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CCB54" w14:textId="30FDB4D9" w:rsidR="00EC50E1" w:rsidRPr="00A7728D" w:rsidRDefault="00494165">
      <w:pPr>
        <w:pStyle w:val="BodyText"/>
        <w:spacing w:before="72" w:line="235" w:lineRule="auto"/>
        <w:ind w:left="3719" w:hanging="1007"/>
        <w:rPr>
          <w:rFonts w:ascii="Aptos" w:hAnsi="Aptos"/>
        </w:rPr>
      </w:pPr>
      <w:r w:rsidRPr="00A7728D">
        <w:rPr>
          <w:rFonts w:ascii="Aptos" w:hAnsi="Aptos"/>
          <w:noProof/>
        </w:rPr>
        <mc:AlternateContent>
          <mc:Choice Requires="wpg">
            <w:drawing>
              <wp:anchor distT="0" distB="0" distL="0" distR="0" simplePos="0" relativeHeight="251658241" behindDoc="1" locked="0" layoutInCell="1" allowOverlap="1" wp14:anchorId="6EFA9A5E" wp14:editId="7EA8D692">
                <wp:simplePos x="0" y="0"/>
                <wp:positionH relativeFrom="page">
                  <wp:posOffset>38100</wp:posOffset>
                </wp:positionH>
                <wp:positionV relativeFrom="page">
                  <wp:posOffset>-76200</wp:posOffset>
                </wp:positionV>
                <wp:extent cx="7658100" cy="107823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8100" cy="10782300"/>
                          <a:chOff x="0" y="0"/>
                          <a:chExt cx="7563484" cy="10782300"/>
                        </a:xfrm>
                      </wpg:grpSpPr>
                      <wps:wsp>
                        <wps:cNvPr id="3" name="Graphic 3"/>
                        <wps:cNvSpPr/>
                        <wps:spPr>
                          <a:xfrm>
                            <a:off x="0" y="11"/>
                            <a:ext cx="7563484" cy="10696575"/>
                          </a:xfrm>
                          <a:custGeom>
                            <a:avLst/>
                            <a:gdLst/>
                            <a:ahLst/>
                            <a:cxnLst/>
                            <a:rect l="l" t="t" r="r" b="b"/>
                            <a:pathLst>
                              <a:path w="7563484" h="10696575">
                                <a:moveTo>
                                  <a:pt x="756272" y="0"/>
                                </a:moveTo>
                                <a:lnTo>
                                  <a:pt x="0" y="0"/>
                                </a:lnTo>
                                <a:lnTo>
                                  <a:pt x="0" y="1202372"/>
                                </a:lnTo>
                                <a:lnTo>
                                  <a:pt x="756272" y="1202372"/>
                                </a:lnTo>
                                <a:lnTo>
                                  <a:pt x="756272" y="0"/>
                                </a:lnTo>
                                <a:close/>
                              </a:path>
                              <a:path w="7563484" h="10696575">
                                <a:moveTo>
                                  <a:pt x="7563180" y="9939744"/>
                                </a:moveTo>
                                <a:lnTo>
                                  <a:pt x="5932436" y="9939744"/>
                                </a:lnTo>
                                <a:lnTo>
                                  <a:pt x="5932436" y="10696029"/>
                                </a:lnTo>
                                <a:lnTo>
                                  <a:pt x="7563180" y="10696029"/>
                                </a:lnTo>
                                <a:lnTo>
                                  <a:pt x="7563180" y="9939744"/>
                                </a:lnTo>
                                <a:close/>
                              </a:path>
                            </a:pathLst>
                          </a:custGeom>
                          <a:solidFill>
                            <a:srgbClr val="FFD41C"/>
                          </a:solidFill>
                        </wps:spPr>
                        <wps:bodyPr wrap="square" lIns="0" tIns="0" rIns="0" bIns="0" rtlCol="0">
                          <a:prstTxWarp prst="textNoShape">
                            <a:avLst/>
                          </a:prstTxWarp>
                          <a:noAutofit/>
                        </wps:bodyPr>
                      </wps:wsp>
                      <wps:wsp>
                        <wps:cNvPr id="4" name="Graphic 4"/>
                        <wps:cNvSpPr/>
                        <wps:spPr>
                          <a:xfrm>
                            <a:off x="6863720" y="551522"/>
                            <a:ext cx="1270" cy="8395335"/>
                          </a:xfrm>
                          <a:custGeom>
                            <a:avLst/>
                            <a:gdLst/>
                            <a:ahLst/>
                            <a:cxnLst/>
                            <a:rect l="l" t="t" r="r" b="b"/>
                            <a:pathLst>
                              <a:path h="8395335">
                                <a:moveTo>
                                  <a:pt x="0" y="0"/>
                                </a:moveTo>
                                <a:lnTo>
                                  <a:pt x="0" y="8394721"/>
                                </a:lnTo>
                              </a:path>
                            </a:pathLst>
                          </a:custGeom>
                          <a:ln w="38110">
                            <a:solidFill>
                              <a:srgbClr val="FFFFFF"/>
                            </a:solidFill>
                            <a:prstDash val="solid"/>
                          </a:ln>
                        </wps:spPr>
                        <wps:bodyPr wrap="square" lIns="0" tIns="0" rIns="0" bIns="0" rtlCol="0">
                          <a:prstTxWarp prst="textNoShape">
                            <a:avLst/>
                          </a:prstTxWarp>
                          <a:noAutofit/>
                        </wps:bodyPr>
                      </wps:wsp>
                      <wps:wsp>
                        <wps:cNvPr id="5" name="Graphic 5"/>
                        <wps:cNvSpPr/>
                        <wps:spPr>
                          <a:xfrm>
                            <a:off x="1594140" y="551511"/>
                            <a:ext cx="5212715" cy="1270"/>
                          </a:xfrm>
                          <a:custGeom>
                            <a:avLst/>
                            <a:gdLst/>
                            <a:ahLst/>
                            <a:cxnLst/>
                            <a:rect l="l" t="t" r="r" b="b"/>
                            <a:pathLst>
                              <a:path w="5212715">
                                <a:moveTo>
                                  <a:pt x="5212281" y="0"/>
                                </a:moveTo>
                                <a:lnTo>
                                  <a:pt x="0" y="0"/>
                                </a:lnTo>
                              </a:path>
                            </a:pathLst>
                          </a:custGeom>
                          <a:ln w="38104">
                            <a:solidFill>
                              <a:srgbClr val="FFFFFF"/>
                            </a:solidFill>
                            <a:prstDash val="solid"/>
                          </a:ln>
                        </wps:spPr>
                        <wps:bodyPr wrap="square" lIns="0" tIns="0" rIns="0" bIns="0" rtlCol="0">
                          <a:prstTxWarp prst="textNoShape">
                            <a:avLst/>
                          </a:prstTxWarp>
                          <a:noAutofit/>
                        </wps:bodyPr>
                      </wps:wsp>
                      <wps:wsp>
                        <wps:cNvPr id="6" name="Graphic 6"/>
                        <wps:cNvSpPr/>
                        <wps:spPr>
                          <a:xfrm>
                            <a:off x="5802565" y="1004595"/>
                            <a:ext cx="742315" cy="746760"/>
                          </a:xfrm>
                          <a:custGeom>
                            <a:avLst/>
                            <a:gdLst/>
                            <a:ahLst/>
                            <a:cxnLst/>
                            <a:rect l="l" t="t" r="r" b="b"/>
                            <a:pathLst>
                              <a:path w="742315" h="746760">
                                <a:moveTo>
                                  <a:pt x="37550" y="746538"/>
                                </a:moveTo>
                                <a:lnTo>
                                  <a:pt x="22934" y="743587"/>
                                </a:lnTo>
                                <a:lnTo>
                                  <a:pt x="10998" y="735539"/>
                                </a:lnTo>
                                <a:lnTo>
                                  <a:pt x="2951" y="723604"/>
                                </a:lnTo>
                                <a:lnTo>
                                  <a:pt x="0" y="708987"/>
                                </a:lnTo>
                                <a:lnTo>
                                  <a:pt x="2951" y="694371"/>
                                </a:lnTo>
                                <a:lnTo>
                                  <a:pt x="10999" y="682435"/>
                                </a:lnTo>
                                <a:lnTo>
                                  <a:pt x="22935" y="674388"/>
                                </a:lnTo>
                                <a:lnTo>
                                  <a:pt x="37550" y="671437"/>
                                </a:lnTo>
                                <a:lnTo>
                                  <a:pt x="52167" y="674388"/>
                                </a:lnTo>
                                <a:lnTo>
                                  <a:pt x="64103" y="682435"/>
                                </a:lnTo>
                                <a:lnTo>
                                  <a:pt x="72150" y="694371"/>
                                </a:lnTo>
                                <a:lnTo>
                                  <a:pt x="75101" y="708987"/>
                                </a:lnTo>
                                <a:lnTo>
                                  <a:pt x="72150" y="723604"/>
                                </a:lnTo>
                                <a:lnTo>
                                  <a:pt x="64102" y="735539"/>
                                </a:lnTo>
                                <a:lnTo>
                                  <a:pt x="52167" y="743587"/>
                                </a:lnTo>
                                <a:lnTo>
                                  <a:pt x="37550" y="746538"/>
                                </a:lnTo>
                                <a:close/>
                              </a:path>
                              <a:path w="742315" h="746760">
                                <a:moveTo>
                                  <a:pt x="37550" y="522726"/>
                                </a:moveTo>
                                <a:lnTo>
                                  <a:pt x="22934" y="519775"/>
                                </a:lnTo>
                                <a:lnTo>
                                  <a:pt x="10998" y="511727"/>
                                </a:lnTo>
                                <a:lnTo>
                                  <a:pt x="2951" y="499791"/>
                                </a:lnTo>
                                <a:lnTo>
                                  <a:pt x="0" y="485175"/>
                                </a:lnTo>
                                <a:lnTo>
                                  <a:pt x="2951" y="470558"/>
                                </a:lnTo>
                                <a:lnTo>
                                  <a:pt x="10998" y="458622"/>
                                </a:lnTo>
                                <a:lnTo>
                                  <a:pt x="22934" y="450575"/>
                                </a:lnTo>
                                <a:lnTo>
                                  <a:pt x="37550" y="447625"/>
                                </a:lnTo>
                                <a:lnTo>
                                  <a:pt x="52166" y="450575"/>
                                </a:lnTo>
                                <a:lnTo>
                                  <a:pt x="64102" y="458622"/>
                                </a:lnTo>
                                <a:lnTo>
                                  <a:pt x="72150" y="470558"/>
                                </a:lnTo>
                                <a:lnTo>
                                  <a:pt x="75101" y="485175"/>
                                </a:lnTo>
                                <a:lnTo>
                                  <a:pt x="72150" y="499791"/>
                                </a:lnTo>
                                <a:lnTo>
                                  <a:pt x="64102" y="511727"/>
                                </a:lnTo>
                                <a:lnTo>
                                  <a:pt x="52167" y="519775"/>
                                </a:lnTo>
                                <a:lnTo>
                                  <a:pt x="37550" y="522726"/>
                                </a:lnTo>
                                <a:close/>
                              </a:path>
                              <a:path w="742315" h="746760">
                                <a:moveTo>
                                  <a:pt x="37550" y="298913"/>
                                </a:moveTo>
                                <a:lnTo>
                                  <a:pt x="22934" y="295962"/>
                                </a:lnTo>
                                <a:lnTo>
                                  <a:pt x="10998" y="287915"/>
                                </a:lnTo>
                                <a:lnTo>
                                  <a:pt x="2951" y="275979"/>
                                </a:lnTo>
                                <a:lnTo>
                                  <a:pt x="0" y="261363"/>
                                </a:lnTo>
                                <a:lnTo>
                                  <a:pt x="2951" y="246746"/>
                                </a:lnTo>
                                <a:lnTo>
                                  <a:pt x="10998" y="234810"/>
                                </a:lnTo>
                                <a:lnTo>
                                  <a:pt x="22934" y="226763"/>
                                </a:lnTo>
                                <a:lnTo>
                                  <a:pt x="37550" y="223812"/>
                                </a:lnTo>
                                <a:lnTo>
                                  <a:pt x="52166" y="226763"/>
                                </a:lnTo>
                                <a:lnTo>
                                  <a:pt x="64102" y="234810"/>
                                </a:lnTo>
                                <a:lnTo>
                                  <a:pt x="72150" y="246746"/>
                                </a:lnTo>
                                <a:lnTo>
                                  <a:pt x="75101" y="261363"/>
                                </a:lnTo>
                                <a:lnTo>
                                  <a:pt x="72150" y="275979"/>
                                </a:lnTo>
                                <a:lnTo>
                                  <a:pt x="64102" y="287915"/>
                                </a:lnTo>
                                <a:lnTo>
                                  <a:pt x="52167" y="295962"/>
                                </a:lnTo>
                                <a:lnTo>
                                  <a:pt x="37550" y="298913"/>
                                </a:lnTo>
                                <a:close/>
                              </a:path>
                              <a:path w="742315" h="746760">
                                <a:moveTo>
                                  <a:pt x="37550" y="75099"/>
                                </a:moveTo>
                                <a:lnTo>
                                  <a:pt x="22934" y="72148"/>
                                </a:lnTo>
                                <a:lnTo>
                                  <a:pt x="10998" y="64101"/>
                                </a:lnTo>
                                <a:lnTo>
                                  <a:pt x="2951" y="52165"/>
                                </a:lnTo>
                                <a:lnTo>
                                  <a:pt x="0" y="37548"/>
                                </a:lnTo>
                                <a:lnTo>
                                  <a:pt x="2951" y="22932"/>
                                </a:lnTo>
                                <a:lnTo>
                                  <a:pt x="10999" y="10997"/>
                                </a:lnTo>
                                <a:lnTo>
                                  <a:pt x="22935" y="2950"/>
                                </a:lnTo>
                                <a:lnTo>
                                  <a:pt x="37550" y="0"/>
                                </a:lnTo>
                                <a:lnTo>
                                  <a:pt x="52167" y="2950"/>
                                </a:lnTo>
                                <a:lnTo>
                                  <a:pt x="64103" y="10997"/>
                                </a:lnTo>
                                <a:lnTo>
                                  <a:pt x="72150" y="22932"/>
                                </a:lnTo>
                                <a:lnTo>
                                  <a:pt x="75101" y="37548"/>
                                </a:lnTo>
                                <a:lnTo>
                                  <a:pt x="72150" y="52165"/>
                                </a:lnTo>
                                <a:lnTo>
                                  <a:pt x="64102" y="64101"/>
                                </a:lnTo>
                                <a:lnTo>
                                  <a:pt x="52167" y="72148"/>
                                </a:lnTo>
                                <a:lnTo>
                                  <a:pt x="37550" y="75099"/>
                                </a:lnTo>
                                <a:close/>
                              </a:path>
                              <a:path w="742315" h="746760">
                                <a:moveTo>
                                  <a:pt x="480490" y="746538"/>
                                </a:moveTo>
                                <a:lnTo>
                                  <a:pt x="465873" y="743587"/>
                                </a:lnTo>
                                <a:lnTo>
                                  <a:pt x="453937" y="735539"/>
                                </a:lnTo>
                                <a:lnTo>
                                  <a:pt x="445890" y="723604"/>
                                </a:lnTo>
                                <a:lnTo>
                                  <a:pt x="442939" y="708987"/>
                                </a:lnTo>
                                <a:lnTo>
                                  <a:pt x="445890" y="694371"/>
                                </a:lnTo>
                                <a:lnTo>
                                  <a:pt x="453937" y="682435"/>
                                </a:lnTo>
                                <a:lnTo>
                                  <a:pt x="465873" y="674388"/>
                                </a:lnTo>
                                <a:lnTo>
                                  <a:pt x="480490" y="671437"/>
                                </a:lnTo>
                                <a:lnTo>
                                  <a:pt x="495106" y="674388"/>
                                </a:lnTo>
                                <a:lnTo>
                                  <a:pt x="507042" y="682435"/>
                                </a:lnTo>
                                <a:lnTo>
                                  <a:pt x="515089" y="694371"/>
                                </a:lnTo>
                                <a:lnTo>
                                  <a:pt x="518040" y="708987"/>
                                </a:lnTo>
                                <a:lnTo>
                                  <a:pt x="515089" y="723604"/>
                                </a:lnTo>
                                <a:lnTo>
                                  <a:pt x="507041" y="735539"/>
                                </a:lnTo>
                                <a:lnTo>
                                  <a:pt x="495105" y="743587"/>
                                </a:lnTo>
                                <a:lnTo>
                                  <a:pt x="480490" y="746538"/>
                                </a:lnTo>
                                <a:close/>
                              </a:path>
                              <a:path w="742315" h="746760">
                                <a:moveTo>
                                  <a:pt x="704302" y="746538"/>
                                </a:moveTo>
                                <a:lnTo>
                                  <a:pt x="689686" y="743587"/>
                                </a:lnTo>
                                <a:lnTo>
                                  <a:pt x="677750" y="735539"/>
                                </a:lnTo>
                                <a:lnTo>
                                  <a:pt x="669702" y="723604"/>
                                </a:lnTo>
                                <a:lnTo>
                                  <a:pt x="666751" y="708987"/>
                                </a:lnTo>
                                <a:lnTo>
                                  <a:pt x="669703" y="694371"/>
                                </a:lnTo>
                                <a:lnTo>
                                  <a:pt x="677751" y="682435"/>
                                </a:lnTo>
                                <a:lnTo>
                                  <a:pt x="689687" y="674388"/>
                                </a:lnTo>
                                <a:lnTo>
                                  <a:pt x="704302" y="671437"/>
                                </a:lnTo>
                                <a:lnTo>
                                  <a:pt x="718919" y="674388"/>
                                </a:lnTo>
                                <a:lnTo>
                                  <a:pt x="730855" y="682435"/>
                                </a:lnTo>
                                <a:lnTo>
                                  <a:pt x="738902" y="694371"/>
                                </a:lnTo>
                                <a:lnTo>
                                  <a:pt x="741853" y="708987"/>
                                </a:lnTo>
                                <a:lnTo>
                                  <a:pt x="738902" y="723604"/>
                                </a:lnTo>
                                <a:lnTo>
                                  <a:pt x="730854" y="735539"/>
                                </a:lnTo>
                                <a:lnTo>
                                  <a:pt x="718919" y="743587"/>
                                </a:lnTo>
                                <a:lnTo>
                                  <a:pt x="704302" y="746538"/>
                                </a:lnTo>
                                <a:close/>
                              </a:path>
                              <a:path w="742315" h="746760">
                                <a:moveTo>
                                  <a:pt x="256677" y="522726"/>
                                </a:moveTo>
                                <a:lnTo>
                                  <a:pt x="242060" y="519775"/>
                                </a:lnTo>
                                <a:lnTo>
                                  <a:pt x="230124" y="511727"/>
                                </a:lnTo>
                                <a:lnTo>
                                  <a:pt x="222077" y="499791"/>
                                </a:lnTo>
                                <a:lnTo>
                                  <a:pt x="219126" y="485175"/>
                                </a:lnTo>
                                <a:lnTo>
                                  <a:pt x="222077" y="470558"/>
                                </a:lnTo>
                                <a:lnTo>
                                  <a:pt x="230125" y="458622"/>
                                </a:lnTo>
                                <a:lnTo>
                                  <a:pt x="242060" y="450575"/>
                                </a:lnTo>
                                <a:lnTo>
                                  <a:pt x="256677" y="447625"/>
                                </a:lnTo>
                                <a:lnTo>
                                  <a:pt x="271293" y="450575"/>
                                </a:lnTo>
                                <a:lnTo>
                                  <a:pt x="283229" y="458622"/>
                                </a:lnTo>
                                <a:lnTo>
                                  <a:pt x="291276" y="470558"/>
                                </a:lnTo>
                                <a:lnTo>
                                  <a:pt x="294227" y="485175"/>
                                </a:lnTo>
                                <a:lnTo>
                                  <a:pt x="291276" y="499791"/>
                                </a:lnTo>
                                <a:lnTo>
                                  <a:pt x="283229" y="511727"/>
                                </a:lnTo>
                                <a:lnTo>
                                  <a:pt x="271293" y="519775"/>
                                </a:lnTo>
                                <a:lnTo>
                                  <a:pt x="256677" y="522726"/>
                                </a:lnTo>
                                <a:close/>
                              </a:path>
                              <a:path w="742315" h="746760">
                                <a:moveTo>
                                  <a:pt x="256677" y="746538"/>
                                </a:moveTo>
                                <a:lnTo>
                                  <a:pt x="242060" y="743587"/>
                                </a:lnTo>
                                <a:lnTo>
                                  <a:pt x="230124" y="735539"/>
                                </a:lnTo>
                                <a:lnTo>
                                  <a:pt x="222077" y="723604"/>
                                </a:lnTo>
                                <a:lnTo>
                                  <a:pt x="219126" y="708987"/>
                                </a:lnTo>
                                <a:lnTo>
                                  <a:pt x="222077" y="694371"/>
                                </a:lnTo>
                                <a:lnTo>
                                  <a:pt x="230125" y="682435"/>
                                </a:lnTo>
                                <a:lnTo>
                                  <a:pt x="242061" y="674388"/>
                                </a:lnTo>
                                <a:lnTo>
                                  <a:pt x="256677" y="671437"/>
                                </a:lnTo>
                                <a:lnTo>
                                  <a:pt x="271293" y="674388"/>
                                </a:lnTo>
                                <a:lnTo>
                                  <a:pt x="283229" y="682435"/>
                                </a:lnTo>
                                <a:lnTo>
                                  <a:pt x="291276" y="694371"/>
                                </a:lnTo>
                                <a:lnTo>
                                  <a:pt x="294227" y="708987"/>
                                </a:lnTo>
                                <a:lnTo>
                                  <a:pt x="291276" y="723604"/>
                                </a:lnTo>
                                <a:lnTo>
                                  <a:pt x="283229" y="735539"/>
                                </a:lnTo>
                                <a:lnTo>
                                  <a:pt x="271293" y="743587"/>
                                </a:lnTo>
                                <a:lnTo>
                                  <a:pt x="256677" y="746538"/>
                                </a:lnTo>
                                <a:close/>
                              </a:path>
                              <a:path w="742315" h="746760">
                                <a:moveTo>
                                  <a:pt x="704302" y="522726"/>
                                </a:moveTo>
                                <a:lnTo>
                                  <a:pt x="689686" y="519775"/>
                                </a:lnTo>
                                <a:lnTo>
                                  <a:pt x="677750" y="511727"/>
                                </a:lnTo>
                                <a:lnTo>
                                  <a:pt x="669702" y="499791"/>
                                </a:lnTo>
                                <a:lnTo>
                                  <a:pt x="666751" y="485175"/>
                                </a:lnTo>
                                <a:lnTo>
                                  <a:pt x="669703" y="470558"/>
                                </a:lnTo>
                                <a:lnTo>
                                  <a:pt x="677750" y="458622"/>
                                </a:lnTo>
                                <a:lnTo>
                                  <a:pt x="689686" y="450575"/>
                                </a:lnTo>
                                <a:lnTo>
                                  <a:pt x="704302" y="447625"/>
                                </a:lnTo>
                                <a:lnTo>
                                  <a:pt x="718918" y="450575"/>
                                </a:lnTo>
                                <a:lnTo>
                                  <a:pt x="730854" y="458622"/>
                                </a:lnTo>
                                <a:lnTo>
                                  <a:pt x="738902" y="470558"/>
                                </a:lnTo>
                                <a:lnTo>
                                  <a:pt x="741853" y="485175"/>
                                </a:lnTo>
                                <a:lnTo>
                                  <a:pt x="738902" y="499791"/>
                                </a:lnTo>
                                <a:lnTo>
                                  <a:pt x="730854" y="511727"/>
                                </a:lnTo>
                                <a:lnTo>
                                  <a:pt x="718919" y="519775"/>
                                </a:lnTo>
                                <a:lnTo>
                                  <a:pt x="704302" y="522726"/>
                                </a:lnTo>
                                <a:close/>
                              </a:path>
                              <a:path w="742315" h="746760">
                                <a:moveTo>
                                  <a:pt x="480490" y="522726"/>
                                </a:moveTo>
                                <a:lnTo>
                                  <a:pt x="465873" y="519775"/>
                                </a:lnTo>
                                <a:lnTo>
                                  <a:pt x="453937" y="511727"/>
                                </a:lnTo>
                                <a:lnTo>
                                  <a:pt x="445890" y="499791"/>
                                </a:lnTo>
                                <a:lnTo>
                                  <a:pt x="442939" y="485175"/>
                                </a:lnTo>
                                <a:lnTo>
                                  <a:pt x="445890" y="470558"/>
                                </a:lnTo>
                                <a:lnTo>
                                  <a:pt x="453937" y="458622"/>
                                </a:lnTo>
                                <a:lnTo>
                                  <a:pt x="465873" y="450575"/>
                                </a:lnTo>
                                <a:lnTo>
                                  <a:pt x="480490" y="447625"/>
                                </a:lnTo>
                                <a:lnTo>
                                  <a:pt x="495105" y="450575"/>
                                </a:lnTo>
                                <a:lnTo>
                                  <a:pt x="507041" y="458622"/>
                                </a:lnTo>
                                <a:lnTo>
                                  <a:pt x="515089" y="470558"/>
                                </a:lnTo>
                                <a:lnTo>
                                  <a:pt x="518040" y="485175"/>
                                </a:lnTo>
                                <a:lnTo>
                                  <a:pt x="515089" y="499791"/>
                                </a:lnTo>
                                <a:lnTo>
                                  <a:pt x="507041" y="511727"/>
                                </a:lnTo>
                                <a:lnTo>
                                  <a:pt x="495105" y="519775"/>
                                </a:lnTo>
                                <a:lnTo>
                                  <a:pt x="480490" y="522726"/>
                                </a:lnTo>
                                <a:close/>
                              </a:path>
                              <a:path w="742315" h="746760">
                                <a:moveTo>
                                  <a:pt x="704302" y="298913"/>
                                </a:moveTo>
                                <a:lnTo>
                                  <a:pt x="689686" y="295962"/>
                                </a:lnTo>
                                <a:lnTo>
                                  <a:pt x="677750" y="287915"/>
                                </a:lnTo>
                                <a:lnTo>
                                  <a:pt x="669702" y="275979"/>
                                </a:lnTo>
                                <a:lnTo>
                                  <a:pt x="666751" y="261363"/>
                                </a:lnTo>
                                <a:lnTo>
                                  <a:pt x="669703" y="246746"/>
                                </a:lnTo>
                                <a:lnTo>
                                  <a:pt x="677750" y="234810"/>
                                </a:lnTo>
                                <a:lnTo>
                                  <a:pt x="689686" y="226763"/>
                                </a:lnTo>
                                <a:lnTo>
                                  <a:pt x="704302" y="223812"/>
                                </a:lnTo>
                                <a:lnTo>
                                  <a:pt x="718918" y="226763"/>
                                </a:lnTo>
                                <a:lnTo>
                                  <a:pt x="730854" y="234810"/>
                                </a:lnTo>
                                <a:lnTo>
                                  <a:pt x="738902" y="246746"/>
                                </a:lnTo>
                                <a:lnTo>
                                  <a:pt x="741853" y="261363"/>
                                </a:lnTo>
                                <a:lnTo>
                                  <a:pt x="738902" y="275979"/>
                                </a:lnTo>
                                <a:lnTo>
                                  <a:pt x="730854" y="287915"/>
                                </a:lnTo>
                                <a:lnTo>
                                  <a:pt x="718919" y="295962"/>
                                </a:lnTo>
                                <a:lnTo>
                                  <a:pt x="704302" y="298913"/>
                                </a:lnTo>
                                <a:close/>
                              </a:path>
                              <a:path w="742315" h="746760">
                                <a:moveTo>
                                  <a:pt x="256677" y="75099"/>
                                </a:moveTo>
                                <a:lnTo>
                                  <a:pt x="242060" y="72148"/>
                                </a:lnTo>
                                <a:lnTo>
                                  <a:pt x="230124" y="64101"/>
                                </a:lnTo>
                                <a:lnTo>
                                  <a:pt x="222077" y="52165"/>
                                </a:lnTo>
                                <a:lnTo>
                                  <a:pt x="219126" y="37548"/>
                                </a:lnTo>
                                <a:lnTo>
                                  <a:pt x="222077" y="22932"/>
                                </a:lnTo>
                                <a:lnTo>
                                  <a:pt x="230125" y="10997"/>
                                </a:lnTo>
                                <a:lnTo>
                                  <a:pt x="242061" y="2950"/>
                                </a:lnTo>
                                <a:lnTo>
                                  <a:pt x="256677" y="0"/>
                                </a:lnTo>
                                <a:lnTo>
                                  <a:pt x="271293" y="2950"/>
                                </a:lnTo>
                                <a:lnTo>
                                  <a:pt x="283229" y="10997"/>
                                </a:lnTo>
                                <a:lnTo>
                                  <a:pt x="291276" y="22932"/>
                                </a:lnTo>
                                <a:lnTo>
                                  <a:pt x="294227" y="37548"/>
                                </a:lnTo>
                                <a:lnTo>
                                  <a:pt x="291276" y="52165"/>
                                </a:lnTo>
                                <a:lnTo>
                                  <a:pt x="283229" y="64101"/>
                                </a:lnTo>
                                <a:lnTo>
                                  <a:pt x="271293" y="72148"/>
                                </a:lnTo>
                                <a:lnTo>
                                  <a:pt x="256677" y="75099"/>
                                </a:lnTo>
                                <a:close/>
                              </a:path>
                              <a:path w="742315" h="746760">
                                <a:moveTo>
                                  <a:pt x="480490" y="75099"/>
                                </a:moveTo>
                                <a:lnTo>
                                  <a:pt x="465873" y="72148"/>
                                </a:lnTo>
                                <a:lnTo>
                                  <a:pt x="453937" y="64101"/>
                                </a:lnTo>
                                <a:lnTo>
                                  <a:pt x="445890" y="52165"/>
                                </a:lnTo>
                                <a:lnTo>
                                  <a:pt x="442939" y="37548"/>
                                </a:lnTo>
                                <a:lnTo>
                                  <a:pt x="445890" y="22932"/>
                                </a:lnTo>
                                <a:lnTo>
                                  <a:pt x="453937" y="10997"/>
                                </a:lnTo>
                                <a:lnTo>
                                  <a:pt x="465873" y="2950"/>
                                </a:lnTo>
                                <a:lnTo>
                                  <a:pt x="480490" y="0"/>
                                </a:lnTo>
                                <a:lnTo>
                                  <a:pt x="495106" y="2950"/>
                                </a:lnTo>
                                <a:lnTo>
                                  <a:pt x="507042" y="10997"/>
                                </a:lnTo>
                                <a:lnTo>
                                  <a:pt x="515089" y="22932"/>
                                </a:lnTo>
                                <a:lnTo>
                                  <a:pt x="518040" y="37548"/>
                                </a:lnTo>
                                <a:lnTo>
                                  <a:pt x="515089" y="52165"/>
                                </a:lnTo>
                                <a:lnTo>
                                  <a:pt x="507041" y="64101"/>
                                </a:lnTo>
                                <a:lnTo>
                                  <a:pt x="495105" y="72148"/>
                                </a:lnTo>
                                <a:lnTo>
                                  <a:pt x="480490" y="75099"/>
                                </a:lnTo>
                                <a:close/>
                              </a:path>
                              <a:path w="742315" h="746760">
                                <a:moveTo>
                                  <a:pt x="704302" y="75099"/>
                                </a:moveTo>
                                <a:lnTo>
                                  <a:pt x="689686" y="72148"/>
                                </a:lnTo>
                                <a:lnTo>
                                  <a:pt x="677750" y="64101"/>
                                </a:lnTo>
                                <a:lnTo>
                                  <a:pt x="669702" y="52165"/>
                                </a:lnTo>
                                <a:lnTo>
                                  <a:pt x="666751" y="37548"/>
                                </a:lnTo>
                                <a:lnTo>
                                  <a:pt x="669703" y="22932"/>
                                </a:lnTo>
                                <a:lnTo>
                                  <a:pt x="677751" y="10997"/>
                                </a:lnTo>
                                <a:lnTo>
                                  <a:pt x="689687" y="2950"/>
                                </a:lnTo>
                                <a:lnTo>
                                  <a:pt x="704302" y="0"/>
                                </a:lnTo>
                                <a:lnTo>
                                  <a:pt x="718919" y="2950"/>
                                </a:lnTo>
                                <a:lnTo>
                                  <a:pt x="730855" y="10997"/>
                                </a:lnTo>
                                <a:lnTo>
                                  <a:pt x="738902" y="22932"/>
                                </a:lnTo>
                                <a:lnTo>
                                  <a:pt x="741853" y="37548"/>
                                </a:lnTo>
                                <a:lnTo>
                                  <a:pt x="738902" y="52165"/>
                                </a:lnTo>
                                <a:lnTo>
                                  <a:pt x="730854" y="64101"/>
                                </a:lnTo>
                                <a:lnTo>
                                  <a:pt x="718919" y="72148"/>
                                </a:lnTo>
                                <a:lnTo>
                                  <a:pt x="704302" y="75099"/>
                                </a:lnTo>
                                <a:close/>
                              </a:path>
                              <a:path w="742315" h="746760">
                                <a:moveTo>
                                  <a:pt x="256677" y="298913"/>
                                </a:moveTo>
                                <a:lnTo>
                                  <a:pt x="242060" y="295962"/>
                                </a:lnTo>
                                <a:lnTo>
                                  <a:pt x="230124" y="287915"/>
                                </a:lnTo>
                                <a:lnTo>
                                  <a:pt x="222077" y="275979"/>
                                </a:lnTo>
                                <a:lnTo>
                                  <a:pt x="219126" y="261363"/>
                                </a:lnTo>
                                <a:lnTo>
                                  <a:pt x="222077" y="246746"/>
                                </a:lnTo>
                                <a:lnTo>
                                  <a:pt x="230125" y="234810"/>
                                </a:lnTo>
                                <a:lnTo>
                                  <a:pt x="242060" y="226763"/>
                                </a:lnTo>
                                <a:lnTo>
                                  <a:pt x="256677" y="223812"/>
                                </a:lnTo>
                                <a:lnTo>
                                  <a:pt x="271293" y="226763"/>
                                </a:lnTo>
                                <a:lnTo>
                                  <a:pt x="283229" y="234810"/>
                                </a:lnTo>
                                <a:lnTo>
                                  <a:pt x="291276" y="246746"/>
                                </a:lnTo>
                                <a:lnTo>
                                  <a:pt x="294227" y="261363"/>
                                </a:lnTo>
                                <a:lnTo>
                                  <a:pt x="291276" y="275979"/>
                                </a:lnTo>
                                <a:lnTo>
                                  <a:pt x="283229" y="287915"/>
                                </a:lnTo>
                                <a:lnTo>
                                  <a:pt x="271293" y="295962"/>
                                </a:lnTo>
                                <a:lnTo>
                                  <a:pt x="256677" y="298913"/>
                                </a:lnTo>
                                <a:close/>
                              </a:path>
                              <a:path w="742315" h="746760">
                                <a:moveTo>
                                  <a:pt x="480490" y="298913"/>
                                </a:moveTo>
                                <a:lnTo>
                                  <a:pt x="465873" y="295962"/>
                                </a:lnTo>
                                <a:lnTo>
                                  <a:pt x="453937" y="287915"/>
                                </a:lnTo>
                                <a:lnTo>
                                  <a:pt x="445890" y="275979"/>
                                </a:lnTo>
                                <a:lnTo>
                                  <a:pt x="442939" y="261363"/>
                                </a:lnTo>
                                <a:lnTo>
                                  <a:pt x="445890" y="246746"/>
                                </a:lnTo>
                                <a:lnTo>
                                  <a:pt x="453937" y="234810"/>
                                </a:lnTo>
                                <a:lnTo>
                                  <a:pt x="465873" y="226763"/>
                                </a:lnTo>
                                <a:lnTo>
                                  <a:pt x="480490" y="223812"/>
                                </a:lnTo>
                                <a:lnTo>
                                  <a:pt x="495105" y="226763"/>
                                </a:lnTo>
                                <a:lnTo>
                                  <a:pt x="507041" y="234810"/>
                                </a:lnTo>
                                <a:lnTo>
                                  <a:pt x="515089" y="246746"/>
                                </a:lnTo>
                                <a:lnTo>
                                  <a:pt x="518040" y="261363"/>
                                </a:lnTo>
                                <a:lnTo>
                                  <a:pt x="515089" y="275979"/>
                                </a:lnTo>
                                <a:lnTo>
                                  <a:pt x="507041" y="287915"/>
                                </a:lnTo>
                                <a:lnTo>
                                  <a:pt x="495105" y="295962"/>
                                </a:lnTo>
                                <a:lnTo>
                                  <a:pt x="480490" y="298913"/>
                                </a:lnTo>
                                <a:close/>
                              </a:path>
                            </a:pathLst>
                          </a:custGeom>
                          <a:solidFill>
                            <a:srgbClr val="C6C3C6">
                              <a:alpha val="43998"/>
                            </a:srgbClr>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1" cstate="print"/>
                          <a:stretch>
                            <a:fillRect/>
                          </a:stretch>
                        </pic:blipFill>
                        <pic:spPr>
                          <a:xfrm>
                            <a:off x="5378470" y="9172973"/>
                            <a:ext cx="2184378" cy="1523601"/>
                          </a:xfrm>
                          <a:prstGeom prst="rect">
                            <a:avLst/>
                          </a:prstGeom>
                        </pic:spPr>
                      </pic:pic>
                      <pic:pic xmlns:pic="http://schemas.openxmlformats.org/drawingml/2006/picture">
                        <pic:nvPicPr>
                          <pic:cNvPr id="8" name="Image 8"/>
                          <pic:cNvPicPr/>
                        </pic:nvPicPr>
                        <pic:blipFill>
                          <a:blip r:embed="rId12" cstate="print"/>
                          <a:stretch>
                            <a:fillRect/>
                          </a:stretch>
                        </pic:blipFill>
                        <pic:spPr>
                          <a:xfrm>
                            <a:off x="0" y="0"/>
                            <a:ext cx="1607610" cy="1430418"/>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3917462" y="1933179"/>
                            <a:ext cx="2829990" cy="3554164"/>
                          </a:xfrm>
                          <a:prstGeom prst="rect">
                            <a:avLst/>
                          </a:prstGeom>
                        </pic:spPr>
                      </pic:pic>
                      <pic:pic xmlns:pic="http://schemas.openxmlformats.org/drawingml/2006/picture">
                        <pic:nvPicPr>
                          <pic:cNvPr id="10" name="Image 10"/>
                          <pic:cNvPicPr/>
                        </pic:nvPicPr>
                        <pic:blipFill>
                          <a:blip r:embed="rId14" cstate="print"/>
                          <a:stretch>
                            <a:fillRect/>
                          </a:stretch>
                        </pic:blipFill>
                        <pic:spPr>
                          <a:xfrm>
                            <a:off x="0" y="0"/>
                            <a:ext cx="1988110" cy="1950812"/>
                          </a:xfrm>
                          <a:prstGeom prst="rect">
                            <a:avLst/>
                          </a:prstGeom>
                        </pic:spPr>
                      </pic:pic>
                      <pic:pic xmlns:pic="http://schemas.openxmlformats.org/drawingml/2006/picture">
                        <pic:nvPicPr>
                          <pic:cNvPr id="11" name="Image 11"/>
                          <pic:cNvPicPr/>
                        </pic:nvPicPr>
                        <pic:blipFill>
                          <a:blip r:embed="rId15" cstate="print"/>
                          <a:stretch>
                            <a:fillRect/>
                          </a:stretch>
                        </pic:blipFill>
                        <pic:spPr>
                          <a:xfrm>
                            <a:off x="5253005" y="8801100"/>
                            <a:ext cx="2308963" cy="1981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314B8C" id="Group 2" o:spid="_x0000_s1026" style="position:absolute;margin-left:3pt;margin-top:-6pt;width:603pt;height:849pt;z-index:-251658239;mso-wrap-distance-left:0;mso-wrap-distance-right:0;mso-position-horizontal-relative:page;mso-position-vertical-relative:page;mso-width-relative:margin;mso-height-relative:margin" coordsize="75634,107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">
                <v:shape id="Graphic 3" o:spid="_x0000_s1027" style="position:absolute;width:75634;height:106965;visibility:visible;mso-wrap-style:square;v-text-anchor:top" coordsize="7563484,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" path="m756272,l,,,1202372r756272,l756272,xem7563180,9939744r-1630744,l5932436,10696029r1630744,l7563180,9939744xe" fillcolor="#ffd41c" stroked="f">
                  <v:path arrowok="t"/>
                </v:shape>
                <v:shape id="Graphic 4" o:spid="_x0000_s1028" style="position:absolute;left:68637;top:5515;width:12;height:83953;visibility:visible;mso-wrap-style:square;v-text-anchor:top" coordsize="1270,839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" path="m,l,8394721e" filled="f" strokecolor="white" strokeweight="1.0586mm">
                  <v:path arrowok="t"/>
                </v:shape>
                <v:shape id="Graphic 5" o:spid="_x0000_s1029" style="position:absolute;left:15941;top:5515;width:52127;height:12;visibility:visible;mso-wrap-style:square;v-text-anchor:top" coordsize="521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" path="m5212281,l,e" filled="f" strokecolor="white" strokeweight="1.0584mm">
                  <v:path arrowok="t"/>
                </v:shape>
                <v:shape id="Graphic 6" o:spid="_x0000_s1030" style="position:absolute;left:58025;top:10045;width:7423;height:7468;visibility:visible;mso-wrap-style:square;v-text-anchor:top" coordsize="742315,74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" path="m37550,746538l22934,743587,10998,735539,2951,723604,,708987,2951,694371r8048,-11936l22935,674388r14615,-2951l52167,674388r11936,8047l72150,694371r2951,14616l72150,723604r-8048,11935l52167,743587r-14617,2951xem37550,522726l22934,519775,10998,511727,2951,499791,,485175,2951,470558r8047,-11936l22934,450575r14616,-2950l52166,450575r11936,8047l72150,470558r2951,14617l72150,499791r-8048,11936l52167,519775r-14617,2951xem37550,298913l22934,295962,10998,287915,2951,275979,,261363,2951,246746r8047,-11936l22934,226763r14616,-2951l52166,226763r11936,8047l72150,246746r2951,14617l72150,275979r-8048,11936l52167,295962r-14617,2951xem37550,75099l22934,72148,10998,64101,2951,52165,,37548,2951,22932,10999,10997,22935,2950,37550,,52167,2950r11936,8047l72150,22932r2951,14616l72150,52165,64102,64101,52167,72148,37550,75099xem480490,746538r-14617,-2951l453937,735539r-8047,-11935l442939,708987r2951,-14616l453937,682435r11936,-8047l480490,671437r14616,2951l507042,682435r8047,11936l518040,708987r-2951,14617l507041,735539r-11936,8048l480490,746538xem704302,746538r-14616,-2951l677750,735539r-8048,-11935l666751,708987r2952,-14616l677751,682435r11936,-8047l704302,671437r14617,2951l730855,682435r8047,11936l741853,708987r-2951,14617l730854,735539r-11935,8048l704302,746538xem256677,522726r-14617,-2951l230124,511727r-8047,-11936l219126,485175r2951,-14617l230125,458622r11935,-8047l256677,447625r14616,2950l283229,458622r8047,11936l294227,485175r-2951,14616l283229,511727r-11936,8048l256677,522726xem256677,746538r-14617,-2951l230124,735539r-8047,-11935l219126,708987r2951,-14616l230125,682435r11936,-8047l256677,671437r14616,2951l283229,682435r8047,11936l294227,708987r-2951,14617l283229,735539r-11936,8048l256677,746538xem704302,522726r-14616,-2951l677750,511727r-8048,-11936l666751,485175r2952,-14617l677750,458622r11936,-8047l704302,447625r14616,2950l730854,458622r8048,11936l741853,485175r-2951,14616l730854,511727r-11935,8048l704302,522726xem480490,522726r-14617,-2951l453937,511727r-8047,-11936l442939,485175r2951,-14617l453937,458622r11936,-8047l480490,447625r14615,2950l507041,458622r8048,11936l518040,485175r-2951,14616l507041,511727r-11936,8048l480490,522726xem704302,298913r-14616,-2951l677750,287915r-8048,-11936l666751,261363r2952,-14617l677750,234810r11936,-8047l704302,223812r14616,2951l730854,234810r8048,11936l741853,261363r-2951,14616l730854,287915r-11935,8047l704302,298913xem256677,75099l242060,72148,230124,64101,222077,52165,219126,37548r2951,-14616l230125,10997,242061,2950,256677,r14616,2950l283229,10997r8047,11935l294227,37548r-2951,14617l283229,64101r-11936,8047l256677,75099xem480490,75099l465873,72148,453937,64101,445890,52165,442939,37548r2951,-14616l453937,10997,465873,2950,480490,r14616,2950l507042,10997r8047,11935l518040,37548r-2951,14617l507041,64101r-11936,8047l480490,75099xem704302,75099l689686,72148,677750,64101,669702,52165,666751,37548r2952,-14616l677751,10997,689687,2950,704302,r14617,2950l730855,10997r8047,11935l741853,37548r-2951,14617l730854,64101r-11935,8047l704302,75099xem256677,298913r-14617,-2951l230124,287915r-8047,-11936l219126,261363r2951,-14617l230125,234810r11935,-8047l256677,223812r14616,2951l283229,234810r8047,11936l294227,261363r-2951,14616l283229,287915r-11936,8047l256677,298913xem480490,298913r-14617,-2951l453937,287915r-8047,-11936l442939,261363r2951,-14617l453937,234810r11936,-8047l480490,223812r14615,2951l507041,234810r8048,11936l518040,261363r-2951,14616l507041,287915r-11936,8047l480490,298913xe" fillcolor="#c6c3c6" stroked="f">
                  <v:fill opacity="28784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1" type="#_x0000_t75" style="position:absolute;left:53784;top:91729;width:21844;height:15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">
                  <v:imagedata r:id="rId16" o:title=""/>
                </v:shape>
                <v:shape id="Image 8" o:spid="_x0000_s1032" type="#_x0000_t75" style="position:absolute;width:16076;height:14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">
                  <v:imagedata r:id="rId17" o:title=""/>
                </v:shape>
                <v:shape id="Image 9" o:spid="_x0000_s1033" type="#_x0000_t75" style="position:absolute;left:39174;top:19331;width:28300;height:35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">
                  <v:imagedata r:id="rId18" o:title=""/>
                </v:shape>
                <v:shape id="Image 10" o:spid="_x0000_s1034" type="#_x0000_t75" style="position:absolute;width:19881;height:19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">
                  <v:imagedata r:id="rId19" o:title=""/>
                </v:shape>
                <v:shape id="Image 11" o:spid="_x0000_s1035" type="#_x0000_t75" style="position:absolute;left:52530;top:88011;width:23089;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">
                  <v:imagedata r:id="rId20" o:title=""/>
                </v:shape>
                <w10:wrap anchorx="page" anchory="page"/>
              </v:group>
            </w:pict>
          </mc:Fallback>
        </mc:AlternateContent>
      </w:r>
      <w:r w:rsidRPr="00A7728D">
        <w:rPr>
          <w:rFonts w:ascii="Aptos" w:hAnsi="Aptos"/>
          <w:noProof/>
        </w:rPr>
        <mc:AlternateContent>
          <mc:Choice Requires="wps">
            <w:drawing>
              <wp:anchor distT="0" distB="0" distL="0" distR="0" simplePos="0" relativeHeight="251658240" behindDoc="1" locked="0" layoutInCell="1" allowOverlap="1" wp14:anchorId="32540B94" wp14:editId="0450A9BF">
                <wp:simplePos x="0" y="0"/>
                <wp:positionH relativeFrom="page">
                  <wp:align>left</wp:align>
                </wp:positionH>
                <wp:positionV relativeFrom="page">
                  <wp:align>bottom</wp:align>
                </wp:positionV>
                <wp:extent cx="8058150" cy="113728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58150" cy="11372850"/>
                        </a:xfrm>
                        <a:custGeom>
                          <a:avLst/>
                          <a:gdLst/>
                          <a:ahLst/>
                          <a:cxnLst/>
                          <a:rect l="l" t="t" r="r" b="b"/>
                          <a:pathLst>
                            <a:path w="7562850" h="10694670">
                              <a:moveTo>
                                <a:pt x="7562850" y="10694342"/>
                              </a:moveTo>
                              <a:lnTo>
                                <a:pt x="0" y="10694342"/>
                              </a:lnTo>
                              <a:lnTo>
                                <a:pt x="0" y="0"/>
                              </a:lnTo>
                              <a:lnTo>
                                <a:pt x="7562850" y="0"/>
                              </a:lnTo>
                              <a:lnTo>
                                <a:pt x="7562850" y="10694342"/>
                              </a:lnTo>
                              <a:close/>
                            </a:path>
                          </a:pathLst>
                        </a:custGeom>
                        <a:solidFill>
                          <a:srgbClr val="000000"/>
                        </a:solidFill>
                      </wps:spPr>
                      <wps:txbx>
                        <w:txbxContent>
                          <w:p w14:paraId="1462C2C0" w14:textId="3414935C" w:rsidR="004D2306" w:rsidRPr="00494165" w:rsidRDefault="00494165" w:rsidP="00D44C94">
                            <w:pPr>
                              <w:rPr>
                                <w:color w:val="FFFFFF" w:themeColor="background1"/>
                                <w:lang w:val="en-IE"/>
                              </w:rPr>
                            </w:pPr>
                            <w:r>
                              <w:rPr>
                                <w:lang w:val="en-IE"/>
                              </w:rPr>
                              <w:t>rrefef</w:t>
                            </w:r>
                            <w:r>
                              <w:rPr>
                                <w:color w:val="FFFFFF" w:themeColor="background1"/>
                                <w:lang w:val="en-IE"/>
                              </w:rPr>
                              <w:t>ref</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40B94" id="Graphic 1" o:spid="_x0000_s1026" style="position:absolute;left:0;text-align:left;margin-left:0;margin-top:0;width:634.5pt;height:895.5pt;z-index:-251658240;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top" coordsize="7562850,10694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" adj="-11796480,,5400" path="m7562850,10694342l,10694342,,,7562850,r,10694342xe" fillcolor="black" stroked="f">
                <v:stroke joinstyle="miter"/>
                <v:formulas/>
                <v:path arrowok="t" o:connecttype="custom" textboxrect="0,0,7562850,10694670"/>
                <v:textbox inset="0,0,0,0">
                  <w:txbxContent>
                    <w:p w14:paraId="1462C2C0" w14:textId="3414935C" w:rsidR="004D2306" w:rsidRPr="00494165" w:rsidRDefault="00494165" w:rsidP="00D44C94">
                      <w:pPr>
                        <w:rPr>
                          <w:color w:val="FFFFFF" w:themeColor="background1"/>
                          <w:lang w:val="en-IE"/>
                        </w:rPr>
                      </w:pPr>
                      <w:r>
                        <w:rPr>
                          <w:lang w:val="en-IE"/>
                        </w:rPr>
                        <w:t>rrefef</w:t>
                      </w:r>
                      <w:r>
                        <w:rPr>
                          <w:color w:val="FFFFFF" w:themeColor="background1"/>
                          <w:lang w:val="en-IE"/>
                        </w:rPr>
                        <w:t>ref</w:t>
                      </w:r>
                    </w:p>
                  </w:txbxContent>
                </v:textbox>
                <w10:wrap anchorx="page" anchory="page"/>
              </v:shape>
            </w:pict>
          </mc:Fallback>
        </mc:AlternateContent>
      </w:r>
      <w:r w:rsidR="00333E50" w:rsidRPr="00A7728D">
        <w:rPr>
          <w:rFonts w:ascii="Aptos" w:hAnsi="Aptos"/>
          <w:color w:val="FFFFFF"/>
          <w:spacing w:val="-2"/>
          <w:w w:val="90"/>
        </w:rPr>
        <w:t>Technological</w:t>
      </w:r>
      <w:r w:rsidR="00333E50" w:rsidRPr="00A7728D">
        <w:rPr>
          <w:rFonts w:ascii="Aptos" w:hAnsi="Aptos"/>
          <w:color w:val="FFFFFF"/>
          <w:spacing w:val="-31"/>
          <w:w w:val="90"/>
        </w:rPr>
        <w:t xml:space="preserve"> </w:t>
      </w:r>
      <w:r w:rsidR="00333E50" w:rsidRPr="00A7728D">
        <w:rPr>
          <w:rFonts w:ascii="Aptos" w:hAnsi="Aptos"/>
          <w:color w:val="FFFFFF"/>
          <w:spacing w:val="-2"/>
          <w:w w:val="90"/>
        </w:rPr>
        <w:t>University</w:t>
      </w:r>
      <w:r w:rsidR="00333E50" w:rsidRPr="00A7728D">
        <w:rPr>
          <w:rFonts w:ascii="Aptos" w:hAnsi="Aptos"/>
          <w:color w:val="FFFFFF"/>
          <w:spacing w:val="-31"/>
          <w:w w:val="90"/>
        </w:rPr>
        <w:t xml:space="preserve"> </w:t>
      </w:r>
      <w:r w:rsidR="00333E50" w:rsidRPr="00A7728D">
        <w:rPr>
          <w:rFonts w:ascii="Aptos" w:hAnsi="Aptos"/>
          <w:color w:val="FFFFFF"/>
          <w:spacing w:val="-2"/>
          <w:w w:val="90"/>
        </w:rPr>
        <w:t xml:space="preserve">of </w:t>
      </w:r>
      <w:r w:rsidR="00333E50" w:rsidRPr="00A7728D">
        <w:rPr>
          <w:rFonts w:ascii="Aptos" w:hAnsi="Aptos"/>
          <w:color w:val="FFFFFF"/>
          <w:spacing w:val="-18"/>
        </w:rPr>
        <w:t>the</w:t>
      </w:r>
      <w:r w:rsidR="00333E50" w:rsidRPr="00A7728D">
        <w:rPr>
          <w:rFonts w:ascii="Aptos" w:hAnsi="Aptos"/>
          <w:color w:val="FFFFFF"/>
          <w:spacing w:val="-47"/>
        </w:rPr>
        <w:t xml:space="preserve"> </w:t>
      </w:r>
      <w:r w:rsidR="00333E50" w:rsidRPr="00A7728D">
        <w:rPr>
          <w:rFonts w:ascii="Aptos" w:hAnsi="Aptos"/>
          <w:color w:val="FFFFFF"/>
          <w:spacing w:val="-18"/>
        </w:rPr>
        <w:t>Shannon</w:t>
      </w:r>
      <w:r w:rsidR="00333E50" w:rsidRPr="00A7728D">
        <w:rPr>
          <w:rFonts w:ascii="Aptos" w:hAnsi="Aptos"/>
          <w:color w:val="FFFFFF"/>
          <w:spacing w:val="-47"/>
        </w:rPr>
        <w:t xml:space="preserve"> </w:t>
      </w:r>
      <w:r w:rsidR="00333E50" w:rsidRPr="00A7728D">
        <w:rPr>
          <w:rFonts w:ascii="Aptos" w:hAnsi="Aptos"/>
          <w:color w:val="FFFFFF"/>
          <w:spacing w:val="-18"/>
        </w:rPr>
        <w:t>(TUS)</w:t>
      </w:r>
    </w:p>
    <w:p w14:paraId="4731076B" w14:textId="7567CA44" w:rsidR="00EC50E1" w:rsidRPr="00A7728D" w:rsidRDefault="00EC50E1">
      <w:pPr>
        <w:pStyle w:val="BodyText"/>
        <w:rPr>
          <w:rFonts w:ascii="Aptos" w:hAnsi="Aptos"/>
          <w:sz w:val="76"/>
        </w:rPr>
      </w:pPr>
    </w:p>
    <w:p w14:paraId="3EF66CA9" w14:textId="4B659641" w:rsidR="00EC50E1" w:rsidRPr="00A7728D" w:rsidRDefault="00EC50E1">
      <w:pPr>
        <w:pStyle w:val="BodyText"/>
        <w:spacing w:before="106"/>
        <w:rPr>
          <w:rFonts w:ascii="Aptos" w:hAnsi="Aptos"/>
          <w:sz w:val="76"/>
        </w:rPr>
      </w:pPr>
    </w:p>
    <w:p w14:paraId="28F55C67" w14:textId="77777777" w:rsidR="002272BE" w:rsidRPr="00A7728D" w:rsidRDefault="002272BE" w:rsidP="002F1CD3">
      <w:pPr>
        <w:pStyle w:val="Title"/>
        <w:spacing w:line="276" w:lineRule="auto"/>
        <w:jc w:val="center"/>
        <w:rPr>
          <w:rFonts w:ascii="Aptos" w:hAnsi="Aptos"/>
          <w:color w:val="FFFFFF"/>
          <w:spacing w:val="9"/>
        </w:rPr>
      </w:pPr>
    </w:p>
    <w:p w14:paraId="60E1FB53" w14:textId="2CC5525C" w:rsidR="002F1CD3" w:rsidRPr="00A7728D" w:rsidRDefault="002F1CD3" w:rsidP="002F1CD3">
      <w:pPr>
        <w:pStyle w:val="Title"/>
        <w:spacing w:line="276" w:lineRule="auto"/>
        <w:jc w:val="center"/>
        <w:rPr>
          <w:rFonts w:ascii="Aptos" w:hAnsi="Aptos"/>
          <w:color w:val="FFFFFF"/>
          <w:spacing w:val="9"/>
        </w:rPr>
      </w:pPr>
      <w:r w:rsidRPr="00A7728D">
        <w:rPr>
          <w:rFonts w:ascii="Aptos" w:hAnsi="Aptos"/>
          <w:color w:val="FFFFFF"/>
          <w:spacing w:val="9"/>
        </w:rPr>
        <w:t>TENDER RESPONSE DOCUMENT</w:t>
      </w:r>
    </w:p>
    <w:p w14:paraId="5D892D51" w14:textId="54509D01" w:rsidR="00EC50E1" w:rsidRPr="00A7728D" w:rsidRDefault="00D44C94">
      <w:pPr>
        <w:pStyle w:val="BodyText"/>
        <w:spacing w:before="128"/>
        <w:rPr>
          <w:rFonts w:ascii="Aptos" w:hAnsi="Aptos"/>
          <w:b/>
          <w:sz w:val="64"/>
        </w:rPr>
      </w:pPr>
      <w:r w:rsidRPr="00A7728D">
        <w:rPr>
          <w:rFonts w:ascii="Aptos" w:hAnsi="Aptos"/>
          <w:b/>
          <w:noProof/>
          <w:sz w:val="64"/>
        </w:rPr>
        <mc:AlternateContent>
          <mc:Choice Requires="wps">
            <w:drawing>
              <wp:anchor distT="0" distB="0" distL="114300" distR="114300" simplePos="0" relativeHeight="251658242" behindDoc="0" locked="0" layoutInCell="1" allowOverlap="1" wp14:anchorId="294A6429" wp14:editId="2633FCD9">
                <wp:simplePos x="0" y="0"/>
                <wp:positionH relativeFrom="margin">
                  <wp:align>right</wp:align>
                </wp:positionH>
                <wp:positionV relativeFrom="paragraph">
                  <wp:posOffset>85123</wp:posOffset>
                </wp:positionV>
                <wp:extent cx="6184064" cy="1368325"/>
                <wp:effectExtent l="0" t="0" r="26670" b="22860"/>
                <wp:wrapNone/>
                <wp:docPr id="2021749256" name="Text Box 1"/>
                <wp:cNvGraphicFramePr/>
                <a:graphic xmlns:a="http://schemas.openxmlformats.org/drawingml/2006/main">
                  <a:graphicData uri="http://schemas.microsoft.com/office/word/2010/wordprocessingShape">
                    <wps:wsp>
                      <wps:cNvSpPr txBox="1"/>
                      <wps:spPr>
                        <a:xfrm>
                          <a:off x="0" y="0"/>
                          <a:ext cx="6184064" cy="1368325"/>
                        </a:xfrm>
                        <a:prstGeom prst="rect">
                          <a:avLst/>
                        </a:prstGeom>
                        <a:solidFill>
                          <a:schemeClr val="bg1">
                            <a:lumMod val="75000"/>
                          </a:schemeClr>
                        </a:solidFill>
                        <a:ln w="6350">
                          <a:solidFill>
                            <a:prstClr val="black"/>
                          </a:solidFill>
                        </a:ln>
                      </wps:spPr>
                      <wps:txbx>
                        <w:txbxContent>
                          <w:p w14:paraId="1F0CD57C" w14:textId="28283713" w:rsidR="004D2306" w:rsidRPr="002272BE" w:rsidRDefault="00B76A55" w:rsidP="00A21730">
                            <w:pPr>
                              <w:shd w:val="clear" w:color="auto" w:fill="BFBFBF" w:themeFill="background1" w:themeFillShade="BF"/>
                              <w:rPr>
                                <w:rFonts w:asciiTheme="majorHAnsi" w:hAnsiTheme="majorHAnsi" w:cstheme="minorHAnsi"/>
                                <w:color w:val="000000" w:themeColor="text1"/>
                                <w:sz w:val="44"/>
                                <w:szCs w:val="44"/>
                              </w:rPr>
                            </w:pPr>
                            <w:r w:rsidRPr="00565318">
                              <w:rPr>
                                <w:rFonts w:asciiTheme="majorHAnsi" w:hAnsiTheme="majorHAnsi" w:cstheme="minorHAnsi"/>
                                <w:color w:val="0000FF"/>
                                <w:sz w:val="36"/>
                                <w:szCs w:val="36"/>
                              </w:rPr>
                              <w:t>The Provision of Representative Offices in South Asia and Middle East, Africa, and Malaysia and Southeast Asia</w:t>
                            </w:r>
                            <w:r w:rsidR="00565318">
                              <w:rPr>
                                <w:rFonts w:asciiTheme="majorHAnsi" w:hAnsiTheme="majorHAnsi" w:cstheme="minorHAnsi"/>
                                <w:color w:val="0000FF"/>
                                <w:sz w:val="36"/>
                                <w:szCs w:val="36"/>
                              </w:rPr>
                              <w:t xml:space="preserve"> to the Technological Uni</w:t>
                            </w:r>
                            <w:r w:rsidR="001346F3">
                              <w:rPr>
                                <w:rFonts w:asciiTheme="majorHAnsi" w:hAnsiTheme="majorHAnsi" w:cstheme="minorHAnsi"/>
                                <w:color w:val="0000FF"/>
                                <w:sz w:val="36"/>
                                <w:szCs w:val="36"/>
                              </w:rPr>
                              <w:t>versity of the Shannon</w:t>
                            </w:r>
                            <w:r w:rsidR="00397FF5">
                              <w:rPr>
                                <w:rFonts w:asciiTheme="majorHAnsi" w:hAnsiTheme="majorHAnsi" w:cstheme="minorHAnsi"/>
                                <w:color w:val="0000FF"/>
                                <w:sz w:val="36"/>
                                <w:szCs w:val="36"/>
                              </w:rPr>
                              <w:t xml:space="preserve"> (3 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A6429" id="_x0000_t202" coordsize="21600,21600" o:spt="202" path="m,l,21600r21600,l21600,xe">
                <v:stroke joinstyle="miter"/>
                <v:path gradientshapeok="t" o:connecttype="rect"/>
              </v:shapetype>
              <v:shape id="Text Box 1" o:spid="_x0000_s1027" type="#_x0000_t202" style="position:absolute;margin-left:435.75pt;margin-top:6.7pt;width:486.95pt;height:107.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" fillcolor="#bfbfbf [2412]" strokeweight=".5pt">
                <v:textbox>
                  <w:txbxContent>
                    <w:p w14:paraId="1F0CD57C" w14:textId="28283713" w:rsidR="004D2306" w:rsidRPr="002272BE" w:rsidRDefault="00B76A55" w:rsidP="00A21730">
                      <w:pPr>
                        <w:shd w:val="clear" w:color="auto" w:fill="BFBFBF" w:themeFill="background1" w:themeFillShade="BF"/>
                        <w:rPr>
                          <w:rFonts w:asciiTheme="majorHAnsi" w:hAnsiTheme="majorHAnsi" w:cstheme="minorHAnsi"/>
                          <w:color w:val="000000" w:themeColor="text1"/>
                          <w:sz w:val="44"/>
                          <w:szCs w:val="44"/>
                        </w:rPr>
                      </w:pPr>
                      <w:r w:rsidRPr="00565318">
                        <w:rPr>
                          <w:rFonts w:asciiTheme="majorHAnsi" w:hAnsiTheme="majorHAnsi" w:cstheme="minorHAnsi"/>
                          <w:color w:val="0000FF"/>
                          <w:sz w:val="36"/>
                          <w:szCs w:val="36"/>
                        </w:rPr>
                        <w:t>The Provision of Representative Offices in South Asia and Middle East, Africa, and Malaysia and Southeast Asia</w:t>
                      </w:r>
                      <w:r w:rsidR="00565318">
                        <w:rPr>
                          <w:rFonts w:asciiTheme="majorHAnsi" w:hAnsiTheme="majorHAnsi" w:cstheme="minorHAnsi"/>
                          <w:color w:val="0000FF"/>
                          <w:sz w:val="36"/>
                          <w:szCs w:val="36"/>
                        </w:rPr>
                        <w:t xml:space="preserve"> to the Technological Uni</w:t>
                      </w:r>
                      <w:r w:rsidR="001346F3">
                        <w:rPr>
                          <w:rFonts w:asciiTheme="majorHAnsi" w:hAnsiTheme="majorHAnsi" w:cstheme="minorHAnsi"/>
                          <w:color w:val="0000FF"/>
                          <w:sz w:val="36"/>
                          <w:szCs w:val="36"/>
                        </w:rPr>
                        <w:t>versity of the Shannon</w:t>
                      </w:r>
                      <w:r w:rsidR="00397FF5">
                        <w:rPr>
                          <w:rFonts w:asciiTheme="majorHAnsi" w:hAnsiTheme="majorHAnsi" w:cstheme="minorHAnsi"/>
                          <w:color w:val="0000FF"/>
                          <w:sz w:val="36"/>
                          <w:szCs w:val="36"/>
                        </w:rPr>
                        <w:t xml:space="preserve"> (3 Lots)</w:t>
                      </w:r>
                    </w:p>
                  </w:txbxContent>
                </v:textbox>
                <w10:wrap anchorx="margin"/>
              </v:shape>
            </w:pict>
          </mc:Fallback>
        </mc:AlternateContent>
      </w:r>
    </w:p>
    <w:p w14:paraId="4CCBA296" w14:textId="2425AC52" w:rsidR="00EC50E1" w:rsidRPr="00A7728D" w:rsidRDefault="00D44C94">
      <w:pPr>
        <w:pStyle w:val="BodyText"/>
        <w:rPr>
          <w:rFonts w:ascii="Aptos" w:hAnsi="Aptos"/>
          <w:b/>
          <w:sz w:val="46"/>
        </w:rPr>
      </w:pPr>
      <w:r w:rsidRPr="00A7728D">
        <w:rPr>
          <w:rFonts w:ascii="Aptos" w:hAnsi="Aptos"/>
          <w:noProof/>
          <w:sz w:val="46"/>
        </w:rPr>
        <mc:AlternateContent>
          <mc:Choice Requires="wps">
            <w:drawing>
              <wp:anchor distT="45720" distB="45720" distL="114300" distR="114300" simplePos="0" relativeHeight="251658243" behindDoc="1" locked="0" layoutInCell="1" allowOverlap="1" wp14:anchorId="5D099B9C" wp14:editId="079EAE22">
                <wp:simplePos x="0" y="0"/>
                <wp:positionH relativeFrom="margin">
                  <wp:align>right</wp:align>
                </wp:positionH>
                <wp:positionV relativeFrom="paragraph">
                  <wp:posOffset>542290</wp:posOffset>
                </wp:positionV>
                <wp:extent cx="6183630" cy="792480"/>
                <wp:effectExtent l="0" t="0" r="26670" b="26670"/>
                <wp:wrapTight wrapText="bothSides">
                  <wp:wrapPolygon edited="0">
                    <wp:start x="0" y="0"/>
                    <wp:lineTo x="0" y="21808"/>
                    <wp:lineTo x="21627" y="21808"/>
                    <wp:lineTo x="2162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792480"/>
                        </a:xfrm>
                        <a:prstGeom prst="rect">
                          <a:avLst/>
                        </a:prstGeom>
                        <a:solidFill>
                          <a:schemeClr val="bg1">
                            <a:lumMod val="75000"/>
                          </a:schemeClr>
                        </a:solidFill>
                        <a:ln w="9525">
                          <a:solidFill>
                            <a:srgbClr val="000000"/>
                          </a:solidFill>
                          <a:miter lim="800000"/>
                          <a:headEnd/>
                          <a:tailEnd/>
                        </a:ln>
                      </wps:spPr>
                      <wps:txbx>
                        <w:txbxContent>
                          <w:p w14:paraId="25EC2C18" w14:textId="4CB50B14" w:rsidR="000B5A59" w:rsidRDefault="00D44C94" w:rsidP="00A21730">
                            <w:pPr>
                              <w:shd w:val="clear" w:color="auto" w:fill="BFBFBF" w:themeFill="background1" w:themeFillShade="BF"/>
                              <w:rPr>
                                <w:rFonts w:asciiTheme="minorHAnsi" w:hAnsiTheme="minorHAnsi" w:cstheme="minorHAnsi"/>
                                <w:b/>
                                <w:bCs/>
                                <w:sz w:val="44"/>
                                <w:szCs w:val="44"/>
                              </w:rPr>
                            </w:pPr>
                            <w:r w:rsidRPr="00A21730">
                              <w:rPr>
                                <w:rFonts w:asciiTheme="minorHAnsi" w:hAnsiTheme="minorHAnsi" w:cstheme="minorHAnsi"/>
                                <w:b/>
                                <w:bCs/>
                                <w:sz w:val="44"/>
                                <w:szCs w:val="44"/>
                              </w:rPr>
                              <w:t xml:space="preserve">Tender </w:t>
                            </w:r>
                            <w:r w:rsidR="00A40765">
                              <w:rPr>
                                <w:rFonts w:asciiTheme="minorHAnsi" w:hAnsiTheme="minorHAnsi" w:cstheme="minorHAnsi"/>
                                <w:b/>
                                <w:bCs/>
                                <w:sz w:val="44"/>
                                <w:szCs w:val="44"/>
                              </w:rPr>
                              <w:t>D</w:t>
                            </w:r>
                            <w:r w:rsidRPr="00A21730">
                              <w:rPr>
                                <w:rFonts w:asciiTheme="minorHAnsi" w:hAnsiTheme="minorHAnsi" w:cstheme="minorHAnsi"/>
                                <w:b/>
                                <w:bCs/>
                                <w:sz w:val="44"/>
                                <w:szCs w:val="44"/>
                              </w:rPr>
                              <w:t>eadline</w:t>
                            </w:r>
                            <w:r w:rsidR="00A21730">
                              <w:rPr>
                                <w:rFonts w:asciiTheme="minorHAnsi" w:hAnsiTheme="minorHAnsi" w:cstheme="minorHAnsi"/>
                                <w:b/>
                                <w:bCs/>
                                <w:sz w:val="44"/>
                                <w:szCs w:val="44"/>
                              </w:rPr>
                              <w:t>:</w:t>
                            </w:r>
                            <w:r w:rsidR="003A0DE0">
                              <w:rPr>
                                <w:rFonts w:asciiTheme="minorHAnsi" w:hAnsiTheme="minorHAnsi" w:cstheme="minorHAnsi"/>
                                <w:b/>
                                <w:bCs/>
                                <w:sz w:val="44"/>
                                <w:szCs w:val="44"/>
                              </w:rPr>
                              <w:t xml:space="preserve"> 21</w:t>
                            </w:r>
                            <w:r w:rsidR="003A0DE0" w:rsidRPr="003A0DE0">
                              <w:rPr>
                                <w:rFonts w:asciiTheme="minorHAnsi" w:hAnsiTheme="minorHAnsi" w:cstheme="minorHAnsi"/>
                                <w:b/>
                                <w:bCs/>
                                <w:sz w:val="44"/>
                                <w:szCs w:val="44"/>
                                <w:vertAlign w:val="superscript"/>
                              </w:rPr>
                              <w:t>st</w:t>
                            </w:r>
                            <w:r w:rsidR="003A0DE0">
                              <w:rPr>
                                <w:rFonts w:asciiTheme="minorHAnsi" w:hAnsiTheme="minorHAnsi" w:cstheme="minorHAnsi"/>
                                <w:b/>
                                <w:bCs/>
                                <w:sz w:val="44"/>
                                <w:szCs w:val="44"/>
                              </w:rPr>
                              <w:t xml:space="preserve"> September @ 16:00</w:t>
                            </w:r>
                          </w:p>
                          <w:p w14:paraId="43691C92" w14:textId="6496D634" w:rsidR="00D44C94" w:rsidRPr="00695E56" w:rsidRDefault="00695E56" w:rsidP="00A21730">
                            <w:pPr>
                              <w:shd w:val="clear" w:color="auto" w:fill="BFBFBF" w:themeFill="background1" w:themeFillShade="BF"/>
                              <w:rPr>
                                <w:rFonts w:asciiTheme="minorHAnsi" w:hAnsiTheme="minorHAnsi" w:cstheme="minorHAnsi"/>
                                <w:b/>
                                <w:bCs/>
                                <w:color w:val="EE0000"/>
                                <w:sz w:val="44"/>
                                <w:szCs w:val="44"/>
                              </w:rPr>
                            </w:pPr>
                            <w:r w:rsidRPr="00695E56">
                              <w:rPr>
                                <w:rFonts w:asciiTheme="minorHAnsi" w:hAnsiTheme="minorHAnsi" w:cstheme="minorHAnsi"/>
                                <w:b/>
                                <w:bCs/>
                                <w:color w:val="EE0000"/>
                                <w:sz w:val="44"/>
                                <w:szCs w:val="44"/>
                              </w:rPr>
                              <w:t xml:space="preserve">Query Deadline: </w:t>
                            </w:r>
                            <w:r w:rsidR="003A0DE0">
                              <w:rPr>
                                <w:rFonts w:asciiTheme="minorHAnsi" w:hAnsiTheme="minorHAnsi" w:cstheme="minorHAnsi"/>
                                <w:b/>
                                <w:bCs/>
                                <w:color w:val="EE0000"/>
                                <w:sz w:val="44"/>
                                <w:szCs w:val="44"/>
                              </w:rPr>
                              <w:t>14</w:t>
                            </w:r>
                            <w:r w:rsidR="003A0DE0" w:rsidRPr="003A0DE0">
                              <w:rPr>
                                <w:rFonts w:asciiTheme="minorHAnsi" w:hAnsiTheme="minorHAnsi" w:cstheme="minorHAnsi"/>
                                <w:b/>
                                <w:bCs/>
                                <w:color w:val="EE0000"/>
                                <w:sz w:val="44"/>
                                <w:szCs w:val="44"/>
                                <w:vertAlign w:val="superscript"/>
                              </w:rPr>
                              <w:t>th</w:t>
                            </w:r>
                            <w:r w:rsidR="003A0DE0">
                              <w:rPr>
                                <w:rFonts w:asciiTheme="minorHAnsi" w:hAnsiTheme="minorHAnsi" w:cstheme="minorHAnsi"/>
                                <w:b/>
                                <w:bCs/>
                                <w:color w:val="EE0000"/>
                                <w:sz w:val="44"/>
                                <w:szCs w:val="44"/>
                              </w:rPr>
                              <w:t xml:space="preserve"> September @ 16:00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99B9C" id="Text Box 2" o:spid="_x0000_s1028" type="#_x0000_t202" style="position:absolute;margin-left:435.7pt;margin-top:42.7pt;width:486.9pt;height:62.4pt;z-index:-25165823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" fillcolor="#bfbfbf [2412]">
                <v:textbox>
                  <w:txbxContent>
                    <w:p w14:paraId="25EC2C18" w14:textId="4CB50B14" w:rsidR="000B5A59" w:rsidRDefault="00D44C94" w:rsidP="00A21730">
                      <w:pPr>
                        <w:shd w:val="clear" w:color="auto" w:fill="BFBFBF" w:themeFill="background1" w:themeFillShade="BF"/>
                        <w:rPr>
                          <w:rFonts w:asciiTheme="minorHAnsi" w:hAnsiTheme="minorHAnsi" w:cstheme="minorHAnsi"/>
                          <w:b/>
                          <w:bCs/>
                          <w:sz w:val="44"/>
                          <w:szCs w:val="44"/>
                        </w:rPr>
                      </w:pPr>
                      <w:r w:rsidRPr="00A21730">
                        <w:rPr>
                          <w:rFonts w:asciiTheme="minorHAnsi" w:hAnsiTheme="minorHAnsi" w:cstheme="minorHAnsi"/>
                          <w:b/>
                          <w:bCs/>
                          <w:sz w:val="44"/>
                          <w:szCs w:val="44"/>
                        </w:rPr>
                        <w:t xml:space="preserve">Tender </w:t>
                      </w:r>
                      <w:r w:rsidR="00A40765">
                        <w:rPr>
                          <w:rFonts w:asciiTheme="minorHAnsi" w:hAnsiTheme="minorHAnsi" w:cstheme="minorHAnsi"/>
                          <w:b/>
                          <w:bCs/>
                          <w:sz w:val="44"/>
                          <w:szCs w:val="44"/>
                        </w:rPr>
                        <w:t>D</w:t>
                      </w:r>
                      <w:r w:rsidRPr="00A21730">
                        <w:rPr>
                          <w:rFonts w:asciiTheme="minorHAnsi" w:hAnsiTheme="minorHAnsi" w:cstheme="minorHAnsi"/>
                          <w:b/>
                          <w:bCs/>
                          <w:sz w:val="44"/>
                          <w:szCs w:val="44"/>
                        </w:rPr>
                        <w:t>eadline</w:t>
                      </w:r>
                      <w:r w:rsidR="00A21730">
                        <w:rPr>
                          <w:rFonts w:asciiTheme="minorHAnsi" w:hAnsiTheme="minorHAnsi" w:cstheme="minorHAnsi"/>
                          <w:b/>
                          <w:bCs/>
                          <w:sz w:val="44"/>
                          <w:szCs w:val="44"/>
                        </w:rPr>
                        <w:t>:</w:t>
                      </w:r>
                      <w:r w:rsidR="003A0DE0">
                        <w:rPr>
                          <w:rFonts w:asciiTheme="minorHAnsi" w:hAnsiTheme="minorHAnsi" w:cstheme="minorHAnsi"/>
                          <w:b/>
                          <w:bCs/>
                          <w:sz w:val="44"/>
                          <w:szCs w:val="44"/>
                        </w:rPr>
                        <w:t xml:space="preserve"> 21</w:t>
                      </w:r>
                      <w:r w:rsidR="003A0DE0" w:rsidRPr="003A0DE0">
                        <w:rPr>
                          <w:rFonts w:asciiTheme="minorHAnsi" w:hAnsiTheme="minorHAnsi" w:cstheme="minorHAnsi"/>
                          <w:b/>
                          <w:bCs/>
                          <w:sz w:val="44"/>
                          <w:szCs w:val="44"/>
                          <w:vertAlign w:val="superscript"/>
                        </w:rPr>
                        <w:t>st</w:t>
                      </w:r>
                      <w:r w:rsidR="003A0DE0">
                        <w:rPr>
                          <w:rFonts w:asciiTheme="minorHAnsi" w:hAnsiTheme="minorHAnsi" w:cstheme="minorHAnsi"/>
                          <w:b/>
                          <w:bCs/>
                          <w:sz w:val="44"/>
                          <w:szCs w:val="44"/>
                        </w:rPr>
                        <w:t xml:space="preserve"> September @ 16:00</w:t>
                      </w:r>
                    </w:p>
                    <w:p w14:paraId="43691C92" w14:textId="6496D634" w:rsidR="00D44C94" w:rsidRPr="00695E56" w:rsidRDefault="00695E56" w:rsidP="00A21730">
                      <w:pPr>
                        <w:shd w:val="clear" w:color="auto" w:fill="BFBFBF" w:themeFill="background1" w:themeFillShade="BF"/>
                        <w:rPr>
                          <w:rFonts w:asciiTheme="minorHAnsi" w:hAnsiTheme="minorHAnsi" w:cstheme="minorHAnsi"/>
                          <w:b/>
                          <w:bCs/>
                          <w:color w:val="EE0000"/>
                          <w:sz w:val="44"/>
                          <w:szCs w:val="44"/>
                        </w:rPr>
                      </w:pPr>
                      <w:r w:rsidRPr="00695E56">
                        <w:rPr>
                          <w:rFonts w:asciiTheme="minorHAnsi" w:hAnsiTheme="minorHAnsi" w:cstheme="minorHAnsi"/>
                          <w:b/>
                          <w:bCs/>
                          <w:color w:val="EE0000"/>
                          <w:sz w:val="44"/>
                          <w:szCs w:val="44"/>
                        </w:rPr>
                        <w:t xml:space="preserve">Query Deadline: </w:t>
                      </w:r>
                      <w:r w:rsidR="003A0DE0">
                        <w:rPr>
                          <w:rFonts w:asciiTheme="minorHAnsi" w:hAnsiTheme="minorHAnsi" w:cstheme="minorHAnsi"/>
                          <w:b/>
                          <w:bCs/>
                          <w:color w:val="EE0000"/>
                          <w:sz w:val="44"/>
                          <w:szCs w:val="44"/>
                        </w:rPr>
                        <w:t>14</w:t>
                      </w:r>
                      <w:r w:rsidR="003A0DE0" w:rsidRPr="003A0DE0">
                        <w:rPr>
                          <w:rFonts w:asciiTheme="minorHAnsi" w:hAnsiTheme="minorHAnsi" w:cstheme="minorHAnsi"/>
                          <w:b/>
                          <w:bCs/>
                          <w:color w:val="EE0000"/>
                          <w:sz w:val="44"/>
                          <w:szCs w:val="44"/>
                          <w:vertAlign w:val="superscript"/>
                        </w:rPr>
                        <w:t>th</w:t>
                      </w:r>
                      <w:r w:rsidR="003A0DE0">
                        <w:rPr>
                          <w:rFonts w:asciiTheme="minorHAnsi" w:hAnsiTheme="minorHAnsi" w:cstheme="minorHAnsi"/>
                          <w:b/>
                          <w:bCs/>
                          <w:color w:val="EE0000"/>
                          <w:sz w:val="44"/>
                          <w:szCs w:val="44"/>
                        </w:rPr>
                        <w:t xml:space="preserve"> September @ 16:00</w:t>
                      </w:r>
                    </w:p>
                  </w:txbxContent>
                </v:textbox>
                <w10:wrap type="tight" anchorx="margin"/>
              </v:shape>
            </w:pict>
          </mc:Fallback>
        </mc:AlternateContent>
      </w:r>
    </w:p>
    <w:p w14:paraId="3B2931EE" w14:textId="72AFF73E" w:rsidR="00EC50E1" w:rsidRPr="00A7728D" w:rsidRDefault="00EC50E1">
      <w:pPr>
        <w:pStyle w:val="BodyText"/>
        <w:rPr>
          <w:rFonts w:ascii="Aptos" w:hAnsi="Aptos"/>
          <w:b/>
          <w:sz w:val="46"/>
        </w:rPr>
      </w:pPr>
    </w:p>
    <w:tbl>
      <w:tblPr>
        <w:tblStyle w:val="TableGrid"/>
        <w:tblpPr w:leftFromText="180" w:rightFromText="180" w:vertAnchor="text" w:horzAnchor="margin" w:tblpX="-709" w:tblpY="-158"/>
        <w:tblW w:w="9739" w:type="dxa"/>
        <w:tblLook w:val="04A0" w:firstRow="1" w:lastRow="0" w:firstColumn="1" w:lastColumn="0" w:noHBand="0" w:noVBand="1"/>
      </w:tblPr>
      <w:tblGrid>
        <w:gridCol w:w="4098"/>
        <w:gridCol w:w="5641"/>
      </w:tblGrid>
      <w:tr w:rsidR="00D44C94" w:rsidRPr="00A7728D" w14:paraId="4F988A6A" w14:textId="77777777" w:rsidTr="00494165">
        <w:tc>
          <w:tcPr>
            <w:tcW w:w="4098" w:type="dxa"/>
            <w:tcBorders>
              <w:top w:val="nil"/>
              <w:left w:val="nil"/>
              <w:bottom w:val="nil"/>
              <w:right w:val="nil"/>
            </w:tcBorders>
            <w:shd w:val="clear" w:color="auto" w:fill="C2BC80" w:themeFill="accent5"/>
          </w:tcPr>
          <w:p w14:paraId="69362B0C" w14:textId="4F49090D" w:rsidR="00D44C94" w:rsidRPr="00A7728D" w:rsidRDefault="002F1CD3" w:rsidP="00A21730">
            <w:pPr>
              <w:rPr>
                <w:rFonts w:ascii="Aptos" w:hAnsi="Aptos"/>
                <w:color w:val="FFFFFF" w:themeColor="background1"/>
                <w:sz w:val="46"/>
              </w:rPr>
            </w:pPr>
            <w:r w:rsidRPr="00A7728D">
              <w:rPr>
                <w:rFonts w:ascii="Aptos" w:hAnsi="Aptos"/>
                <w:color w:val="000000" w:themeColor="text1"/>
                <w:sz w:val="46"/>
              </w:rPr>
              <w:t xml:space="preserve">Tendering </w:t>
            </w:r>
            <w:r w:rsidR="00D44C94" w:rsidRPr="00A7728D">
              <w:rPr>
                <w:rFonts w:ascii="Aptos" w:hAnsi="Aptos"/>
                <w:color w:val="000000" w:themeColor="text1"/>
                <w:sz w:val="46"/>
              </w:rPr>
              <w:t>Company Name</w:t>
            </w:r>
          </w:p>
        </w:tc>
        <w:tc>
          <w:tcPr>
            <w:tcW w:w="5641" w:type="dxa"/>
            <w:tcBorders>
              <w:top w:val="nil"/>
              <w:left w:val="nil"/>
              <w:bottom w:val="nil"/>
              <w:right w:val="nil"/>
            </w:tcBorders>
            <w:shd w:val="clear" w:color="auto" w:fill="FFFFFF" w:themeFill="background1"/>
          </w:tcPr>
          <w:p w14:paraId="5E1E686A" w14:textId="77777777" w:rsidR="00D44C94" w:rsidRPr="00A7728D" w:rsidRDefault="00D44C94" w:rsidP="00A21730">
            <w:pPr>
              <w:rPr>
                <w:rFonts w:ascii="Aptos" w:hAnsi="Aptos"/>
                <w:color w:val="FFFFFF" w:themeColor="background1"/>
                <w:sz w:val="46"/>
              </w:rPr>
            </w:pPr>
          </w:p>
        </w:tc>
      </w:tr>
    </w:tbl>
    <w:p w14:paraId="748B94FD" w14:textId="2C13C3C4" w:rsidR="00494165" w:rsidRPr="00A7728D" w:rsidRDefault="00494165">
      <w:pPr>
        <w:pStyle w:val="BodyText"/>
        <w:rPr>
          <w:rFonts w:ascii="Aptos" w:hAnsi="Aptos"/>
          <w:b/>
          <w:sz w:val="46"/>
        </w:rPr>
      </w:pPr>
    </w:p>
    <w:p w14:paraId="2592545C" w14:textId="77777777" w:rsidR="00494165" w:rsidRPr="00A7728D" w:rsidRDefault="00494165" w:rsidP="00494165">
      <w:pPr>
        <w:spacing w:line="360" w:lineRule="auto"/>
        <w:jc w:val="both"/>
        <w:rPr>
          <w:rFonts w:ascii="Aptos" w:eastAsiaTheme="minorHAnsi" w:hAnsi="Aptos"/>
          <w:b/>
          <w:color w:val="A29A4E" w:themeColor="accent5" w:themeShade="BF"/>
          <w:sz w:val="36"/>
          <w:szCs w:val="36"/>
        </w:rPr>
      </w:pPr>
    </w:p>
    <w:p w14:paraId="79BB1F9D" w14:textId="77777777" w:rsidR="00494165" w:rsidRPr="00A7728D" w:rsidRDefault="00494165" w:rsidP="00494165">
      <w:pPr>
        <w:rPr>
          <w:rFonts w:ascii="Aptos" w:hAnsi="Aptos"/>
          <w:sz w:val="46"/>
        </w:rPr>
      </w:pPr>
    </w:p>
    <w:p w14:paraId="1AB8D435" w14:textId="77777777" w:rsidR="00494165" w:rsidRPr="00A7728D" w:rsidRDefault="00494165" w:rsidP="00494165">
      <w:pPr>
        <w:pStyle w:val="TOCHeading"/>
        <w:jc w:val="center"/>
        <w:rPr>
          <w:rFonts w:ascii="Aptos" w:eastAsia="Arial Unicode MS" w:hAnsi="Aptos" w:cs="Calibri"/>
          <w:b/>
          <w:bCs/>
          <w:color w:val="C2BC80" w:themeColor="accent5"/>
          <w:sz w:val="40"/>
          <w:szCs w:val="40"/>
          <w:bdr w:val="nil"/>
          <w:lang w:val="en-IE"/>
        </w:rPr>
      </w:pPr>
      <w:r w:rsidRPr="00A7728D">
        <w:rPr>
          <w:rFonts w:ascii="Aptos" w:hAnsi="Aptos" w:cs="Calibri"/>
          <w:b/>
          <w:bCs/>
          <w:color w:val="9B8357" w:themeColor="accent4"/>
          <w:sz w:val="40"/>
          <w:szCs w:val="40"/>
          <w:lang w:val="en-IE"/>
        </w:rPr>
        <w:lastRenderedPageBreak/>
        <w:t>Contents</w:t>
      </w:r>
    </w:p>
    <w:p w14:paraId="3FB1A6A2" w14:textId="77777777" w:rsidR="00494165" w:rsidRPr="00A7728D" w:rsidRDefault="00494165" w:rsidP="00494165">
      <w:pPr>
        <w:jc w:val="center"/>
        <w:rPr>
          <w:rFonts w:ascii="Aptos" w:hAnsi="Aptos"/>
        </w:rPr>
      </w:pPr>
    </w:p>
    <w:p w14:paraId="0F50B898" w14:textId="018E393A" w:rsidR="00C17F0C" w:rsidRPr="00A7728D" w:rsidRDefault="00494165">
      <w:pPr>
        <w:pStyle w:val="TOC1"/>
        <w:tabs>
          <w:tab w:val="right" w:leader="dot" w:pos="9020"/>
        </w:tabs>
        <w:rPr>
          <w:rFonts w:ascii="Aptos" w:eastAsiaTheme="minorEastAsia" w:hAnsi="Aptos" w:cstheme="minorBidi"/>
          <w:noProof/>
          <w:kern w:val="2"/>
          <w:bdr w:val="none" w:sz="0" w:space="0" w:color="auto"/>
          <w:lang w:val="en-IE" w:eastAsia="en-IE"/>
          <w14:ligatures w14:val="standardContextual"/>
        </w:rPr>
      </w:pPr>
      <w:r w:rsidRPr="00A7728D">
        <w:rPr>
          <w:rFonts w:ascii="Aptos" w:hAnsi="Aptos" w:cs="Calibri"/>
          <w:b/>
          <w:bCs/>
          <w:noProof/>
          <w:sz w:val="28"/>
          <w:szCs w:val="28"/>
          <w:lang w:val="en-IE"/>
        </w:rPr>
        <w:fldChar w:fldCharType="begin"/>
      </w:r>
      <w:r w:rsidRPr="00A7728D">
        <w:rPr>
          <w:rFonts w:ascii="Aptos" w:hAnsi="Aptos" w:cs="Calibri"/>
          <w:b/>
          <w:bCs/>
          <w:noProof/>
          <w:sz w:val="28"/>
          <w:szCs w:val="28"/>
          <w:lang w:val="en-IE"/>
        </w:rPr>
        <w:instrText xml:space="preserve"> TOC \o "1-3" \h \z \u </w:instrText>
      </w:r>
      <w:r w:rsidRPr="00A7728D">
        <w:rPr>
          <w:rFonts w:ascii="Aptos" w:hAnsi="Aptos" w:cs="Calibri"/>
          <w:b/>
          <w:bCs/>
          <w:noProof/>
          <w:sz w:val="28"/>
          <w:szCs w:val="28"/>
          <w:lang w:val="en-IE"/>
        </w:rPr>
        <w:fldChar w:fldCharType="separate"/>
      </w:r>
      <w:hyperlink w:anchor="_Toc215666786" w:history="1">
        <w:r w:rsidR="00C17F0C" w:rsidRPr="00A7728D">
          <w:rPr>
            <w:rStyle w:val="Hyperlink"/>
            <w:rFonts w:ascii="Aptos" w:hAnsi="Aptos"/>
            <w:noProof/>
          </w:rPr>
          <w:t>Instruction for Completion</w:t>
        </w:r>
        <w:r w:rsidR="00C17F0C" w:rsidRPr="00A7728D">
          <w:rPr>
            <w:rFonts w:ascii="Aptos" w:hAnsi="Aptos"/>
            <w:noProof/>
            <w:webHidden/>
          </w:rPr>
          <w:tab/>
        </w:r>
        <w:r w:rsidR="00C17F0C" w:rsidRPr="00A7728D">
          <w:rPr>
            <w:rFonts w:ascii="Aptos" w:hAnsi="Aptos"/>
            <w:noProof/>
            <w:webHidden/>
          </w:rPr>
          <w:fldChar w:fldCharType="begin"/>
        </w:r>
        <w:r w:rsidR="00C17F0C" w:rsidRPr="00A7728D">
          <w:rPr>
            <w:rFonts w:ascii="Aptos" w:hAnsi="Aptos"/>
            <w:noProof/>
            <w:webHidden/>
          </w:rPr>
          <w:instrText xml:space="preserve"> PAGEREF _Toc215666786 \h </w:instrText>
        </w:r>
        <w:r w:rsidR="00C17F0C" w:rsidRPr="00A7728D">
          <w:rPr>
            <w:rFonts w:ascii="Aptos" w:hAnsi="Aptos"/>
            <w:noProof/>
            <w:webHidden/>
          </w:rPr>
        </w:r>
        <w:r w:rsidR="00C17F0C" w:rsidRPr="00A7728D">
          <w:rPr>
            <w:rFonts w:ascii="Aptos" w:hAnsi="Aptos"/>
            <w:noProof/>
            <w:webHidden/>
          </w:rPr>
          <w:fldChar w:fldCharType="separate"/>
        </w:r>
        <w:r w:rsidR="00C17F0C" w:rsidRPr="00A7728D">
          <w:rPr>
            <w:rFonts w:ascii="Aptos" w:hAnsi="Aptos"/>
            <w:noProof/>
            <w:webHidden/>
          </w:rPr>
          <w:t>2</w:t>
        </w:r>
        <w:r w:rsidR="00C17F0C" w:rsidRPr="00A7728D">
          <w:rPr>
            <w:rFonts w:ascii="Aptos" w:hAnsi="Aptos"/>
            <w:noProof/>
            <w:webHidden/>
          </w:rPr>
          <w:fldChar w:fldCharType="end"/>
        </w:r>
      </w:hyperlink>
    </w:p>
    <w:p w14:paraId="26C66547" w14:textId="60C38768" w:rsidR="00C17F0C" w:rsidRPr="00A7728D" w:rsidRDefault="00C17F0C">
      <w:pPr>
        <w:pStyle w:val="TOC1"/>
        <w:tabs>
          <w:tab w:val="right" w:leader="dot" w:pos="9020"/>
        </w:tabs>
        <w:rPr>
          <w:rFonts w:ascii="Aptos" w:eastAsiaTheme="minorEastAsia" w:hAnsi="Aptos" w:cstheme="minorBidi"/>
          <w:noProof/>
          <w:kern w:val="2"/>
          <w:bdr w:val="none" w:sz="0" w:space="0" w:color="auto"/>
          <w:lang w:val="en-IE" w:eastAsia="en-IE"/>
          <w14:ligatures w14:val="standardContextual"/>
        </w:rPr>
      </w:pPr>
      <w:hyperlink w:anchor="_Toc215666787" w:history="1">
        <w:r w:rsidRPr="00A7728D">
          <w:rPr>
            <w:rStyle w:val="Hyperlink"/>
            <w:rFonts w:ascii="Aptos" w:hAnsi="Aptos"/>
            <w:noProof/>
          </w:rPr>
          <w:t>Tenderer Information</w:t>
        </w:r>
        <w:r w:rsidRPr="00A7728D">
          <w:rPr>
            <w:rFonts w:ascii="Aptos" w:hAnsi="Aptos"/>
            <w:noProof/>
            <w:webHidden/>
          </w:rPr>
          <w:tab/>
        </w:r>
        <w:r w:rsidRPr="00A7728D">
          <w:rPr>
            <w:rFonts w:ascii="Aptos" w:hAnsi="Aptos"/>
            <w:noProof/>
            <w:webHidden/>
          </w:rPr>
          <w:fldChar w:fldCharType="begin"/>
        </w:r>
        <w:r w:rsidRPr="00A7728D">
          <w:rPr>
            <w:rFonts w:ascii="Aptos" w:hAnsi="Aptos"/>
            <w:noProof/>
            <w:webHidden/>
          </w:rPr>
          <w:instrText xml:space="preserve"> PAGEREF _Toc215666787 \h </w:instrText>
        </w:r>
        <w:r w:rsidRPr="00A7728D">
          <w:rPr>
            <w:rFonts w:ascii="Aptos" w:hAnsi="Aptos"/>
            <w:noProof/>
            <w:webHidden/>
          </w:rPr>
        </w:r>
        <w:r w:rsidRPr="00A7728D">
          <w:rPr>
            <w:rFonts w:ascii="Aptos" w:hAnsi="Aptos"/>
            <w:noProof/>
            <w:webHidden/>
          </w:rPr>
          <w:fldChar w:fldCharType="separate"/>
        </w:r>
        <w:r w:rsidRPr="00A7728D">
          <w:rPr>
            <w:rFonts w:ascii="Aptos" w:hAnsi="Aptos"/>
            <w:noProof/>
            <w:webHidden/>
          </w:rPr>
          <w:t>3</w:t>
        </w:r>
        <w:r w:rsidRPr="00A7728D">
          <w:rPr>
            <w:rFonts w:ascii="Aptos" w:hAnsi="Aptos"/>
            <w:noProof/>
            <w:webHidden/>
          </w:rPr>
          <w:fldChar w:fldCharType="end"/>
        </w:r>
      </w:hyperlink>
    </w:p>
    <w:p w14:paraId="24282844" w14:textId="3D843082"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88" w:history="1">
        <w:r w:rsidRPr="00A7728D">
          <w:rPr>
            <w:rStyle w:val="Hyperlink"/>
            <w:rFonts w:ascii="Aptos" w:hAnsi="Aptos"/>
          </w:rPr>
          <w:t>Lot Information</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_Toc215666788 \h </w:instrText>
        </w:r>
        <w:r w:rsidRPr="00A7728D">
          <w:rPr>
            <w:rFonts w:ascii="Aptos" w:hAnsi="Aptos"/>
            <w:webHidden/>
          </w:rPr>
        </w:r>
        <w:r w:rsidRPr="00A7728D">
          <w:rPr>
            <w:rFonts w:ascii="Aptos" w:hAnsi="Aptos"/>
            <w:webHidden/>
          </w:rPr>
          <w:fldChar w:fldCharType="separate"/>
        </w:r>
        <w:r w:rsidRPr="00A7728D">
          <w:rPr>
            <w:rFonts w:ascii="Aptos" w:hAnsi="Aptos"/>
            <w:webHidden/>
          </w:rPr>
          <w:t>3</w:t>
        </w:r>
        <w:r w:rsidRPr="00A7728D">
          <w:rPr>
            <w:rFonts w:ascii="Aptos" w:hAnsi="Aptos"/>
            <w:webHidden/>
          </w:rPr>
          <w:fldChar w:fldCharType="end"/>
        </w:r>
      </w:hyperlink>
    </w:p>
    <w:p w14:paraId="339D7984" w14:textId="74A925BC"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89" w:history="1">
        <w:r w:rsidRPr="00A7728D">
          <w:rPr>
            <w:rStyle w:val="Hyperlink"/>
            <w:rFonts w:ascii="Aptos" w:hAnsi="Aptos"/>
          </w:rPr>
          <w:t>`General Contact Information</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_Toc215666789 \h </w:instrText>
        </w:r>
        <w:r w:rsidRPr="00A7728D">
          <w:rPr>
            <w:rFonts w:ascii="Aptos" w:hAnsi="Aptos"/>
            <w:webHidden/>
          </w:rPr>
        </w:r>
        <w:r w:rsidRPr="00A7728D">
          <w:rPr>
            <w:rFonts w:ascii="Aptos" w:hAnsi="Aptos"/>
            <w:webHidden/>
          </w:rPr>
          <w:fldChar w:fldCharType="separate"/>
        </w:r>
        <w:r w:rsidRPr="00A7728D">
          <w:rPr>
            <w:rFonts w:ascii="Aptos" w:hAnsi="Aptos"/>
            <w:webHidden/>
          </w:rPr>
          <w:t>3</w:t>
        </w:r>
        <w:r w:rsidRPr="00A7728D">
          <w:rPr>
            <w:rFonts w:ascii="Aptos" w:hAnsi="Aptos"/>
            <w:webHidden/>
          </w:rPr>
          <w:fldChar w:fldCharType="end"/>
        </w:r>
      </w:hyperlink>
    </w:p>
    <w:p w14:paraId="3B4B9B5D" w14:textId="29BEE90B" w:rsidR="00C17F0C" w:rsidRPr="00A7728D" w:rsidRDefault="00C17F0C">
      <w:pPr>
        <w:pStyle w:val="TOC1"/>
        <w:tabs>
          <w:tab w:val="right" w:leader="dot" w:pos="9020"/>
        </w:tabs>
        <w:rPr>
          <w:rFonts w:ascii="Aptos" w:eastAsiaTheme="minorEastAsia" w:hAnsi="Aptos" w:cstheme="minorBidi"/>
          <w:noProof/>
          <w:kern w:val="2"/>
          <w:bdr w:val="none" w:sz="0" w:space="0" w:color="auto"/>
          <w:lang w:val="en-IE" w:eastAsia="en-IE"/>
          <w14:ligatures w14:val="standardContextual"/>
        </w:rPr>
      </w:pPr>
      <w:hyperlink w:anchor="_Toc215666790" w:history="1">
        <w:r w:rsidRPr="00A7728D">
          <w:rPr>
            <w:rStyle w:val="Hyperlink"/>
            <w:rFonts w:ascii="Aptos" w:hAnsi="Aptos"/>
            <w:noProof/>
          </w:rPr>
          <w:t>Response to the Selection Criteria</w:t>
        </w:r>
        <w:r w:rsidRPr="00A7728D">
          <w:rPr>
            <w:rFonts w:ascii="Aptos" w:hAnsi="Aptos"/>
            <w:noProof/>
            <w:webHidden/>
          </w:rPr>
          <w:tab/>
        </w:r>
        <w:r w:rsidRPr="00A7728D">
          <w:rPr>
            <w:rFonts w:ascii="Aptos" w:hAnsi="Aptos"/>
            <w:noProof/>
            <w:webHidden/>
          </w:rPr>
          <w:fldChar w:fldCharType="begin"/>
        </w:r>
        <w:r w:rsidRPr="00A7728D">
          <w:rPr>
            <w:rFonts w:ascii="Aptos" w:hAnsi="Aptos"/>
            <w:noProof/>
            <w:webHidden/>
          </w:rPr>
          <w:instrText xml:space="preserve"> PAGEREF _Toc215666790 \h </w:instrText>
        </w:r>
        <w:r w:rsidRPr="00A7728D">
          <w:rPr>
            <w:rFonts w:ascii="Aptos" w:hAnsi="Aptos"/>
            <w:noProof/>
            <w:webHidden/>
          </w:rPr>
        </w:r>
        <w:r w:rsidRPr="00A7728D">
          <w:rPr>
            <w:rFonts w:ascii="Aptos" w:hAnsi="Aptos"/>
            <w:noProof/>
            <w:webHidden/>
          </w:rPr>
          <w:fldChar w:fldCharType="separate"/>
        </w:r>
        <w:r w:rsidRPr="00A7728D">
          <w:rPr>
            <w:rFonts w:ascii="Aptos" w:hAnsi="Aptos"/>
            <w:noProof/>
            <w:webHidden/>
          </w:rPr>
          <w:t>4</w:t>
        </w:r>
        <w:r w:rsidRPr="00A7728D">
          <w:rPr>
            <w:rFonts w:ascii="Aptos" w:hAnsi="Aptos"/>
            <w:noProof/>
            <w:webHidden/>
          </w:rPr>
          <w:fldChar w:fldCharType="end"/>
        </w:r>
      </w:hyperlink>
    </w:p>
    <w:p w14:paraId="5E941387" w14:textId="25859F4E"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91" w:history="1">
        <w:r w:rsidRPr="00A7728D">
          <w:rPr>
            <w:rStyle w:val="Hyperlink"/>
            <w:rFonts w:ascii="Aptos" w:hAnsi="Aptos"/>
          </w:rPr>
          <w:t>Tenderer’s Statement</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_Toc215666791 \h </w:instrText>
        </w:r>
        <w:r w:rsidRPr="00A7728D">
          <w:rPr>
            <w:rFonts w:ascii="Aptos" w:hAnsi="Aptos"/>
            <w:webHidden/>
          </w:rPr>
        </w:r>
        <w:r w:rsidRPr="00A7728D">
          <w:rPr>
            <w:rFonts w:ascii="Aptos" w:hAnsi="Aptos"/>
            <w:webHidden/>
          </w:rPr>
          <w:fldChar w:fldCharType="separate"/>
        </w:r>
        <w:r w:rsidRPr="00A7728D">
          <w:rPr>
            <w:rFonts w:ascii="Aptos" w:hAnsi="Aptos"/>
            <w:webHidden/>
          </w:rPr>
          <w:t>4</w:t>
        </w:r>
        <w:r w:rsidRPr="00A7728D">
          <w:rPr>
            <w:rFonts w:ascii="Aptos" w:hAnsi="Aptos"/>
            <w:webHidden/>
          </w:rPr>
          <w:fldChar w:fldCharType="end"/>
        </w:r>
      </w:hyperlink>
    </w:p>
    <w:p w14:paraId="71BE0C97" w14:textId="52230769"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92" w:history="1">
        <w:r w:rsidRPr="00A7728D">
          <w:rPr>
            <w:rStyle w:val="Hyperlink"/>
            <w:rFonts w:ascii="Aptos" w:hAnsi="Aptos"/>
          </w:rPr>
          <w:t>Declaration of Bona Fides – Pass/Fail Criteria</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_Toc215666792 \h </w:instrText>
        </w:r>
        <w:r w:rsidRPr="00A7728D">
          <w:rPr>
            <w:rFonts w:ascii="Aptos" w:hAnsi="Aptos"/>
            <w:webHidden/>
          </w:rPr>
        </w:r>
        <w:r w:rsidRPr="00A7728D">
          <w:rPr>
            <w:rFonts w:ascii="Aptos" w:hAnsi="Aptos"/>
            <w:webHidden/>
          </w:rPr>
          <w:fldChar w:fldCharType="separate"/>
        </w:r>
        <w:r w:rsidRPr="00A7728D">
          <w:rPr>
            <w:rFonts w:ascii="Aptos" w:hAnsi="Aptos"/>
            <w:webHidden/>
          </w:rPr>
          <w:t>6</w:t>
        </w:r>
        <w:r w:rsidRPr="00A7728D">
          <w:rPr>
            <w:rFonts w:ascii="Aptos" w:hAnsi="Aptos"/>
            <w:webHidden/>
          </w:rPr>
          <w:fldChar w:fldCharType="end"/>
        </w:r>
      </w:hyperlink>
    </w:p>
    <w:p w14:paraId="22F5E1F0" w14:textId="46B445D4"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93" w:history="1">
        <w:r w:rsidRPr="00A7728D">
          <w:rPr>
            <w:rStyle w:val="Hyperlink"/>
            <w:rFonts w:ascii="Aptos" w:hAnsi="Aptos"/>
          </w:rPr>
          <w:t>Declaration re Statutory Obligations – Pass/Fail Criteria</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_Toc215666793 \h </w:instrText>
        </w:r>
        <w:r w:rsidRPr="00A7728D">
          <w:rPr>
            <w:rFonts w:ascii="Aptos" w:hAnsi="Aptos"/>
            <w:webHidden/>
          </w:rPr>
        </w:r>
        <w:r w:rsidRPr="00A7728D">
          <w:rPr>
            <w:rFonts w:ascii="Aptos" w:hAnsi="Aptos"/>
            <w:webHidden/>
          </w:rPr>
          <w:fldChar w:fldCharType="separate"/>
        </w:r>
        <w:r w:rsidRPr="00A7728D">
          <w:rPr>
            <w:rFonts w:ascii="Aptos" w:hAnsi="Aptos"/>
            <w:webHidden/>
          </w:rPr>
          <w:t>8</w:t>
        </w:r>
        <w:r w:rsidRPr="00A7728D">
          <w:rPr>
            <w:rFonts w:ascii="Aptos" w:hAnsi="Aptos"/>
            <w:webHidden/>
          </w:rPr>
          <w:fldChar w:fldCharType="end"/>
        </w:r>
      </w:hyperlink>
    </w:p>
    <w:p w14:paraId="4DE96903" w14:textId="308008A7"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94" w:history="1">
        <w:r w:rsidRPr="00A7728D">
          <w:rPr>
            <w:rStyle w:val="Hyperlink"/>
            <w:rFonts w:ascii="Aptos" w:hAnsi="Aptos"/>
          </w:rPr>
          <w:t>Financial Information – Pass/Fail Criteria</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_Toc215666794 \h </w:instrText>
        </w:r>
        <w:r w:rsidRPr="00A7728D">
          <w:rPr>
            <w:rFonts w:ascii="Aptos" w:hAnsi="Aptos"/>
            <w:webHidden/>
          </w:rPr>
        </w:r>
        <w:r w:rsidRPr="00A7728D">
          <w:rPr>
            <w:rFonts w:ascii="Aptos" w:hAnsi="Aptos"/>
            <w:webHidden/>
          </w:rPr>
          <w:fldChar w:fldCharType="separate"/>
        </w:r>
        <w:r w:rsidRPr="00A7728D">
          <w:rPr>
            <w:rFonts w:ascii="Aptos" w:hAnsi="Aptos"/>
            <w:webHidden/>
          </w:rPr>
          <w:t>9</w:t>
        </w:r>
        <w:r w:rsidRPr="00A7728D">
          <w:rPr>
            <w:rFonts w:ascii="Aptos" w:hAnsi="Aptos"/>
            <w:webHidden/>
          </w:rPr>
          <w:fldChar w:fldCharType="end"/>
        </w:r>
      </w:hyperlink>
    </w:p>
    <w:p w14:paraId="0E6E741B" w14:textId="27E4A82B"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95" w:history="1">
        <w:r w:rsidRPr="00A7728D">
          <w:rPr>
            <w:rStyle w:val="Hyperlink"/>
            <w:rFonts w:ascii="Aptos" w:hAnsi="Aptos"/>
          </w:rPr>
          <w:t>Previous Experience - Pass/Fail Criteria</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_Toc215666795 \h </w:instrText>
        </w:r>
        <w:r w:rsidRPr="00A7728D">
          <w:rPr>
            <w:rFonts w:ascii="Aptos" w:hAnsi="Aptos"/>
            <w:webHidden/>
          </w:rPr>
        </w:r>
        <w:r w:rsidRPr="00A7728D">
          <w:rPr>
            <w:rFonts w:ascii="Aptos" w:hAnsi="Aptos"/>
            <w:webHidden/>
          </w:rPr>
          <w:fldChar w:fldCharType="separate"/>
        </w:r>
        <w:r w:rsidRPr="00A7728D">
          <w:rPr>
            <w:rFonts w:ascii="Aptos" w:hAnsi="Aptos"/>
            <w:webHidden/>
          </w:rPr>
          <w:t>11</w:t>
        </w:r>
        <w:r w:rsidRPr="00A7728D">
          <w:rPr>
            <w:rFonts w:ascii="Aptos" w:hAnsi="Aptos"/>
            <w:webHidden/>
          </w:rPr>
          <w:fldChar w:fldCharType="end"/>
        </w:r>
      </w:hyperlink>
    </w:p>
    <w:p w14:paraId="3E68E562" w14:textId="48CA07ED"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96" w:history="1">
        <w:r w:rsidRPr="00A7728D">
          <w:rPr>
            <w:rStyle w:val="Hyperlink"/>
            <w:rFonts w:ascii="Aptos" w:hAnsi="Aptos"/>
          </w:rPr>
          <w:t>Health &amp; Safety Pass/Fail Criteria</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_Toc215666796 \h </w:instrText>
        </w:r>
        <w:r w:rsidRPr="00A7728D">
          <w:rPr>
            <w:rFonts w:ascii="Aptos" w:hAnsi="Aptos"/>
            <w:webHidden/>
          </w:rPr>
        </w:r>
        <w:r w:rsidRPr="00A7728D">
          <w:rPr>
            <w:rFonts w:ascii="Aptos" w:hAnsi="Aptos"/>
            <w:webHidden/>
          </w:rPr>
          <w:fldChar w:fldCharType="separate"/>
        </w:r>
        <w:r w:rsidRPr="00A7728D">
          <w:rPr>
            <w:rFonts w:ascii="Aptos" w:hAnsi="Aptos"/>
            <w:webHidden/>
          </w:rPr>
          <w:t>14</w:t>
        </w:r>
        <w:r w:rsidRPr="00A7728D">
          <w:rPr>
            <w:rFonts w:ascii="Aptos" w:hAnsi="Aptos"/>
            <w:webHidden/>
          </w:rPr>
          <w:fldChar w:fldCharType="end"/>
        </w:r>
      </w:hyperlink>
    </w:p>
    <w:p w14:paraId="5934B592" w14:textId="32241C4C" w:rsidR="00C17F0C" w:rsidRPr="00A7728D" w:rsidRDefault="00C17F0C">
      <w:pPr>
        <w:pStyle w:val="TOC1"/>
        <w:tabs>
          <w:tab w:val="right" w:leader="dot" w:pos="9020"/>
        </w:tabs>
        <w:rPr>
          <w:rFonts w:ascii="Aptos" w:eastAsiaTheme="minorEastAsia" w:hAnsi="Aptos" w:cstheme="minorBidi"/>
          <w:noProof/>
          <w:kern w:val="2"/>
          <w:bdr w:val="none" w:sz="0" w:space="0" w:color="auto"/>
          <w:lang w:val="en-IE" w:eastAsia="en-IE"/>
          <w14:ligatures w14:val="standardContextual"/>
        </w:rPr>
      </w:pPr>
      <w:hyperlink w:anchor="_Toc215666797" w:history="1">
        <w:r w:rsidRPr="00A7728D">
          <w:rPr>
            <w:rStyle w:val="Hyperlink"/>
            <w:rFonts w:ascii="Aptos" w:hAnsi="Aptos"/>
            <w:noProof/>
          </w:rPr>
          <w:t>Sub-Contracting</w:t>
        </w:r>
        <w:r w:rsidRPr="00A7728D">
          <w:rPr>
            <w:rFonts w:ascii="Aptos" w:hAnsi="Aptos"/>
            <w:noProof/>
            <w:webHidden/>
          </w:rPr>
          <w:tab/>
        </w:r>
        <w:r w:rsidRPr="00A7728D">
          <w:rPr>
            <w:rFonts w:ascii="Aptos" w:hAnsi="Aptos"/>
            <w:noProof/>
            <w:webHidden/>
          </w:rPr>
          <w:fldChar w:fldCharType="begin"/>
        </w:r>
        <w:r w:rsidRPr="00A7728D">
          <w:rPr>
            <w:rFonts w:ascii="Aptos" w:hAnsi="Aptos"/>
            <w:noProof/>
            <w:webHidden/>
          </w:rPr>
          <w:instrText xml:space="preserve"> PAGEREF _Toc215666797 \h </w:instrText>
        </w:r>
        <w:r w:rsidRPr="00A7728D">
          <w:rPr>
            <w:rFonts w:ascii="Aptos" w:hAnsi="Aptos"/>
            <w:noProof/>
            <w:webHidden/>
          </w:rPr>
        </w:r>
        <w:r w:rsidRPr="00A7728D">
          <w:rPr>
            <w:rFonts w:ascii="Aptos" w:hAnsi="Aptos"/>
            <w:noProof/>
            <w:webHidden/>
          </w:rPr>
          <w:fldChar w:fldCharType="separate"/>
        </w:r>
        <w:r w:rsidRPr="00A7728D">
          <w:rPr>
            <w:rFonts w:ascii="Aptos" w:hAnsi="Aptos"/>
            <w:noProof/>
            <w:webHidden/>
          </w:rPr>
          <w:t>15</w:t>
        </w:r>
        <w:r w:rsidRPr="00A7728D">
          <w:rPr>
            <w:rFonts w:ascii="Aptos" w:hAnsi="Aptos"/>
            <w:noProof/>
            <w:webHidden/>
          </w:rPr>
          <w:fldChar w:fldCharType="end"/>
        </w:r>
      </w:hyperlink>
    </w:p>
    <w:p w14:paraId="56267B21" w14:textId="76791886" w:rsidR="00C17F0C" w:rsidRPr="00A7728D" w:rsidRDefault="00C17F0C">
      <w:pPr>
        <w:pStyle w:val="TOC1"/>
        <w:tabs>
          <w:tab w:val="right" w:leader="dot" w:pos="9020"/>
        </w:tabs>
        <w:rPr>
          <w:rFonts w:ascii="Aptos" w:eastAsiaTheme="minorEastAsia" w:hAnsi="Aptos" w:cstheme="minorBidi"/>
          <w:noProof/>
          <w:kern w:val="2"/>
          <w:bdr w:val="none" w:sz="0" w:space="0" w:color="auto"/>
          <w:lang w:val="en-IE" w:eastAsia="en-IE"/>
          <w14:ligatures w14:val="standardContextual"/>
        </w:rPr>
      </w:pPr>
      <w:hyperlink w:anchor="_Toc215666798" w:history="1">
        <w:r w:rsidRPr="00A7728D">
          <w:rPr>
            <w:rStyle w:val="Hyperlink"/>
            <w:rFonts w:ascii="Aptos" w:hAnsi="Aptos"/>
            <w:noProof/>
          </w:rPr>
          <w:t>Response to the Award Criteria</w:t>
        </w:r>
        <w:r w:rsidRPr="00A7728D">
          <w:rPr>
            <w:rFonts w:ascii="Aptos" w:hAnsi="Aptos"/>
            <w:noProof/>
            <w:webHidden/>
          </w:rPr>
          <w:tab/>
        </w:r>
        <w:r w:rsidRPr="00A7728D">
          <w:rPr>
            <w:rFonts w:ascii="Aptos" w:hAnsi="Aptos"/>
            <w:noProof/>
            <w:webHidden/>
          </w:rPr>
          <w:fldChar w:fldCharType="begin"/>
        </w:r>
        <w:r w:rsidRPr="00A7728D">
          <w:rPr>
            <w:rFonts w:ascii="Aptos" w:hAnsi="Aptos"/>
            <w:noProof/>
            <w:webHidden/>
          </w:rPr>
          <w:instrText xml:space="preserve"> PAGEREF _Toc215666798 \h </w:instrText>
        </w:r>
        <w:r w:rsidRPr="00A7728D">
          <w:rPr>
            <w:rFonts w:ascii="Aptos" w:hAnsi="Aptos"/>
            <w:noProof/>
            <w:webHidden/>
          </w:rPr>
        </w:r>
        <w:r w:rsidRPr="00A7728D">
          <w:rPr>
            <w:rFonts w:ascii="Aptos" w:hAnsi="Aptos"/>
            <w:noProof/>
            <w:webHidden/>
          </w:rPr>
          <w:fldChar w:fldCharType="separate"/>
        </w:r>
        <w:r w:rsidRPr="00A7728D">
          <w:rPr>
            <w:rFonts w:ascii="Aptos" w:hAnsi="Aptos"/>
            <w:noProof/>
            <w:webHidden/>
          </w:rPr>
          <w:t>15</w:t>
        </w:r>
        <w:r w:rsidRPr="00A7728D">
          <w:rPr>
            <w:rFonts w:ascii="Aptos" w:hAnsi="Aptos"/>
            <w:noProof/>
            <w:webHidden/>
          </w:rPr>
          <w:fldChar w:fldCharType="end"/>
        </w:r>
      </w:hyperlink>
    </w:p>
    <w:p w14:paraId="1D4E79B5" w14:textId="332D6978"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799" w:history="1">
        <w:r w:rsidRPr="00A7728D">
          <w:rPr>
            <w:rStyle w:val="Hyperlink"/>
            <w:rFonts w:ascii="Aptos" w:hAnsi="Aptos"/>
          </w:rPr>
          <w:t>Response to Criteria A, B, C &amp; D</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_Toc215666799 \h </w:instrText>
        </w:r>
        <w:r w:rsidRPr="00A7728D">
          <w:rPr>
            <w:rFonts w:ascii="Aptos" w:hAnsi="Aptos"/>
            <w:webHidden/>
          </w:rPr>
        </w:r>
        <w:r w:rsidRPr="00A7728D">
          <w:rPr>
            <w:rFonts w:ascii="Aptos" w:hAnsi="Aptos"/>
            <w:webHidden/>
          </w:rPr>
          <w:fldChar w:fldCharType="separate"/>
        </w:r>
        <w:r w:rsidRPr="00A7728D">
          <w:rPr>
            <w:rFonts w:ascii="Aptos" w:hAnsi="Aptos"/>
            <w:webHidden/>
          </w:rPr>
          <w:t>16</w:t>
        </w:r>
        <w:r w:rsidRPr="00A7728D">
          <w:rPr>
            <w:rFonts w:ascii="Aptos" w:hAnsi="Aptos"/>
            <w:webHidden/>
          </w:rPr>
          <w:fldChar w:fldCharType="end"/>
        </w:r>
      </w:hyperlink>
    </w:p>
    <w:p w14:paraId="669FCAA0" w14:textId="112493A7" w:rsidR="00C17F0C" w:rsidRPr="00A7728D" w:rsidRDefault="00C17F0C">
      <w:pPr>
        <w:pStyle w:val="TOC2"/>
        <w:rPr>
          <w:rFonts w:ascii="Aptos" w:eastAsiaTheme="minorEastAsia" w:hAnsi="Aptos" w:cstheme="minorBidi"/>
          <w:kern w:val="2"/>
          <w:sz w:val="24"/>
          <w:szCs w:val="24"/>
          <w:bdr w:val="none" w:sz="0" w:space="0" w:color="auto"/>
          <w:lang w:eastAsia="en-IE"/>
          <w14:ligatures w14:val="standardContextual"/>
        </w:rPr>
      </w:pPr>
      <w:hyperlink w:anchor="_Toc215666800" w:history="1">
        <w:r w:rsidRPr="00A7728D">
          <w:rPr>
            <w:rStyle w:val="Hyperlink"/>
            <w:rFonts w:ascii="Aptos" w:hAnsi="Aptos"/>
          </w:rPr>
          <w:t>Response to Ultimate Cost Criterion E - Form of Tender</w:t>
        </w:r>
        <w:r w:rsidRPr="00A7728D">
          <w:rPr>
            <w:rFonts w:ascii="Aptos" w:hAnsi="Aptos"/>
            <w:webHidden/>
          </w:rPr>
          <w:tab/>
        </w:r>
        <w:r w:rsidRPr="00A7728D">
          <w:rPr>
            <w:rFonts w:ascii="Aptos" w:hAnsi="Aptos"/>
            <w:webHidden/>
          </w:rPr>
          <w:fldChar w:fldCharType="begin"/>
        </w:r>
        <w:r w:rsidRPr="00A7728D">
          <w:rPr>
            <w:rFonts w:ascii="Aptos" w:hAnsi="Aptos"/>
            <w:webHidden/>
          </w:rPr>
          <w:instrText xml:space="preserve"> PAGEREF _Toc215666800 \h </w:instrText>
        </w:r>
        <w:r w:rsidRPr="00A7728D">
          <w:rPr>
            <w:rFonts w:ascii="Aptos" w:hAnsi="Aptos"/>
            <w:webHidden/>
          </w:rPr>
        </w:r>
        <w:r w:rsidRPr="00A7728D">
          <w:rPr>
            <w:rFonts w:ascii="Aptos" w:hAnsi="Aptos"/>
            <w:webHidden/>
          </w:rPr>
          <w:fldChar w:fldCharType="separate"/>
        </w:r>
        <w:r w:rsidRPr="00A7728D">
          <w:rPr>
            <w:rFonts w:ascii="Aptos" w:hAnsi="Aptos"/>
            <w:webHidden/>
          </w:rPr>
          <w:t>16</w:t>
        </w:r>
        <w:r w:rsidRPr="00A7728D">
          <w:rPr>
            <w:rFonts w:ascii="Aptos" w:hAnsi="Aptos"/>
            <w:webHidden/>
          </w:rPr>
          <w:fldChar w:fldCharType="end"/>
        </w:r>
      </w:hyperlink>
    </w:p>
    <w:p w14:paraId="1B2D4CF8" w14:textId="341D2010" w:rsidR="00C17F0C" w:rsidRPr="00A7728D" w:rsidRDefault="00C17F0C">
      <w:pPr>
        <w:pStyle w:val="TOC1"/>
        <w:tabs>
          <w:tab w:val="right" w:leader="dot" w:pos="9020"/>
        </w:tabs>
        <w:rPr>
          <w:rFonts w:ascii="Aptos" w:eastAsiaTheme="minorEastAsia" w:hAnsi="Aptos" w:cstheme="minorBidi"/>
          <w:noProof/>
          <w:kern w:val="2"/>
          <w:bdr w:val="none" w:sz="0" w:space="0" w:color="auto"/>
          <w:lang w:val="en-IE" w:eastAsia="en-IE"/>
          <w14:ligatures w14:val="standardContextual"/>
        </w:rPr>
      </w:pPr>
      <w:hyperlink w:anchor="_Toc215666801" w:history="1">
        <w:r w:rsidRPr="00A7728D">
          <w:rPr>
            <w:rStyle w:val="Hyperlink"/>
            <w:rFonts w:ascii="Aptos" w:hAnsi="Aptos"/>
            <w:noProof/>
          </w:rPr>
          <w:t>Checklist</w:t>
        </w:r>
        <w:r w:rsidRPr="00A7728D">
          <w:rPr>
            <w:rFonts w:ascii="Aptos" w:hAnsi="Aptos"/>
            <w:noProof/>
            <w:webHidden/>
          </w:rPr>
          <w:tab/>
        </w:r>
        <w:r w:rsidRPr="00A7728D">
          <w:rPr>
            <w:rFonts w:ascii="Aptos" w:hAnsi="Aptos"/>
            <w:noProof/>
            <w:webHidden/>
          </w:rPr>
          <w:fldChar w:fldCharType="begin"/>
        </w:r>
        <w:r w:rsidRPr="00A7728D">
          <w:rPr>
            <w:rFonts w:ascii="Aptos" w:hAnsi="Aptos"/>
            <w:noProof/>
            <w:webHidden/>
          </w:rPr>
          <w:instrText xml:space="preserve"> PAGEREF _Toc215666801 \h </w:instrText>
        </w:r>
        <w:r w:rsidRPr="00A7728D">
          <w:rPr>
            <w:rFonts w:ascii="Aptos" w:hAnsi="Aptos"/>
            <w:noProof/>
            <w:webHidden/>
          </w:rPr>
        </w:r>
        <w:r w:rsidRPr="00A7728D">
          <w:rPr>
            <w:rFonts w:ascii="Aptos" w:hAnsi="Aptos"/>
            <w:noProof/>
            <w:webHidden/>
          </w:rPr>
          <w:fldChar w:fldCharType="separate"/>
        </w:r>
        <w:r w:rsidRPr="00A7728D">
          <w:rPr>
            <w:rFonts w:ascii="Aptos" w:hAnsi="Aptos"/>
            <w:noProof/>
            <w:webHidden/>
          </w:rPr>
          <w:t>18</w:t>
        </w:r>
        <w:r w:rsidRPr="00A7728D">
          <w:rPr>
            <w:rFonts w:ascii="Aptos" w:hAnsi="Aptos"/>
            <w:noProof/>
            <w:webHidden/>
          </w:rPr>
          <w:fldChar w:fldCharType="end"/>
        </w:r>
      </w:hyperlink>
    </w:p>
    <w:p w14:paraId="5A46FC7E" w14:textId="77777777" w:rsidR="00213715" w:rsidRPr="00A7728D" w:rsidRDefault="00494165" w:rsidP="00494165">
      <w:pPr>
        <w:pStyle w:val="Heading1"/>
        <w:rPr>
          <w:rFonts w:ascii="Aptos" w:hAnsi="Aptos"/>
          <w:color w:val="C2BC80" w:themeColor="accent5"/>
        </w:rPr>
      </w:pPr>
      <w:r w:rsidRPr="00A7728D">
        <w:rPr>
          <w:rFonts w:ascii="Aptos" w:hAnsi="Aptos"/>
        </w:rPr>
        <w:fldChar w:fldCharType="end"/>
      </w:r>
      <w:r w:rsidRPr="00A7728D">
        <w:rPr>
          <w:rFonts w:ascii="Aptos" w:hAnsi="Aptos"/>
          <w:color w:val="C2BC80" w:themeColor="accent5"/>
        </w:rPr>
        <w:t xml:space="preserve"> </w:t>
      </w:r>
      <w:bookmarkStart w:id="0" w:name="_Toc215666786"/>
    </w:p>
    <w:p w14:paraId="7AA51326" w14:textId="0726F2EC" w:rsidR="00BE1C9A" w:rsidRPr="00A7728D" w:rsidRDefault="00BE1C9A">
      <w:pPr>
        <w:rPr>
          <w:rFonts w:ascii="Aptos" w:eastAsiaTheme="majorEastAsia" w:hAnsi="Aptos" w:cstheme="majorBidi"/>
          <w:color w:val="C2BC80" w:themeColor="accent5"/>
          <w:sz w:val="32"/>
          <w:szCs w:val="32"/>
        </w:rPr>
      </w:pPr>
      <w:r w:rsidRPr="00A7728D">
        <w:rPr>
          <w:rFonts w:ascii="Aptos" w:hAnsi="Aptos"/>
          <w:color w:val="C2BC80" w:themeColor="accent5"/>
        </w:rPr>
        <w:br w:type="page"/>
      </w:r>
    </w:p>
    <w:p w14:paraId="63751254" w14:textId="6CAD3A1A" w:rsidR="00494165" w:rsidRPr="00A7728D" w:rsidRDefault="00494165" w:rsidP="00494165">
      <w:pPr>
        <w:pStyle w:val="Heading1"/>
        <w:rPr>
          <w:rFonts w:ascii="Aptos" w:hAnsi="Aptos"/>
          <w:color w:val="9B8357" w:themeColor="accent4"/>
        </w:rPr>
      </w:pPr>
      <w:r w:rsidRPr="00A7728D">
        <w:rPr>
          <w:rFonts w:ascii="Aptos" w:hAnsi="Aptos"/>
          <w:color w:val="9B8357" w:themeColor="accent4"/>
        </w:rPr>
        <w:lastRenderedPageBreak/>
        <w:t>Instruction for Completion</w:t>
      </w:r>
      <w:bookmarkEnd w:id="0"/>
    </w:p>
    <w:p w14:paraId="1D4D05F9" w14:textId="77777777" w:rsidR="00494165" w:rsidRPr="00A7728D" w:rsidRDefault="00494165" w:rsidP="00494165">
      <w:pPr>
        <w:rPr>
          <w:rFonts w:ascii="Aptos" w:hAnsi="Aptos" w:cstheme="minorHAnsi"/>
          <w:b/>
        </w:rPr>
      </w:pPr>
      <w:r w:rsidRPr="00A7728D">
        <w:rPr>
          <w:rFonts w:ascii="Aptos" w:hAnsi="Aptos" w:cstheme="minorHAnsi"/>
          <w:b/>
        </w:rPr>
        <w:t>All Responses in this Tender Response Document are subject to the rules, conditions and stipulations as set out in the RFT Document.</w:t>
      </w:r>
    </w:p>
    <w:p w14:paraId="2EEAD2B0" w14:textId="77777777" w:rsidR="00494165" w:rsidRPr="00A7728D" w:rsidRDefault="00494165" w:rsidP="00494165">
      <w:pPr>
        <w:spacing w:line="319" w:lineRule="auto"/>
        <w:contextualSpacing/>
        <w:jc w:val="both"/>
        <w:rPr>
          <w:rFonts w:ascii="Aptos" w:hAnsi="Aptos"/>
        </w:rPr>
      </w:pPr>
    </w:p>
    <w:p w14:paraId="01A16A61" w14:textId="77777777" w:rsidR="00494165" w:rsidRPr="00A7728D" w:rsidRDefault="00494165" w:rsidP="00DC1040">
      <w:pPr>
        <w:spacing w:before="120" w:after="200" w:line="264" w:lineRule="auto"/>
        <w:jc w:val="both"/>
        <w:rPr>
          <w:rFonts w:ascii="Aptos" w:hAnsi="Aptos" w:cs="Arial"/>
        </w:rPr>
      </w:pPr>
      <w:r w:rsidRPr="00A7728D">
        <w:rPr>
          <w:rFonts w:ascii="Aptos" w:hAnsi="Aptos"/>
        </w:rPr>
        <w:t xml:space="preserve">This document </w:t>
      </w:r>
      <w:r w:rsidRPr="00A7728D">
        <w:rPr>
          <w:rFonts w:ascii="Aptos" w:hAnsi="Aptos"/>
          <w:b/>
          <w:bCs/>
        </w:rPr>
        <w:t>MUST</w:t>
      </w:r>
      <w:r w:rsidRPr="00A7728D">
        <w:rPr>
          <w:rFonts w:ascii="Aptos" w:hAnsi="Aptos"/>
        </w:rPr>
        <w:t xml:space="preserve"> be used for the submission of tenders.  </w:t>
      </w:r>
      <w:r w:rsidRPr="00A7728D">
        <w:rPr>
          <w:rFonts w:ascii="Aptos" w:hAnsi="Aptos" w:cs="Arial"/>
        </w:rPr>
        <w:t xml:space="preserve">Tenderers must follow the instructions contained in this document in relation to attachments, word limits, etc. </w:t>
      </w:r>
    </w:p>
    <w:p w14:paraId="22076F29" w14:textId="0F5C0990" w:rsidR="008225D9" w:rsidRPr="00A7728D" w:rsidRDefault="00187892" w:rsidP="00DC1040">
      <w:pPr>
        <w:spacing w:before="120" w:after="200" w:line="264" w:lineRule="auto"/>
        <w:jc w:val="both"/>
        <w:rPr>
          <w:rFonts w:ascii="Aptos" w:hAnsi="Aptos" w:cs="Arial"/>
        </w:rPr>
      </w:pPr>
      <w:r w:rsidRPr="00A7728D">
        <w:rPr>
          <w:rFonts w:ascii="Aptos" w:hAnsi="Aptos" w:cs="Arial"/>
        </w:rPr>
        <w:t xml:space="preserve">Tenderers should also ensure Appendix 1 is completed and forms part of their </w:t>
      </w:r>
      <w:r w:rsidR="00630B84" w:rsidRPr="00A7728D">
        <w:rPr>
          <w:rFonts w:ascii="Aptos" w:hAnsi="Aptos" w:cs="Arial"/>
        </w:rPr>
        <w:t>response.</w:t>
      </w:r>
    </w:p>
    <w:p w14:paraId="287AC6CF" w14:textId="77777777" w:rsidR="00494165" w:rsidRPr="00A7728D" w:rsidRDefault="00494165" w:rsidP="00DC1040">
      <w:pPr>
        <w:spacing w:line="319" w:lineRule="auto"/>
        <w:contextualSpacing/>
        <w:jc w:val="both"/>
        <w:rPr>
          <w:rFonts w:ascii="Aptos" w:hAnsi="Aptos"/>
        </w:rPr>
      </w:pPr>
    </w:p>
    <w:p w14:paraId="0929B631" w14:textId="77777777" w:rsidR="00494165" w:rsidRPr="00A7728D" w:rsidRDefault="00494165" w:rsidP="00DC1040">
      <w:pPr>
        <w:spacing w:line="319" w:lineRule="auto"/>
        <w:contextualSpacing/>
        <w:jc w:val="both"/>
        <w:rPr>
          <w:rFonts w:ascii="Aptos" w:hAnsi="Aptos"/>
        </w:rPr>
      </w:pPr>
      <w:r w:rsidRPr="00A7728D">
        <w:rPr>
          <w:rFonts w:ascii="Aptos" w:hAnsi="Aptos"/>
        </w:rPr>
        <w:t xml:space="preserve">Tenderers should ensure they have read the Request for Tender before they attempt to complete this Tender Response Document.  </w:t>
      </w:r>
    </w:p>
    <w:p w14:paraId="203F1D41" w14:textId="77777777" w:rsidR="00494165" w:rsidRPr="00A7728D" w:rsidRDefault="00494165" w:rsidP="00DC1040">
      <w:pPr>
        <w:spacing w:line="319" w:lineRule="auto"/>
        <w:contextualSpacing/>
        <w:jc w:val="both"/>
        <w:rPr>
          <w:rFonts w:ascii="Aptos" w:hAnsi="Aptos"/>
        </w:rPr>
      </w:pPr>
    </w:p>
    <w:p w14:paraId="3051FF39" w14:textId="77777777" w:rsidR="00494165" w:rsidRPr="00A7728D" w:rsidRDefault="00494165" w:rsidP="00DC1040">
      <w:pPr>
        <w:spacing w:line="319" w:lineRule="auto"/>
        <w:contextualSpacing/>
        <w:jc w:val="both"/>
        <w:rPr>
          <w:rFonts w:ascii="Aptos" w:hAnsi="Aptos"/>
        </w:rPr>
      </w:pPr>
      <w:r w:rsidRPr="00A7728D">
        <w:rPr>
          <w:rFonts w:ascii="Aptos" w:hAnsi="Aptos"/>
        </w:rPr>
        <w:t xml:space="preserve">If you consider that the Tender Response Document is missing any sections which would prevent you from preparing a comprehensive response, please contact the Contracting Authority as soon as possible.     </w:t>
      </w:r>
    </w:p>
    <w:p w14:paraId="54B8FD2B" w14:textId="77777777" w:rsidR="00494165" w:rsidRPr="00A7728D" w:rsidRDefault="00494165" w:rsidP="00DC1040">
      <w:pPr>
        <w:spacing w:line="319" w:lineRule="auto"/>
        <w:contextualSpacing/>
        <w:jc w:val="both"/>
        <w:rPr>
          <w:rFonts w:ascii="Aptos" w:hAnsi="Aptos"/>
        </w:rPr>
      </w:pPr>
    </w:p>
    <w:p w14:paraId="57D53971" w14:textId="77777777" w:rsidR="00494165" w:rsidRPr="00A7728D" w:rsidRDefault="00494165" w:rsidP="00DC1040">
      <w:pPr>
        <w:spacing w:line="319" w:lineRule="auto"/>
        <w:contextualSpacing/>
        <w:jc w:val="both"/>
        <w:rPr>
          <w:rFonts w:ascii="Aptos" w:hAnsi="Aptos"/>
        </w:rPr>
      </w:pPr>
      <w:r w:rsidRPr="00A7728D">
        <w:rPr>
          <w:rFonts w:ascii="Aptos" w:hAnsi="Aptos"/>
        </w:rPr>
        <w:t xml:space="preserve">Where there is a discrepancy between the contents / instructions in this document and the Request for Tender, the Request for Tender will take precedence.   </w:t>
      </w:r>
    </w:p>
    <w:p w14:paraId="2A098BE7" w14:textId="77777777" w:rsidR="00494165" w:rsidRPr="00A7728D" w:rsidRDefault="00494165" w:rsidP="00DC1040">
      <w:pPr>
        <w:spacing w:line="319" w:lineRule="auto"/>
        <w:contextualSpacing/>
        <w:jc w:val="both"/>
        <w:rPr>
          <w:rFonts w:ascii="Aptos" w:hAnsi="Aptos"/>
        </w:rPr>
      </w:pPr>
    </w:p>
    <w:p w14:paraId="4B48ED51" w14:textId="77777777" w:rsidR="00494165" w:rsidRPr="00A7728D" w:rsidRDefault="00494165" w:rsidP="00DC1040">
      <w:pPr>
        <w:spacing w:line="319" w:lineRule="auto"/>
        <w:contextualSpacing/>
        <w:jc w:val="both"/>
        <w:rPr>
          <w:rFonts w:ascii="Aptos" w:hAnsi="Aptos"/>
        </w:rPr>
      </w:pPr>
      <w:r w:rsidRPr="00A7728D">
        <w:rPr>
          <w:rFonts w:ascii="Aptos" w:hAnsi="Aptos"/>
        </w:rPr>
        <w:t xml:space="preserve">Tenderers must follow the instructions contained in this document in relation to attachments, format for submission, etc.  </w:t>
      </w:r>
    </w:p>
    <w:p w14:paraId="1843D0BD" w14:textId="77777777" w:rsidR="00494165" w:rsidRPr="00A7728D" w:rsidRDefault="00494165" w:rsidP="00494165">
      <w:pPr>
        <w:pStyle w:val="Heading1"/>
        <w:rPr>
          <w:rFonts w:ascii="Aptos" w:hAnsi="Aptos"/>
          <w:color w:val="9B8357" w:themeColor="accent4"/>
        </w:rPr>
      </w:pPr>
      <w:bookmarkStart w:id="1" w:name="_Toc215666787"/>
      <w:r w:rsidRPr="00A7728D">
        <w:rPr>
          <w:rFonts w:ascii="Aptos" w:hAnsi="Aptos"/>
          <w:color w:val="9B8357" w:themeColor="accent4"/>
        </w:rPr>
        <w:t>Tenderer Information</w:t>
      </w:r>
      <w:bookmarkEnd w:id="1"/>
    </w:p>
    <w:p w14:paraId="7CABB022" w14:textId="77777777" w:rsidR="00494165" w:rsidRPr="00A7728D" w:rsidRDefault="00494165" w:rsidP="00494165">
      <w:pPr>
        <w:pStyle w:val="Heading2"/>
        <w:spacing w:before="0" w:line="319" w:lineRule="auto"/>
        <w:contextualSpacing/>
        <w:rPr>
          <w:rFonts w:ascii="Aptos" w:hAnsi="Aptos"/>
          <w:color w:val="9B8357" w:themeColor="accent4"/>
          <w:sz w:val="28"/>
          <w:szCs w:val="28"/>
        </w:rPr>
      </w:pPr>
      <w:bookmarkStart w:id="2" w:name="_Toc215666788"/>
      <w:r w:rsidRPr="00A7728D">
        <w:rPr>
          <w:rFonts w:ascii="Aptos" w:hAnsi="Aptos"/>
          <w:color w:val="9B8357" w:themeColor="accent4"/>
          <w:sz w:val="28"/>
          <w:szCs w:val="28"/>
        </w:rPr>
        <w:t>Lot Information</w:t>
      </w:r>
      <w:bookmarkEnd w:id="2"/>
    </w:p>
    <w:p w14:paraId="61910182" w14:textId="77777777" w:rsidR="00494165" w:rsidRPr="00A7728D" w:rsidRDefault="00494165" w:rsidP="00494165">
      <w:pPr>
        <w:spacing w:line="319" w:lineRule="auto"/>
        <w:contextualSpacing/>
        <w:rPr>
          <w:rFonts w:ascii="Aptos" w:hAnsi="Aptos"/>
        </w:rPr>
      </w:pPr>
      <w:r w:rsidRPr="00A7728D">
        <w:rPr>
          <w:rFonts w:ascii="Aptos" w:hAnsi="Aptos"/>
        </w:rPr>
        <w:t>Please indicate the Lot(s) being applied for:</w:t>
      </w:r>
    </w:p>
    <w:p w14:paraId="104BFB95" w14:textId="77777777" w:rsidR="0023252B" w:rsidRPr="00A7728D" w:rsidRDefault="0023252B" w:rsidP="00494165">
      <w:pPr>
        <w:spacing w:line="319" w:lineRule="auto"/>
        <w:contextualSpacing/>
        <w:rPr>
          <w:rFonts w:ascii="Aptos" w:hAnsi="Aptos"/>
        </w:rPr>
      </w:pPr>
    </w:p>
    <w:tbl>
      <w:tblPr>
        <w:tblStyle w:val="TableGrid"/>
        <w:tblW w:w="0" w:type="auto"/>
        <w:jc w:val="center"/>
        <w:tblLook w:val="04A0" w:firstRow="1" w:lastRow="0" w:firstColumn="1" w:lastColumn="0" w:noHBand="0" w:noVBand="1"/>
      </w:tblPr>
      <w:tblGrid>
        <w:gridCol w:w="1111"/>
        <w:gridCol w:w="4606"/>
        <w:gridCol w:w="1933"/>
        <w:gridCol w:w="1370"/>
      </w:tblGrid>
      <w:tr w:rsidR="00BE31C0" w:rsidRPr="00A7728D" w14:paraId="5F2AA825" w14:textId="77777777" w:rsidTr="002244A6">
        <w:trPr>
          <w:trHeight w:val="801"/>
          <w:jc w:val="center"/>
        </w:trPr>
        <w:tc>
          <w:tcPr>
            <w:tcW w:w="1111" w:type="dxa"/>
            <w:shd w:val="clear" w:color="auto" w:fill="000000" w:themeFill="text1"/>
          </w:tcPr>
          <w:p w14:paraId="12F3CD7E" w14:textId="77777777" w:rsidR="00BE31C0" w:rsidRPr="00A7728D" w:rsidRDefault="00BE31C0" w:rsidP="00B93499">
            <w:pPr>
              <w:rPr>
                <w:rFonts w:ascii="Aptos" w:hAnsi="Aptos"/>
                <w:b/>
                <w:bCs/>
                <w:color w:val="FFFFFF" w:themeColor="background1"/>
              </w:rPr>
            </w:pPr>
            <w:r w:rsidRPr="00A7728D">
              <w:rPr>
                <w:rFonts w:ascii="Aptos" w:hAnsi="Aptos"/>
                <w:b/>
                <w:bCs/>
                <w:color w:val="FFFFFF" w:themeColor="background1"/>
              </w:rPr>
              <w:t>LOT</w:t>
            </w:r>
          </w:p>
        </w:tc>
        <w:tc>
          <w:tcPr>
            <w:tcW w:w="4606" w:type="dxa"/>
            <w:shd w:val="clear" w:color="auto" w:fill="000000" w:themeFill="text1"/>
          </w:tcPr>
          <w:p w14:paraId="2E1F1884" w14:textId="77777777" w:rsidR="00BE31C0" w:rsidRPr="00A7728D" w:rsidRDefault="00BE31C0" w:rsidP="00B93499">
            <w:pPr>
              <w:jc w:val="center"/>
              <w:rPr>
                <w:rFonts w:ascii="Aptos" w:hAnsi="Aptos"/>
                <w:b/>
                <w:bCs/>
                <w:color w:val="FFFFFF" w:themeColor="background1"/>
              </w:rPr>
            </w:pPr>
            <w:r w:rsidRPr="00A7728D">
              <w:rPr>
                <w:rFonts w:ascii="Aptos" w:hAnsi="Aptos"/>
                <w:b/>
                <w:bCs/>
                <w:color w:val="FFFFFF" w:themeColor="background1"/>
              </w:rPr>
              <w:t xml:space="preserve">Lot Description </w:t>
            </w:r>
          </w:p>
        </w:tc>
        <w:tc>
          <w:tcPr>
            <w:tcW w:w="1933" w:type="dxa"/>
            <w:shd w:val="clear" w:color="auto" w:fill="000000" w:themeFill="text1"/>
          </w:tcPr>
          <w:p w14:paraId="062692D0" w14:textId="79612363" w:rsidR="00BE31C0" w:rsidRPr="00A7728D" w:rsidRDefault="00BE31C0" w:rsidP="00B93499">
            <w:pPr>
              <w:jc w:val="center"/>
              <w:rPr>
                <w:rFonts w:ascii="Aptos" w:hAnsi="Aptos"/>
                <w:b/>
                <w:bCs/>
                <w:color w:val="FFFFFF" w:themeColor="background1"/>
              </w:rPr>
            </w:pPr>
            <w:r>
              <w:rPr>
                <w:rFonts w:ascii="Aptos" w:hAnsi="Aptos"/>
                <w:b/>
                <w:bCs/>
                <w:color w:val="FFFFFF" w:themeColor="background1"/>
              </w:rPr>
              <w:t>Start Date</w:t>
            </w:r>
          </w:p>
        </w:tc>
        <w:tc>
          <w:tcPr>
            <w:tcW w:w="1370" w:type="dxa"/>
            <w:shd w:val="clear" w:color="auto" w:fill="000000" w:themeFill="text1"/>
          </w:tcPr>
          <w:p w14:paraId="79FC4D33" w14:textId="68079686" w:rsidR="00BE31C0" w:rsidRPr="00A7728D" w:rsidRDefault="00BE31C0" w:rsidP="00B93499">
            <w:pPr>
              <w:jc w:val="center"/>
              <w:rPr>
                <w:rFonts w:ascii="Aptos" w:hAnsi="Aptos"/>
                <w:b/>
                <w:bCs/>
                <w:color w:val="FFFFFF" w:themeColor="background1"/>
              </w:rPr>
            </w:pPr>
            <w:r w:rsidRPr="00A7728D">
              <w:rPr>
                <w:rFonts w:ascii="Aptos" w:hAnsi="Aptos"/>
                <w:b/>
                <w:bCs/>
                <w:color w:val="FFFFFF" w:themeColor="background1"/>
              </w:rPr>
              <w:t>Applied For (please tick)</w:t>
            </w:r>
          </w:p>
        </w:tc>
      </w:tr>
      <w:tr w:rsidR="00BE31C0" w:rsidRPr="00A7728D" w14:paraId="3462F911" w14:textId="77777777" w:rsidTr="00FA387F">
        <w:trPr>
          <w:trHeight w:val="698"/>
          <w:jc w:val="center"/>
        </w:trPr>
        <w:tc>
          <w:tcPr>
            <w:tcW w:w="1111" w:type="dxa"/>
            <w:shd w:val="clear" w:color="auto" w:fill="D9D9D9" w:themeFill="background1" w:themeFillShade="D9"/>
          </w:tcPr>
          <w:p w14:paraId="02816EC8" w14:textId="77777777" w:rsidR="00BE31C0" w:rsidRPr="00A7728D" w:rsidRDefault="00BE31C0" w:rsidP="00B93499">
            <w:pPr>
              <w:jc w:val="center"/>
              <w:rPr>
                <w:rFonts w:ascii="Aptos" w:hAnsi="Aptos"/>
                <w:color w:val="0000FF"/>
              </w:rPr>
            </w:pPr>
            <w:r w:rsidRPr="00A7728D">
              <w:rPr>
                <w:rFonts w:ascii="Aptos" w:hAnsi="Aptos"/>
                <w:color w:val="0000FF"/>
              </w:rPr>
              <w:t>1</w:t>
            </w:r>
          </w:p>
        </w:tc>
        <w:tc>
          <w:tcPr>
            <w:tcW w:w="4606" w:type="dxa"/>
            <w:shd w:val="clear" w:color="auto" w:fill="C2BC80" w:themeFill="accent5"/>
          </w:tcPr>
          <w:p w14:paraId="3A83B23E" w14:textId="60D5073A" w:rsidR="00BE31C0" w:rsidRPr="00A7728D" w:rsidRDefault="00BE31C0" w:rsidP="00D31F05">
            <w:pPr>
              <w:jc w:val="both"/>
              <w:rPr>
                <w:rFonts w:ascii="Aptos" w:hAnsi="Aptos"/>
                <w:color w:val="0000FF"/>
              </w:rPr>
            </w:pPr>
            <w:r w:rsidRPr="00CF0FD3">
              <w:rPr>
                <w:rFonts w:ascii="Aptos" w:hAnsi="Aptos"/>
                <w:color w:val="0000FF"/>
              </w:rPr>
              <w:t>The provision of a Representative Office in South Asia and Middle East for the Technological University of the Shannon, with focus on key markets of India and United Arab Emirates (UAE).</w:t>
            </w:r>
          </w:p>
        </w:tc>
        <w:tc>
          <w:tcPr>
            <w:tcW w:w="1933" w:type="dxa"/>
            <w:vAlign w:val="center"/>
          </w:tcPr>
          <w:p w14:paraId="6B489FB5" w14:textId="586E1BA4" w:rsidR="002244A6" w:rsidRPr="00A7728D" w:rsidRDefault="00C86C7D" w:rsidP="00C86C7D">
            <w:pPr>
              <w:jc w:val="center"/>
              <w:rPr>
                <w:rFonts w:ascii="Aptos" w:hAnsi="Aptos"/>
              </w:rPr>
            </w:pPr>
            <w:r>
              <w:rPr>
                <w:rFonts w:ascii="Aptos" w:hAnsi="Aptos"/>
                <w:color w:val="0000FF"/>
              </w:rPr>
              <w:t>01</w:t>
            </w:r>
            <w:r w:rsidRPr="00C86C7D">
              <w:rPr>
                <w:rFonts w:ascii="Aptos" w:hAnsi="Aptos"/>
                <w:color w:val="0000FF"/>
                <w:vertAlign w:val="superscript"/>
              </w:rPr>
              <w:t>st</w:t>
            </w:r>
            <w:r>
              <w:rPr>
                <w:rFonts w:ascii="Aptos" w:hAnsi="Aptos"/>
                <w:color w:val="0000FF"/>
              </w:rPr>
              <w:t xml:space="preserve"> January 2027</w:t>
            </w:r>
          </w:p>
        </w:tc>
        <w:tc>
          <w:tcPr>
            <w:tcW w:w="1370" w:type="dxa"/>
          </w:tcPr>
          <w:p w14:paraId="6959C838" w14:textId="54696B5D" w:rsidR="00BE31C0" w:rsidRPr="00A7728D" w:rsidRDefault="00BE31C0" w:rsidP="00B93499">
            <w:pPr>
              <w:jc w:val="center"/>
              <w:rPr>
                <w:rFonts w:ascii="Aptos" w:hAnsi="Aptos"/>
              </w:rPr>
            </w:pPr>
          </w:p>
        </w:tc>
      </w:tr>
      <w:tr w:rsidR="00BE31C0" w:rsidRPr="00A7728D" w14:paraId="7B63250D" w14:textId="77777777" w:rsidTr="00FA387F">
        <w:trPr>
          <w:trHeight w:val="695"/>
          <w:jc w:val="center"/>
        </w:trPr>
        <w:tc>
          <w:tcPr>
            <w:tcW w:w="1111" w:type="dxa"/>
            <w:shd w:val="clear" w:color="auto" w:fill="D9D9D9" w:themeFill="background1" w:themeFillShade="D9"/>
          </w:tcPr>
          <w:p w14:paraId="53F9CA28" w14:textId="77777777" w:rsidR="00BE31C0" w:rsidRPr="00A7728D" w:rsidRDefault="00BE31C0" w:rsidP="00B93499">
            <w:pPr>
              <w:jc w:val="center"/>
              <w:rPr>
                <w:rFonts w:ascii="Aptos" w:hAnsi="Aptos"/>
                <w:color w:val="0000FF"/>
              </w:rPr>
            </w:pPr>
            <w:r w:rsidRPr="00A7728D">
              <w:rPr>
                <w:rFonts w:ascii="Aptos" w:hAnsi="Aptos"/>
                <w:color w:val="0000FF"/>
              </w:rPr>
              <w:t>2</w:t>
            </w:r>
          </w:p>
        </w:tc>
        <w:tc>
          <w:tcPr>
            <w:tcW w:w="4606" w:type="dxa"/>
            <w:shd w:val="clear" w:color="auto" w:fill="C2BC80" w:themeFill="accent5"/>
          </w:tcPr>
          <w:p w14:paraId="30CD3739" w14:textId="39B11E5E" w:rsidR="00BE31C0" w:rsidRPr="00A7728D" w:rsidRDefault="00BE31C0" w:rsidP="00D31F05">
            <w:pPr>
              <w:jc w:val="both"/>
              <w:rPr>
                <w:rFonts w:ascii="Aptos" w:hAnsi="Aptos"/>
                <w:color w:val="0000FF"/>
              </w:rPr>
            </w:pPr>
            <w:r w:rsidRPr="004666BE">
              <w:rPr>
                <w:rFonts w:ascii="Aptos" w:hAnsi="Aptos"/>
                <w:color w:val="0000FF"/>
              </w:rPr>
              <w:t>The provision of a Representative Office in Africa for the Technological University of the Shannon, with focus on key markets of Nigeria and Kenya.</w:t>
            </w:r>
          </w:p>
        </w:tc>
        <w:tc>
          <w:tcPr>
            <w:tcW w:w="1933" w:type="dxa"/>
            <w:vAlign w:val="center"/>
          </w:tcPr>
          <w:p w14:paraId="3000A64E" w14:textId="524AFF44" w:rsidR="00BE31C0" w:rsidRPr="00A7728D" w:rsidRDefault="00C86C7D" w:rsidP="00FA387F">
            <w:pPr>
              <w:jc w:val="center"/>
              <w:rPr>
                <w:rFonts w:ascii="Aptos" w:hAnsi="Aptos"/>
              </w:rPr>
            </w:pPr>
            <w:r>
              <w:rPr>
                <w:rFonts w:ascii="Aptos" w:hAnsi="Aptos"/>
                <w:color w:val="0000FF"/>
              </w:rPr>
              <w:t>27</w:t>
            </w:r>
            <w:r w:rsidRPr="00C86C7D">
              <w:rPr>
                <w:rFonts w:ascii="Aptos" w:hAnsi="Aptos"/>
                <w:color w:val="0000FF"/>
                <w:vertAlign w:val="superscript"/>
              </w:rPr>
              <w:t>th</w:t>
            </w:r>
            <w:r>
              <w:rPr>
                <w:rFonts w:ascii="Aptos" w:hAnsi="Aptos"/>
                <w:color w:val="0000FF"/>
              </w:rPr>
              <w:t xml:space="preserve"> January 2027</w:t>
            </w:r>
          </w:p>
        </w:tc>
        <w:tc>
          <w:tcPr>
            <w:tcW w:w="1370" w:type="dxa"/>
          </w:tcPr>
          <w:p w14:paraId="4BCC659D" w14:textId="25BF1E78" w:rsidR="00BE31C0" w:rsidRPr="00A7728D" w:rsidRDefault="00BE31C0" w:rsidP="00B93499">
            <w:pPr>
              <w:jc w:val="center"/>
              <w:rPr>
                <w:rFonts w:ascii="Aptos" w:hAnsi="Aptos"/>
              </w:rPr>
            </w:pPr>
          </w:p>
        </w:tc>
      </w:tr>
      <w:tr w:rsidR="00BE31C0" w:rsidRPr="00A7728D" w14:paraId="61CB38D1" w14:textId="77777777" w:rsidTr="00FA387F">
        <w:trPr>
          <w:trHeight w:val="690"/>
          <w:jc w:val="center"/>
        </w:trPr>
        <w:tc>
          <w:tcPr>
            <w:tcW w:w="1111" w:type="dxa"/>
            <w:shd w:val="clear" w:color="auto" w:fill="D9D9D9" w:themeFill="background1" w:themeFillShade="D9"/>
          </w:tcPr>
          <w:p w14:paraId="25916EF1" w14:textId="77777777" w:rsidR="00BE31C0" w:rsidRPr="00A7728D" w:rsidRDefault="00BE31C0" w:rsidP="00B93499">
            <w:pPr>
              <w:jc w:val="center"/>
              <w:rPr>
                <w:rFonts w:ascii="Aptos" w:hAnsi="Aptos"/>
                <w:color w:val="0000FF"/>
              </w:rPr>
            </w:pPr>
            <w:r w:rsidRPr="00A7728D">
              <w:rPr>
                <w:rFonts w:ascii="Aptos" w:hAnsi="Aptos"/>
                <w:color w:val="0000FF"/>
              </w:rPr>
              <w:t>3</w:t>
            </w:r>
          </w:p>
        </w:tc>
        <w:tc>
          <w:tcPr>
            <w:tcW w:w="4606" w:type="dxa"/>
            <w:shd w:val="clear" w:color="auto" w:fill="C2BC80" w:themeFill="accent5"/>
          </w:tcPr>
          <w:p w14:paraId="5759D9E8" w14:textId="4DE5A445" w:rsidR="00BE31C0" w:rsidRPr="00A7728D" w:rsidRDefault="00BE31C0" w:rsidP="00D31F05">
            <w:pPr>
              <w:jc w:val="both"/>
              <w:rPr>
                <w:rFonts w:ascii="Aptos" w:hAnsi="Aptos"/>
                <w:color w:val="0000FF"/>
              </w:rPr>
            </w:pPr>
            <w:r w:rsidRPr="00E61023">
              <w:rPr>
                <w:rFonts w:ascii="Aptos" w:hAnsi="Aptos"/>
                <w:color w:val="0000FF"/>
              </w:rPr>
              <w:t>The provision of a Representative Office in Malaysia and Southeast Asia for the Technological University of the Shannon, with focus on key market of Malaysia.</w:t>
            </w:r>
          </w:p>
        </w:tc>
        <w:tc>
          <w:tcPr>
            <w:tcW w:w="1933" w:type="dxa"/>
            <w:vAlign w:val="center"/>
          </w:tcPr>
          <w:p w14:paraId="5C89BF43" w14:textId="47D24C46" w:rsidR="00796810" w:rsidRPr="00A7728D" w:rsidRDefault="00C86C7D" w:rsidP="000E5377">
            <w:pPr>
              <w:jc w:val="center"/>
              <w:rPr>
                <w:rFonts w:ascii="Aptos" w:hAnsi="Aptos"/>
              </w:rPr>
            </w:pPr>
            <w:r>
              <w:rPr>
                <w:rFonts w:ascii="Aptos" w:hAnsi="Aptos"/>
                <w:color w:val="0000FF"/>
              </w:rPr>
              <w:t>01</w:t>
            </w:r>
            <w:r w:rsidRPr="00C86C7D">
              <w:rPr>
                <w:rFonts w:ascii="Aptos" w:hAnsi="Aptos"/>
                <w:color w:val="0000FF"/>
                <w:vertAlign w:val="superscript"/>
              </w:rPr>
              <w:t>st</w:t>
            </w:r>
            <w:r>
              <w:rPr>
                <w:rFonts w:ascii="Aptos" w:hAnsi="Aptos"/>
                <w:color w:val="0000FF"/>
              </w:rPr>
              <w:t xml:space="preserve"> September 2027</w:t>
            </w:r>
          </w:p>
        </w:tc>
        <w:tc>
          <w:tcPr>
            <w:tcW w:w="1370" w:type="dxa"/>
          </w:tcPr>
          <w:p w14:paraId="2D0988A0" w14:textId="670C4396" w:rsidR="00BE31C0" w:rsidRPr="00A7728D" w:rsidRDefault="00BE31C0" w:rsidP="00B93499">
            <w:pPr>
              <w:jc w:val="center"/>
              <w:rPr>
                <w:rFonts w:ascii="Aptos" w:hAnsi="Aptos"/>
              </w:rPr>
            </w:pPr>
          </w:p>
        </w:tc>
      </w:tr>
    </w:tbl>
    <w:p w14:paraId="4EFA52AC" w14:textId="77777777" w:rsidR="00A606C4" w:rsidRDefault="00A606C4" w:rsidP="00494165">
      <w:pPr>
        <w:pStyle w:val="Heading2"/>
        <w:spacing w:before="100" w:beforeAutospacing="1" w:line="319" w:lineRule="auto"/>
        <w:ind w:left="578" w:hanging="578"/>
        <w:contextualSpacing/>
        <w:rPr>
          <w:rFonts w:ascii="Aptos" w:hAnsi="Aptos"/>
          <w:color w:val="A29A4E" w:themeColor="accent5" w:themeShade="BF"/>
          <w:sz w:val="28"/>
          <w:szCs w:val="28"/>
        </w:rPr>
      </w:pPr>
      <w:bookmarkStart w:id="3" w:name="_Toc215666789"/>
    </w:p>
    <w:p w14:paraId="1668C30B" w14:textId="37DDB1CA" w:rsidR="00494165" w:rsidRPr="00A7728D" w:rsidRDefault="00494165" w:rsidP="00494165">
      <w:pPr>
        <w:pStyle w:val="Heading2"/>
        <w:spacing w:before="100" w:beforeAutospacing="1" w:line="319" w:lineRule="auto"/>
        <w:ind w:left="578" w:hanging="578"/>
        <w:contextualSpacing/>
        <w:rPr>
          <w:rFonts w:ascii="Aptos" w:hAnsi="Aptos"/>
          <w:color w:val="9B8357" w:themeColor="accent4"/>
          <w:sz w:val="28"/>
          <w:szCs w:val="28"/>
        </w:rPr>
      </w:pPr>
      <w:r w:rsidRPr="00A7728D">
        <w:rPr>
          <w:rFonts w:ascii="Aptos" w:hAnsi="Aptos"/>
          <w:color w:val="A29A4E" w:themeColor="accent5" w:themeShade="BF"/>
          <w:sz w:val="28"/>
          <w:szCs w:val="28"/>
        </w:rPr>
        <w:t>`</w:t>
      </w:r>
      <w:r w:rsidRPr="00A7728D">
        <w:rPr>
          <w:rFonts w:ascii="Aptos" w:hAnsi="Aptos"/>
          <w:color w:val="9B8357" w:themeColor="accent4"/>
          <w:sz w:val="28"/>
          <w:szCs w:val="28"/>
        </w:rPr>
        <w:t>General Contact Information</w:t>
      </w:r>
      <w:bookmarkEnd w:id="3"/>
    </w:p>
    <w:tbl>
      <w:tblPr>
        <w:tblStyle w:val="TableGrid"/>
        <w:tblW w:w="9481" w:type="dxa"/>
        <w:tblLayout w:type="fixed"/>
        <w:tblCellMar>
          <w:top w:w="28" w:type="dxa"/>
          <w:bottom w:w="28" w:type="dxa"/>
        </w:tblCellMar>
        <w:tblLook w:val="04A0" w:firstRow="1" w:lastRow="0" w:firstColumn="1" w:lastColumn="0" w:noHBand="0" w:noVBand="1"/>
      </w:tblPr>
      <w:tblGrid>
        <w:gridCol w:w="2528"/>
        <w:gridCol w:w="149"/>
        <w:gridCol w:w="1588"/>
        <w:gridCol w:w="1542"/>
        <w:gridCol w:w="196"/>
        <w:gridCol w:w="1738"/>
        <w:gridCol w:w="1740"/>
      </w:tblGrid>
      <w:tr w:rsidR="00494165" w:rsidRPr="00A7728D" w14:paraId="7CE60D95" w14:textId="77777777" w:rsidTr="00AC45BE">
        <w:trPr>
          <w:trHeight w:val="373"/>
        </w:trPr>
        <w:tc>
          <w:tcPr>
            <w:tcW w:w="9481" w:type="dxa"/>
            <w:gridSpan w:val="7"/>
            <w:tcBorders>
              <w:top w:val="single" w:sz="4" w:space="0" w:color="FFFFFF" w:themeColor="background1"/>
            </w:tcBorders>
            <w:shd w:val="clear" w:color="auto" w:fill="000000" w:themeFill="text1"/>
            <w:tcMar>
              <w:top w:w="28" w:type="dxa"/>
              <w:bottom w:w="28" w:type="dxa"/>
            </w:tcMar>
          </w:tcPr>
          <w:p w14:paraId="4C0F2AB4" w14:textId="77777777" w:rsidR="00494165" w:rsidRPr="00A7728D" w:rsidRDefault="00494165" w:rsidP="00B93499">
            <w:pPr>
              <w:jc w:val="both"/>
              <w:rPr>
                <w:rFonts w:ascii="Aptos" w:hAnsi="Aptos"/>
                <w:b/>
                <w:bCs/>
              </w:rPr>
            </w:pPr>
            <w:bookmarkStart w:id="4" w:name="_Hlk39232361"/>
            <w:r w:rsidRPr="00A7728D">
              <w:rPr>
                <w:rFonts w:ascii="Aptos" w:hAnsi="Aptos"/>
                <w:b/>
                <w:bCs/>
                <w:color w:val="FFFFFF" w:themeColor="background1"/>
              </w:rPr>
              <w:t>Tenderer Summary</w:t>
            </w:r>
          </w:p>
        </w:tc>
      </w:tr>
      <w:tr w:rsidR="00494165" w:rsidRPr="00A7728D" w14:paraId="7A7AC911" w14:textId="77777777" w:rsidTr="00AC45BE">
        <w:trPr>
          <w:trHeight w:val="373"/>
        </w:trPr>
        <w:tc>
          <w:tcPr>
            <w:tcW w:w="9481" w:type="dxa"/>
            <w:gridSpan w:val="7"/>
            <w:tcBorders>
              <w:top w:val="single" w:sz="4" w:space="0" w:color="FFFFFF" w:themeColor="background1"/>
            </w:tcBorders>
            <w:shd w:val="clear" w:color="auto" w:fill="D9D9D9" w:themeFill="background1" w:themeFillShade="D9"/>
            <w:tcMar>
              <w:top w:w="28" w:type="dxa"/>
              <w:bottom w:w="28" w:type="dxa"/>
            </w:tcMar>
          </w:tcPr>
          <w:p w14:paraId="20A4174D" w14:textId="77777777" w:rsidR="00494165" w:rsidRPr="00A7728D" w:rsidRDefault="00494165" w:rsidP="00B93499">
            <w:pPr>
              <w:jc w:val="both"/>
              <w:rPr>
                <w:rFonts w:ascii="Aptos" w:hAnsi="Aptos"/>
                <w:b/>
                <w:bCs/>
              </w:rPr>
            </w:pPr>
            <w:r w:rsidRPr="00A7728D">
              <w:rPr>
                <w:rFonts w:ascii="Aptos" w:hAnsi="Aptos"/>
                <w:b/>
                <w:bCs/>
              </w:rPr>
              <w:t xml:space="preserve">Weighting: </w:t>
            </w:r>
            <w:r w:rsidRPr="00A7728D">
              <w:rPr>
                <w:rFonts w:ascii="Aptos" w:hAnsi="Aptos"/>
              </w:rPr>
              <w:t>Pass/Fail</w:t>
            </w:r>
          </w:p>
          <w:p w14:paraId="521E965A" w14:textId="77777777" w:rsidR="00494165" w:rsidRPr="00A7728D" w:rsidRDefault="00494165" w:rsidP="00B93499">
            <w:pPr>
              <w:jc w:val="both"/>
              <w:rPr>
                <w:rFonts w:ascii="Aptos" w:hAnsi="Aptos"/>
                <w:b/>
                <w:bCs/>
              </w:rPr>
            </w:pPr>
            <w:r w:rsidRPr="00A7728D">
              <w:rPr>
                <w:rFonts w:ascii="Aptos" w:hAnsi="Aptos"/>
                <w:b/>
                <w:bCs/>
              </w:rPr>
              <w:t xml:space="preserve">Pass Requirement: </w:t>
            </w:r>
            <w:r w:rsidRPr="00A7728D">
              <w:rPr>
                <w:rFonts w:ascii="Aptos" w:hAnsi="Aptos"/>
              </w:rPr>
              <w:t>Tenderers must complete this Section</w:t>
            </w:r>
          </w:p>
        </w:tc>
      </w:tr>
      <w:tr w:rsidR="00494165" w:rsidRPr="00A7728D" w14:paraId="50F05B1F" w14:textId="77777777" w:rsidTr="00017149">
        <w:trPr>
          <w:trHeight w:val="193"/>
        </w:trPr>
        <w:tc>
          <w:tcPr>
            <w:tcW w:w="2528" w:type="dxa"/>
            <w:shd w:val="clear" w:color="auto" w:fill="C2BC80" w:themeFill="accent5"/>
            <w:tcMar>
              <w:top w:w="28" w:type="dxa"/>
              <w:bottom w:w="28" w:type="dxa"/>
            </w:tcMar>
          </w:tcPr>
          <w:p w14:paraId="5380913A" w14:textId="77777777" w:rsidR="00494165" w:rsidRPr="00A7728D" w:rsidRDefault="00494165" w:rsidP="00B93499">
            <w:pPr>
              <w:jc w:val="both"/>
              <w:rPr>
                <w:rFonts w:ascii="Aptos" w:hAnsi="Aptos"/>
              </w:rPr>
            </w:pPr>
            <w:r w:rsidRPr="00A7728D">
              <w:rPr>
                <w:rFonts w:ascii="Aptos" w:hAnsi="Aptos"/>
              </w:rPr>
              <w:t>Organisation Name:</w:t>
            </w:r>
          </w:p>
        </w:tc>
        <w:tc>
          <w:tcPr>
            <w:tcW w:w="6953" w:type="dxa"/>
            <w:gridSpan w:val="6"/>
            <w:tcMar>
              <w:top w:w="28" w:type="dxa"/>
              <w:bottom w:w="28" w:type="dxa"/>
            </w:tcMar>
          </w:tcPr>
          <w:p w14:paraId="0650483F" w14:textId="77777777" w:rsidR="00494165" w:rsidRPr="00A7728D" w:rsidRDefault="00494165" w:rsidP="00B93499">
            <w:pPr>
              <w:jc w:val="both"/>
              <w:rPr>
                <w:rFonts w:ascii="Aptos" w:hAnsi="Aptos"/>
              </w:rPr>
            </w:pPr>
          </w:p>
        </w:tc>
      </w:tr>
      <w:tr w:rsidR="00494165" w:rsidRPr="00A7728D" w14:paraId="7CE8195C" w14:textId="77777777" w:rsidTr="00017149">
        <w:trPr>
          <w:trHeight w:val="193"/>
        </w:trPr>
        <w:tc>
          <w:tcPr>
            <w:tcW w:w="2528" w:type="dxa"/>
            <w:shd w:val="clear" w:color="auto" w:fill="C2BC80" w:themeFill="accent5"/>
            <w:tcMar>
              <w:top w:w="28" w:type="dxa"/>
              <w:bottom w:w="28" w:type="dxa"/>
            </w:tcMar>
          </w:tcPr>
          <w:p w14:paraId="2FE4A3FB" w14:textId="77777777" w:rsidR="00494165" w:rsidRPr="00A7728D" w:rsidRDefault="00494165" w:rsidP="00B93499">
            <w:pPr>
              <w:jc w:val="both"/>
              <w:rPr>
                <w:rFonts w:ascii="Aptos" w:hAnsi="Aptos"/>
              </w:rPr>
            </w:pPr>
            <w:r w:rsidRPr="00A7728D">
              <w:rPr>
                <w:rFonts w:ascii="Aptos" w:hAnsi="Aptos"/>
              </w:rPr>
              <w:t>Contact Name:</w:t>
            </w:r>
          </w:p>
        </w:tc>
        <w:tc>
          <w:tcPr>
            <w:tcW w:w="6953" w:type="dxa"/>
            <w:gridSpan w:val="6"/>
            <w:tcMar>
              <w:top w:w="28" w:type="dxa"/>
              <w:bottom w:w="28" w:type="dxa"/>
            </w:tcMar>
          </w:tcPr>
          <w:p w14:paraId="7173A75A" w14:textId="77777777" w:rsidR="00494165" w:rsidRPr="00A7728D" w:rsidRDefault="00494165" w:rsidP="00B93499">
            <w:pPr>
              <w:jc w:val="both"/>
              <w:rPr>
                <w:rFonts w:ascii="Aptos" w:hAnsi="Aptos"/>
              </w:rPr>
            </w:pPr>
          </w:p>
        </w:tc>
      </w:tr>
      <w:tr w:rsidR="00494165" w:rsidRPr="00A7728D" w14:paraId="3EE83598" w14:textId="77777777" w:rsidTr="00017149">
        <w:trPr>
          <w:trHeight w:val="193"/>
        </w:trPr>
        <w:tc>
          <w:tcPr>
            <w:tcW w:w="2528" w:type="dxa"/>
            <w:shd w:val="clear" w:color="auto" w:fill="C2BC80" w:themeFill="accent5"/>
            <w:tcMar>
              <w:top w:w="28" w:type="dxa"/>
              <w:bottom w:w="28" w:type="dxa"/>
            </w:tcMar>
          </w:tcPr>
          <w:p w14:paraId="6F21CD63" w14:textId="77777777" w:rsidR="00494165" w:rsidRPr="00A7728D" w:rsidRDefault="00494165" w:rsidP="00B93499">
            <w:pPr>
              <w:jc w:val="both"/>
              <w:rPr>
                <w:rFonts w:ascii="Aptos" w:hAnsi="Aptos"/>
              </w:rPr>
            </w:pPr>
            <w:r w:rsidRPr="00A7728D">
              <w:rPr>
                <w:rFonts w:ascii="Aptos" w:hAnsi="Aptos"/>
              </w:rPr>
              <w:t>Position:</w:t>
            </w:r>
          </w:p>
        </w:tc>
        <w:tc>
          <w:tcPr>
            <w:tcW w:w="6953" w:type="dxa"/>
            <w:gridSpan w:val="6"/>
            <w:tcMar>
              <w:top w:w="28" w:type="dxa"/>
              <w:bottom w:w="28" w:type="dxa"/>
            </w:tcMar>
          </w:tcPr>
          <w:p w14:paraId="7ED14F9D" w14:textId="77777777" w:rsidR="00494165" w:rsidRPr="00A7728D" w:rsidRDefault="00494165" w:rsidP="00B93499">
            <w:pPr>
              <w:jc w:val="both"/>
              <w:rPr>
                <w:rFonts w:ascii="Aptos" w:hAnsi="Aptos"/>
              </w:rPr>
            </w:pPr>
          </w:p>
        </w:tc>
      </w:tr>
      <w:tr w:rsidR="00494165" w:rsidRPr="00A7728D" w14:paraId="7C48041B" w14:textId="77777777" w:rsidTr="00017149">
        <w:trPr>
          <w:trHeight w:val="193"/>
        </w:trPr>
        <w:tc>
          <w:tcPr>
            <w:tcW w:w="2528" w:type="dxa"/>
            <w:shd w:val="clear" w:color="auto" w:fill="C2BC80" w:themeFill="accent5"/>
            <w:tcMar>
              <w:top w:w="28" w:type="dxa"/>
              <w:bottom w:w="28" w:type="dxa"/>
            </w:tcMar>
          </w:tcPr>
          <w:p w14:paraId="6D5CCFEC" w14:textId="77777777" w:rsidR="00494165" w:rsidRPr="00A7728D" w:rsidRDefault="00494165" w:rsidP="00B93499">
            <w:pPr>
              <w:jc w:val="both"/>
              <w:rPr>
                <w:rFonts w:ascii="Aptos" w:hAnsi="Aptos"/>
              </w:rPr>
            </w:pPr>
            <w:r w:rsidRPr="00A7728D">
              <w:rPr>
                <w:rFonts w:ascii="Aptos" w:hAnsi="Aptos"/>
              </w:rPr>
              <w:t>Address:</w:t>
            </w:r>
          </w:p>
        </w:tc>
        <w:tc>
          <w:tcPr>
            <w:tcW w:w="6953" w:type="dxa"/>
            <w:gridSpan w:val="6"/>
            <w:tcMar>
              <w:top w:w="28" w:type="dxa"/>
              <w:bottom w:w="28" w:type="dxa"/>
            </w:tcMar>
          </w:tcPr>
          <w:p w14:paraId="1CA18A6C" w14:textId="77777777" w:rsidR="00494165" w:rsidRPr="00A7728D" w:rsidRDefault="00494165" w:rsidP="00B93499">
            <w:pPr>
              <w:jc w:val="both"/>
              <w:rPr>
                <w:rFonts w:ascii="Aptos" w:hAnsi="Aptos"/>
              </w:rPr>
            </w:pPr>
          </w:p>
        </w:tc>
      </w:tr>
      <w:tr w:rsidR="00494165" w:rsidRPr="00A7728D" w14:paraId="56E8C159" w14:textId="77777777" w:rsidTr="00017149">
        <w:trPr>
          <w:trHeight w:val="193"/>
        </w:trPr>
        <w:tc>
          <w:tcPr>
            <w:tcW w:w="2528" w:type="dxa"/>
            <w:shd w:val="clear" w:color="auto" w:fill="C2BC80" w:themeFill="accent5"/>
            <w:tcMar>
              <w:top w:w="28" w:type="dxa"/>
              <w:bottom w:w="28" w:type="dxa"/>
            </w:tcMar>
          </w:tcPr>
          <w:p w14:paraId="71D28CD2" w14:textId="77777777" w:rsidR="00494165" w:rsidRPr="00A7728D" w:rsidRDefault="00494165" w:rsidP="00B93499">
            <w:pPr>
              <w:jc w:val="both"/>
              <w:rPr>
                <w:rFonts w:ascii="Aptos" w:hAnsi="Aptos"/>
              </w:rPr>
            </w:pPr>
            <w:r w:rsidRPr="00A7728D">
              <w:rPr>
                <w:rFonts w:ascii="Aptos" w:hAnsi="Aptos"/>
              </w:rPr>
              <w:t>Telephone (Office):</w:t>
            </w:r>
          </w:p>
        </w:tc>
        <w:tc>
          <w:tcPr>
            <w:tcW w:w="6953" w:type="dxa"/>
            <w:gridSpan w:val="6"/>
            <w:tcMar>
              <w:top w:w="28" w:type="dxa"/>
              <w:bottom w:w="28" w:type="dxa"/>
            </w:tcMar>
          </w:tcPr>
          <w:p w14:paraId="35714ECC" w14:textId="77777777" w:rsidR="00494165" w:rsidRPr="00A7728D" w:rsidRDefault="00494165" w:rsidP="00B93499">
            <w:pPr>
              <w:jc w:val="both"/>
              <w:rPr>
                <w:rFonts w:ascii="Aptos" w:hAnsi="Aptos"/>
              </w:rPr>
            </w:pPr>
          </w:p>
        </w:tc>
      </w:tr>
      <w:tr w:rsidR="00494165" w:rsidRPr="00A7728D" w14:paraId="05255BBA" w14:textId="77777777" w:rsidTr="00017149">
        <w:trPr>
          <w:trHeight w:val="193"/>
        </w:trPr>
        <w:tc>
          <w:tcPr>
            <w:tcW w:w="2528" w:type="dxa"/>
            <w:shd w:val="clear" w:color="auto" w:fill="C2BC80" w:themeFill="accent5"/>
            <w:tcMar>
              <w:top w:w="28" w:type="dxa"/>
              <w:bottom w:w="28" w:type="dxa"/>
            </w:tcMar>
          </w:tcPr>
          <w:p w14:paraId="3A4E59FC" w14:textId="77777777" w:rsidR="00494165" w:rsidRPr="00A7728D" w:rsidRDefault="00494165" w:rsidP="00B93499">
            <w:pPr>
              <w:jc w:val="both"/>
              <w:rPr>
                <w:rFonts w:ascii="Aptos" w:hAnsi="Aptos"/>
              </w:rPr>
            </w:pPr>
            <w:r w:rsidRPr="00A7728D">
              <w:rPr>
                <w:rFonts w:ascii="Aptos" w:hAnsi="Aptos"/>
              </w:rPr>
              <w:t>Telephone (Mobile):</w:t>
            </w:r>
          </w:p>
        </w:tc>
        <w:tc>
          <w:tcPr>
            <w:tcW w:w="6953" w:type="dxa"/>
            <w:gridSpan w:val="6"/>
            <w:tcMar>
              <w:top w:w="28" w:type="dxa"/>
              <w:bottom w:w="28" w:type="dxa"/>
            </w:tcMar>
          </w:tcPr>
          <w:p w14:paraId="6ADEEC8A" w14:textId="77777777" w:rsidR="00494165" w:rsidRPr="00A7728D" w:rsidRDefault="00494165" w:rsidP="00B93499">
            <w:pPr>
              <w:jc w:val="both"/>
              <w:rPr>
                <w:rFonts w:ascii="Aptos" w:hAnsi="Aptos"/>
              </w:rPr>
            </w:pPr>
          </w:p>
        </w:tc>
      </w:tr>
      <w:tr w:rsidR="00494165" w:rsidRPr="00A7728D" w14:paraId="54BC67BD" w14:textId="77777777" w:rsidTr="00017149">
        <w:trPr>
          <w:trHeight w:val="180"/>
        </w:trPr>
        <w:tc>
          <w:tcPr>
            <w:tcW w:w="2528" w:type="dxa"/>
            <w:shd w:val="clear" w:color="auto" w:fill="C2BC80" w:themeFill="accent5"/>
            <w:tcMar>
              <w:top w:w="28" w:type="dxa"/>
              <w:bottom w:w="28" w:type="dxa"/>
            </w:tcMar>
          </w:tcPr>
          <w:p w14:paraId="053CB023" w14:textId="77777777" w:rsidR="00494165" w:rsidRPr="00A7728D" w:rsidRDefault="00494165" w:rsidP="00B93499">
            <w:pPr>
              <w:jc w:val="both"/>
              <w:rPr>
                <w:rFonts w:ascii="Aptos" w:hAnsi="Aptos"/>
              </w:rPr>
            </w:pPr>
            <w:r w:rsidRPr="00A7728D">
              <w:rPr>
                <w:rFonts w:ascii="Aptos" w:hAnsi="Aptos"/>
              </w:rPr>
              <w:t>Email:</w:t>
            </w:r>
          </w:p>
        </w:tc>
        <w:tc>
          <w:tcPr>
            <w:tcW w:w="6953" w:type="dxa"/>
            <w:gridSpan w:val="6"/>
            <w:tcMar>
              <w:top w:w="28" w:type="dxa"/>
              <w:bottom w:w="28" w:type="dxa"/>
            </w:tcMar>
          </w:tcPr>
          <w:p w14:paraId="043DDFB9" w14:textId="77777777" w:rsidR="00494165" w:rsidRPr="00A7728D" w:rsidRDefault="00494165" w:rsidP="00B93499">
            <w:pPr>
              <w:jc w:val="both"/>
              <w:rPr>
                <w:rFonts w:ascii="Aptos" w:hAnsi="Aptos"/>
              </w:rPr>
            </w:pPr>
          </w:p>
        </w:tc>
      </w:tr>
      <w:tr w:rsidR="00494165" w:rsidRPr="00A7728D" w14:paraId="18BFEC87" w14:textId="77777777" w:rsidTr="00017149">
        <w:trPr>
          <w:trHeight w:val="193"/>
        </w:trPr>
        <w:tc>
          <w:tcPr>
            <w:tcW w:w="2528" w:type="dxa"/>
            <w:shd w:val="clear" w:color="auto" w:fill="C2BC80" w:themeFill="accent5"/>
            <w:tcMar>
              <w:top w:w="28" w:type="dxa"/>
              <w:bottom w:w="28" w:type="dxa"/>
            </w:tcMar>
          </w:tcPr>
          <w:p w14:paraId="5AE4ABF4" w14:textId="77777777" w:rsidR="00494165" w:rsidRPr="00A7728D" w:rsidRDefault="00494165" w:rsidP="00B93499">
            <w:pPr>
              <w:jc w:val="both"/>
              <w:rPr>
                <w:rFonts w:ascii="Aptos" w:hAnsi="Aptos"/>
              </w:rPr>
            </w:pPr>
            <w:r w:rsidRPr="00A7728D">
              <w:rPr>
                <w:rFonts w:ascii="Aptos" w:hAnsi="Aptos"/>
              </w:rPr>
              <w:t>Website:</w:t>
            </w:r>
          </w:p>
        </w:tc>
        <w:tc>
          <w:tcPr>
            <w:tcW w:w="6953" w:type="dxa"/>
            <w:gridSpan w:val="6"/>
            <w:tcMar>
              <w:top w:w="28" w:type="dxa"/>
              <w:bottom w:w="28" w:type="dxa"/>
            </w:tcMar>
          </w:tcPr>
          <w:p w14:paraId="11A597DE" w14:textId="77777777" w:rsidR="00494165" w:rsidRPr="00A7728D" w:rsidRDefault="00494165" w:rsidP="00B93499">
            <w:pPr>
              <w:jc w:val="both"/>
              <w:rPr>
                <w:rFonts w:ascii="Aptos" w:hAnsi="Aptos"/>
              </w:rPr>
            </w:pPr>
          </w:p>
        </w:tc>
      </w:tr>
      <w:tr w:rsidR="00494165" w:rsidRPr="00A7728D" w14:paraId="104B8FF7" w14:textId="77777777" w:rsidTr="00017149">
        <w:trPr>
          <w:trHeight w:val="386"/>
        </w:trPr>
        <w:tc>
          <w:tcPr>
            <w:tcW w:w="2528" w:type="dxa"/>
            <w:shd w:val="clear" w:color="auto" w:fill="C2BC80" w:themeFill="accent5"/>
            <w:tcMar>
              <w:top w:w="28" w:type="dxa"/>
              <w:bottom w:w="28" w:type="dxa"/>
            </w:tcMar>
          </w:tcPr>
          <w:p w14:paraId="15E1B875" w14:textId="77777777" w:rsidR="00494165" w:rsidRPr="00A7728D" w:rsidRDefault="00494165" w:rsidP="00B93499">
            <w:pPr>
              <w:rPr>
                <w:rFonts w:ascii="Aptos" w:hAnsi="Aptos"/>
              </w:rPr>
            </w:pPr>
            <w:r w:rsidRPr="00A7728D">
              <w:rPr>
                <w:rFonts w:ascii="Aptos" w:hAnsi="Aptos"/>
              </w:rPr>
              <w:t>VAT Registration Number:</w:t>
            </w:r>
          </w:p>
        </w:tc>
        <w:tc>
          <w:tcPr>
            <w:tcW w:w="6953" w:type="dxa"/>
            <w:gridSpan w:val="6"/>
            <w:tcMar>
              <w:top w:w="28" w:type="dxa"/>
              <w:bottom w:w="28" w:type="dxa"/>
            </w:tcMar>
          </w:tcPr>
          <w:p w14:paraId="0F6E29F0" w14:textId="77777777" w:rsidR="00494165" w:rsidRPr="00A7728D" w:rsidRDefault="00494165" w:rsidP="00B93499">
            <w:pPr>
              <w:jc w:val="both"/>
              <w:rPr>
                <w:rFonts w:ascii="Aptos" w:hAnsi="Aptos"/>
              </w:rPr>
            </w:pPr>
          </w:p>
        </w:tc>
      </w:tr>
      <w:tr w:rsidR="00494165" w:rsidRPr="00A7728D" w14:paraId="1E331ABC" w14:textId="77777777" w:rsidTr="00017149">
        <w:trPr>
          <w:trHeight w:val="193"/>
        </w:trPr>
        <w:tc>
          <w:tcPr>
            <w:tcW w:w="2528" w:type="dxa"/>
            <w:shd w:val="clear" w:color="auto" w:fill="C2BC80" w:themeFill="accent5"/>
            <w:tcMar>
              <w:top w:w="28" w:type="dxa"/>
              <w:bottom w:w="28" w:type="dxa"/>
            </w:tcMar>
          </w:tcPr>
          <w:p w14:paraId="3DDEBDEA" w14:textId="77777777" w:rsidR="00494165" w:rsidRPr="00A7728D" w:rsidRDefault="00494165" w:rsidP="00B93499">
            <w:pPr>
              <w:jc w:val="both"/>
              <w:rPr>
                <w:rFonts w:ascii="Aptos" w:hAnsi="Aptos"/>
              </w:rPr>
            </w:pPr>
            <w:r w:rsidRPr="00A7728D">
              <w:rPr>
                <w:rFonts w:ascii="Aptos" w:hAnsi="Aptos"/>
              </w:rPr>
              <w:t>Date of Establishment:</w:t>
            </w:r>
          </w:p>
        </w:tc>
        <w:tc>
          <w:tcPr>
            <w:tcW w:w="6953" w:type="dxa"/>
            <w:gridSpan w:val="6"/>
            <w:tcMar>
              <w:top w:w="28" w:type="dxa"/>
              <w:bottom w:w="28" w:type="dxa"/>
            </w:tcMar>
          </w:tcPr>
          <w:p w14:paraId="252882EA" w14:textId="77777777" w:rsidR="00494165" w:rsidRPr="00A7728D" w:rsidRDefault="00494165" w:rsidP="00B93499">
            <w:pPr>
              <w:jc w:val="both"/>
              <w:rPr>
                <w:rFonts w:ascii="Aptos" w:hAnsi="Aptos"/>
              </w:rPr>
            </w:pPr>
          </w:p>
        </w:tc>
      </w:tr>
      <w:tr w:rsidR="00494165" w:rsidRPr="00A7728D" w14:paraId="2F933077" w14:textId="77777777" w:rsidTr="00017149">
        <w:trPr>
          <w:trHeight w:val="555"/>
        </w:trPr>
        <w:tc>
          <w:tcPr>
            <w:tcW w:w="2528" w:type="dxa"/>
            <w:shd w:val="clear" w:color="auto" w:fill="C2BC80" w:themeFill="accent5"/>
            <w:tcMar>
              <w:top w:w="28" w:type="dxa"/>
              <w:bottom w:w="28" w:type="dxa"/>
            </w:tcMar>
          </w:tcPr>
          <w:p w14:paraId="29955BF7" w14:textId="77777777" w:rsidR="00494165" w:rsidRPr="00A7728D" w:rsidRDefault="00494165" w:rsidP="00B93499">
            <w:pPr>
              <w:jc w:val="both"/>
              <w:rPr>
                <w:rFonts w:ascii="Aptos" w:hAnsi="Aptos"/>
              </w:rPr>
            </w:pPr>
            <w:r w:rsidRPr="00A7728D">
              <w:rPr>
                <w:rFonts w:ascii="Aptos" w:hAnsi="Aptos"/>
              </w:rPr>
              <w:t>Legal Status (Company, Sole Trader, etc.):</w:t>
            </w:r>
          </w:p>
        </w:tc>
        <w:tc>
          <w:tcPr>
            <w:tcW w:w="6953" w:type="dxa"/>
            <w:gridSpan w:val="6"/>
            <w:tcMar>
              <w:top w:w="28" w:type="dxa"/>
              <w:bottom w:w="28" w:type="dxa"/>
            </w:tcMar>
          </w:tcPr>
          <w:p w14:paraId="61F5D903" w14:textId="77777777" w:rsidR="00494165" w:rsidRPr="00A7728D" w:rsidRDefault="00494165" w:rsidP="00B93499">
            <w:pPr>
              <w:jc w:val="both"/>
              <w:rPr>
                <w:rFonts w:ascii="Aptos" w:hAnsi="Aptos"/>
              </w:rPr>
            </w:pPr>
          </w:p>
        </w:tc>
      </w:tr>
      <w:tr w:rsidR="004C7088" w:rsidRPr="00A7728D" w14:paraId="4043D177" w14:textId="77777777" w:rsidTr="00017149">
        <w:trPr>
          <w:trHeight w:val="555"/>
        </w:trPr>
        <w:tc>
          <w:tcPr>
            <w:tcW w:w="2528" w:type="dxa"/>
            <w:shd w:val="clear" w:color="auto" w:fill="C2BC80" w:themeFill="accent5"/>
            <w:tcMar>
              <w:top w:w="28" w:type="dxa"/>
              <w:bottom w:w="28" w:type="dxa"/>
            </w:tcMar>
          </w:tcPr>
          <w:p w14:paraId="1DE0B04F" w14:textId="638055CC" w:rsidR="004C7088" w:rsidRPr="00A7728D" w:rsidRDefault="004C7088" w:rsidP="00B93499">
            <w:pPr>
              <w:jc w:val="both"/>
              <w:rPr>
                <w:rFonts w:ascii="Aptos" w:hAnsi="Aptos"/>
              </w:rPr>
            </w:pPr>
            <w:r w:rsidRPr="00A7728D">
              <w:rPr>
                <w:rFonts w:ascii="Aptos" w:hAnsi="Aptos"/>
              </w:rPr>
              <w:t>Company Registration Number</w:t>
            </w:r>
          </w:p>
        </w:tc>
        <w:tc>
          <w:tcPr>
            <w:tcW w:w="6953" w:type="dxa"/>
            <w:gridSpan w:val="6"/>
            <w:tcMar>
              <w:top w:w="28" w:type="dxa"/>
              <w:bottom w:w="28" w:type="dxa"/>
            </w:tcMar>
          </w:tcPr>
          <w:p w14:paraId="4FD883C4" w14:textId="77777777" w:rsidR="004C7088" w:rsidRPr="00A7728D" w:rsidRDefault="004C7088" w:rsidP="00B93499">
            <w:pPr>
              <w:jc w:val="both"/>
              <w:rPr>
                <w:rFonts w:ascii="Aptos" w:hAnsi="Aptos"/>
              </w:rPr>
            </w:pPr>
          </w:p>
        </w:tc>
      </w:tr>
      <w:tr w:rsidR="00407D8D" w:rsidRPr="00A7728D" w14:paraId="239FD406" w14:textId="77777777" w:rsidTr="00017149">
        <w:trPr>
          <w:trHeight w:val="555"/>
        </w:trPr>
        <w:tc>
          <w:tcPr>
            <w:tcW w:w="2528" w:type="dxa"/>
            <w:shd w:val="clear" w:color="auto" w:fill="C2BC80" w:themeFill="accent5"/>
            <w:tcMar>
              <w:top w:w="28" w:type="dxa"/>
              <w:bottom w:w="28" w:type="dxa"/>
            </w:tcMar>
          </w:tcPr>
          <w:p w14:paraId="6041547D" w14:textId="2182123E" w:rsidR="00407D8D" w:rsidRPr="00A7728D" w:rsidRDefault="00407D8D" w:rsidP="00B93499">
            <w:pPr>
              <w:jc w:val="both"/>
              <w:rPr>
                <w:rFonts w:ascii="Aptos" w:hAnsi="Aptos"/>
              </w:rPr>
            </w:pPr>
            <w:r w:rsidRPr="00A7728D">
              <w:rPr>
                <w:rFonts w:ascii="Aptos" w:hAnsi="Aptos"/>
              </w:rPr>
              <w:t>Contract Signatory</w:t>
            </w:r>
            <w:r w:rsidR="00FD328F" w:rsidRPr="00A7728D">
              <w:rPr>
                <w:rFonts w:ascii="Aptos" w:hAnsi="Aptos"/>
              </w:rPr>
              <w:t xml:space="preserve"> (Name, position &amp; Email Address)</w:t>
            </w:r>
          </w:p>
        </w:tc>
        <w:tc>
          <w:tcPr>
            <w:tcW w:w="6953" w:type="dxa"/>
            <w:gridSpan w:val="6"/>
            <w:tcMar>
              <w:top w:w="28" w:type="dxa"/>
              <w:bottom w:w="28" w:type="dxa"/>
            </w:tcMar>
          </w:tcPr>
          <w:p w14:paraId="45533187" w14:textId="77777777" w:rsidR="00407D8D" w:rsidRPr="00A7728D" w:rsidRDefault="00407D8D" w:rsidP="00B93499">
            <w:pPr>
              <w:jc w:val="both"/>
              <w:rPr>
                <w:rFonts w:ascii="Aptos" w:hAnsi="Aptos"/>
              </w:rPr>
            </w:pPr>
          </w:p>
        </w:tc>
      </w:tr>
      <w:tr w:rsidR="00494165" w:rsidRPr="00A7728D" w14:paraId="6B225673" w14:textId="77777777" w:rsidTr="00093E0D">
        <w:trPr>
          <w:trHeight w:val="568"/>
        </w:trPr>
        <w:tc>
          <w:tcPr>
            <w:tcW w:w="2528" w:type="dxa"/>
            <w:shd w:val="clear" w:color="auto" w:fill="C2BC80" w:themeFill="accent5"/>
            <w:tcMar>
              <w:top w:w="28" w:type="dxa"/>
              <w:bottom w:w="28" w:type="dxa"/>
            </w:tcMar>
          </w:tcPr>
          <w:p w14:paraId="3CB7200B" w14:textId="77777777" w:rsidR="00494165" w:rsidRPr="00A7728D" w:rsidRDefault="00494165" w:rsidP="00B93499">
            <w:pPr>
              <w:jc w:val="both"/>
              <w:rPr>
                <w:rFonts w:ascii="Aptos" w:hAnsi="Aptos"/>
                <w:highlight w:val="yellow"/>
              </w:rPr>
            </w:pPr>
            <w:r w:rsidRPr="00A7728D">
              <w:rPr>
                <w:rFonts w:ascii="Aptos" w:hAnsi="Aptos"/>
              </w:rPr>
              <w:t>Is the Tenderer a Small and Medium Enterprise (SME)?</w:t>
            </w:r>
          </w:p>
        </w:tc>
        <w:tc>
          <w:tcPr>
            <w:tcW w:w="1737" w:type="dxa"/>
            <w:gridSpan w:val="2"/>
            <w:shd w:val="clear" w:color="auto" w:fill="000000" w:themeFill="text1"/>
            <w:tcMar>
              <w:top w:w="28" w:type="dxa"/>
              <w:bottom w:w="28" w:type="dxa"/>
            </w:tcMar>
            <w:vAlign w:val="center"/>
          </w:tcPr>
          <w:p w14:paraId="58552587" w14:textId="77777777" w:rsidR="00494165" w:rsidRPr="00A7728D" w:rsidRDefault="00494165" w:rsidP="00B93499">
            <w:pPr>
              <w:jc w:val="center"/>
              <w:rPr>
                <w:rFonts w:ascii="Aptos" w:hAnsi="Aptos"/>
              </w:rPr>
            </w:pPr>
            <w:r w:rsidRPr="00A7728D">
              <w:rPr>
                <w:rFonts w:ascii="Aptos" w:hAnsi="Aptos"/>
                <w:color w:val="FFFFFF" w:themeColor="background1"/>
              </w:rPr>
              <w:t>Yes</w:t>
            </w:r>
          </w:p>
        </w:tc>
        <w:tc>
          <w:tcPr>
            <w:tcW w:w="1738" w:type="dxa"/>
            <w:gridSpan w:val="2"/>
            <w:tcMar>
              <w:top w:w="28" w:type="dxa"/>
              <w:bottom w:w="28" w:type="dxa"/>
            </w:tcMar>
            <w:vAlign w:val="center"/>
          </w:tcPr>
          <w:p w14:paraId="558D9C96" w14:textId="77777777" w:rsidR="00494165" w:rsidRPr="00A7728D" w:rsidRDefault="00494165" w:rsidP="00B93499">
            <w:pPr>
              <w:jc w:val="center"/>
              <w:rPr>
                <w:rFonts w:ascii="Aptos" w:hAnsi="Aptos"/>
              </w:rPr>
            </w:pPr>
          </w:p>
        </w:tc>
        <w:tc>
          <w:tcPr>
            <w:tcW w:w="1738" w:type="dxa"/>
            <w:shd w:val="clear" w:color="auto" w:fill="000000" w:themeFill="text1"/>
            <w:tcMar>
              <w:top w:w="28" w:type="dxa"/>
              <w:bottom w:w="28" w:type="dxa"/>
            </w:tcMar>
            <w:vAlign w:val="center"/>
          </w:tcPr>
          <w:p w14:paraId="34BCF997"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740" w:type="dxa"/>
            <w:tcMar>
              <w:top w:w="28" w:type="dxa"/>
              <w:bottom w:w="28" w:type="dxa"/>
            </w:tcMar>
            <w:vAlign w:val="center"/>
          </w:tcPr>
          <w:p w14:paraId="50BFDA30" w14:textId="77777777" w:rsidR="00494165" w:rsidRPr="00A7728D" w:rsidRDefault="00494165" w:rsidP="00B93499">
            <w:pPr>
              <w:jc w:val="center"/>
              <w:rPr>
                <w:rFonts w:ascii="Aptos" w:hAnsi="Aptos"/>
              </w:rPr>
            </w:pPr>
          </w:p>
        </w:tc>
      </w:tr>
      <w:tr w:rsidR="00494165" w:rsidRPr="00A7728D" w14:paraId="12581009" w14:textId="77777777" w:rsidTr="00017149">
        <w:trPr>
          <w:trHeight w:val="455"/>
        </w:trPr>
        <w:tc>
          <w:tcPr>
            <w:tcW w:w="9481" w:type="dxa"/>
            <w:gridSpan w:val="7"/>
            <w:shd w:val="clear" w:color="auto" w:fill="C2BC80" w:themeFill="accent5"/>
            <w:tcMar>
              <w:top w:w="28" w:type="dxa"/>
              <w:bottom w:w="28" w:type="dxa"/>
            </w:tcMar>
          </w:tcPr>
          <w:p w14:paraId="1F5B7303" w14:textId="77777777" w:rsidR="00494165" w:rsidRPr="00A7728D" w:rsidRDefault="00494165" w:rsidP="00B93499">
            <w:pPr>
              <w:jc w:val="center"/>
              <w:rPr>
                <w:rFonts w:ascii="Aptos" w:hAnsi="Aptos"/>
              </w:rPr>
            </w:pPr>
            <w:r w:rsidRPr="00A7728D">
              <w:rPr>
                <w:rFonts w:ascii="Aptos" w:hAnsi="Aptos"/>
              </w:rPr>
              <w:t>SMEs are enterprises which employ fewer than 250 persons and which have an annual turnover not exceeding €50 million, and/or an annual balance sheet total not exceeding €43 million</w:t>
            </w:r>
          </w:p>
        </w:tc>
      </w:tr>
      <w:tr w:rsidR="00494165" w:rsidRPr="00A7728D" w14:paraId="09103268" w14:textId="77777777" w:rsidTr="00093E0D">
        <w:trPr>
          <w:trHeight w:val="568"/>
        </w:trPr>
        <w:tc>
          <w:tcPr>
            <w:tcW w:w="2528" w:type="dxa"/>
            <w:tcBorders>
              <w:bottom w:val="single" w:sz="4" w:space="0" w:color="auto"/>
            </w:tcBorders>
            <w:shd w:val="clear" w:color="auto" w:fill="C2BC80" w:themeFill="accent5"/>
            <w:tcMar>
              <w:top w:w="28" w:type="dxa"/>
              <w:bottom w:w="28" w:type="dxa"/>
            </w:tcMar>
          </w:tcPr>
          <w:p w14:paraId="576BE9DB" w14:textId="77777777" w:rsidR="00494165" w:rsidRPr="00A7728D" w:rsidRDefault="00494165" w:rsidP="00B93499">
            <w:pPr>
              <w:jc w:val="both"/>
              <w:rPr>
                <w:rFonts w:ascii="Aptos" w:hAnsi="Aptos"/>
              </w:rPr>
            </w:pPr>
            <w:r w:rsidRPr="00A7728D">
              <w:rPr>
                <w:rFonts w:ascii="Aptos" w:hAnsi="Aptos"/>
              </w:rPr>
              <w:t>Is the tenderer a consortium / group of Economic Operators?</w:t>
            </w:r>
          </w:p>
        </w:tc>
        <w:tc>
          <w:tcPr>
            <w:tcW w:w="1737" w:type="dxa"/>
            <w:gridSpan w:val="2"/>
            <w:tcBorders>
              <w:bottom w:val="single" w:sz="4" w:space="0" w:color="auto"/>
            </w:tcBorders>
            <w:shd w:val="clear" w:color="auto" w:fill="000000" w:themeFill="text1"/>
            <w:tcMar>
              <w:top w:w="28" w:type="dxa"/>
              <w:bottom w:w="28" w:type="dxa"/>
            </w:tcMar>
            <w:vAlign w:val="center"/>
          </w:tcPr>
          <w:p w14:paraId="61F7666D"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738" w:type="dxa"/>
            <w:gridSpan w:val="2"/>
            <w:tcBorders>
              <w:bottom w:val="single" w:sz="4" w:space="0" w:color="auto"/>
            </w:tcBorders>
            <w:tcMar>
              <w:top w:w="28" w:type="dxa"/>
              <w:bottom w:w="28" w:type="dxa"/>
            </w:tcMar>
            <w:vAlign w:val="center"/>
          </w:tcPr>
          <w:p w14:paraId="6B2144B4" w14:textId="77777777" w:rsidR="00494165" w:rsidRPr="00A7728D" w:rsidRDefault="00494165" w:rsidP="00B93499">
            <w:pPr>
              <w:jc w:val="center"/>
              <w:rPr>
                <w:rFonts w:ascii="Aptos" w:hAnsi="Aptos"/>
              </w:rPr>
            </w:pPr>
          </w:p>
        </w:tc>
        <w:tc>
          <w:tcPr>
            <w:tcW w:w="1738" w:type="dxa"/>
            <w:tcBorders>
              <w:bottom w:val="single" w:sz="4" w:space="0" w:color="auto"/>
            </w:tcBorders>
            <w:shd w:val="clear" w:color="auto" w:fill="000000" w:themeFill="text1"/>
            <w:tcMar>
              <w:top w:w="28" w:type="dxa"/>
              <w:bottom w:w="28" w:type="dxa"/>
            </w:tcMar>
            <w:vAlign w:val="center"/>
          </w:tcPr>
          <w:p w14:paraId="765596D0"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740" w:type="dxa"/>
            <w:tcBorders>
              <w:bottom w:val="single" w:sz="4" w:space="0" w:color="auto"/>
            </w:tcBorders>
            <w:tcMar>
              <w:top w:w="28" w:type="dxa"/>
              <w:bottom w:w="28" w:type="dxa"/>
            </w:tcMar>
            <w:vAlign w:val="center"/>
          </w:tcPr>
          <w:p w14:paraId="4C879948" w14:textId="77777777" w:rsidR="00494165" w:rsidRPr="00A7728D" w:rsidRDefault="00494165" w:rsidP="00B93499">
            <w:pPr>
              <w:jc w:val="center"/>
              <w:rPr>
                <w:rFonts w:ascii="Aptos" w:hAnsi="Aptos"/>
              </w:rPr>
            </w:pPr>
          </w:p>
        </w:tc>
      </w:tr>
      <w:tr w:rsidR="00494165" w:rsidRPr="00A7728D" w14:paraId="06B229B7" w14:textId="77777777" w:rsidTr="00AC45BE">
        <w:trPr>
          <w:trHeight w:val="193"/>
        </w:trPr>
        <w:tc>
          <w:tcPr>
            <w:tcW w:w="9481" w:type="dxa"/>
            <w:gridSpan w:val="7"/>
            <w:tcBorders>
              <w:bottom w:val="single" w:sz="4" w:space="0" w:color="FFFFFF" w:themeColor="background1"/>
            </w:tcBorders>
            <w:shd w:val="clear" w:color="auto" w:fill="BFBFBF" w:themeFill="background1" w:themeFillShade="BF"/>
            <w:tcMar>
              <w:top w:w="28" w:type="dxa"/>
              <w:bottom w:w="28" w:type="dxa"/>
            </w:tcMar>
          </w:tcPr>
          <w:p w14:paraId="4D6A6BB0" w14:textId="77777777" w:rsidR="00494165" w:rsidRPr="00A7728D" w:rsidRDefault="00494165" w:rsidP="00B93499">
            <w:pPr>
              <w:jc w:val="both"/>
              <w:rPr>
                <w:rFonts w:ascii="Aptos" w:hAnsi="Aptos"/>
              </w:rPr>
            </w:pPr>
            <w:r w:rsidRPr="00A7728D">
              <w:rPr>
                <w:rFonts w:ascii="Aptos" w:hAnsi="Aptos"/>
              </w:rPr>
              <w:t>If yes, please provide the following information</w:t>
            </w:r>
          </w:p>
        </w:tc>
      </w:tr>
      <w:tr w:rsidR="00494165" w:rsidRPr="00A7728D" w14:paraId="3E139B6D" w14:textId="77777777" w:rsidTr="00093E0D">
        <w:trPr>
          <w:trHeight w:val="193"/>
        </w:trPr>
        <w:tc>
          <w:tcPr>
            <w:tcW w:w="2677" w:type="dxa"/>
            <w:gridSpan w:val="2"/>
            <w:tcBorders>
              <w:top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7BF6FEBC" w14:textId="77777777" w:rsidR="00494165" w:rsidRPr="00A7728D" w:rsidRDefault="00494165" w:rsidP="00B93499">
            <w:pPr>
              <w:rPr>
                <w:rFonts w:ascii="Aptos" w:hAnsi="Aptos"/>
                <w:color w:val="FFFFFF" w:themeColor="background1"/>
              </w:rPr>
            </w:pPr>
            <w:r w:rsidRPr="00A7728D">
              <w:rPr>
                <w:rFonts w:ascii="Aptos" w:hAnsi="Aptos"/>
                <w:color w:val="FFFFFF" w:themeColor="background1"/>
              </w:rPr>
              <w:t>Name</w:t>
            </w:r>
          </w:p>
        </w:tc>
        <w:tc>
          <w:tcPr>
            <w:tcW w:w="3130" w:type="dxa"/>
            <w:gridSpan w:val="2"/>
            <w:tcBorders>
              <w:top w:val="single" w:sz="4" w:space="0" w:color="FFFFFF" w:themeColor="background1"/>
              <w:left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4D976769" w14:textId="77777777" w:rsidR="00494165" w:rsidRPr="00A7728D" w:rsidRDefault="00494165" w:rsidP="00B93499">
            <w:pPr>
              <w:rPr>
                <w:rFonts w:ascii="Aptos" w:hAnsi="Aptos"/>
                <w:color w:val="FFFFFF" w:themeColor="background1"/>
              </w:rPr>
            </w:pPr>
            <w:r w:rsidRPr="00A7728D">
              <w:rPr>
                <w:rFonts w:ascii="Aptos" w:hAnsi="Aptos"/>
                <w:color w:val="FFFFFF" w:themeColor="background1"/>
              </w:rPr>
              <w:t>Legal Status</w:t>
            </w:r>
          </w:p>
        </w:tc>
        <w:tc>
          <w:tcPr>
            <w:tcW w:w="3674" w:type="dxa"/>
            <w:gridSpan w:val="3"/>
            <w:tcBorders>
              <w:top w:val="single" w:sz="4" w:space="0" w:color="FFFFFF" w:themeColor="background1"/>
              <w:left w:val="single" w:sz="4" w:space="0" w:color="FFFFFF" w:themeColor="background1"/>
            </w:tcBorders>
            <w:shd w:val="clear" w:color="auto" w:fill="000000" w:themeFill="text1"/>
            <w:tcMar>
              <w:top w:w="28" w:type="dxa"/>
              <w:bottom w:w="28" w:type="dxa"/>
            </w:tcMar>
            <w:vAlign w:val="center"/>
          </w:tcPr>
          <w:p w14:paraId="4466FD63" w14:textId="77777777" w:rsidR="00494165" w:rsidRPr="00A7728D" w:rsidRDefault="00494165" w:rsidP="00B93499">
            <w:pPr>
              <w:rPr>
                <w:rFonts w:ascii="Aptos" w:hAnsi="Aptos"/>
                <w:color w:val="FFFFFF" w:themeColor="background1"/>
              </w:rPr>
            </w:pPr>
            <w:r w:rsidRPr="00A7728D">
              <w:rPr>
                <w:rFonts w:ascii="Aptos" w:hAnsi="Aptos"/>
                <w:color w:val="FFFFFF" w:themeColor="background1"/>
              </w:rPr>
              <w:t>Element to be Delivered</w:t>
            </w:r>
          </w:p>
        </w:tc>
      </w:tr>
      <w:tr w:rsidR="00494165" w:rsidRPr="00A7728D" w14:paraId="698C62CA" w14:textId="77777777" w:rsidTr="00AC45BE">
        <w:trPr>
          <w:trHeight w:val="193"/>
        </w:trPr>
        <w:tc>
          <w:tcPr>
            <w:tcW w:w="2677" w:type="dxa"/>
            <w:gridSpan w:val="2"/>
            <w:tcMar>
              <w:top w:w="28" w:type="dxa"/>
              <w:bottom w:w="28" w:type="dxa"/>
            </w:tcMar>
          </w:tcPr>
          <w:p w14:paraId="113E83FC" w14:textId="77777777" w:rsidR="00494165" w:rsidRPr="00A7728D" w:rsidRDefault="00494165" w:rsidP="00B93499">
            <w:pPr>
              <w:jc w:val="both"/>
              <w:rPr>
                <w:rFonts w:ascii="Aptos" w:hAnsi="Aptos"/>
              </w:rPr>
            </w:pPr>
          </w:p>
        </w:tc>
        <w:tc>
          <w:tcPr>
            <w:tcW w:w="3130" w:type="dxa"/>
            <w:gridSpan w:val="2"/>
            <w:tcMar>
              <w:top w:w="28" w:type="dxa"/>
              <w:bottom w:w="28" w:type="dxa"/>
            </w:tcMar>
          </w:tcPr>
          <w:p w14:paraId="265A16CB" w14:textId="77777777" w:rsidR="00494165" w:rsidRPr="00A7728D" w:rsidRDefault="00494165" w:rsidP="00B93499">
            <w:pPr>
              <w:jc w:val="both"/>
              <w:rPr>
                <w:rFonts w:ascii="Aptos" w:hAnsi="Aptos"/>
              </w:rPr>
            </w:pPr>
          </w:p>
        </w:tc>
        <w:tc>
          <w:tcPr>
            <w:tcW w:w="3674" w:type="dxa"/>
            <w:gridSpan w:val="3"/>
            <w:tcMar>
              <w:top w:w="28" w:type="dxa"/>
              <w:bottom w:w="28" w:type="dxa"/>
            </w:tcMar>
          </w:tcPr>
          <w:p w14:paraId="69291EB8" w14:textId="77777777" w:rsidR="00494165" w:rsidRPr="00A7728D" w:rsidRDefault="00494165" w:rsidP="00B93499">
            <w:pPr>
              <w:jc w:val="both"/>
              <w:rPr>
                <w:rFonts w:ascii="Aptos" w:hAnsi="Aptos"/>
              </w:rPr>
            </w:pPr>
          </w:p>
        </w:tc>
      </w:tr>
      <w:tr w:rsidR="00494165" w:rsidRPr="00A7728D" w14:paraId="679D18E7" w14:textId="77777777" w:rsidTr="00AC45BE">
        <w:trPr>
          <w:trHeight w:val="180"/>
        </w:trPr>
        <w:tc>
          <w:tcPr>
            <w:tcW w:w="2677" w:type="dxa"/>
            <w:gridSpan w:val="2"/>
            <w:tcMar>
              <w:top w:w="28" w:type="dxa"/>
              <w:bottom w:w="28" w:type="dxa"/>
            </w:tcMar>
          </w:tcPr>
          <w:p w14:paraId="49B6D971" w14:textId="77777777" w:rsidR="00494165" w:rsidRPr="00A7728D" w:rsidRDefault="00494165" w:rsidP="00B93499">
            <w:pPr>
              <w:jc w:val="both"/>
              <w:rPr>
                <w:rFonts w:ascii="Aptos" w:hAnsi="Aptos"/>
              </w:rPr>
            </w:pPr>
          </w:p>
        </w:tc>
        <w:tc>
          <w:tcPr>
            <w:tcW w:w="3130" w:type="dxa"/>
            <w:gridSpan w:val="2"/>
            <w:tcMar>
              <w:top w:w="28" w:type="dxa"/>
              <w:bottom w:w="28" w:type="dxa"/>
            </w:tcMar>
          </w:tcPr>
          <w:p w14:paraId="06C099C6" w14:textId="77777777" w:rsidR="00494165" w:rsidRPr="00A7728D" w:rsidRDefault="00494165" w:rsidP="00B93499">
            <w:pPr>
              <w:jc w:val="both"/>
              <w:rPr>
                <w:rFonts w:ascii="Aptos" w:hAnsi="Aptos"/>
              </w:rPr>
            </w:pPr>
          </w:p>
        </w:tc>
        <w:tc>
          <w:tcPr>
            <w:tcW w:w="3674" w:type="dxa"/>
            <w:gridSpan w:val="3"/>
            <w:tcMar>
              <w:top w:w="28" w:type="dxa"/>
              <w:bottom w:w="28" w:type="dxa"/>
            </w:tcMar>
          </w:tcPr>
          <w:p w14:paraId="25D7EC9D" w14:textId="77777777" w:rsidR="00494165" w:rsidRPr="00A7728D" w:rsidRDefault="00494165" w:rsidP="00B93499">
            <w:pPr>
              <w:jc w:val="both"/>
              <w:rPr>
                <w:rFonts w:ascii="Aptos" w:hAnsi="Aptos"/>
              </w:rPr>
            </w:pPr>
          </w:p>
        </w:tc>
      </w:tr>
      <w:tr w:rsidR="00494165" w:rsidRPr="00A7728D" w14:paraId="1AEA6B05" w14:textId="77777777" w:rsidTr="00AC45BE">
        <w:trPr>
          <w:trHeight w:val="193"/>
        </w:trPr>
        <w:tc>
          <w:tcPr>
            <w:tcW w:w="2677" w:type="dxa"/>
            <w:gridSpan w:val="2"/>
            <w:tcMar>
              <w:top w:w="28" w:type="dxa"/>
              <w:bottom w:w="28" w:type="dxa"/>
            </w:tcMar>
          </w:tcPr>
          <w:p w14:paraId="10D135E8" w14:textId="77777777" w:rsidR="00494165" w:rsidRPr="00A7728D" w:rsidRDefault="00494165" w:rsidP="00B93499">
            <w:pPr>
              <w:jc w:val="both"/>
              <w:rPr>
                <w:rFonts w:ascii="Aptos" w:hAnsi="Aptos"/>
              </w:rPr>
            </w:pPr>
          </w:p>
        </w:tc>
        <w:tc>
          <w:tcPr>
            <w:tcW w:w="3130" w:type="dxa"/>
            <w:gridSpan w:val="2"/>
            <w:tcMar>
              <w:top w:w="28" w:type="dxa"/>
              <w:bottom w:w="28" w:type="dxa"/>
            </w:tcMar>
          </w:tcPr>
          <w:p w14:paraId="450DAC8B" w14:textId="77777777" w:rsidR="00494165" w:rsidRPr="00A7728D" w:rsidRDefault="00494165" w:rsidP="00B93499">
            <w:pPr>
              <w:jc w:val="both"/>
              <w:rPr>
                <w:rFonts w:ascii="Aptos" w:hAnsi="Aptos"/>
              </w:rPr>
            </w:pPr>
          </w:p>
        </w:tc>
        <w:tc>
          <w:tcPr>
            <w:tcW w:w="3674" w:type="dxa"/>
            <w:gridSpan w:val="3"/>
            <w:tcMar>
              <w:top w:w="28" w:type="dxa"/>
              <w:bottom w:w="28" w:type="dxa"/>
            </w:tcMar>
          </w:tcPr>
          <w:p w14:paraId="38A1313B" w14:textId="77777777" w:rsidR="00494165" w:rsidRPr="00A7728D" w:rsidRDefault="00494165" w:rsidP="00B93499">
            <w:pPr>
              <w:jc w:val="both"/>
              <w:rPr>
                <w:rFonts w:ascii="Aptos" w:hAnsi="Aptos"/>
              </w:rPr>
            </w:pPr>
          </w:p>
        </w:tc>
      </w:tr>
      <w:tr w:rsidR="00494165" w:rsidRPr="00A7728D" w14:paraId="76B511EE" w14:textId="77777777" w:rsidTr="00AC45BE">
        <w:trPr>
          <w:trHeight w:val="193"/>
        </w:trPr>
        <w:tc>
          <w:tcPr>
            <w:tcW w:w="9481" w:type="dxa"/>
            <w:gridSpan w:val="7"/>
            <w:shd w:val="clear" w:color="auto" w:fill="BFBFBF" w:themeFill="background1" w:themeFillShade="BF"/>
            <w:tcMar>
              <w:top w:w="28" w:type="dxa"/>
              <w:bottom w:w="28" w:type="dxa"/>
            </w:tcMar>
          </w:tcPr>
          <w:p w14:paraId="2E185657" w14:textId="4380AD1A" w:rsidR="00494165" w:rsidRPr="00A7728D" w:rsidRDefault="00494165" w:rsidP="00B93499">
            <w:pPr>
              <w:jc w:val="center"/>
              <w:rPr>
                <w:rFonts w:ascii="Aptos" w:hAnsi="Aptos"/>
                <w:b/>
                <w:bCs/>
                <w:color w:val="FFFFFF" w:themeColor="background1"/>
              </w:rPr>
            </w:pPr>
          </w:p>
        </w:tc>
      </w:tr>
    </w:tbl>
    <w:p w14:paraId="2C087AF7" w14:textId="77777777" w:rsidR="00271B45" w:rsidRDefault="00271B45" w:rsidP="00777BE4">
      <w:pPr>
        <w:pStyle w:val="Heading1"/>
        <w:rPr>
          <w:rFonts w:ascii="Aptos" w:hAnsi="Aptos"/>
          <w:color w:val="9B8357" w:themeColor="accent4"/>
        </w:rPr>
      </w:pPr>
      <w:bookmarkStart w:id="5" w:name="_Toc215666790"/>
      <w:bookmarkEnd w:id="4"/>
    </w:p>
    <w:p w14:paraId="5CE5FB33" w14:textId="58F0E184" w:rsidR="00777BE4" w:rsidRPr="00A7728D" w:rsidRDefault="00777BE4" w:rsidP="00777BE4">
      <w:pPr>
        <w:pStyle w:val="Heading1"/>
        <w:rPr>
          <w:rFonts w:ascii="Aptos" w:hAnsi="Aptos"/>
          <w:color w:val="9B8357" w:themeColor="accent4"/>
        </w:rPr>
      </w:pPr>
      <w:r w:rsidRPr="00A7728D">
        <w:rPr>
          <w:rFonts w:ascii="Aptos" w:hAnsi="Aptos"/>
          <w:color w:val="9B8357" w:themeColor="accent4"/>
        </w:rPr>
        <w:t>Response to the Selection Criteria</w:t>
      </w:r>
    </w:p>
    <w:p w14:paraId="681BF8B9" w14:textId="77777777" w:rsidR="00494165" w:rsidRDefault="00494165" w:rsidP="00494165">
      <w:pPr>
        <w:pStyle w:val="Heading2"/>
        <w:rPr>
          <w:rFonts w:ascii="Aptos" w:hAnsi="Aptos"/>
          <w:color w:val="9B8357" w:themeColor="accent4"/>
        </w:rPr>
      </w:pPr>
      <w:bookmarkStart w:id="6" w:name="_Toc215666791"/>
      <w:bookmarkEnd w:id="5"/>
      <w:r w:rsidRPr="00A7728D">
        <w:rPr>
          <w:rFonts w:ascii="Aptos" w:hAnsi="Aptos"/>
          <w:color w:val="9B8357" w:themeColor="accent4"/>
        </w:rPr>
        <w:t>Tenderer’s Statement</w:t>
      </w:r>
      <w:bookmarkEnd w:id="6"/>
    </w:p>
    <w:p w14:paraId="182BC25D" w14:textId="77777777" w:rsidR="00777BE4" w:rsidRPr="00777BE4" w:rsidRDefault="00777BE4" w:rsidP="00777BE4"/>
    <w:tbl>
      <w:tblPr>
        <w:tblStyle w:val="TableGrid"/>
        <w:tblW w:w="9781" w:type="dxa"/>
        <w:tblInd w:w="-147" w:type="dxa"/>
        <w:tblLook w:val="04A0" w:firstRow="1" w:lastRow="0" w:firstColumn="1" w:lastColumn="0" w:noHBand="0" w:noVBand="1"/>
      </w:tblPr>
      <w:tblGrid>
        <w:gridCol w:w="9781"/>
      </w:tblGrid>
      <w:tr w:rsidR="00494165" w:rsidRPr="00A7728D" w14:paraId="6DB3DA1C" w14:textId="77777777" w:rsidTr="002F1CD3">
        <w:trPr>
          <w:trHeight w:val="660"/>
        </w:trPr>
        <w:tc>
          <w:tcPr>
            <w:tcW w:w="9781" w:type="dxa"/>
          </w:tcPr>
          <w:p w14:paraId="1421BF48" w14:textId="77777777" w:rsidR="00494165" w:rsidRPr="00A7728D" w:rsidRDefault="00494165" w:rsidP="00B93499">
            <w:pPr>
              <w:spacing w:line="319" w:lineRule="auto"/>
              <w:contextualSpacing/>
              <w:rPr>
                <w:rFonts w:ascii="Aptos" w:hAnsi="Aptos" w:cstheme="minorHAnsi"/>
              </w:rPr>
            </w:pPr>
            <w:r w:rsidRPr="00A7728D">
              <w:rPr>
                <w:rFonts w:ascii="Aptos" w:hAnsi="Aptos" w:cstheme="minorHAnsi"/>
              </w:rPr>
              <w:t>Tenderers shall complete and return the following form of Tenderers’ Statement printed on the Tenderers’ headed notepaper and signed by the Tenderer.  Tenderers are asked to scan the signed document and return it with their tender submission via the electronic postbox.</w:t>
            </w:r>
          </w:p>
        </w:tc>
      </w:tr>
    </w:tbl>
    <w:p w14:paraId="526D19BE" w14:textId="181840D9" w:rsidR="00494165" w:rsidRPr="00A7728D" w:rsidRDefault="00494165" w:rsidP="00494165">
      <w:pPr>
        <w:keepLines/>
        <w:spacing w:after="120" w:line="276" w:lineRule="auto"/>
        <w:jc w:val="center"/>
        <w:rPr>
          <w:rFonts w:ascii="Aptos" w:hAnsi="Aptos" w:cstheme="minorHAnsi"/>
          <w:b/>
          <w:sz w:val="28"/>
          <w:szCs w:val="28"/>
        </w:rPr>
      </w:pPr>
      <w:r w:rsidRPr="00A7728D">
        <w:rPr>
          <w:rFonts w:ascii="Aptos" w:hAnsi="Aptos" w:cstheme="minorHAnsi"/>
          <w:b/>
          <w:sz w:val="28"/>
          <w:szCs w:val="28"/>
        </w:rPr>
        <w:t>TENDERERS’ STATEMENT</w:t>
      </w:r>
      <w:r w:rsidR="00BF6C39" w:rsidRPr="00A7728D">
        <w:rPr>
          <w:rFonts w:ascii="Aptos" w:hAnsi="Aptos" w:cstheme="minorHAnsi"/>
          <w:b/>
          <w:sz w:val="28"/>
          <w:szCs w:val="28"/>
        </w:rPr>
        <w:t xml:space="preserve"> (Appendix 3)</w:t>
      </w:r>
    </w:p>
    <w:p w14:paraId="3E817653" w14:textId="77777777" w:rsidR="00494165" w:rsidRPr="00A7728D" w:rsidRDefault="00494165" w:rsidP="00494165">
      <w:pPr>
        <w:spacing w:after="120" w:line="276" w:lineRule="auto"/>
        <w:jc w:val="both"/>
        <w:rPr>
          <w:rFonts w:ascii="Aptos" w:hAnsi="Aptos" w:cstheme="minorHAnsi"/>
        </w:rPr>
      </w:pPr>
      <w:r w:rsidRPr="00A7728D">
        <w:rPr>
          <w:rFonts w:ascii="Aptos" w:hAnsi="Aptos" w:cstheme="minorHAnsi"/>
          <w:b/>
        </w:rPr>
        <w:t>TO:</w:t>
      </w:r>
      <w:r w:rsidRPr="00A7728D">
        <w:rPr>
          <w:rFonts w:ascii="Aptos" w:hAnsi="Aptos" w:cstheme="minorHAnsi"/>
        </w:rPr>
        <w:t xml:space="preserve">    Technological University of the Shannon</w:t>
      </w:r>
    </w:p>
    <w:p w14:paraId="07A52200" w14:textId="144AFA43" w:rsidR="00494165" w:rsidRPr="00A7728D" w:rsidRDefault="00494165" w:rsidP="00546EFB">
      <w:pPr>
        <w:keepLines/>
        <w:spacing w:after="120" w:line="276" w:lineRule="auto"/>
        <w:jc w:val="both"/>
        <w:rPr>
          <w:rFonts w:ascii="Aptos" w:hAnsi="Aptos" w:cstheme="minorHAnsi"/>
          <w:bCs/>
        </w:rPr>
      </w:pPr>
      <w:r w:rsidRPr="00A7728D">
        <w:rPr>
          <w:rFonts w:ascii="Aptos" w:hAnsi="Aptos" w:cstheme="minorHAnsi"/>
          <w:b/>
        </w:rPr>
        <w:t>RE:</w:t>
      </w:r>
      <w:r w:rsidRPr="00A7728D">
        <w:rPr>
          <w:rFonts w:ascii="Aptos" w:hAnsi="Aptos" w:cstheme="minorHAnsi"/>
        </w:rPr>
        <w:t xml:space="preserve">  </w:t>
      </w:r>
      <w:r w:rsidRPr="00A90492">
        <w:rPr>
          <w:rFonts w:ascii="Aptos" w:hAnsi="Aptos" w:cstheme="minorHAnsi"/>
          <w:bCs/>
        </w:rPr>
        <w:t xml:space="preserve">RFT </w:t>
      </w:r>
      <w:r w:rsidR="002919D1" w:rsidRPr="00A90492">
        <w:rPr>
          <w:rFonts w:ascii="Aptos" w:hAnsi="Aptos" w:cstheme="minorHAnsi"/>
          <w:bCs/>
        </w:rPr>
        <w:t xml:space="preserve">The Provision of Representative Offices in South Asia and Middle East, Africa, and Malaysia and Southeast Asia to the Technological University of the Shannon (3 Lots) </w:t>
      </w:r>
      <w:r w:rsidRPr="00A90492">
        <w:rPr>
          <w:rFonts w:ascii="Aptos" w:hAnsi="Aptos" w:cstheme="minorHAnsi"/>
          <w:bCs/>
        </w:rPr>
        <w:t xml:space="preserve">to </w:t>
      </w:r>
      <w:r w:rsidRPr="00A90492">
        <w:rPr>
          <w:rFonts w:ascii="Aptos" w:hAnsi="Aptos" w:cstheme="minorHAnsi"/>
        </w:rPr>
        <w:t>Technological University of the Shannon</w:t>
      </w:r>
      <w:r w:rsidR="00C177ED" w:rsidRPr="00A90492">
        <w:rPr>
          <w:rFonts w:ascii="Aptos" w:hAnsi="Aptos" w:cstheme="minorHAnsi"/>
          <w:bCs/>
        </w:rPr>
        <w:t>.</w:t>
      </w:r>
    </w:p>
    <w:p w14:paraId="6516174A" w14:textId="77777777" w:rsidR="00494165" w:rsidRPr="00A7728D" w:rsidRDefault="00494165" w:rsidP="00546EFB">
      <w:pPr>
        <w:keepLines/>
        <w:spacing w:after="120" w:line="276" w:lineRule="auto"/>
        <w:jc w:val="both"/>
        <w:rPr>
          <w:rFonts w:ascii="Aptos" w:hAnsi="Aptos" w:cstheme="minorHAnsi"/>
        </w:rPr>
      </w:pPr>
      <w:r w:rsidRPr="00A7728D">
        <w:rPr>
          <w:rFonts w:ascii="Aptos" w:hAnsi="Aptos" w:cstheme="minorHAnsi"/>
        </w:rPr>
        <w:t>Having examined your Request for Tenders (the “RFT”) including the Instructions to Tenderers, the Selection and Award Criteria, the Requirements and Specifications, and the Terms and Conditions of the Services Contract, we hereby agree and declare the following: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791"/>
        <w:gridCol w:w="3414"/>
        <w:gridCol w:w="5414"/>
      </w:tblGrid>
      <w:tr w:rsidR="00494165" w:rsidRPr="00A7728D" w14:paraId="0DBDD98C" w14:textId="77777777" w:rsidTr="002F1CD3">
        <w:trPr>
          <w:trHeight w:val="636"/>
        </w:trPr>
        <w:tc>
          <w:tcPr>
            <w:tcW w:w="806" w:type="dxa"/>
            <w:gridSpan w:val="2"/>
            <w:shd w:val="clear" w:color="auto" w:fill="C2BC80" w:themeFill="accent5"/>
            <w:hideMark/>
          </w:tcPr>
          <w:p w14:paraId="1B88620E"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1.</w:t>
            </w:r>
          </w:p>
        </w:tc>
        <w:tc>
          <w:tcPr>
            <w:tcW w:w="8828" w:type="dxa"/>
            <w:gridSpan w:val="2"/>
            <w:shd w:val="clear" w:color="auto" w:fill="D9D9D9" w:themeFill="background1" w:themeFillShade="D9"/>
            <w:hideMark/>
          </w:tcPr>
          <w:p w14:paraId="5A266357" w14:textId="7C236D91" w:rsidR="00494165" w:rsidRPr="00A7728D" w:rsidRDefault="00494165" w:rsidP="00B93499">
            <w:pPr>
              <w:spacing w:after="120" w:line="276" w:lineRule="auto"/>
              <w:jc w:val="both"/>
              <w:rPr>
                <w:rFonts w:ascii="Aptos" w:hAnsi="Aptos" w:cstheme="minorHAnsi"/>
              </w:rPr>
            </w:pPr>
            <w:r w:rsidRPr="00A7728D">
              <w:rPr>
                <w:rFonts w:ascii="Aptos" w:hAnsi="Aptos" w:cstheme="minorHAnsi"/>
              </w:rPr>
              <w:t>We understand the nature and extent of the S</w:t>
            </w:r>
            <w:r w:rsidR="0023252B" w:rsidRPr="00A7728D">
              <w:rPr>
                <w:rFonts w:ascii="Aptos" w:hAnsi="Aptos" w:cstheme="minorHAnsi"/>
              </w:rPr>
              <w:t>upplie</w:t>
            </w:r>
            <w:r w:rsidRPr="00A7728D">
              <w:rPr>
                <w:rFonts w:ascii="Aptos" w:hAnsi="Aptos" w:cstheme="minorHAnsi"/>
              </w:rPr>
              <w:t>s to be delivered as described at Section 5.1 of this document.</w:t>
            </w:r>
          </w:p>
        </w:tc>
      </w:tr>
      <w:tr w:rsidR="00494165" w:rsidRPr="00A7728D" w14:paraId="29EDCD65" w14:textId="77777777" w:rsidTr="002F1CD3">
        <w:trPr>
          <w:trHeight w:val="1186"/>
        </w:trPr>
        <w:tc>
          <w:tcPr>
            <w:tcW w:w="806" w:type="dxa"/>
            <w:gridSpan w:val="2"/>
            <w:shd w:val="clear" w:color="auto" w:fill="C2BC80" w:themeFill="accent5"/>
            <w:hideMark/>
          </w:tcPr>
          <w:p w14:paraId="474F9AA3"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2.</w:t>
            </w:r>
          </w:p>
        </w:tc>
        <w:tc>
          <w:tcPr>
            <w:tcW w:w="8828" w:type="dxa"/>
            <w:gridSpan w:val="2"/>
            <w:shd w:val="clear" w:color="auto" w:fill="D9D9D9" w:themeFill="background1" w:themeFillShade="D9"/>
            <w:hideMark/>
          </w:tcPr>
          <w:p w14:paraId="53EC43B1"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 xml:space="preserve">We accept all of the Terms and Conditions of the RFT, the Goods Contract and the Confidentiality Agreement and agree if awarded a Contract to execute the Goods Contract at </w:t>
            </w:r>
            <w:r w:rsidRPr="00A7728D">
              <w:rPr>
                <w:rFonts w:ascii="Aptos" w:hAnsi="Aptos" w:cstheme="minorHAnsi"/>
                <w:b/>
                <w:u w:val="single"/>
              </w:rPr>
              <w:t>Appendix 2</w:t>
            </w:r>
            <w:r w:rsidRPr="00A7728D">
              <w:rPr>
                <w:rFonts w:ascii="Aptos" w:hAnsi="Aptos" w:cstheme="minorHAnsi"/>
              </w:rPr>
              <w:t xml:space="preserve"> and the Confidentiality Agreement at </w:t>
            </w:r>
            <w:r w:rsidRPr="00A7728D">
              <w:rPr>
                <w:rFonts w:ascii="Aptos" w:hAnsi="Aptos" w:cstheme="minorHAnsi"/>
                <w:b/>
                <w:u w:val="single"/>
              </w:rPr>
              <w:t>Appendix 3</w:t>
            </w:r>
            <w:r w:rsidRPr="00A7728D">
              <w:rPr>
                <w:rFonts w:ascii="Aptos" w:hAnsi="Aptos" w:cstheme="minorHAnsi"/>
              </w:rPr>
              <w:t xml:space="preserve"> to the RFT.</w:t>
            </w:r>
          </w:p>
        </w:tc>
      </w:tr>
      <w:tr w:rsidR="00494165" w:rsidRPr="00A7728D" w14:paraId="551AFB86" w14:textId="77777777" w:rsidTr="002F1CD3">
        <w:tc>
          <w:tcPr>
            <w:tcW w:w="806" w:type="dxa"/>
            <w:gridSpan w:val="2"/>
            <w:shd w:val="clear" w:color="auto" w:fill="C2BC80" w:themeFill="accent5"/>
            <w:hideMark/>
          </w:tcPr>
          <w:p w14:paraId="22ED6B58"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3.</w:t>
            </w:r>
          </w:p>
        </w:tc>
        <w:tc>
          <w:tcPr>
            <w:tcW w:w="8828" w:type="dxa"/>
            <w:gridSpan w:val="2"/>
            <w:shd w:val="clear" w:color="auto" w:fill="D9D9D9" w:themeFill="background1" w:themeFillShade="D9"/>
            <w:hideMark/>
          </w:tcPr>
          <w:p w14:paraId="093BC5AC" w14:textId="7D24919D" w:rsidR="00494165" w:rsidRPr="00A7728D" w:rsidRDefault="00494165" w:rsidP="00B93499">
            <w:pPr>
              <w:spacing w:after="120" w:line="276" w:lineRule="auto"/>
              <w:jc w:val="both"/>
              <w:rPr>
                <w:rFonts w:ascii="Aptos" w:hAnsi="Aptos" w:cstheme="minorHAnsi"/>
              </w:rPr>
            </w:pPr>
            <w:r w:rsidRPr="00A7728D">
              <w:rPr>
                <w:rFonts w:ascii="Aptos" w:hAnsi="Aptos" w:cstheme="minorHAnsi"/>
              </w:rPr>
              <w:t>We accept all the Selection and Award Criteria as set out in Sections 4 and 5</w:t>
            </w:r>
            <w:r w:rsidR="00993B20" w:rsidRPr="00A7728D">
              <w:rPr>
                <w:rFonts w:ascii="Aptos" w:hAnsi="Aptos" w:cstheme="minorHAnsi"/>
              </w:rPr>
              <w:t xml:space="preserve"> </w:t>
            </w:r>
            <w:r w:rsidRPr="00A7728D">
              <w:rPr>
                <w:rFonts w:ascii="Aptos" w:hAnsi="Aptos" w:cstheme="minorHAnsi"/>
              </w:rPr>
              <w:t>of the RFT.</w:t>
            </w:r>
          </w:p>
        </w:tc>
      </w:tr>
      <w:tr w:rsidR="00494165" w:rsidRPr="00A7728D" w14:paraId="099E18A3" w14:textId="77777777" w:rsidTr="002F1CD3">
        <w:tc>
          <w:tcPr>
            <w:tcW w:w="806" w:type="dxa"/>
            <w:gridSpan w:val="2"/>
            <w:shd w:val="clear" w:color="auto" w:fill="C2BC80" w:themeFill="accent5"/>
            <w:hideMark/>
          </w:tcPr>
          <w:p w14:paraId="07302BAF"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4.</w:t>
            </w:r>
          </w:p>
        </w:tc>
        <w:tc>
          <w:tcPr>
            <w:tcW w:w="8828" w:type="dxa"/>
            <w:gridSpan w:val="2"/>
            <w:shd w:val="clear" w:color="auto" w:fill="D9D9D9" w:themeFill="background1" w:themeFillShade="D9"/>
            <w:hideMark/>
          </w:tcPr>
          <w:p w14:paraId="5E08908B" w14:textId="2E3FD98F" w:rsidR="00494165" w:rsidRPr="00A7728D" w:rsidRDefault="00494165" w:rsidP="00B93499">
            <w:pPr>
              <w:spacing w:after="120" w:line="276" w:lineRule="auto"/>
              <w:jc w:val="both"/>
              <w:rPr>
                <w:rFonts w:ascii="Aptos" w:hAnsi="Aptos" w:cstheme="minorHAnsi"/>
              </w:rPr>
            </w:pPr>
            <w:r w:rsidRPr="00A7728D">
              <w:rPr>
                <w:rFonts w:ascii="Aptos" w:hAnsi="Aptos" w:cstheme="minorHAnsi"/>
              </w:rPr>
              <w:t xml:space="preserve">We agree to provide the Contracting Authority with the </w:t>
            </w:r>
            <w:r w:rsidR="00EA18EC" w:rsidRPr="00A7728D">
              <w:rPr>
                <w:rFonts w:ascii="Aptos" w:hAnsi="Aptos" w:cstheme="minorHAnsi"/>
                <w:color w:val="0000FF"/>
              </w:rPr>
              <w:t>goods/</w:t>
            </w:r>
            <w:r w:rsidRPr="00A7728D">
              <w:rPr>
                <w:rFonts w:ascii="Aptos" w:hAnsi="Aptos" w:cstheme="minorHAnsi"/>
                <w:color w:val="0000FF"/>
              </w:rPr>
              <w:t xml:space="preserve">services </w:t>
            </w:r>
            <w:r w:rsidRPr="00A7728D">
              <w:rPr>
                <w:rFonts w:ascii="Aptos" w:hAnsi="Aptos" w:cstheme="minorHAnsi"/>
              </w:rPr>
              <w:t>in accordance with the RFT and our Tender.</w:t>
            </w:r>
          </w:p>
        </w:tc>
      </w:tr>
      <w:tr w:rsidR="00494165" w:rsidRPr="00A7728D" w14:paraId="237A5A74" w14:textId="77777777" w:rsidTr="002F1CD3">
        <w:tc>
          <w:tcPr>
            <w:tcW w:w="806" w:type="dxa"/>
            <w:gridSpan w:val="2"/>
            <w:shd w:val="clear" w:color="auto" w:fill="C2BC80" w:themeFill="accent5"/>
            <w:hideMark/>
          </w:tcPr>
          <w:p w14:paraId="1123ED86"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5.</w:t>
            </w:r>
          </w:p>
        </w:tc>
        <w:tc>
          <w:tcPr>
            <w:tcW w:w="8828" w:type="dxa"/>
            <w:gridSpan w:val="2"/>
            <w:shd w:val="clear" w:color="auto" w:fill="D9D9D9" w:themeFill="background1" w:themeFillShade="D9"/>
            <w:hideMark/>
          </w:tcPr>
          <w:p w14:paraId="2A5BEC06"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We agree that, if awarded any Contract, we shall, in the performance of such Contract, comply with all applicable obligations in the field of environmental, social and labour law.</w:t>
            </w:r>
          </w:p>
        </w:tc>
      </w:tr>
      <w:tr w:rsidR="00494165" w:rsidRPr="00A7728D" w14:paraId="670834DB" w14:textId="77777777" w:rsidTr="002F1CD3">
        <w:tc>
          <w:tcPr>
            <w:tcW w:w="806" w:type="dxa"/>
            <w:gridSpan w:val="2"/>
            <w:shd w:val="clear" w:color="auto" w:fill="C2BC80" w:themeFill="accent5"/>
            <w:hideMark/>
          </w:tcPr>
          <w:p w14:paraId="27ECD76E"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6.</w:t>
            </w:r>
          </w:p>
        </w:tc>
        <w:tc>
          <w:tcPr>
            <w:tcW w:w="8828" w:type="dxa"/>
            <w:gridSpan w:val="2"/>
            <w:shd w:val="clear" w:color="auto" w:fill="D9D9D9" w:themeFill="background1" w:themeFillShade="D9"/>
            <w:hideMark/>
          </w:tcPr>
          <w:p w14:paraId="44114EC8"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We confirm that we have complied with all requirements as set out in the RFT.</w:t>
            </w:r>
          </w:p>
        </w:tc>
      </w:tr>
      <w:tr w:rsidR="00494165" w:rsidRPr="00A7728D" w14:paraId="2DD5EF8A" w14:textId="77777777" w:rsidTr="002F1CD3">
        <w:tc>
          <w:tcPr>
            <w:tcW w:w="806" w:type="dxa"/>
            <w:gridSpan w:val="2"/>
            <w:shd w:val="clear" w:color="auto" w:fill="C2BC80" w:themeFill="accent5"/>
            <w:hideMark/>
          </w:tcPr>
          <w:p w14:paraId="40E0AC78"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7.</w:t>
            </w:r>
          </w:p>
        </w:tc>
        <w:tc>
          <w:tcPr>
            <w:tcW w:w="8828" w:type="dxa"/>
            <w:gridSpan w:val="2"/>
            <w:shd w:val="clear" w:color="auto" w:fill="D9D9D9" w:themeFill="background1" w:themeFillShade="D9"/>
            <w:hideMark/>
          </w:tcPr>
          <w:p w14:paraId="06455B8D" w14:textId="475EC5F5" w:rsidR="00494165" w:rsidRPr="00A7728D" w:rsidRDefault="00EA18EC" w:rsidP="00B93499">
            <w:pPr>
              <w:spacing w:after="120" w:line="276" w:lineRule="auto"/>
              <w:jc w:val="both"/>
              <w:rPr>
                <w:rFonts w:ascii="Aptos" w:hAnsi="Aptos" w:cstheme="minorHAnsi"/>
              </w:rPr>
            </w:pPr>
            <w:r w:rsidRPr="00A7728D">
              <w:rPr>
                <w:rFonts w:ascii="Aptos" w:hAnsi="Aptos" w:cstheme="minorHAnsi"/>
              </w:rPr>
              <w:t>We confirm that all prices quoted in our tender will remain valid for the period of time commencing from the Tender Deadline, specified in the RFT.</w:t>
            </w:r>
          </w:p>
        </w:tc>
      </w:tr>
      <w:tr w:rsidR="00494165" w:rsidRPr="00A7728D" w14:paraId="6EE10622" w14:textId="77777777" w:rsidTr="002F1CD3">
        <w:tc>
          <w:tcPr>
            <w:tcW w:w="806" w:type="dxa"/>
            <w:gridSpan w:val="2"/>
            <w:shd w:val="clear" w:color="auto" w:fill="C2BC80" w:themeFill="accent5"/>
            <w:hideMark/>
          </w:tcPr>
          <w:p w14:paraId="03534745"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8.</w:t>
            </w:r>
          </w:p>
        </w:tc>
        <w:tc>
          <w:tcPr>
            <w:tcW w:w="8828" w:type="dxa"/>
            <w:gridSpan w:val="2"/>
            <w:shd w:val="clear" w:color="auto" w:fill="D9D9D9" w:themeFill="background1" w:themeFillShade="D9"/>
            <w:hideMark/>
          </w:tcPr>
          <w:p w14:paraId="2CE1D625" w14:textId="762F3E25" w:rsidR="00494165" w:rsidRPr="00A7728D" w:rsidRDefault="00494165" w:rsidP="00B93499">
            <w:pPr>
              <w:spacing w:after="120" w:line="276" w:lineRule="auto"/>
              <w:jc w:val="both"/>
              <w:rPr>
                <w:rFonts w:ascii="Aptos" w:hAnsi="Aptos" w:cstheme="minorHAnsi"/>
              </w:rPr>
            </w:pPr>
            <w:r w:rsidRPr="00A7728D">
              <w:rPr>
                <w:rFonts w:ascii="Aptos" w:hAnsi="Aptos" w:cstheme="minorHAnsi"/>
              </w:rPr>
              <w:t xml:space="preserve">We shall, if awarded any </w:t>
            </w:r>
            <w:r w:rsidR="00EA18EC" w:rsidRPr="00A7728D">
              <w:rPr>
                <w:rFonts w:ascii="Aptos" w:hAnsi="Aptos" w:cstheme="minorHAnsi"/>
                <w:color w:val="0000FF"/>
              </w:rPr>
              <w:t xml:space="preserve">goods </w:t>
            </w:r>
            <w:r w:rsidRPr="00A7728D">
              <w:rPr>
                <w:rFonts w:ascii="Aptos" w:hAnsi="Aptos" w:cstheme="minorHAnsi"/>
              </w:rPr>
              <w:t xml:space="preserve">Contract under the RFT, have in place on the Effective Date of the Contract all insurances (if any) as </w:t>
            </w:r>
            <w:r w:rsidR="00EA18EC" w:rsidRPr="00A7728D">
              <w:rPr>
                <w:rFonts w:ascii="Aptos" w:hAnsi="Aptos" w:cstheme="minorHAnsi"/>
              </w:rPr>
              <w:t>stated in</w:t>
            </w:r>
            <w:r w:rsidRPr="00A7728D">
              <w:rPr>
                <w:rFonts w:ascii="Aptos" w:hAnsi="Aptos" w:cstheme="minorHAnsi"/>
              </w:rPr>
              <w:t xml:space="preserve"> the RFT.</w:t>
            </w:r>
          </w:p>
        </w:tc>
      </w:tr>
      <w:tr w:rsidR="00494165" w:rsidRPr="00A7728D" w14:paraId="13F64991" w14:textId="77777777" w:rsidTr="002F1CD3">
        <w:tc>
          <w:tcPr>
            <w:tcW w:w="806" w:type="dxa"/>
            <w:gridSpan w:val="2"/>
            <w:shd w:val="clear" w:color="auto" w:fill="C2BC80" w:themeFill="accent5"/>
            <w:hideMark/>
          </w:tcPr>
          <w:p w14:paraId="49B53C23"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9.</w:t>
            </w:r>
          </w:p>
        </w:tc>
        <w:tc>
          <w:tcPr>
            <w:tcW w:w="8828" w:type="dxa"/>
            <w:gridSpan w:val="2"/>
            <w:shd w:val="clear" w:color="auto" w:fill="D9D9D9" w:themeFill="background1" w:themeFillShade="D9"/>
            <w:hideMark/>
          </w:tcPr>
          <w:p w14:paraId="48D0F93C" w14:textId="77777777" w:rsidR="00494165" w:rsidRPr="00A7728D" w:rsidRDefault="00494165" w:rsidP="00B93499">
            <w:pPr>
              <w:spacing w:after="120" w:line="276" w:lineRule="auto"/>
              <w:jc w:val="both"/>
              <w:rPr>
                <w:rFonts w:ascii="Aptos" w:hAnsi="Aptos" w:cstheme="minorHAnsi"/>
              </w:rPr>
            </w:pPr>
            <w:r w:rsidRPr="00A7728D">
              <w:rPr>
                <w:rFonts w:ascii="Aptos" w:hAnsi="Aptos" w:cstheme="minorHAnsi"/>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494165" w:rsidRPr="00A7728D" w14:paraId="4DFD51A1" w14:textId="77777777" w:rsidTr="002F1CD3">
        <w:tblPrEx>
          <w:shd w:val="clear" w:color="auto" w:fill="D9D9D9" w:themeFill="background1" w:themeFillShade="D9"/>
        </w:tblPrEx>
        <w:trPr>
          <w:gridBefore w:val="1"/>
          <w:wBefore w:w="15" w:type="dxa"/>
          <w:trHeight w:val="940"/>
        </w:trPr>
        <w:tc>
          <w:tcPr>
            <w:tcW w:w="4205" w:type="dxa"/>
            <w:gridSpan w:val="2"/>
            <w:shd w:val="clear" w:color="auto" w:fill="FFFFFF" w:themeFill="background1"/>
          </w:tcPr>
          <w:p w14:paraId="6A710030" w14:textId="77777777" w:rsidR="00494165" w:rsidRPr="00A7728D" w:rsidRDefault="00494165" w:rsidP="00B93499">
            <w:pPr>
              <w:spacing w:after="120" w:line="276" w:lineRule="auto"/>
              <w:jc w:val="both"/>
              <w:rPr>
                <w:rFonts w:ascii="Aptos" w:hAnsi="Aptos" w:cstheme="minorHAnsi"/>
                <w:b/>
                <w:color w:val="000000" w:themeColor="text1"/>
                <w:u w:val="single"/>
              </w:rPr>
            </w:pPr>
            <w:r w:rsidRPr="00A7728D">
              <w:rPr>
                <w:rFonts w:ascii="Aptos" w:hAnsi="Aptos" w:cstheme="minorHAnsi"/>
                <w:color w:val="000000" w:themeColor="text1"/>
              </w:rPr>
              <w:lastRenderedPageBreak/>
              <w:br w:type="page"/>
            </w:r>
            <w:r w:rsidRPr="00A7728D">
              <w:rPr>
                <w:rFonts w:ascii="Aptos" w:hAnsi="Aptos" w:cstheme="minorHAnsi"/>
                <w:b/>
                <w:color w:val="000000" w:themeColor="text1"/>
                <w:u w:val="single"/>
              </w:rPr>
              <w:t>SIGNED</w:t>
            </w:r>
          </w:p>
          <w:p w14:paraId="6CFC3A78" w14:textId="77777777" w:rsidR="00494165" w:rsidRPr="00A7728D" w:rsidRDefault="00494165" w:rsidP="00B93499">
            <w:pPr>
              <w:spacing w:after="120" w:line="276" w:lineRule="auto"/>
              <w:jc w:val="both"/>
              <w:rPr>
                <w:rFonts w:ascii="Aptos" w:hAnsi="Aptos" w:cstheme="minorHAnsi"/>
                <w:b/>
                <w:color w:val="000000" w:themeColor="text1"/>
              </w:rPr>
            </w:pPr>
          </w:p>
          <w:p w14:paraId="1A11E4E5" w14:textId="77777777" w:rsidR="00494165" w:rsidRPr="00A7728D" w:rsidRDefault="00494165" w:rsidP="00B93499">
            <w:pPr>
              <w:spacing w:after="120" w:line="276" w:lineRule="auto"/>
              <w:jc w:val="both"/>
              <w:rPr>
                <w:rFonts w:ascii="Aptos" w:hAnsi="Aptos" w:cstheme="minorHAnsi"/>
                <w:b/>
                <w:color w:val="000000" w:themeColor="text1"/>
              </w:rPr>
            </w:pPr>
            <w:r w:rsidRPr="00A7728D">
              <w:rPr>
                <w:rFonts w:ascii="Aptos" w:hAnsi="Aptos" w:cstheme="minorHAnsi"/>
                <w:b/>
                <w:color w:val="000000" w:themeColor="text1"/>
              </w:rPr>
              <w:t>(Authorised Signatory)</w:t>
            </w:r>
          </w:p>
        </w:tc>
        <w:tc>
          <w:tcPr>
            <w:tcW w:w="5414" w:type="dxa"/>
            <w:shd w:val="clear" w:color="auto" w:fill="FFFFFF" w:themeFill="background1"/>
          </w:tcPr>
          <w:p w14:paraId="4254E5B6" w14:textId="66BE6889" w:rsidR="00494165" w:rsidRPr="00A7728D" w:rsidRDefault="00494165" w:rsidP="00B93499">
            <w:pPr>
              <w:spacing w:after="120" w:line="276" w:lineRule="auto"/>
              <w:jc w:val="both"/>
              <w:rPr>
                <w:rFonts w:ascii="Aptos" w:hAnsi="Aptos" w:cstheme="minorHAnsi"/>
                <w:b/>
                <w:color w:val="000000" w:themeColor="text1"/>
                <w:u w:val="single"/>
              </w:rPr>
            </w:pPr>
            <w:r w:rsidRPr="00A7728D">
              <w:rPr>
                <w:rFonts w:ascii="Aptos" w:hAnsi="Aptos" w:cstheme="minorHAnsi"/>
                <w:b/>
                <w:color w:val="000000" w:themeColor="text1"/>
                <w:u w:val="single"/>
              </w:rPr>
              <w:t>Company</w:t>
            </w:r>
          </w:p>
        </w:tc>
      </w:tr>
      <w:tr w:rsidR="00494165" w:rsidRPr="00A7728D" w14:paraId="047D8C0B" w14:textId="77777777" w:rsidTr="002F1CD3">
        <w:tblPrEx>
          <w:shd w:val="clear" w:color="auto" w:fill="D9D9D9" w:themeFill="background1" w:themeFillShade="D9"/>
        </w:tblPrEx>
        <w:trPr>
          <w:gridBefore w:val="1"/>
          <w:wBefore w:w="15" w:type="dxa"/>
          <w:cantSplit/>
          <w:trHeight w:val="940"/>
        </w:trPr>
        <w:tc>
          <w:tcPr>
            <w:tcW w:w="4205" w:type="dxa"/>
            <w:gridSpan w:val="2"/>
            <w:shd w:val="clear" w:color="auto" w:fill="FFFFFF" w:themeFill="background1"/>
          </w:tcPr>
          <w:p w14:paraId="0A317784" w14:textId="77777777" w:rsidR="00494165" w:rsidRPr="00A7728D" w:rsidRDefault="00494165" w:rsidP="00B93499">
            <w:pPr>
              <w:shd w:val="clear" w:color="auto" w:fill="FFFFFF" w:themeFill="background1"/>
              <w:spacing w:after="120" w:line="276" w:lineRule="auto"/>
              <w:jc w:val="both"/>
              <w:rPr>
                <w:rFonts w:ascii="Aptos" w:hAnsi="Aptos" w:cstheme="minorHAnsi"/>
                <w:b/>
                <w:u w:val="single"/>
              </w:rPr>
            </w:pPr>
            <w:r w:rsidRPr="00A7728D">
              <w:rPr>
                <w:rFonts w:ascii="Aptos" w:hAnsi="Aptos" w:cstheme="minorHAnsi"/>
                <w:b/>
                <w:u w:val="single"/>
              </w:rPr>
              <w:t>Print name</w:t>
            </w:r>
          </w:p>
          <w:p w14:paraId="26C2B741" w14:textId="77777777" w:rsidR="00494165" w:rsidRPr="00A7728D" w:rsidRDefault="00494165" w:rsidP="00B93499">
            <w:pPr>
              <w:shd w:val="clear" w:color="auto" w:fill="FFFFFF" w:themeFill="background1"/>
              <w:spacing w:after="120" w:line="276" w:lineRule="auto"/>
              <w:jc w:val="both"/>
              <w:rPr>
                <w:rFonts w:ascii="Aptos" w:hAnsi="Aptos" w:cstheme="minorHAnsi"/>
                <w:b/>
              </w:rPr>
            </w:pPr>
          </w:p>
        </w:tc>
        <w:tc>
          <w:tcPr>
            <w:tcW w:w="5414" w:type="dxa"/>
            <w:vMerge w:val="restart"/>
            <w:shd w:val="clear" w:color="auto" w:fill="FFFFFF" w:themeFill="background1"/>
          </w:tcPr>
          <w:p w14:paraId="16FD0A37" w14:textId="77777777" w:rsidR="00494165" w:rsidRPr="00A7728D" w:rsidRDefault="00494165" w:rsidP="00B93499">
            <w:pPr>
              <w:shd w:val="clear" w:color="auto" w:fill="FFFFFF" w:themeFill="background1"/>
              <w:spacing w:after="120" w:line="276" w:lineRule="auto"/>
              <w:jc w:val="both"/>
              <w:rPr>
                <w:rFonts w:ascii="Aptos" w:hAnsi="Aptos" w:cstheme="minorHAnsi"/>
                <w:b/>
                <w:u w:val="single"/>
              </w:rPr>
            </w:pPr>
            <w:r w:rsidRPr="00A7728D">
              <w:rPr>
                <w:rFonts w:ascii="Aptos" w:hAnsi="Aptos" w:cstheme="minorHAnsi"/>
                <w:b/>
                <w:u w:val="single"/>
              </w:rPr>
              <w:t>Address</w:t>
            </w:r>
          </w:p>
        </w:tc>
      </w:tr>
      <w:tr w:rsidR="00494165" w:rsidRPr="00A7728D" w14:paraId="46C080D0" w14:textId="77777777" w:rsidTr="002F1CD3">
        <w:tblPrEx>
          <w:shd w:val="clear" w:color="auto" w:fill="D9D9D9" w:themeFill="background1" w:themeFillShade="D9"/>
        </w:tblPrEx>
        <w:trPr>
          <w:gridBefore w:val="1"/>
          <w:wBefore w:w="15" w:type="dxa"/>
          <w:cantSplit/>
          <w:trHeight w:val="940"/>
        </w:trPr>
        <w:tc>
          <w:tcPr>
            <w:tcW w:w="4205" w:type="dxa"/>
            <w:gridSpan w:val="2"/>
            <w:shd w:val="clear" w:color="auto" w:fill="FFFFFF" w:themeFill="background1"/>
          </w:tcPr>
          <w:p w14:paraId="5F722DFA" w14:textId="77777777" w:rsidR="00494165" w:rsidRPr="00A7728D" w:rsidRDefault="00494165" w:rsidP="00B93499">
            <w:pPr>
              <w:shd w:val="clear" w:color="auto" w:fill="FFFFFF" w:themeFill="background1"/>
              <w:spacing w:after="120" w:line="276" w:lineRule="auto"/>
              <w:jc w:val="both"/>
              <w:rPr>
                <w:rFonts w:ascii="Aptos" w:hAnsi="Aptos" w:cstheme="minorHAnsi"/>
                <w:b/>
                <w:u w:val="single"/>
              </w:rPr>
            </w:pPr>
            <w:r w:rsidRPr="00A7728D">
              <w:rPr>
                <w:rFonts w:ascii="Aptos" w:hAnsi="Aptos" w:cstheme="minorHAnsi"/>
                <w:b/>
                <w:u w:val="single"/>
              </w:rPr>
              <w:t>Date</w:t>
            </w:r>
          </w:p>
        </w:tc>
        <w:tc>
          <w:tcPr>
            <w:tcW w:w="5414" w:type="dxa"/>
            <w:vMerge/>
            <w:shd w:val="clear" w:color="auto" w:fill="FFFFFF" w:themeFill="background1"/>
          </w:tcPr>
          <w:p w14:paraId="3A5AC190" w14:textId="77777777" w:rsidR="00494165" w:rsidRPr="00A7728D" w:rsidRDefault="00494165" w:rsidP="00B93499">
            <w:pPr>
              <w:shd w:val="clear" w:color="auto" w:fill="FFFFFF" w:themeFill="background1"/>
              <w:spacing w:after="120" w:line="276" w:lineRule="auto"/>
              <w:jc w:val="both"/>
              <w:rPr>
                <w:rFonts w:ascii="Aptos" w:hAnsi="Aptos" w:cstheme="minorHAnsi"/>
                <w:b/>
              </w:rPr>
            </w:pPr>
          </w:p>
        </w:tc>
      </w:tr>
    </w:tbl>
    <w:p w14:paraId="7FB06C85" w14:textId="77777777" w:rsidR="009231F2" w:rsidRDefault="009231F2" w:rsidP="00BF6C39">
      <w:pPr>
        <w:keepLines/>
        <w:spacing w:after="120" w:line="276" w:lineRule="auto"/>
        <w:jc w:val="center"/>
        <w:rPr>
          <w:rFonts w:ascii="Aptos" w:hAnsi="Aptos" w:cstheme="minorHAnsi"/>
          <w:b/>
          <w:sz w:val="28"/>
          <w:szCs w:val="28"/>
        </w:rPr>
      </w:pPr>
    </w:p>
    <w:p w14:paraId="351BA072" w14:textId="0E9EDDD2" w:rsidR="00BF6C39" w:rsidRPr="00A7728D" w:rsidRDefault="00BF6C39" w:rsidP="00BF6C39">
      <w:pPr>
        <w:keepLines/>
        <w:spacing w:after="120" w:line="276" w:lineRule="auto"/>
        <w:jc w:val="center"/>
        <w:rPr>
          <w:rFonts w:ascii="Aptos" w:hAnsi="Aptos" w:cstheme="minorHAnsi"/>
          <w:b/>
          <w:sz w:val="28"/>
          <w:szCs w:val="28"/>
        </w:rPr>
      </w:pPr>
      <w:r w:rsidRPr="00A7728D">
        <w:rPr>
          <w:rFonts w:ascii="Aptos" w:hAnsi="Aptos" w:cstheme="minorHAnsi"/>
          <w:b/>
          <w:sz w:val="28"/>
          <w:szCs w:val="28"/>
        </w:rPr>
        <w:t>Appendix 3A –</w:t>
      </w:r>
      <w:r w:rsidR="00A7728D" w:rsidRPr="00A7728D">
        <w:rPr>
          <w:rFonts w:ascii="Aptos" w:hAnsi="Aptos" w:cstheme="minorHAnsi"/>
          <w:b/>
          <w:sz w:val="28"/>
          <w:szCs w:val="28"/>
        </w:rPr>
        <w:t xml:space="preserve"> </w:t>
      </w:r>
      <w:r w:rsidRPr="00A7728D">
        <w:rPr>
          <w:rFonts w:ascii="Aptos" w:hAnsi="Aptos" w:cstheme="minorHAnsi"/>
          <w:b/>
          <w:sz w:val="28"/>
          <w:szCs w:val="28"/>
        </w:rPr>
        <w:t xml:space="preserve">Over EU Threshold </w:t>
      </w:r>
    </w:p>
    <w:p w14:paraId="33AAB89A" w14:textId="77777777" w:rsidR="00BF6C39" w:rsidRPr="00A7728D" w:rsidRDefault="00BF6C39" w:rsidP="00BF6C39">
      <w:pPr>
        <w:rPr>
          <w:rFonts w:ascii="Aptos" w:hAnsi="Aptos"/>
        </w:rPr>
      </w:pPr>
    </w:p>
    <w:p w14:paraId="2543E2B7" w14:textId="77777777" w:rsidR="00A7728D" w:rsidRPr="00A7728D" w:rsidRDefault="00A7728D" w:rsidP="00A7728D">
      <w:pPr>
        <w:pStyle w:val="Heading1"/>
        <w:spacing w:before="47" w:line="360" w:lineRule="auto"/>
        <w:ind w:left="143"/>
        <w:jc w:val="both"/>
        <w:rPr>
          <w:rFonts w:ascii="Aptos" w:hAnsi="Aptos"/>
        </w:rPr>
      </w:pPr>
      <w:r w:rsidRPr="00A7728D">
        <w:rPr>
          <w:rFonts w:ascii="Aptos" w:eastAsia="Calibri" w:hAnsi="Aptos" w:cs="Calibri"/>
          <w:color w:val="333399"/>
        </w:rPr>
        <w:t>Appendix 3A: Foreign Subsidies Regulation</w:t>
      </w:r>
    </w:p>
    <w:p w14:paraId="385D3DB4" w14:textId="77777777" w:rsidR="00A7728D" w:rsidRPr="00A7728D" w:rsidRDefault="00A7728D" w:rsidP="00A7728D">
      <w:pPr>
        <w:spacing w:before="162" w:line="276" w:lineRule="auto"/>
        <w:ind w:left="143" w:right="558"/>
        <w:jc w:val="both"/>
        <w:rPr>
          <w:rFonts w:ascii="Aptos" w:hAnsi="Aptos"/>
        </w:rPr>
      </w:pPr>
      <w:r w:rsidRPr="00A7728D">
        <w:rPr>
          <w:rFonts w:ascii="Aptos" w:eastAsia="Calibri" w:hAnsi="Aptos" w:cs="Calibri"/>
        </w:rP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6C14F735" w14:textId="77777777" w:rsidR="00A7728D" w:rsidRPr="00A7728D" w:rsidRDefault="00A7728D" w:rsidP="00A7728D">
      <w:pPr>
        <w:spacing w:before="121" w:line="276" w:lineRule="auto"/>
        <w:ind w:left="143" w:right="561"/>
        <w:jc w:val="both"/>
        <w:rPr>
          <w:rFonts w:ascii="Aptos" w:hAnsi="Aptos"/>
        </w:rPr>
      </w:pPr>
      <w:r w:rsidRPr="00A7728D">
        <w:rPr>
          <w:rFonts w:ascii="Aptos" w:eastAsia="Calibri" w:hAnsi="Aptos" w:cs="Calibri"/>
        </w:rP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tbl>
      <w:tblPr>
        <w:tblW w:w="0" w:type="auto"/>
        <w:tblInd w:w="-60" w:type="dxa"/>
        <w:tblLook w:val="06A0" w:firstRow="1" w:lastRow="0" w:firstColumn="1" w:lastColumn="0" w:noHBand="1" w:noVBand="1"/>
      </w:tblPr>
      <w:tblGrid>
        <w:gridCol w:w="1229"/>
        <w:gridCol w:w="7857"/>
      </w:tblGrid>
      <w:tr w:rsidR="00A7728D" w:rsidRPr="00A7728D" w14:paraId="234F231D" w14:textId="77777777" w:rsidTr="004270B7">
        <w:trPr>
          <w:trHeight w:val="300"/>
        </w:trPr>
        <w:tc>
          <w:tcPr>
            <w:tcW w:w="1229" w:type="dxa"/>
            <w:vAlign w:val="center"/>
          </w:tcPr>
          <w:p w14:paraId="7B5C9DC4" w14:textId="77777777" w:rsidR="00A7728D" w:rsidRPr="00A7728D" w:rsidRDefault="00A7728D" w:rsidP="004270B7">
            <w:pPr>
              <w:rPr>
                <w:rFonts w:ascii="Aptos" w:hAnsi="Aptos"/>
              </w:rPr>
            </w:pPr>
          </w:p>
        </w:tc>
        <w:tc>
          <w:tcPr>
            <w:tcW w:w="7857" w:type="dxa"/>
            <w:vAlign w:val="center"/>
          </w:tcPr>
          <w:p w14:paraId="2B1D6F9A" w14:textId="77777777" w:rsidR="00A7728D" w:rsidRPr="00A7728D" w:rsidRDefault="00A7728D" w:rsidP="004270B7">
            <w:pPr>
              <w:rPr>
                <w:rFonts w:ascii="Aptos" w:hAnsi="Aptos"/>
              </w:rPr>
            </w:pPr>
          </w:p>
        </w:tc>
      </w:tr>
    </w:tbl>
    <w:p w14:paraId="2E02E3E8" w14:textId="77777777" w:rsidR="00A7728D" w:rsidRPr="00A7728D" w:rsidRDefault="00A7728D" w:rsidP="00A7728D">
      <w:pPr>
        <w:pStyle w:val="Heading1"/>
        <w:spacing w:before="47" w:line="276" w:lineRule="auto"/>
        <w:jc w:val="both"/>
        <w:rPr>
          <w:rFonts w:ascii="Aptos" w:hAnsi="Aptos"/>
        </w:rPr>
      </w:pPr>
    </w:p>
    <w:p w14:paraId="3FEE02FD" w14:textId="77777777" w:rsidR="00A7728D" w:rsidRPr="00A7728D" w:rsidRDefault="00A7728D" w:rsidP="00A7728D">
      <w:pPr>
        <w:pStyle w:val="Heading1"/>
        <w:spacing w:before="47" w:line="276" w:lineRule="auto"/>
        <w:ind w:left="143"/>
        <w:jc w:val="both"/>
        <w:rPr>
          <w:rFonts w:ascii="Aptos" w:hAnsi="Aptos"/>
        </w:rPr>
      </w:pPr>
      <w:r w:rsidRPr="00A7728D">
        <w:rPr>
          <w:rFonts w:ascii="Aptos" w:eastAsia="Calibri" w:hAnsi="Aptos" w:cs="Calibri"/>
          <w:color w:val="333399"/>
        </w:rPr>
        <w:t>Appendix 3A: Schedule A – Declaration of no foreign financial contributions</w:t>
      </w:r>
    </w:p>
    <w:p w14:paraId="28F5773B" w14:textId="77777777" w:rsidR="00A7728D" w:rsidRPr="00A7728D" w:rsidRDefault="00A7728D" w:rsidP="00A7728D">
      <w:pPr>
        <w:spacing w:before="162" w:line="276" w:lineRule="auto"/>
        <w:ind w:left="143" w:right="564"/>
        <w:jc w:val="both"/>
        <w:rPr>
          <w:rFonts w:ascii="Aptos" w:hAnsi="Aptos"/>
        </w:rPr>
      </w:pPr>
      <w:r w:rsidRPr="00A7728D">
        <w:rPr>
          <w:rFonts w:ascii="Aptos" w:eastAsia="Calibri" w:hAnsi="Aptos" w:cs="Calibri"/>
        </w:rPr>
        <w:t xml:space="preserve">[To be completed by notifying parties where the value of the procurement procedure is equal to or greater than the financial thresholds in Article 28 of Regulation (EU) 2022/2560 and where the notifying party has </w:t>
      </w:r>
      <w:r w:rsidRPr="00A7728D">
        <w:rPr>
          <w:rFonts w:ascii="Aptos" w:eastAsia="Calibri" w:hAnsi="Aptos" w:cs="Calibri"/>
          <w:b/>
          <w:bCs/>
          <w:u w:val="single"/>
        </w:rPr>
        <w:t>not</w:t>
      </w:r>
      <w:r w:rsidRPr="00A7728D">
        <w:rPr>
          <w:rFonts w:ascii="Aptos" w:eastAsia="Calibri" w:hAnsi="Aptos" w:cs="Calibri"/>
          <w:b/>
          <w:bCs/>
        </w:rPr>
        <w:t xml:space="preserve"> </w:t>
      </w:r>
      <w:r w:rsidRPr="00A7728D">
        <w:rPr>
          <w:rFonts w:ascii="Aptos" w:eastAsia="Calibri" w:hAnsi="Aptos" w:cs="Calibri"/>
        </w:rPr>
        <w:t>been in receipt of any foreign financial contributions]</w:t>
      </w:r>
    </w:p>
    <w:p w14:paraId="6BEBEBAC"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54BD0C23" w14:textId="77777777" w:rsidR="00A7728D" w:rsidRPr="00A7728D" w:rsidRDefault="00A7728D" w:rsidP="00A7728D">
      <w:pPr>
        <w:tabs>
          <w:tab w:val="left" w:pos="688"/>
        </w:tabs>
        <w:spacing w:line="276" w:lineRule="auto"/>
        <w:ind w:left="143" w:right="590"/>
        <w:jc w:val="both"/>
        <w:rPr>
          <w:rFonts w:ascii="Aptos" w:hAnsi="Aptos"/>
        </w:rPr>
      </w:pPr>
      <w:r w:rsidRPr="00A7728D">
        <w:rPr>
          <w:rFonts w:ascii="Aptos" w:eastAsia="Calibri" w:hAnsi="Aptos" w:cs="Calibri"/>
        </w:rPr>
        <w:t>TO:</w:t>
      </w:r>
      <w:r w:rsidRPr="00A7728D">
        <w:rPr>
          <w:rFonts w:ascii="Aptos" w:hAnsi="Aptos"/>
        </w:rPr>
        <w:tab/>
      </w:r>
      <w:r w:rsidRPr="00A7728D">
        <w:rPr>
          <w:rFonts w:ascii="Aptos" w:eastAsia="Calibri" w:hAnsi="Aptos" w:cs="Calibri"/>
          <w:color w:val="000000" w:themeColor="text1"/>
        </w:rPr>
        <w:t>The Technological University of the Shannon: Midlands Midwest (TUS) (the “Contracting Authority”)</w:t>
      </w:r>
    </w:p>
    <w:p w14:paraId="73876EDB" w14:textId="77777777" w:rsidR="00A7728D" w:rsidRPr="00A7728D" w:rsidRDefault="00A7728D" w:rsidP="00A7728D">
      <w:pPr>
        <w:spacing w:before="122" w:line="271" w:lineRule="auto"/>
        <w:ind w:left="143"/>
        <w:jc w:val="both"/>
        <w:rPr>
          <w:rFonts w:ascii="Aptos" w:hAnsi="Aptos"/>
        </w:rPr>
      </w:pPr>
      <w:r w:rsidRPr="00A7728D">
        <w:rPr>
          <w:rFonts w:ascii="Aptos" w:eastAsia="Calibri" w:hAnsi="Aptos" w:cs="Calibri"/>
        </w:rPr>
        <w:lastRenderedPageBreak/>
        <w:t xml:space="preserve">RE: Request for Tenders for the Supply of </w:t>
      </w:r>
      <w:r w:rsidRPr="00A7728D">
        <w:rPr>
          <w:rFonts w:ascii="Aptos" w:eastAsia="Calibri" w:hAnsi="Aptos" w:cs="Calibri"/>
          <w:color w:val="000000" w:themeColor="text1"/>
        </w:rPr>
        <w:t>Call for tender for the provision of a melt blown nonwoven production system and automated filter testing system</w:t>
      </w:r>
    </w:p>
    <w:p w14:paraId="2DB4C717" w14:textId="77777777" w:rsidR="00A7728D" w:rsidRPr="00A7728D" w:rsidRDefault="00A7728D" w:rsidP="00A7728D">
      <w:pPr>
        <w:spacing w:line="360" w:lineRule="auto"/>
        <w:jc w:val="both"/>
        <w:rPr>
          <w:rFonts w:ascii="Aptos" w:eastAsia="Calibri" w:hAnsi="Aptos" w:cs="Calibri"/>
        </w:rPr>
      </w:pPr>
      <w:r w:rsidRPr="00A7728D">
        <w:rPr>
          <w:rFonts w:ascii="Aptos" w:eastAsia="Calibri" w:hAnsi="Aptos" w:cs="Calibri"/>
        </w:rPr>
        <w:t xml:space="preserve"> </w:t>
      </w:r>
    </w:p>
    <w:p w14:paraId="0B4676D4" w14:textId="77777777" w:rsidR="00A7728D" w:rsidRPr="00A7728D" w:rsidRDefault="00A7728D" w:rsidP="00A7728D">
      <w:pPr>
        <w:spacing w:line="360" w:lineRule="auto"/>
        <w:jc w:val="both"/>
        <w:rPr>
          <w:rFonts w:ascii="Aptos" w:hAnsi="Aptos"/>
        </w:rPr>
      </w:pPr>
      <w:r w:rsidRPr="00A7728D">
        <w:rPr>
          <w:rFonts w:ascii="Aptos" w:eastAsia="Calibri" w:hAnsi="Aptos" w:cs="Calibri"/>
        </w:rPr>
        <w:t>We hereby declare that none of the notifying parties has been in receipt of any foreign financial contributions within the meaning of Regulation (EU) 2022/2560.</w:t>
      </w:r>
    </w:p>
    <w:tbl>
      <w:tblPr>
        <w:tblpPr w:leftFromText="180" w:rightFromText="180" w:vertAnchor="text" w:horzAnchor="margin" w:tblpY="-36"/>
        <w:tblW w:w="0" w:type="auto"/>
        <w:tblLook w:val="01E0" w:firstRow="1" w:lastRow="1" w:firstColumn="1" w:lastColumn="1" w:noHBand="0" w:noVBand="0"/>
      </w:tblPr>
      <w:tblGrid>
        <w:gridCol w:w="3488"/>
        <w:gridCol w:w="2799"/>
      </w:tblGrid>
      <w:tr w:rsidR="00A7728D" w:rsidRPr="00A7728D" w14:paraId="16A32215" w14:textId="77777777" w:rsidTr="004270B7">
        <w:trPr>
          <w:trHeight w:val="2055"/>
        </w:trPr>
        <w:tc>
          <w:tcPr>
            <w:tcW w:w="3488" w:type="dxa"/>
          </w:tcPr>
          <w:p w14:paraId="294962B5" w14:textId="77777777" w:rsidR="00A7728D" w:rsidRPr="00A7728D" w:rsidRDefault="00A7728D" w:rsidP="004270B7">
            <w:pPr>
              <w:ind w:left="50"/>
              <w:rPr>
                <w:rFonts w:ascii="Aptos" w:hAnsi="Aptos"/>
              </w:rPr>
            </w:pPr>
            <w:r w:rsidRPr="00A7728D">
              <w:rPr>
                <w:rFonts w:ascii="Aptos" w:eastAsia="Calibri" w:hAnsi="Aptos" w:cs="Calibri"/>
                <w:b/>
                <w:bCs/>
                <w:color w:val="333399"/>
              </w:rPr>
              <w:t>SIGNED</w:t>
            </w:r>
          </w:p>
          <w:p w14:paraId="7F5C7C5D" w14:textId="77777777" w:rsidR="00A7728D" w:rsidRPr="00A7728D" w:rsidRDefault="00A7728D" w:rsidP="004270B7">
            <w:pPr>
              <w:rPr>
                <w:rFonts w:ascii="Aptos" w:hAnsi="Aptos"/>
              </w:rPr>
            </w:pPr>
            <w:r w:rsidRPr="00A7728D">
              <w:rPr>
                <w:rFonts w:ascii="Aptos" w:eastAsia="Calibri" w:hAnsi="Aptos" w:cs="Calibri"/>
              </w:rPr>
              <w:t xml:space="preserve"> </w:t>
            </w:r>
          </w:p>
          <w:p w14:paraId="1A1BE7FC" w14:textId="77777777" w:rsidR="00A7728D" w:rsidRPr="00A7728D" w:rsidRDefault="00A7728D" w:rsidP="004270B7">
            <w:pPr>
              <w:rPr>
                <w:rFonts w:ascii="Aptos" w:hAnsi="Aptos"/>
              </w:rPr>
            </w:pPr>
            <w:r w:rsidRPr="00A7728D">
              <w:rPr>
                <w:rFonts w:ascii="Aptos" w:eastAsia="Calibri" w:hAnsi="Aptos" w:cs="Calibri"/>
              </w:rPr>
              <w:t xml:space="preserve"> </w:t>
            </w:r>
          </w:p>
          <w:p w14:paraId="3B9F6D1D" w14:textId="77777777" w:rsidR="00A7728D" w:rsidRPr="00A7728D" w:rsidRDefault="00A7728D" w:rsidP="004270B7">
            <w:pPr>
              <w:rPr>
                <w:rFonts w:ascii="Aptos" w:hAnsi="Aptos"/>
              </w:rPr>
            </w:pPr>
            <w:r w:rsidRPr="00A7728D">
              <w:rPr>
                <w:rFonts w:ascii="Aptos" w:eastAsia="Calibri" w:hAnsi="Aptos" w:cs="Calibri"/>
              </w:rPr>
              <w:t xml:space="preserve"> </w:t>
            </w:r>
          </w:p>
          <w:p w14:paraId="6E29BEB5" w14:textId="77777777" w:rsidR="00A7728D" w:rsidRPr="00A7728D" w:rsidRDefault="00A7728D" w:rsidP="004270B7">
            <w:pPr>
              <w:spacing w:before="104"/>
              <w:rPr>
                <w:rFonts w:ascii="Aptos" w:hAnsi="Aptos"/>
              </w:rPr>
            </w:pPr>
            <w:r w:rsidRPr="00A7728D">
              <w:rPr>
                <w:rFonts w:ascii="Aptos" w:eastAsia="Calibri" w:hAnsi="Aptos" w:cs="Calibri"/>
              </w:rPr>
              <w:t xml:space="preserve"> </w:t>
            </w:r>
          </w:p>
          <w:p w14:paraId="52862967" w14:textId="77777777" w:rsidR="00A7728D" w:rsidRPr="00A7728D" w:rsidRDefault="00A7728D" w:rsidP="004270B7">
            <w:pPr>
              <w:spacing w:before="1"/>
              <w:ind w:left="50"/>
              <w:rPr>
                <w:rFonts w:ascii="Aptos" w:hAnsi="Aptos"/>
              </w:rPr>
            </w:pPr>
            <w:r w:rsidRPr="00A7728D">
              <w:rPr>
                <w:rFonts w:ascii="Aptos" w:eastAsia="Calibri" w:hAnsi="Aptos" w:cs="Calibri"/>
                <w:b/>
                <w:bCs/>
                <w:color w:val="333399"/>
              </w:rPr>
              <w:t>(Authorised Signatory)</w:t>
            </w:r>
          </w:p>
        </w:tc>
        <w:tc>
          <w:tcPr>
            <w:tcW w:w="2799" w:type="dxa"/>
          </w:tcPr>
          <w:p w14:paraId="7FEF33CC" w14:textId="77777777" w:rsidR="00A7728D" w:rsidRPr="00A7728D" w:rsidRDefault="00A7728D" w:rsidP="004270B7">
            <w:pPr>
              <w:ind w:left="1069"/>
              <w:rPr>
                <w:rFonts w:ascii="Aptos" w:eastAsia="Calibri" w:hAnsi="Aptos" w:cs="Calibri"/>
                <w:b/>
                <w:bCs/>
                <w:color w:val="333399"/>
              </w:rPr>
            </w:pPr>
            <w:r w:rsidRPr="00A7728D">
              <w:rPr>
                <w:rFonts w:ascii="Aptos" w:eastAsia="Calibri" w:hAnsi="Aptos" w:cs="Calibri"/>
                <w:b/>
                <w:bCs/>
                <w:color w:val="333399"/>
              </w:rPr>
              <w:t>Notifying Party</w:t>
            </w:r>
          </w:p>
        </w:tc>
      </w:tr>
      <w:tr w:rsidR="00A7728D" w:rsidRPr="00A7728D" w14:paraId="51F3E1E3" w14:textId="77777777" w:rsidTr="004270B7">
        <w:trPr>
          <w:trHeight w:val="720"/>
        </w:trPr>
        <w:tc>
          <w:tcPr>
            <w:tcW w:w="3488" w:type="dxa"/>
          </w:tcPr>
          <w:p w14:paraId="0B5F349B" w14:textId="77777777" w:rsidR="00A7728D" w:rsidRPr="00A7728D" w:rsidRDefault="00A7728D" w:rsidP="004270B7">
            <w:pPr>
              <w:spacing w:before="75"/>
              <w:ind w:left="50"/>
              <w:rPr>
                <w:rFonts w:ascii="Aptos" w:hAnsi="Aptos"/>
              </w:rPr>
            </w:pPr>
            <w:r w:rsidRPr="00A7728D">
              <w:rPr>
                <w:rFonts w:ascii="Aptos" w:eastAsia="Calibri" w:hAnsi="Aptos" w:cs="Calibri"/>
                <w:b/>
                <w:bCs/>
                <w:color w:val="333399"/>
              </w:rPr>
              <w:t>Print name</w:t>
            </w:r>
          </w:p>
        </w:tc>
        <w:tc>
          <w:tcPr>
            <w:tcW w:w="2799" w:type="dxa"/>
          </w:tcPr>
          <w:p w14:paraId="5E71E1E4" w14:textId="77777777" w:rsidR="00A7728D" w:rsidRPr="00A7728D" w:rsidRDefault="00A7728D" w:rsidP="004270B7">
            <w:pPr>
              <w:spacing w:before="75"/>
              <w:ind w:left="1069"/>
              <w:rPr>
                <w:rFonts w:ascii="Aptos" w:hAnsi="Aptos"/>
              </w:rPr>
            </w:pPr>
            <w:r w:rsidRPr="00A7728D">
              <w:rPr>
                <w:rFonts w:ascii="Aptos" w:eastAsia="Calibri" w:hAnsi="Aptos" w:cs="Calibri"/>
                <w:b/>
                <w:bCs/>
                <w:color w:val="333399"/>
              </w:rPr>
              <w:t>Address</w:t>
            </w:r>
          </w:p>
        </w:tc>
      </w:tr>
      <w:tr w:rsidR="00A7728D" w:rsidRPr="00A7728D" w14:paraId="504AF8F9" w14:textId="77777777" w:rsidTr="004270B7">
        <w:trPr>
          <w:trHeight w:val="600"/>
        </w:trPr>
        <w:tc>
          <w:tcPr>
            <w:tcW w:w="3488" w:type="dxa"/>
          </w:tcPr>
          <w:p w14:paraId="142D9730" w14:textId="77777777" w:rsidR="00A7728D" w:rsidRPr="00A7728D" w:rsidRDefault="00A7728D" w:rsidP="004270B7">
            <w:pPr>
              <w:spacing w:before="61"/>
              <w:rPr>
                <w:rFonts w:ascii="Aptos" w:hAnsi="Aptos"/>
              </w:rPr>
            </w:pPr>
            <w:r w:rsidRPr="00A7728D">
              <w:rPr>
                <w:rFonts w:ascii="Aptos" w:eastAsia="Calibri" w:hAnsi="Aptos" w:cs="Calibri"/>
              </w:rPr>
              <w:t xml:space="preserve"> </w:t>
            </w:r>
          </w:p>
          <w:p w14:paraId="340DB81F" w14:textId="77777777" w:rsidR="00A7728D" w:rsidRPr="00A7728D" w:rsidRDefault="00A7728D" w:rsidP="004270B7">
            <w:pPr>
              <w:spacing w:before="1"/>
              <w:ind w:left="50"/>
              <w:rPr>
                <w:rFonts w:ascii="Aptos" w:hAnsi="Aptos"/>
              </w:rPr>
            </w:pPr>
            <w:r w:rsidRPr="00A7728D">
              <w:rPr>
                <w:rFonts w:ascii="Aptos" w:eastAsia="Calibri" w:hAnsi="Aptos" w:cs="Calibri"/>
                <w:b/>
                <w:bCs/>
                <w:color w:val="333399"/>
              </w:rPr>
              <w:t>Date</w:t>
            </w:r>
          </w:p>
        </w:tc>
        <w:tc>
          <w:tcPr>
            <w:tcW w:w="2799" w:type="dxa"/>
          </w:tcPr>
          <w:p w14:paraId="0D5D5322" w14:textId="77777777" w:rsidR="00A7728D" w:rsidRPr="00A7728D" w:rsidRDefault="00A7728D" w:rsidP="004270B7">
            <w:pPr>
              <w:rPr>
                <w:rFonts w:ascii="Aptos" w:hAnsi="Aptos"/>
              </w:rPr>
            </w:pPr>
            <w:r w:rsidRPr="00A7728D">
              <w:rPr>
                <w:rFonts w:ascii="Aptos" w:hAnsi="Aptos"/>
              </w:rPr>
              <w:t xml:space="preserve"> </w:t>
            </w:r>
          </w:p>
        </w:tc>
      </w:tr>
    </w:tbl>
    <w:p w14:paraId="673E3615" w14:textId="77777777" w:rsidR="00A7728D" w:rsidRPr="00A7728D" w:rsidRDefault="00A7728D" w:rsidP="00A7728D">
      <w:pPr>
        <w:spacing w:line="360" w:lineRule="auto"/>
        <w:jc w:val="both"/>
        <w:rPr>
          <w:rFonts w:ascii="Aptos" w:hAnsi="Aptos"/>
        </w:rPr>
      </w:pPr>
      <w:r w:rsidRPr="00A7728D">
        <w:rPr>
          <w:rFonts w:ascii="Aptos" w:eastAsia="Calibri" w:hAnsi="Aptos" w:cs="Calibri"/>
          <w:sz w:val="20"/>
          <w:szCs w:val="20"/>
        </w:rPr>
        <w:t xml:space="preserve">  </w:t>
      </w:r>
    </w:p>
    <w:p w14:paraId="58ADA45C" w14:textId="77777777" w:rsidR="00A7728D" w:rsidRPr="00A7728D" w:rsidRDefault="00A7728D" w:rsidP="00A7728D">
      <w:pPr>
        <w:spacing w:line="360" w:lineRule="auto"/>
        <w:jc w:val="both"/>
        <w:rPr>
          <w:rFonts w:ascii="Aptos" w:hAnsi="Aptos"/>
        </w:rPr>
      </w:pPr>
    </w:p>
    <w:tbl>
      <w:tblPr>
        <w:tblW w:w="0" w:type="auto"/>
        <w:tblInd w:w="-60" w:type="dxa"/>
        <w:tblLook w:val="06A0" w:firstRow="1" w:lastRow="0" w:firstColumn="1" w:lastColumn="0" w:noHBand="1" w:noVBand="1"/>
      </w:tblPr>
      <w:tblGrid>
        <w:gridCol w:w="1229"/>
        <w:gridCol w:w="7861"/>
      </w:tblGrid>
      <w:tr w:rsidR="00A7728D" w:rsidRPr="00A7728D" w14:paraId="4DEBE199" w14:textId="77777777" w:rsidTr="004270B7">
        <w:trPr>
          <w:trHeight w:val="300"/>
        </w:trPr>
        <w:tc>
          <w:tcPr>
            <w:tcW w:w="1395" w:type="dxa"/>
            <w:vAlign w:val="center"/>
          </w:tcPr>
          <w:p w14:paraId="18874A5F" w14:textId="77777777" w:rsidR="00A7728D" w:rsidRPr="00A7728D" w:rsidRDefault="00A7728D" w:rsidP="004270B7">
            <w:pPr>
              <w:rPr>
                <w:rFonts w:ascii="Aptos" w:hAnsi="Aptos"/>
              </w:rPr>
            </w:pPr>
          </w:p>
        </w:tc>
        <w:tc>
          <w:tcPr>
            <w:tcW w:w="9120" w:type="dxa"/>
            <w:vAlign w:val="center"/>
          </w:tcPr>
          <w:p w14:paraId="193CD609" w14:textId="77777777" w:rsidR="00A7728D" w:rsidRPr="00A7728D" w:rsidRDefault="00A7728D" w:rsidP="004270B7">
            <w:pPr>
              <w:rPr>
                <w:rFonts w:ascii="Aptos" w:hAnsi="Aptos"/>
              </w:rPr>
            </w:pPr>
          </w:p>
        </w:tc>
      </w:tr>
      <w:tr w:rsidR="00A7728D" w:rsidRPr="00A7728D" w14:paraId="0F85F754" w14:textId="77777777" w:rsidTr="004270B7">
        <w:trPr>
          <w:trHeight w:val="300"/>
        </w:trPr>
        <w:tc>
          <w:tcPr>
            <w:tcW w:w="1395" w:type="dxa"/>
            <w:vAlign w:val="center"/>
          </w:tcPr>
          <w:p w14:paraId="6D3A8B9D" w14:textId="77777777" w:rsidR="00A7728D" w:rsidRPr="00A7728D" w:rsidRDefault="00A7728D" w:rsidP="004270B7">
            <w:pPr>
              <w:rPr>
                <w:rFonts w:ascii="Aptos" w:hAnsi="Aptos"/>
              </w:rPr>
            </w:pPr>
          </w:p>
        </w:tc>
        <w:tc>
          <w:tcPr>
            <w:tcW w:w="9120" w:type="dxa"/>
            <w:vAlign w:val="center"/>
          </w:tcPr>
          <w:p w14:paraId="7A0AE87D" w14:textId="77777777" w:rsidR="00A7728D" w:rsidRPr="00A7728D" w:rsidRDefault="00A7728D" w:rsidP="004270B7">
            <w:pPr>
              <w:rPr>
                <w:rFonts w:ascii="Aptos" w:hAnsi="Aptos"/>
              </w:rPr>
            </w:pPr>
          </w:p>
        </w:tc>
      </w:tr>
    </w:tbl>
    <w:p w14:paraId="216E04FE" w14:textId="77777777" w:rsidR="00A7728D" w:rsidRPr="00A7728D" w:rsidRDefault="00A7728D" w:rsidP="00A7728D">
      <w:pPr>
        <w:pStyle w:val="Heading1"/>
        <w:spacing w:before="47" w:line="276" w:lineRule="auto"/>
        <w:ind w:left="143" w:right="565" w:hanging="1"/>
        <w:jc w:val="both"/>
        <w:rPr>
          <w:rFonts w:ascii="Aptos" w:hAnsi="Aptos"/>
        </w:rPr>
      </w:pPr>
      <w:r w:rsidRPr="00A7728D">
        <w:rPr>
          <w:rFonts w:ascii="Aptos" w:eastAsia="Calibri" w:hAnsi="Aptos" w:cs="Calibri"/>
          <w:color w:val="333399"/>
        </w:rPr>
        <w:t>Appendix 3A: Schedule B – Declaration that any foreign financial contributions are non-notifiable having regard to the de minimis threshold</w:t>
      </w:r>
    </w:p>
    <w:p w14:paraId="14C255F3" w14:textId="77777777" w:rsidR="00A7728D" w:rsidRPr="00A7728D" w:rsidRDefault="00A7728D" w:rsidP="00A7728D">
      <w:pPr>
        <w:spacing w:before="162" w:line="276" w:lineRule="auto"/>
        <w:ind w:left="143" w:right="561"/>
        <w:jc w:val="both"/>
        <w:rPr>
          <w:rFonts w:ascii="Aptos" w:hAnsi="Aptos"/>
        </w:rPr>
      </w:pPr>
      <w:r w:rsidRPr="00A7728D">
        <w:rPr>
          <w:rFonts w:ascii="Aptos" w:eastAsia="Calibri" w:hAnsi="Aptos" w:cs="Calibri"/>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A7728D">
        <w:rPr>
          <w:rFonts w:ascii="Aptos" w:eastAsia="Calibri" w:hAnsi="Aptos" w:cs="Calibri"/>
          <w:i/>
          <w:iCs/>
        </w:rPr>
        <w:t>de minimis</w:t>
      </w:r>
      <w:r w:rsidRPr="00A7728D">
        <w:rPr>
          <w:rFonts w:ascii="Aptos" w:eastAsia="Calibri" w:hAnsi="Aptos" w:cs="Calibri"/>
          <w:u w:val="single"/>
        </w:rPr>
        <w:t xml:space="preserve"> aid</w:t>
      </w:r>
      <w:r w:rsidRPr="00A7728D">
        <w:rPr>
          <w:rFonts w:ascii="Aptos" w:eastAsia="Calibri" w:hAnsi="Aptos" w:cs="Calibri"/>
        </w:rPr>
        <w:t xml:space="preserve"> </w:t>
      </w:r>
      <w:r w:rsidRPr="00A7728D">
        <w:rPr>
          <w:rFonts w:ascii="Aptos" w:eastAsia="Calibri" w:hAnsi="Aptos" w:cs="Calibri"/>
          <w:u w:val="single"/>
        </w:rPr>
        <w:t>as defined in Article 3(2) of Regulation (EU) 1407/2013 (i.e. €200,000) per third country over any</w:t>
      </w:r>
      <w:r w:rsidRPr="00A7728D">
        <w:rPr>
          <w:rFonts w:ascii="Aptos" w:eastAsia="Calibri" w:hAnsi="Aptos" w:cs="Calibri"/>
        </w:rPr>
        <w:t xml:space="preserve"> </w:t>
      </w:r>
      <w:r w:rsidRPr="00A7728D">
        <w:rPr>
          <w:rFonts w:ascii="Aptos" w:eastAsia="Calibri" w:hAnsi="Aptos" w:cs="Calibri"/>
          <w:u w:val="single"/>
        </w:rPr>
        <w:t>consecutive three period</w:t>
      </w:r>
      <w:r w:rsidRPr="00A7728D">
        <w:rPr>
          <w:rFonts w:ascii="Aptos" w:eastAsia="Calibri" w:hAnsi="Aptos" w:cs="Calibri"/>
        </w:rPr>
        <w:t>]</w:t>
      </w:r>
    </w:p>
    <w:p w14:paraId="7E67FE4D"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7693C48F" w14:textId="77777777" w:rsidR="00A7728D" w:rsidRPr="00A7728D" w:rsidRDefault="00A7728D" w:rsidP="00A7728D">
      <w:pPr>
        <w:spacing w:before="12" w:line="360" w:lineRule="auto"/>
        <w:jc w:val="both"/>
        <w:rPr>
          <w:rFonts w:ascii="Aptos" w:hAnsi="Aptos"/>
        </w:rPr>
      </w:pPr>
      <w:r w:rsidRPr="00A7728D">
        <w:rPr>
          <w:rFonts w:ascii="Aptos" w:eastAsia="Calibri" w:hAnsi="Aptos" w:cs="Calibri"/>
        </w:rPr>
        <w:t xml:space="preserve"> </w:t>
      </w:r>
    </w:p>
    <w:p w14:paraId="1DE89411" w14:textId="77777777" w:rsidR="00A7728D" w:rsidRPr="00A7728D" w:rsidRDefault="00A7728D" w:rsidP="00A7728D">
      <w:pPr>
        <w:spacing w:line="276" w:lineRule="auto"/>
        <w:ind w:left="143" w:right="502"/>
        <w:jc w:val="both"/>
        <w:rPr>
          <w:rFonts w:ascii="Aptos" w:hAnsi="Aptos"/>
        </w:rPr>
      </w:pPr>
      <w:r w:rsidRPr="00A7728D">
        <w:rPr>
          <w:rFonts w:ascii="Aptos" w:eastAsia="Calibri" w:hAnsi="Aptos" w:cs="Calibri"/>
          <w:b/>
          <w:bCs/>
        </w:rPr>
        <w:t>Form FS-PP relating to the notification of financial contributions in the context of public procurement procedures pursuant to Regulation (EU) 2022/2560</w:t>
      </w:r>
    </w:p>
    <w:p w14:paraId="7E851C39"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5398C4EC" w14:textId="77777777" w:rsidR="00A7728D" w:rsidRPr="00A7728D" w:rsidRDefault="00A7728D" w:rsidP="00A7728D">
      <w:pPr>
        <w:spacing w:before="11" w:line="360" w:lineRule="auto"/>
        <w:jc w:val="both"/>
        <w:rPr>
          <w:rFonts w:ascii="Aptos" w:hAnsi="Aptos"/>
        </w:rPr>
      </w:pPr>
      <w:r w:rsidRPr="00A7728D">
        <w:rPr>
          <w:rFonts w:ascii="Aptos" w:eastAsia="Calibri" w:hAnsi="Aptos" w:cs="Calibri"/>
          <w:b/>
          <w:bCs/>
        </w:rPr>
        <w:t xml:space="preserve"> </w:t>
      </w:r>
    </w:p>
    <w:p w14:paraId="26C76249" w14:textId="77777777" w:rsidR="00A7728D" w:rsidRPr="00A7728D" w:rsidRDefault="00A7728D" w:rsidP="00A7728D">
      <w:pPr>
        <w:pStyle w:val="ListParagraph"/>
        <w:widowControl/>
        <w:numPr>
          <w:ilvl w:val="0"/>
          <w:numId w:val="30"/>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Description of the public procurement (Section 1 of Form FS-PP)</w:t>
      </w:r>
    </w:p>
    <w:p w14:paraId="4A12481C"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3A653FDA"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594F5454" w14:textId="77777777" w:rsidR="00A7728D" w:rsidRPr="00A7728D" w:rsidRDefault="00A7728D" w:rsidP="00A7728D">
      <w:pPr>
        <w:spacing w:before="211" w:line="360" w:lineRule="auto"/>
        <w:jc w:val="both"/>
        <w:rPr>
          <w:rFonts w:ascii="Aptos" w:hAnsi="Aptos"/>
        </w:rPr>
      </w:pPr>
      <w:r w:rsidRPr="00A7728D">
        <w:rPr>
          <w:rFonts w:ascii="Aptos" w:eastAsia="Calibri" w:hAnsi="Aptos" w:cs="Calibri"/>
          <w:b/>
          <w:bCs/>
        </w:rPr>
        <w:t xml:space="preserve"> </w:t>
      </w:r>
    </w:p>
    <w:p w14:paraId="5362F4F4" w14:textId="77777777" w:rsidR="00A7728D" w:rsidRPr="00A7728D" w:rsidRDefault="00A7728D" w:rsidP="00A7728D">
      <w:pPr>
        <w:pStyle w:val="ListParagraph"/>
        <w:widowControl/>
        <w:numPr>
          <w:ilvl w:val="0"/>
          <w:numId w:val="30"/>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Information about notifying parties (Section 2 of Form FS-PP)</w:t>
      </w:r>
    </w:p>
    <w:p w14:paraId="165C17B3"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0B669B01" w14:textId="32CD046D" w:rsidR="00A7728D" w:rsidRPr="00A7728D" w:rsidRDefault="00A7728D" w:rsidP="00546EFB">
      <w:pPr>
        <w:spacing w:line="360" w:lineRule="auto"/>
        <w:jc w:val="both"/>
        <w:rPr>
          <w:rFonts w:ascii="Aptos" w:hAnsi="Aptos"/>
        </w:rPr>
      </w:pPr>
      <w:r w:rsidRPr="00A7728D">
        <w:rPr>
          <w:rFonts w:ascii="Aptos" w:eastAsia="Calibri" w:hAnsi="Aptos" w:cs="Calibri"/>
          <w:b/>
          <w:bCs/>
        </w:rPr>
        <w:lastRenderedPageBreak/>
        <w:t xml:space="preserve"> </w:t>
      </w:r>
    </w:p>
    <w:p w14:paraId="7A5524F1" w14:textId="77777777" w:rsidR="00A7728D" w:rsidRPr="00A7728D" w:rsidRDefault="00A7728D" w:rsidP="00A7728D">
      <w:pPr>
        <w:pStyle w:val="ListParagraph"/>
        <w:widowControl/>
        <w:numPr>
          <w:ilvl w:val="0"/>
          <w:numId w:val="30"/>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Declaration (Section 7 of Form FS-PP)</w:t>
      </w:r>
    </w:p>
    <w:p w14:paraId="2F771881" w14:textId="77777777" w:rsidR="00A7728D" w:rsidRPr="00A7728D" w:rsidRDefault="00A7728D" w:rsidP="00A7728D">
      <w:pPr>
        <w:spacing w:before="161" w:line="271" w:lineRule="auto"/>
        <w:ind w:left="143" w:right="563"/>
        <w:jc w:val="both"/>
        <w:rPr>
          <w:rFonts w:ascii="Aptos" w:hAnsi="Aptos"/>
        </w:rPr>
      </w:pPr>
      <w:r w:rsidRPr="00A7728D">
        <w:rPr>
          <w:rFonts w:ascii="Aptos" w:eastAsia="Calibri" w:hAnsi="Aptos" w:cs="Calibri"/>
        </w:rPr>
        <w:t>None of the notifying parties have received foreign financial contributions notifiable under Chapter 4 of Regulation (EU) 2022/2560</w:t>
      </w:r>
    </w:p>
    <w:p w14:paraId="06F3D686"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537974FF" w14:textId="77777777" w:rsidR="00A7728D" w:rsidRPr="00A7728D" w:rsidRDefault="00A7728D" w:rsidP="00A7728D">
      <w:pPr>
        <w:spacing w:before="17" w:line="360" w:lineRule="auto"/>
        <w:jc w:val="both"/>
        <w:rPr>
          <w:rFonts w:ascii="Aptos" w:hAnsi="Aptos"/>
        </w:rPr>
      </w:pPr>
      <w:r w:rsidRPr="00A7728D">
        <w:rPr>
          <w:rFonts w:ascii="Aptos" w:eastAsia="Calibri" w:hAnsi="Aptos" w:cs="Calibri"/>
        </w:rPr>
        <w:t xml:space="preserve"> </w:t>
      </w:r>
    </w:p>
    <w:p w14:paraId="758A3BD1" w14:textId="77777777" w:rsidR="00A7728D" w:rsidRPr="00A7728D" w:rsidRDefault="00A7728D" w:rsidP="00A7728D">
      <w:pPr>
        <w:pStyle w:val="Heading3"/>
        <w:numPr>
          <w:ilvl w:val="0"/>
          <w:numId w:val="30"/>
        </w:numPr>
        <w:tabs>
          <w:tab w:val="num" w:pos="360"/>
        </w:tabs>
        <w:spacing w:line="360" w:lineRule="auto"/>
        <w:ind w:left="863" w:hanging="720"/>
        <w:jc w:val="both"/>
        <w:rPr>
          <w:rFonts w:ascii="Aptos" w:eastAsia="Calibri" w:hAnsi="Aptos" w:cs="Calibri"/>
          <w:u w:val="single"/>
          <w:lang w:val="en-US"/>
        </w:rPr>
      </w:pPr>
      <w:r w:rsidRPr="00A7728D">
        <w:rPr>
          <w:rFonts w:ascii="Aptos" w:eastAsia="Calibri" w:hAnsi="Aptos" w:cs="Calibri"/>
          <w:u w:val="single"/>
          <w:lang w:val="en-US"/>
        </w:rPr>
        <w:t>Attestation (Section 8 of Form FS-PP)</w:t>
      </w:r>
    </w:p>
    <w:p w14:paraId="5325B151" w14:textId="77777777" w:rsidR="00A7728D" w:rsidRPr="00A7728D" w:rsidRDefault="00A7728D" w:rsidP="00A7728D">
      <w:pPr>
        <w:spacing w:before="158" w:line="276" w:lineRule="auto"/>
        <w:ind w:left="143" w:right="561"/>
        <w:jc w:val="both"/>
        <w:rPr>
          <w:rFonts w:ascii="Aptos" w:hAnsi="Aptos"/>
        </w:rPr>
      </w:pPr>
      <w:r w:rsidRPr="00A7728D">
        <w:rPr>
          <w:rFonts w:ascii="Aptos" w:eastAsia="Calibri" w:hAnsi="Aptos" w:cs="Calibri"/>
        </w:rP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8105BF2" w14:textId="77777777" w:rsidR="00A7728D" w:rsidRPr="00A7728D" w:rsidRDefault="00A7728D" w:rsidP="00A7728D">
      <w:pPr>
        <w:spacing w:before="121" w:line="276" w:lineRule="auto"/>
        <w:ind w:left="143" w:right="561"/>
        <w:jc w:val="both"/>
        <w:rPr>
          <w:rFonts w:ascii="Aptos" w:hAnsi="Aptos"/>
        </w:rPr>
      </w:pPr>
      <w:r w:rsidRPr="00A7728D">
        <w:rPr>
          <w:rFonts w:ascii="Aptos" w:eastAsia="Calibri" w:hAnsi="Aptos" w:cs="Calibri"/>
        </w:rPr>
        <w:t>The notifying party(ies) confirm that they aware of the provisions of Article 33 of Regulation (EU) 2022/2560 concerning fines and periodic penalty payments.</w:t>
      </w:r>
    </w:p>
    <w:p w14:paraId="56A445DA" w14:textId="77777777" w:rsidR="00A7728D" w:rsidRPr="00A7728D" w:rsidRDefault="00A7728D" w:rsidP="00A7728D">
      <w:pPr>
        <w:spacing w:line="276" w:lineRule="auto"/>
        <w:jc w:val="both"/>
        <w:rPr>
          <w:rFonts w:ascii="Aptos" w:hAnsi="Aptos"/>
        </w:rPr>
      </w:pPr>
    </w:p>
    <w:p w14:paraId="08E9BEC9" w14:textId="7E64076B" w:rsidR="00A7728D" w:rsidRPr="00A7728D" w:rsidRDefault="00A7728D" w:rsidP="00A7728D">
      <w:pPr>
        <w:spacing w:before="46" w:line="360" w:lineRule="auto"/>
        <w:ind w:left="143"/>
        <w:jc w:val="both"/>
        <w:rPr>
          <w:rFonts w:ascii="Aptos" w:hAnsi="Aptos"/>
        </w:rPr>
      </w:pPr>
      <w:r w:rsidRPr="00A7728D">
        <w:rPr>
          <w:rFonts w:ascii="Aptos" w:eastAsia="Calibri" w:hAnsi="Aptos" w:cs="Calibri"/>
        </w:rPr>
        <w:t>Date:</w:t>
      </w:r>
    </w:p>
    <w:p w14:paraId="0A48D74D" w14:textId="77777777" w:rsidR="00A7728D" w:rsidRPr="00A7728D" w:rsidRDefault="00A7728D" w:rsidP="00A7728D">
      <w:pPr>
        <w:spacing w:before="53" w:line="360" w:lineRule="auto"/>
        <w:jc w:val="both"/>
        <w:rPr>
          <w:rFonts w:ascii="Aptos" w:hAnsi="Aptos"/>
        </w:rPr>
      </w:pPr>
      <w:r w:rsidRPr="00A7728D">
        <w:rPr>
          <w:rFonts w:ascii="Aptos" w:eastAsia="Calibri" w:hAnsi="Aptos" w:cs="Calibri"/>
        </w:rPr>
        <w:t xml:space="preserve"> </w:t>
      </w:r>
    </w:p>
    <w:p w14:paraId="4E36AD56" w14:textId="5E6BA2DD" w:rsidR="00A7728D" w:rsidRPr="00A7728D" w:rsidRDefault="00A7728D" w:rsidP="00A7728D">
      <w:pPr>
        <w:pStyle w:val="Heading3"/>
        <w:tabs>
          <w:tab w:val="left" w:pos="5183"/>
        </w:tabs>
        <w:spacing w:before="1" w:line="360" w:lineRule="auto"/>
        <w:ind w:left="143"/>
        <w:jc w:val="both"/>
        <w:rPr>
          <w:rFonts w:ascii="Aptos" w:hAnsi="Aptos"/>
        </w:rPr>
      </w:pPr>
      <w:r w:rsidRPr="00A7728D">
        <w:rPr>
          <w:rFonts w:ascii="Aptos" w:eastAsia="Calibri" w:hAnsi="Aptos" w:cs="Calibri"/>
          <w:lang w:val="en-US"/>
        </w:rPr>
        <w:t>[Signatory 1]</w:t>
      </w:r>
      <w:r w:rsidRPr="00A7728D">
        <w:rPr>
          <w:rFonts w:ascii="Aptos" w:hAnsi="Aptos"/>
        </w:rPr>
        <w:tab/>
      </w:r>
      <w:r w:rsidRPr="00A7728D">
        <w:rPr>
          <w:rFonts w:ascii="Aptos" w:eastAsia="Calibri" w:hAnsi="Aptos" w:cs="Calibri"/>
          <w:lang w:val="en-US"/>
        </w:rPr>
        <w:t>[Signatory 2]</w:t>
      </w:r>
    </w:p>
    <w:p w14:paraId="22A4AAD7"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b/>
          <w:bCs/>
        </w:rPr>
        <w:t xml:space="preserve"> </w:t>
      </w:r>
    </w:p>
    <w:p w14:paraId="223AB17B"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Name:</w:t>
      </w:r>
      <w:r w:rsidRPr="00A7728D">
        <w:rPr>
          <w:rFonts w:ascii="Aptos" w:hAnsi="Aptos"/>
        </w:rPr>
        <w:tab/>
      </w:r>
      <w:r w:rsidRPr="00A7728D">
        <w:rPr>
          <w:rFonts w:ascii="Aptos" w:eastAsia="Calibri" w:hAnsi="Aptos" w:cs="Calibri"/>
        </w:rPr>
        <w:t>Name:</w:t>
      </w:r>
    </w:p>
    <w:p w14:paraId="59865A2D" w14:textId="473A9309"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23E520F"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Organisation:</w:t>
      </w:r>
      <w:r w:rsidRPr="00A7728D">
        <w:rPr>
          <w:rFonts w:ascii="Aptos" w:hAnsi="Aptos"/>
        </w:rPr>
        <w:tab/>
      </w:r>
      <w:r w:rsidRPr="00A7728D">
        <w:rPr>
          <w:rFonts w:ascii="Aptos" w:eastAsia="Calibri" w:hAnsi="Aptos" w:cs="Calibri"/>
        </w:rPr>
        <w:t>Organisation:</w:t>
      </w:r>
    </w:p>
    <w:p w14:paraId="7BDEB787"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A33AB15" w14:textId="77777777" w:rsidR="00A7728D" w:rsidRPr="00A7728D" w:rsidRDefault="00A7728D" w:rsidP="00A7728D">
      <w:pPr>
        <w:spacing w:before="52" w:line="360" w:lineRule="auto"/>
        <w:jc w:val="both"/>
        <w:rPr>
          <w:rFonts w:ascii="Aptos" w:hAnsi="Aptos"/>
        </w:rPr>
      </w:pPr>
      <w:r w:rsidRPr="00A7728D">
        <w:rPr>
          <w:rFonts w:ascii="Aptos" w:eastAsia="Calibri" w:hAnsi="Aptos" w:cs="Calibri"/>
        </w:rPr>
        <w:t xml:space="preserve"> </w:t>
      </w:r>
    </w:p>
    <w:p w14:paraId="1B3713FB" w14:textId="77777777" w:rsidR="00A7728D" w:rsidRPr="00A7728D" w:rsidRDefault="00A7728D" w:rsidP="00A7728D">
      <w:pPr>
        <w:tabs>
          <w:tab w:val="left" w:pos="5184"/>
        </w:tabs>
        <w:spacing w:line="360" w:lineRule="auto"/>
        <w:ind w:left="143"/>
        <w:jc w:val="both"/>
        <w:rPr>
          <w:rFonts w:ascii="Aptos" w:hAnsi="Aptos"/>
        </w:rPr>
      </w:pPr>
      <w:r w:rsidRPr="00A7728D">
        <w:rPr>
          <w:rFonts w:ascii="Aptos" w:eastAsia="Calibri" w:hAnsi="Aptos" w:cs="Calibri"/>
        </w:rPr>
        <w:t>Position:</w:t>
      </w:r>
      <w:r w:rsidRPr="00A7728D">
        <w:rPr>
          <w:rFonts w:ascii="Aptos" w:hAnsi="Aptos"/>
        </w:rPr>
        <w:tab/>
      </w:r>
      <w:r w:rsidRPr="00A7728D">
        <w:rPr>
          <w:rFonts w:ascii="Aptos" w:eastAsia="Calibri" w:hAnsi="Aptos" w:cs="Calibri"/>
        </w:rPr>
        <w:t>Position:</w:t>
      </w:r>
    </w:p>
    <w:p w14:paraId="2B06455F"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AA02867"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5D3AB78E"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Address:</w:t>
      </w:r>
      <w:r w:rsidRPr="00A7728D">
        <w:rPr>
          <w:rFonts w:ascii="Aptos" w:hAnsi="Aptos"/>
        </w:rPr>
        <w:tab/>
      </w:r>
      <w:r w:rsidRPr="00A7728D">
        <w:rPr>
          <w:rFonts w:ascii="Aptos" w:eastAsia="Calibri" w:hAnsi="Aptos" w:cs="Calibri"/>
        </w:rPr>
        <w:t>Address:</w:t>
      </w:r>
    </w:p>
    <w:p w14:paraId="30A0AF02"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F66B333"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41F56C57"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Phone Number:</w:t>
      </w:r>
      <w:r w:rsidRPr="00A7728D">
        <w:rPr>
          <w:rFonts w:ascii="Aptos" w:hAnsi="Aptos"/>
        </w:rPr>
        <w:tab/>
      </w:r>
      <w:r w:rsidRPr="00A7728D">
        <w:rPr>
          <w:rFonts w:ascii="Aptos" w:eastAsia="Calibri" w:hAnsi="Aptos" w:cs="Calibri"/>
        </w:rPr>
        <w:t>Phone Number:</w:t>
      </w:r>
    </w:p>
    <w:p w14:paraId="7F4A2403"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5A548232"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7713A2C9"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Email:</w:t>
      </w:r>
      <w:r w:rsidRPr="00A7728D">
        <w:rPr>
          <w:rFonts w:ascii="Aptos" w:hAnsi="Aptos"/>
        </w:rPr>
        <w:tab/>
      </w:r>
      <w:r w:rsidRPr="00A7728D">
        <w:rPr>
          <w:rFonts w:ascii="Aptos" w:eastAsia="Calibri" w:hAnsi="Aptos" w:cs="Calibri"/>
        </w:rPr>
        <w:t>Email:</w:t>
      </w:r>
    </w:p>
    <w:p w14:paraId="4758E511"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38589451"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lastRenderedPageBreak/>
        <w:t xml:space="preserve"> </w:t>
      </w:r>
    </w:p>
    <w:p w14:paraId="393ECAC8"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Signed:</w:t>
      </w:r>
      <w:r w:rsidRPr="00A7728D">
        <w:rPr>
          <w:rFonts w:ascii="Aptos" w:hAnsi="Aptos"/>
        </w:rPr>
        <w:tab/>
      </w:r>
      <w:r w:rsidRPr="00A7728D">
        <w:rPr>
          <w:rFonts w:ascii="Aptos" w:eastAsia="Calibri" w:hAnsi="Aptos" w:cs="Calibri"/>
        </w:rPr>
        <w:t>Signed:</w:t>
      </w:r>
    </w:p>
    <w:p w14:paraId="38F62EF4" w14:textId="77777777" w:rsidR="00A7728D" w:rsidRPr="00A7728D" w:rsidRDefault="00A7728D" w:rsidP="00A7728D">
      <w:pPr>
        <w:spacing w:line="360" w:lineRule="auto"/>
        <w:jc w:val="both"/>
        <w:rPr>
          <w:rFonts w:ascii="Aptos" w:hAnsi="Aptos"/>
        </w:rPr>
      </w:pPr>
    </w:p>
    <w:tbl>
      <w:tblPr>
        <w:tblW w:w="0" w:type="auto"/>
        <w:tblInd w:w="-60" w:type="dxa"/>
        <w:tblLook w:val="06A0" w:firstRow="1" w:lastRow="0" w:firstColumn="1" w:lastColumn="0" w:noHBand="1" w:noVBand="1"/>
      </w:tblPr>
      <w:tblGrid>
        <w:gridCol w:w="1229"/>
        <w:gridCol w:w="7861"/>
      </w:tblGrid>
      <w:tr w:rsidR="00A7728D" w:rsidRPr="00A7728D" w14:paraId="109D4B14" w14:textId="77777777" w:rsidTr="004270B7">
        <w:trPr>
          <w:trHeight w:val="300"/>
        </w:trPr>
        <w:tc>
          <w:tcPr>
            <w:tcW w:w="1395" w:type="dxa"/>
            <w:vAlign w:val="center"/>
          </w:tcPr>
          <w:p w14:paraId="57740761" w14:textId="77777777" w:rsidR="00A7728D" w:rsidRPr="00A7728D" w:rsidRDefault="00A7728D" w:rsidP="004270B7">
            <w:pPr>
              <w:rPr>
                <w:rFonts w:ascii="Aptos" w:hAnsi="Aptos"/>
              </w:rPr>
            </w:pPr>
          </w:p>
        </w:tc>
        <w:tc>
          <w:tcPr>
            <w:tcW w:w="9120" w:type="dxa"/>
            <w:vAlign w:val="center"/>
          </w:tcPr>
          <w:p w14:paraId="194BEBAF" w14:textId="77777777" w:rsidR="00A7728D" w:rsidRPr="00A7728D" w:rsidRDefault="00A7728D" w:rsidP="004270B7">
            <w:pPr>
              <w:rPr>
                <w:rFonts w:ascii="Aptos" w:hAnsi="Aptos"/>
              </w:rPr>
            </w:pPr>
          </w:p>
        </w:tc>
      </w:tr>
      <w:tr w:rsidR="00A7728D" w:rsidRPr="00A7728D" w14:paraId="2C80CD38" w14:textId="77777777" w:rsidTr="004270B7">
        <w:trPr>
          <w:trHeight w:val="300"/>
        </w:trPr>
        <w:tc>
          <w:tcPr>
            <w:tcW w:w="1395" w:type="dxa"/>
            <w:vAlign w:val="center"/>
          </w:tcPr>
          <w:p w14:paraId="7D560213" w14:textId="77777777" w:rsidR="00A7728D" w:rsidRPr="00A7728D" w:rsidRDefault="00A7728D" w:rsidP="004270B7">
            <w:pPr>
              <w:rPr>
                <w:rFonts w:ascii="Aptos" w:hAnsi="Aptos"/>
              </w:rPr>
            </w:pPr>
          </w:p>
        </w:tc>
        <w:tc>
          <w:tcPr>
            <w:tcW w:w="9120" w:type="dxa"/>
            <w:vAlign w:val="center"/>
          </w:tcPr>
          <w:p w14:paraId="679A7B80" w14:textId="77777777" w:rsidR="00A7728D" w:rsidRPr="00A7728D" w:rsidRDefault="00A7728D" w:rsidP="004270B7">
            <w:pPr>
              <w:rPr>
                <w:rFonts w:ascii="Aptos" w:hAnsi="Aptos"/>
              </w:rPr>
            </w:pPr>
          </w:p>
        </w:tc>
      </w:tr>
    </w:tbl>
    <w:p w14:paraId="5FEFE53A" w14:textId="77777777" w:rsidR="00A7728D" w:rsidRPr="00A7728D" w:rsidRDefault="00A7728D" w:rsidP="00A7728D">
      <w:pPr>
        <w:spacing w:before="47" w:line="276" w:lineRule="auto"/>
        <w:ind w:left="143" w:right="565" w:hanging="1"/>
        <w:jc w:val="both"/>
        <w:rPr>
          <w:rFonts w:ascii="Aptos" w:hAnsi="Aptos"/>
        </w:rPr>
      </w:pPr>
      <w:r w:rsidRPr="00A7728D">
        <w:rPr>
          <w:rFonts w:ascii="Aptos" w:eastAsia="Calibri" w:hAnsi="Aptos" w:cs="Calibri"/>
          <w:b/>
          <w:bCs/>
          <w:color w:val="333399"/>
          <w:sz w:val="32"/>
          <w:szCs w:val="32"/>
        </w:rPr>
        <w:t>Appendix 3A: Schedule C – Declaration of non-notifiable foreign financial contributions (valued between €200,000 and €999,000 in the last three years preceding the declaration)</w:t>
      </w:r>
    </w:p>
    <w:p w14:paraId="1139CCD9" w14:textId="77777777" w:rsidR="00A7728D" w:rsidRPr="00A7728D" w:rsidRDefault="00A7728D" w:rsidP="00A7728D">
      <w:pPr>
        <w:spacing w:before="162" w:line="276" w:lineRule="auto"/>
        <w:ind w:left="143" w:right="560"/>
        <w:jc w:val="both"/>
        <w:rPr>
          <w:rFonts w:ascii="Aptos" w:hAnsi="Aptos"/>
        </w:rPr>
      </w:pPr>
      <w:r w:rsidRPr="00A7728D">
        <w:rPr>
          <w:rFonts w:ascii="Aptos" w:eastAsia="Calibri" w:hAnsi="Aptos" w:cs="Calibri"/>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w:t>
      </w:r>
    </w:p>
    <w:p w14:paraId="71744E16" w14:textId="77777777" w:rsidR="00A7728D" w:rsidRPr="00A7728D" w:rsidRDefault="00A7728D" w:rsidP="00A7728D">
      <w:pPr>
        <w:spacing w:line="276" w:lineRule="auto"/>
        <w:ind w:left="143" w:right="561"/>
        <w:jc w:val="both"/>
        <w:rPr>
          <w:rFonts w:ascii="Aptos" w:hAnsi="Aptos"/>
        </w:rPr>
      </w:pPr>
      <w:r w:rsidRPr="00A7728D">
        <w:rPr>
          <w:rFonts w:ascii="Aptos" w:eastAsia="Calibri" w:hAnsi="Aptos" w:cs="Calibri"/>
        </w:rPr>
        <w:t>€200,000 and €999,000 in the last three (3) years preceding the declaration. Notifying parties are required to complete Table 2 below and they may aggregate the foreign financial contributions without indicating their values.]</w:t>
      </w:r>
    </w:p>
    <w:p w14:paraId="15E4971C"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7D85BD0C" w14:textId="77777777" w:rsidR="00A7728D" w:rsidRPr="00A7728D" w:rsidRDefault="00A7728D" w:rsidP="00A7728D">
      <w:pPr>
        <w:spacing w:before="12" w:line="360" w:lineRule="auto"/>
        <w:jc w:val="both"/>
        <w:rPr>
          <w:rFonts w:ascii="Aptos" w:hAnsi="Aptos"/>
        </w:rPr>
      </w:pPr>
      <w:r w:rsidRPr="00A7728D">
        <w:rPr>
          <w:rFonts w:ascii="Aptos" w:eastAsia="Calibri" w:hAnsi="Aptos" w:cs="Calibri"/>
        </w:rPr>
        <w:t xml:space="preserve"> </w:t>
      </w:r>
    </w:p>
    <w:p w14:paraId="0EB27830" w14:textId="77777777" w:rsidR="00A7728D" w:rsidRPr="00A7728D" w:rsidRDefault="00A7728D" w:rsidP="00A7728D">
      <w:pPr>
        <w:spacing w:line="271" w:lineRule="auto"/>
        <w:ind w:left="143" w:right="564"/>
        <w:jc w:val="both"/>
        <w:rPr>
          <w:rFonts w:ascii="Aptos" w:hAnsi="Aptos"/>
        </w:rPr>
      </w:pPr>
      <w:r w:rsidRPr="00A7728D">
        <w:rPr>
          <w:rFonts w:ascii="Aptos" w:eastAsia="Calibri" w:hAnsi="Aptos" w:cs="Calibri"/>
          <w:b/>
          <w:bCs/>
        </w:rPr>
        <w:t>Form FS-PP relating to the notification of financial contributions in the context of public procurement procedures pursuant to Regulation (EU) 2022/2560</w:t>
      </w:r>
    </w:p>
    <w:p w14:paraId="6FB9829B"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3AD464DA" w14:textId="77777777" w:rsidR="00A7728D" w:rsidRPr="00A7728D" w:rsidRDefault="00A7728D" w:rsidP="00A7728D">
      <w:pPr>
        <w:spacing w:before="17" w:line="360" w:lineRule="auto"/>
        <w:jc w:val="both"/>
        <w:rPr>
          <w:rFonts w:ascii="Aptos" w:hAnsi="Aptos"/>
        </w:rPr>
      </w:pPr>
      <w:r w:rsidRPr="00A7728D">
        <w:rPr>
          <w:rFonts w:ascii="Aptos" w:eastAsia="Calibri" w:hAnsi="Aptos" w:cs="Calibri"/>
          <w:b/>
          <w:bCs/>
        </w:rPr>
        <w:t xml:space="preserve"> </w:t>
      </w:r>
    </w:p>
    <w:p w14:paraId="012DD272" w14:textId="77777777" w:rsidR="00A7728D" w:rsidRPr="00A7728D" w:rsidRDefault="00A7728D" w:rsidP="00A7728D">
      <w:pPr>
        <w:pStyle w:val="ListParagraph"/>
        <w:widowControl/>
        <w:numPr>
          <w:ilvl w:val="0"/>
          <w:numId w:val="29"/>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Description of the public procurement (Section 1 of Form FS-PP)</w:t>
      </w:r>
    </w:p>
    <w:p w14:paraId="55EF0B52"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4E923390"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59D0FA65" w14:textId="77777777" w:rsidR="00A7728D" w:rsidRPr="00A7728D" w:rsidRDefault="00A7728D" w:rsidP="00A7728D">
      <w:pPr>
        <w:spacing w:before="213" w:line="360" w:lineRule="auto"/>
        <w:jc w:val="both"/>
        <w:rPr>
          <w:rFonts w:ascii="Aptos" w:hAnsi="Aptos"/>
        </w:rPr>
      </w:pPr>
      <w:r w:rsidRPr="00A7728D">
        <w:rPr>
          <w:rFonts w:ascii="Aptos" w:eastAsia="Calibri" w:hAnsi="Aptos" w:cs="Calibri"/>
          <w:b/>
          <w:bCs/>
        </w:rPr>
        <w:t xml:space="preserve"> </w:t>
      </w:r>
    </w:p>
    <w:p w14:paraId="4122E1CA" w14:textId="77777777" w:rsidR="00A7728D" w:rsidRPr="00A7728D" w:rsidRDefault="00A7728D" w:rsidP="00A7728D">
      <w:pPr>
        <w:pStyle w:val="ListParagraph"/>
        <w:widowControl/>
        <w:numPr>
          <w:ilvl w:val="0"/>
          <w:numId w:val="29"/>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Information about notifying parties (Section 2 of Form FS-PP)</w:t>
      </w:r>
    </w:p>
    <w:p w14:paraId="723CC7D7"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20CB6B8F"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36EA0885" w14:textId="77777777" w:rsidR="00A7728D" w:rsidRPr="00A7728D" w:rsidRDefault="00A7728D" w:rsidP="00A7728D">
      <w:pPr>
        <w:spacing w:before="212" w:line="360" w:lineRule="auto"/>
        <w:jc w:val="both"/>
        <w:rPr>
          <w:rFonts w:ascii="Aptos" w:hAnsi="Aptos"/>
        </w:rPr>
      </w:pPr>
      <w:r w:rsidRPr="00A7728D">
        <w:rPr>
          <w:rFonts w:ascii="Aptos" w:eastAsia="Calibri" w:hAnsi="Aptos" w:cs="Calibri"/>
          <w:b/>
          <w:bCs/>
        </w:rPr>
        <w:t xml:space="preserve"> </w:t>
      </w:r>
    </w:p>
    <w:p w14:paraId="4B55994D" w14:textId="77777777" w:rsidR="00A7728D" w:rsidRPr="00A7728D" w:rsidRDefault="00A7728D" w:rsidP="00A7728D">
      <w:pPr>
        <w:pStyle w:val="ListParagraph"/>
        <w:widowControl/>
        <w:numPr>
          <w:ilvl w:val="0"/>
          <w:numId w:val="29"/>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Declaration (Section 7 of Form FS-PP)</w:t>
      </w:r>
    </w:p>
    <w:p w14:paraId="2DE707A6" w14:textId="77777777" w:rsidR="00A7728D" w:rsidRPr="00A7728D" w:rsidRDefault="00A7728D" w:rsidP="00A7728D">
      <w:pPr>
        <w:spacing w:before="158" w:line="276" w:lineRule="auto"/>
        <w:ind w:left="143" w:right="563"/>
        <w:jc w:val="both"/>
        <w:rPr>
          <w:rFonts w:ascii="Aptos" w:hAnsi="Aptos"/>
        </w:rPr>
      </w:pPr>
      <w:r w:rsidRPr="00A7728D">
        <w:rPr>
          <w:rFonts w:ascii="Aptos" w:eastAsia="Calibri" w:hAnsi="Aptos" w:cs="Calibri"/>
        </w:rPr>
        <w:t>None of the notifying parties have received foreign financial contributions notifiable under Chapter 4 of Regulation (EU) 2022/2560</w:t>
      </w:r>
    </w:p>
    <w:p w14:paraId="131D3BA2"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63855E89" w14:textId="77777777" w:rsidR="00A7728D" w:rsidRPr="00A7728D" w:rsidRDefault="00A7728D" w:rsidP="00A7728D">
      <w:pPr>
        <w:spacing w:before="12" w:line="360" w:lineRule="auto"/>
        <w:jc w:val="both"/>
        <w:rPr>
          <w:rFonts w:ascii="Aptos" w:hAnsi="Aptos"/>
        </w:rPr>
      </w:pPr>
      <w:r w:rsidRPr="00A7728D">
        <w:rPr>
          <w:rFonts w:ascii="Aptos" w:eastAsia="Calibri" w:hAnsi="Aptos" w:cs="Calibri"/>
        </w:rPr>
        <w:t xml:space="preserve"> </w:t>
      </w:r>
    </w:p>
    <w:p w14:paraId="0E889FD0" w14:textId="77777777" w:rsidR="00A7728D" w:rsidRPr="00A7728D" w:rsidRDefault="00A7728D" w:rsidP="00A7728D">
      <w:pPr>
        <w:pStyle w:val="Heading3"/>
        <w:numPr>
          <w:ilvl w:val="0"/>
          <w:numId w:val="29"/>
        </w:numPr>
        <w:tabs>
          <w:tab w:val="num" w:pos="360"/>
        </w:tabs>
        <w:spacing w:line="360" w:lineRule="auto"/>
        <w:ind w:left="863" w:hanging="720"/>
        <w:jc w:val="both"/>
        <w:rPr>
          <w:rFonts w:ascii="Aptos" w:eastAsia="Calibri" w:hAnsi="Aptos" w:cs="Calibri"/>
          <w:u w:val="single"/>
          <w:lang w:val="en-US"/>
        </w:rPr>
      </w:pPr>
      <w:r w:rsidRPr="00A7728D">
        <w:rPr>
          <w:rFonts w:ascii="Aptos" w:eastAsia="Calibri" w:hAnsi="Aptos" w:cs="Calibri"/>
          <w:u w:val="single"/>
          <w:lang w:val="en-US"/>
        </w:rPr>
        <w:lastRenderedPageBreak/>
        <w:t>Attestation (Section 8 of Form FS-PP)</w:t>
      </w:r>
    </w:p>
    <w:p w14:paraId="2A67B393" w14:textId="77777777" w:rsidR="00A7728D" w:rsidRPr="00A7728D" w:rsidRDefault="00A7728D" w:rsidP="00A7728D">
      <w:pPr>
        <w:spacing w:before="161" w:line="276" w:lineRule="auto"/>
        <w:ind w:left="143" w:right="561"/>
        <w:jc w:val="both"/>
        <w:rPr>
          <w:rFonts w:ascii="Aptos" w:hAnsi="Aptos"/>
        </w:rPr>
      </w:pPr>
      <w:r w:rsidRPr="00A7728D">
        <w:rPr>
          <w:rFonts w:ascii="Aptos" w:eastAsia="Calibri" w:hAnsi="Aptos" w:cs="Calibri"/>
        </w:rP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760CD0A" w14:textId="77777777" w:rsidR="00A7728D" w:rsidRPr="00A7728D" w:rsidRDefault="00A7728D" w:rsidP="00A7728D">
      <w:pPr>
        <w:spacing w:before="121" w:line="276" w:lineRule="auto"/>
        <w:ind w:left="143" w:right="561"/>
        <w:jc w:val="both"/>
        <w:rPr>
          <w:rFonts w:ascii="Aptos" w:hAnsi="Aptos"/>
        </w:rPr>
      </w:pPr>
      <w:r w:rsidRPr="00A7728D">
        <w:rPr>
          <w:rFonts w:ascii="Aptos" w:eastAsia="Calibri" w:hAnsi="Aptos" w:cs="Calibri"/>
        </w:rPr>
        <w:t>The notifying party(ies) confirm that they aware of the provisions of Article 33 of Regulation (EU) 2022/2560 concerning fines and periodic penalty payments.</w:t>
      </w:r>
    </w:p>
    <w:p w14:paraId="07A6F325" w14:textId="77777777" w:rsidR="00A7728D" w:rsidRPr="00A7728D" w:rsidRDefault="00A7728D" w:rsidP="00A7728D">
      <w:pPr>
        <w:spacing w:line="276" w:lineRule="auto"/>
        <w:jc w:val="both"/>
        <w:rPr>
          <w:rFonts w:ascii="Aptos" w:hAnsi="Aptos"/>
        </w:rPr>
      </w:pPr>
    </w:p>
    <w:p w14:paraId="2ACA853F" w14:textId="77777777" w:rsidR="00A7728D" w:rsidRPr="00A7728D" w:rsidRDefault="00A7728D" w:rsidP="00A7728D">
      <w:pPr>
        <w:spacing w:before="46" w:line="360" w:lineRule="auto"/>
        <w:ind w:left="143"/>
        <w:jc w:val="both"/>
        <w:rPr>
          <w:rFonts w:ascii="Aptos" w:hAnsi="Aptos"/>
        </w:rPr>
      </w:pPr>
      <w:r w:rsidRPr="00A7728D">
        <w:rPr>
          <w:rFonts w:ascii="Aptos" w:eastAsia="Calibri" w:hAnsi="Aptos" w:cs="Calibri"/>
        </w:rPr>
        <w:t>Date:</w:t>
      </w:r>
    </w:p>
    <w:p w14:paraId="36667B35"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491785F"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BC39F5E" w14:textId="77777777" w:rsidR="00A7728D" w:rsidRPr="00A7728D" w:rsidRDefault="00A7728D" w:rsidP="00A7728D">
      <w:pPr>
        <w:spacing w:before="214" w:line="360" w:lineRule="auto"/>
        <w:jc w:val="both"/>
        <w:rPr>
          <w:rFonts w:ascii="Aptos" w:hAnsi="Aptos"/>
        </w:rPr>
      </w:pPr>
      <w:r w:rsidRPr="00A7728D">
        <w:rPr>
          <w:rFonts w:ascii="Aptos" w:eastAsia="Calibri" w:hAnsi="Aptos" w:cs="Calibri"/>
        </w:rPr>
        <w:t xml:space="preserve"> </w:t>
      </w:r>
    </w:p>
    <w:p w14:paraId="0AC59E3C" w14:textId="77777777" w:rsidR="00A7728D" w:rsidRPr="00A7728D" w:rsidRDefault="00A7728D" w:rsidP="00A7728D">
      <w:pPr>
        <w:pStyle w:val="Heading3"/>
        <w:tabs>
          <w:tab w:val="left" w:pos="5183"/>
        </w:tabs>
        <w:spacing w:before="1" w:line="360" w:lineRule="auto"/>
        <w:ind w:left="143"/>
        <w:jc w:val="both"/>
        <w:rPr>
          <w:rFonts w:ascii="Aptos" w:hAnsi="Aptos"/>
        </w:rPr>
      </w:pPr>
      <w:r w:rsidRPr="00A7728D">
        <w:rPr>
          <w:rFonts w:ascii="Aptos" w:eastAsia="Calibri" w:hAnsi="Aptos" w:cs="Calibri"/>
          <w:lang w:val="en-US"/>
        </w:rPr>
        <w:t>[Signatory 1]</w:t>
      </w:r>
      <w:r w:rsidRPr="00A7728D">
        <w:rPr>
          <w:rFonts w:ascii="Aptos" w:hAnsi="Aptos"/>
        </w:rPr>
        <w:tab/>
      </w:r>
      <w:r w:rsidRPr="00A7728D">
        <w:rPr>
          <w:rFonts w:ascii="Aptos" w:eastAsia="Calibri" w:hAnsi="Aptos" w:cs="Calibri"/>
          <w:lang w:val="en-US"/>
        </w:rPr>
        <w:t>[Signatory 2]</w:t>
      </w:r>
    </w:p>
    <w:p w14:paraId="5A542967"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69C54ACD"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b/>
          <w:bCs/>
        </w:rPr>
        <w:t xml:space="preserve"> </w:t>
      </w:r>
    </w:p>
    <w:p w14:paraId="50D39A60"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Name:</w:t>
      </w:r>
      <w:r w:rsidRPr="00A7728D">
        <w:rPr>
          <w:rFonts w:ascii="Aptos" w:hAnsi="Aptos"/>
        </w:rPr>
        <w:tab/>
      </w:r>
      <w:r w:rsidRPr="00A7728D">
        <w:rPr>
          <w:rFonts w:ascii="Aptos" w:eastAsia="Calibri" w:hAnsi="Aptos" w:cs="Calibri"/>
        </w:rPr>
        <w:t>Name:</w:t>
      </w:r>
    </w:p>
    <w:p w14:paraId="60D63109"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4241025"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468C282B"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Organisation:</w:t>
      </w:r>
      <w:r w:rsidRPr="00A7728D">
        <w:rPr>
          <w:rFonts w:ascii="Aptos" w:hAnsi="Aptos"/>
        </w:rPr>
        <w:tab/>
      </w:r>
      <w:r w:rsidRPr="00A7728D">
        <w:rPr>
          <w:rFonts w:ascii="Aptos" w:eastAsia="Calibri" w:hAnsi="Aptos" w:cs="Calibri"/>
        </w:rPr>
        <w:t>Organisation:</w:t>
      </w:r>
    </w:p>
    <w:p w14:paraId="09EDD377"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03D6278B"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49B7B286" w14:textId="77777777" w:rsidR="00A7728D" w:rsidRPr="00A7728D" w:rsidRDefault="00A7728D" w:rsidP="00A7728D">
      <w:pPr>
        <w:tabs>
          <w:tab w:val="left" w:pos="5184"/>
        </w:tabs>
        <w:spacing w:line="360" w:lineRule="auto"/>
        <w:ind w:left="143"/>
        <w:jc w:val="both"/>
        <w:rPr>
          <w:rFonts w:ascii="Aptos" w:hAnsi="Aptos"/>
        </w:rPr>
      </w:pPr>
      <w:r w:rsidRPr="00A7728D">
        <w:rPr>
          <w:rFonts w:ascii="Aptos" w:eastAsia="Calibri" w:hAnsi="Aptos" w:cs="Calibri"/>
        </w:rPr>
        <w:t>Position:</w:t>
      </w:r>
      <w:r w:rsidRPr="00A7728D">
        <w:rPr>
          <w:rFonts w:ascii="Aptos" w:hAnsi="Aptos"/>
        </w:rPr>
        <w:tab/>
      </w:r>
      <w:r w:rsidRPr="00A7728D">
        <w:rPr>
          <w:rFonts w:ascii="Aptos" w:eastAsia="Calibri" w:hAnsi="Aptos" w:cs="Calibri"/>
        </w:rPr>
        <w:t>Position:</w:t>
      </w:r>
    </w:p>
    <w:p w14:paraId="27488CE8"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5526C09"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6607613F"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Address:</w:t>
      </w:r>
      <w:r w:rsidRPr="00A7728D">
        <w:rPr>
          <w:rFonts w:ascii="Aptos" w:hAnsi="Aptos"/>
        </w:rPr>
        <w:tab/>
      </w:r>
      <w:r w:rsidRPr="00A7728D">
        <w:rPr>
          <w:rFonts w:ascii="Aptos" w:eastAsia="Calibri" w:hAnsi="Aptos" w:cs="Calibri"/>
        </w:rPr>
        <w:t>Address:</w:t>
      </w:r>
    </w:p>
    <w:p w14:paraId="442A8EC5"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FB3F016"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250E51A3"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Phone Number:</w:t>
      </w:r>
      <w:r w:rsidRPr="00A7728D">
        <w:rPr>
          <w:rFonts w:ascii="Aptos" w:hAnsi="Aptos"/>
        </w:rPr>
        <w:tab/>
      </w:r>
      <w:r w:rsidRPr="00A7728D">
        <w:rPr>
          <w:rFonts w:ascii="Aptos" w:eastAsia="Calibri" w:hAnsi="Aptos" w:cs="Calibri"/>
        </w:rPr>
        <w:t>Phone Number:</w:t>
      </w:r>
    </w:p>
    <w:p w14:paraId="315EA54B"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6F8083D"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4460C568"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Email:</w:t>
      </w:r>
      <w:r w:rsidRPr="00A7728D">
        <w:rPr>
          <w:rFonts w:ascii="Aptos" w:hAnsi="Aptos"/>
        </w:rPr>
        <w:tab/>
      </w:r>
      <w:r w:rsidRPr="00A7728D">
        <w:rPr>
          <w:rFonts w:ascii="Aptos" w:eastAsia="Calibri" w:hAnsi="Aptos" w:cs="Calibri"/>
        </w:rPr>
        <w:t>Email:</w:t>
      </w:r>
    </w:p>
    <w:p w14:paraId="4F81F7EE"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4811346F"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57157165"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lastRenderedPageBreak/>
        <w:t>Signed:</w:t>
      </w:r>
      <w:r w:rsidRPr="00A7728D">
        <w:rPr>
          <w:rFonts w:ascii="Aptos" w:hAnsi="Aptos"/>
        </w:rPr>
        <w:tab/>
      </w:r>
      <w:r w:rsidRPr="00A7728D">
        <w:rPr>
          <w:rFonts w:ascii="Aptos" w:eastAsia="Calibri" w:hAnsi="Aptos" w:cs="Calibri"/>
        </w:rPr>
        <w:t>Signed:</w:t>
      </w:r>
    </w:p>
    <w:p w14:paraId="6CAC1F2F"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23532B4"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6DE6FB21" w14:textId="77777777" w:rsidR="00A7728D" w:rsidRPr="00A7728D" w:rsidRDefault="00A7728D" w:rsidP="00A7728D">
      <w:pPr>
        <w:spacing w:before="213" w:line="360" w:lineRule="auto"/>
        <w:jc w:val="both"/>
        <w:rPr>
          <w:rFonts w:ascii="Aptos" w:hAnsi="Aptos"/>
        </w:rPr>
      </w:pPr>
      <w:r w:rsidRPr="00A7728D">
        <w:rPr>
          <w:rFonts w:ascii="Aptos" w:eastAsia="Calibri" w:hAnsi="Aptos" w:cs="Calibri"/>
        </w:rPr>
        <w:t xml:space="preserve"> </w:t>
      </w:r>
    </w:p>
    <w:p w14:paraId="513D15BA" w14:textId="77777777" w:rsidR="00A7728D" w:rsidRPr="00A7728D" w:rsidRDefault="00A7728D" w:rsidP="00A7728D">
      <w:pPr>
        <w:pStyle w:val="Heading3"/>
        <w:spacing w:line="360" w:lineRule="auto"/>
        <w:ind w:left="144"/>
        <w:jc w:val="both"/>
        <w:rPr>
          <w:rFonts w:ascii="Aptos" w:hAnsi="Aptos"/>
        </w:rPr>
      </w:pPr>
      <w:r w:rsidRPr="00A7728D">
        <w:rPr>
          <w:rFonts w:ascii="Aptos" w:eastAsia="Calibri" w:hAnsi="Aptos" w:cs="Calibri"/>
          <w:lang w:val="en-US"/>
        </w:rPr>
        <w:t>Table 2</w:t>
      </w:r>
    </w:p>
    <w:p w14:paraId="2F775A69" w14:textId="77777777" w:rsidR="00A7728D" w:rsidRPr="00A7728D" w:rsidRDefault="00A7728D" w:rsidP="00A7728D">
      <w:pPr>
        <w:spacing w:before="161" w:line="276" w:lineRule="auto"/>
        <w:ind w:left="144" w:right="502"/>
        <w:jc w:val="both"/>
        <w:rPr>
          <w:rFonts w:ascii="Aptos" w:hAnsi="Aptos"/>
        </w:rPr>
      </w:pPr>
      <w:r w:rsidRPr="00A7728D">
        <w:rPr>
          <w:rFonts w:ascii="Aptos" w:eastAsia="Calibri" w:hAnsi="Aptos" w:cs="Calibri"/>
        </w:rPr>
        <w:t>For reporting of foreign financial contributions which are of a value between €200,000 and €999,000 in the last three (3) years preceding the declaration</w:t>
      </w:r>
    </w:p>
    <w:p w14:paraId="10D43FD2" w14:textId="77777777" w:rsidR="00A7728D" w:rsidRPr="00A7728D" w:rsidRDefault="00A7728D" w:rsidP="00A7728D">
      <w:pPr>
        <w:spacing w:line="360" w:lineRule="auto"/>
        <w:jc w:val="both"/>
        <w:rPr>
          <w:rFonts w:ascii="Aptos" w:hAnsi="Aptos"/>
        </w:rPr>
      </w:pPr>
      <w:r w:rsidRPr="00A7728D">
        <w:rPr>
          <w:rFonts w:ascii="Aptos" w:eastAsia="Calibri" w:hAnsi="Aptos" w:cs="Calibri"/>
          <w:sz w:val="20"/>
          <w:szCs w:val="20"/>
        </w:rPr>
        <w:t xml:space="preserve"> </w:t>
      </w:r>
    </w:p>
    <w:p w14:paraId="39A10E51" w14:textId="77777777" w:rsidR="00A7728D" w:rsidRPr="00A7728D" w:rsidRDefault="00A7728D" w:rsidP="00A7728D">
      <w:pPr>
        <w:spacing w:before="59" w:line="360" w:lineRule="auto"/>
        <w:jc w:val="both"/>
        <w:rPr>
          <w:rFonts w:ascii="Aptos" w:hAnsi="Aptos"/>
        </w:rPr>
      </w:pPr>
      <w:r w:rsidRPr="00A7728D">
        <w:rPr>
          <w:rFonts w:ascii="Aptos" w:eastAsia="Calibri" w:hAnsi="Aptos" w:cs="Calibri"/>
          <w:sz w:val="20"/>
          <w:szCs w:val="20"/>
        </w:rPr>
        <w:t xml:space="preserve"> </w:t>
      </w:r>
    </w:p>
    <w:tbl>
      <w:tblPr>
        <w:tblW w:w="0" w:type="auto"/>
        <w:tblInd w:w="150" w:type="dxa"/>
        <w:tblLook w:val="01E0" w:firstRow="1" w:lastRow="1" w:firstColumn="1" w:lastColumn="1" w:noHBand="0" w:noVBand="0"/>
      </w:tblPr>
      <w:tblGrid>
        <w:gridCol w:w="2861"/>
        <w:gridCol w:w="5760"/>
      </w:tblGrid>
      <w:tr w:rsidR="00A7728D" w:rsidRPr="00A7728D" w14:paraId="119DC44A" w14:textId="77777777" w:rsidTr="004270B7">
        <w:trPr>
          <w:trHeight w:val="435"/>
        </w:trPr>
        <w:tc>
          <w:tcPr>
            <w:tcW w:w="28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AF07A6" w14:textId="77777777" w:rsidR="00A7728D" w:rsidRPr="00A7728D" w:rsidRDefault="00A7728D" w:rsidP="004270B7">
            <w:pPr>
              <w:ind w:left="107"/>
              <w:rPr>
                <w:rFonts w:ascii="Aptos" w:hAnsi="Aptos"/>
              </w:rPr>
            </w:pPr>
            <w:r w:rsidRPr="00A7728D">
              <w:rPr>
                <w:rFonts w:ascii="Aptos" w:eastAsia="Calibri" w:hAnsi="Aptos" w:cs="Calibri"/>
                <w:b/>
                <w:bCs/>
              </w:rPr>
              <w:t>Third Country</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C55D6C" w14:textId="77777777" w:rsidR="00A7728D" w:rsidRPr="00A7728D" w:rsidRDefault="00A7728D" w:rsidP="004270B7">
            <w:pPr>
              <w:ind w:left="107"/>
              <w:rPr>
                <w:rFonts w:ascii="Aptos" w:hAnsi="Aptos"/>
              </w:rPr>
            </w:pPr>
            <w:r w:rsidRPr="00A7728D">
              <w:rPr>
                <w:rFonts w:ascii="Aptos" w:eastAsia="Calibri" w:hAnsi="Aptos" w:cs="Calibri"/>
                <w:b/>
                <w:bCs/>
              </w:rPr>
              <w:t>Brief Description of the financial contributions</w:t>
            </w:r>
          </w:p>
        </w:tc>
      </w:tr>
      <w:tr w:rsidR="00A7728D" w:rsidRPr="00A7728D" w14:paraId="253088BD" w14:textId="77777777" w:rsidTr="004270B7">
        <w:trPr>
          <w:trHeight w:val="435"/>
        </w:trPr>
        <w:tc>
          <w:tcPr>
            <w:tcW w:w="28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800C5E" w14:textId="77777777" w:rsidR="00A7728D" w:rsidRPr="00A7728D" w:rsidRDefault="00A7728D" w:rsidP="004270B7">
            <w:pPr>
              <w:ind w:left="107"/>
              <w:rPr>
                <w:rFonts w:ascii="Aptos" w:hAnsi="Aptos"/>
              </w:rPr>
            </w:pPr>
            <w:r w:rsidRPr="00A7728D">
              <w:rPr>
                <w:rFonts w:ascii="Aptos" w:eastAsia="Calibri" w:hAnsi="Aptos" w:cs="Calibri"/>
                <w:b/>
                <w:bCs/>
              </w:rPr>
              <w:t>Country A</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6768EA" w14:textId="77777777" w:rsidR="00A7728D" w:rsidRPr="00A7728D" w:rsidRDefault="00A7728D" w:rsidP="004270B7">
            <w:pPr>
              <w:rPr>
                <w:rFonts w:ascii="Aptos" w:hAnsi="Aptos"/>
              </w:rPr>
            </w:pPr>
            <w:r w:rsidRPr="00A7728D">
              <w:rPr>
                <w:rFonts w:ascii="Aptos" w:hAnsi="Aptos"/>
                <w:sz w:val="20"/>
                <w:szCs w:val="20"/>
              </w:rPr>
              <w:t xml:space="preserve"> </w:t>
            </w:r>
          </w:p>
        </w:tc>
      </w:tr>
      <w:tr w:rsidR="00A7728D" w:rsidRPr="00A7728D" w14:paraId="732D2FE2" w14:textId="77777777" w:rsidTr="004270B7">
        <w:trPr>
          <w:trHeight w:val="420"/>
        </w:trPr>
        <w:tc>
          <w:tcPr>
            <w:tcW w:w="28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FA892F" w14:textId="77777777" w:rsidR="00A7728D" w:rsidRPr="00A7728D" w:rsidRDefault="00A7728D" w:rsidP="004270B7">
            <w:pPr>
              <w:ind w:left="107"/>
              <w:rPr>
                <w:rFonts w:ascii="Aptos" w:hAnsi="Aptos"/>
              </w:rPr>
            </w:pPr>
            <w:r w:rsidRPr="00A7728D">
              <w:rPr>
                <w:rFonts w:ascii="Aptos" w:eastAsia="Calibri" w:hAnsi="Aptos" w:cs="Calibri"/>
                <w:b/>
                <w:bCs/>
              </w:rPr>
              <w:t>Country B</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6DB7B4" w14:textId="77777777" w:rsidR="00A7728D" w:rsidRPr="00A7728D" w:rsidRDefault="00A7728D" w:rsidP="004270B7">
            <w:pPr>
              <w:rPr>
                <w:rFonts w:ascii="Aptos" w:hAnsi="Aptos"/>
              </w:rPr>
            </w:pPr>
            <w:r w:rsidRPr="00A7728D">
              <w:rPr>
                <w:rFonts w:ascii="Aptos" w:hAnsi="Aptos"/>
                <w:sz w:val="20"/>
                <w:szCs w:val="20"/>
              </w:rPr>
              <w:t xml:space="preserve"> </w:t>
            </w:r>
          </w:p>
        </w:tc>
      </w:tr>
      <w:tr w:rsidR="00A7728D" w:rsidRPr="00A7728D" w14:paraId="0216D882" w14:textId="77777777" w:rsidTr="004270B7">
        <w:trPr>
          <w:trHeight w:val="435"/>
        </w:trPr>
        <w:tc>
          <w:tcPr>
            <w:tcW w:w="28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92D37C" w14:textId="77777777" w:rsidR="00A7728D" w:rsidRPr="00A7728D" w:rsidRDefault="00A7728D" w:rsidP="004270B7">
            <w:pPr>
              <w:spacing w:before="1"/>
              <w:ind w:left="107"/>
              <w:rPr>
                <w:rFonts w:ascii="Aptos" w:hAnsi="Aptos"/>
              </w:rPr>
            </w:pPr>
            <w:r w:rsidRPr="00A7728D">
              <w:rPr>
                <w:rFonts w:ascii="Aptos" w:eastAsia="Calibri" w:hAnsi="Aptos" w:cs="Calibri"/>
                <w:b/>
                <w:bCs/>
              </w:rPr>
              <w:t>Country C</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C8028E" w14:textId="77777777" w:rsidR="00A7728D" w:rsidRPr="00A7728D" w:rsidRDefault="00A7728D" w:rsidP="004270B7">
            <w:pPr>
              <w:rPr>
                <w:rFonts w:ascii="Aptos" w:hAnsi="Aptos"/>
              </w:rPr>
            </w:pPr>
            <w:r w:rsidRPr="00A7728D">
              <w:rPr>
                <w:rFonts w:ascii="Aptos" w:hAnsi="Aptos"/>
                <w:sz w:val="20"/>
                <w:szCs w:val="20"/>
              </w:rPr>
              <w:t xml:space="preserve"> </w:t>
            </w:r>
          </w:p>
        </w:tc>
      </w:tr>
      <w:tr w:rsidR="00A7728D" w:rsidRPr="00A7728D" w14:paraId="32438BD3" w14:textId="77777777" w:rsidTr="004270B7">
        <w:trPr>
          <w:trHeight w:val="435"/>
        </w:trPr>
        <w:tc>
          <w:tcPr>
            <w:tcW w:w="28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7C9B50" w14:textId="77777777" w:rsidR="00A7728D" w:rsidRPr="00A7728D" w:rsidRDefault="00A7728D" w:rsidP="004270B7">
            <w:pPr>
              <w:ind w:left="107"/>
              <w:rPr>
                <w:rFonts w:ascii="Aptos" w:hAnsi="Aptos"/>
              </w:rPr>
            </w:pPr>
            <w:r w:rsidRPr="00A7728D">
              <w:rPr>
                <w:rFonts w:ascii="Aptos" w:eastAsia="Calibri" w:hAnsi="Aptos" w:cs="Calibri"/>
                <w:b/>
                <w:bCs/>
              </w:rPr>
              <w:t>Country D</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5F2CB8" w14:textId="77777777" w:rsidR="00A7728D" w:rsidRPr="00A7728D" w:rsidRDefault="00A7728D" w:rsidP="004270B7">
            <w:pPr>
              <w:rPr>
                <w:rFonts w:ascii="Aptos" w:hAnsi="Aptos"/>
              </w:rPr>
            </w:pPr>
            <w:r w:rsidRPr="00A7728D">
              <w:rPr>
                <w:rFonts w:ascii="Aptos" w:hAnsi="Aptos"/>
                <w:sz w:val="20"/>
                <w:szCs w:val="20"/>
              </w:rPr>
              <w:t xml:space="preserve"> </w:t>
            </w:r>
          </w:p>
        </w:tc>
      </w:tr>
    </w:tbl>
    <w:p w14:paraId="6457F697" w14:textId="77777777" w:rsidR="00A7728D" w:rsidRPr="00A7728D" w:rsidRDefault="00A7728D" w:rsidP="00A7728D">
      <w:pPr>
        <w:spacing w:line="360" w:lineRule="auto"/>
        <w:jc w:val="both"/>
        <w:rPr>
          <w:rFonts w:ascii="Aptos" w:hAnsi="Aptos"/>
        </w:rPr>
      </w:pPr>
    </w:p>
    <w:tbl>
      <w:tblPr>
        <w:tblW w:w="0" w:type="auto"/>
        <w:tblInd w:w="-60" w:type="dxa"/>
        <w:tblLook w:val="06A0" w:firstRow="1" w:lastRow="0" w:firstColumn="1" w:lastColumn="0" w:noHBand="1" w:noVBand="1"/>
      </w:tblPr>
      <w:tblGrid>
        <w:gridCol w:w="1229"/>
        <w:gridCol w:w="7861"/>
      </w:tblGrid>
      <w:tr w:rsidR="00A7728D" w:rsidRPr="00A7728D" w14:paraId="4285BEA1" w14:textId="77777777" w:rsidTr="004270B7">
        <w:trPr>
          <w:trHeight w:val="300"/>
        </w:trPr>
        <w:tc>
          <w:tcPr>
            <w:tcW w:w="1395" w:type="dxa"/>
            <w:vAlign w:val="center"/>
          </w:tcPr>
          <w:p w14:paraId="1D9BF000" w14:textId="77777777" w:rsidR="00A7728D" w:rsidRPr="00A7728D" w:rsidRDefault="00A7728D" w:rsidP="004270B7">
            <w:pPr>
              <w:rPr>
                <w:rFonts w:ascii="Aptos" w:hAnsi="Aptos"/>
              </w:rPr>
            </w:pPr>
          </w:p>
        </w:tc>
        <w:tc>
          <w:tcPr>
            <w:tcW w:w="9120" w:type="dxa"/>
            <w:vAlign w:val="center"/>
          </w:tcPr>
          <w:p w14:paraId="0252EE1F" w14:textId="77777777" w:rsidR="00A7728D" w:rsidRPr="00A7728D" w:rsidRDefault="00A7728D" w:rsidP="004270B7">
            <w:pPr>
              <w:rPr>
                <w:rFonts w:ascii="Aptos" w:hAnsi="Aptos"/>
              </w:rPr>
            </w:pPr>
          </w:p>
        </w:tc>
      </w:tr>
      <w:tr w:rsidR="00A7728D" w:rsidRPr="00A7728D" w14:paraId="2C7009FF" w14:textId="77777777" w:rsidTr="004270B7">
        <w:trPr>
          <w:trHeight w:val="300"/>
        </w:trPr>
        <w:tc>
          <w:tcPr>
            <w:tcW w:w="1395" w:type="dxa"/>
            <w:vAlign w:val="center"/>
          </w:tcPr>
          <w:p w14:paraId="1FEEF624" w14:textId="77777777" w:rsidR="00A7728D" w:rsidRPr="00A7728D" w:rsidRDefault="00A7728D" w:rsidP="004270B7">
            <w:pPr>
              <w:rPr>
                <w:rFonts w:ascii="Aptos" w:hAnsi="Aptos"/>
              </w:rPr>
            </w:pPr>
          </w:p>
        </w:tc>
        <w:tc>
          <w:tcPr>
            <w:tcW w:w="9120" w:type="dxa"/>
            <w:vAlign w:val="center"/>
          </w:tcPr>
          <w:p w14:paraId="2D6590C8" w14:textId="77777777" w:rsidR="00A7728D" w:rsidRPr="00A7728D" w:rsidRDefault="00A7728D" w:rsidP="004270B7">
            <w:pPr>
              <w:rPr>
                <w:rFonts w:ascii="Aptos" w:hAnsi="Aptos"/>
              </w:rPr>
            </w:pPr>
          </w:p>
        </w:tc>
      </w:tr>
    </w:tbl>
    <w:p w14:paraId="613C3E19" w14:textId="77777777" w:rsidR="00A7728D" w:rsidRPr="00A7728D" w:rsidRDefault="00A7728D" w:rsidP="00A7728D">
      <w:pPr>
        <w:spacing w:before="47" w:line="276" w:lineRule="auto"/>
        <w:ind w:left="143" w:right="565" w:hanging="1"/>
        <w:jc w:val="both"/>
        <w:rPr>
          <w:rFonts w:ascii="Aptos" w:hAnsi="Aptos"/>
        </w:rPr>
      </w:pPr>
    </w:p>
    <w:p w14:paraId="5F272357" w14:textId="77777777" w:rsidR="00A7728D" w:rsidRPr="00A7728D" w:rsidRDefault="00A7728D" w:rsidP="00A7728D">
      <w:pPr>
        <w:spacing w:before="47" w:line="276" w:lineRule="auto"/>
        <w:ind w:left="143" w:right="565" w:hanging="1"/>
        <w:jc w:val="both"/>
        <w:rPr>
          <w:rFonts w:ascii="Aptos" w:hAnsi="Aptos"/>
        </w:rPr>
      </w:pPr>
      <w:r w:rsidRPr="00A7728D">
        <w:rPr>
          <w:rFonts w:ascii="Aptos" w:eastAsia="Calibri" w:hAnsi="Aptos" w:cs="Calibri"/>
          <w:b/>
          <w:bCs/>
          <w:color w:val="333399"/>
          <w:sz w:val="32"/>
          <w:szCs w:val="32"/>
        </w:rPr>
        <w:t>Appendix 3A: Schedule D – Declaration of non-notifiable foreign financial contributions (valued between €1,000,000 and €3,999,000 in the last three years preceding the declaration)</w:t>
      </w:r>
    </w:p>
    <w:p w14:paraId="7B83ADC6" w14:textId="77777777" w:rsidR="00A7728D" w:rsidRPr="00A7728D" w:rsidRDefault="00A7728D" w:rsidP="00A7728D">
      <w:pPr>
        <w:spacing w:before="162" w:line="276" w:lineRule="auto"/>
        <w:ind w:left="143" w:right="560"/>
        <w:jc w:val="both"/>
        <w:rPr>
          <w:rFonts w:ascii="Aptos" w:hAnsi="Aptos"/>
        </w:rPr>
      </w:pPr>
      <w:r w:rsidRPr="00A7728D">
        <w:rPr>
          <w:rFonts w:ascii="Aptos" w:eastAsia="Calibri" w:hAnsi="Aptos" w:cs="Calibri"/>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w:t>
      </w:r>
    </w:p>
    <w:p w14:paraId="05AE77B9" w14:textId="77777777" w:rsidR="00A7728D" w:rsidRPr="00A7728D" w:rsidRDefault="00A7728D" w:rsidP="00A7728D">
      <w:pPr>
        <w:spacing w:line="276" w:lineRule="auto"/>
        <w:ind w:left="143" w:right="561"/>
        <w:jc w:val="both"/>
        <w:rPr>
          <w:rFonts w:ascii="Aptos" w:hAnsi="Aptos"/>
        </w:rPr>
      </w:pPr>
      <w:r w:rsidRPr="00A7728D">
        <w:rPr>
          <w:rFonts w:ascii="Aptos" w:eastAsia="Calibri" w:hAnsi="Aptos" w:cs="Calibri"/>
        </w:rPr>
        <w:t>€1,000,000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w:t>
      </w:r>
    </w:p>
    <w:p w14:paraId="1133B22D"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07472425" w14:textId="77777777" w:rsidR="00A7728D" w:rsidRPr="00A7728D" w:rsidRDefault="00A7728D" w:rsidP="00A7728D">
      <w:pPr>
        <w:spacing w:before="10" w:line="360" w:lineRule="auto"/>
        <w:jc w:val="both"/>
        <w:rPr>
          <w:rFonts w:ascii="Aptos" w:hAnsi="Aptos"/>
        </w:rPr>
      </w:pPr>
      <w:r w:rsidRPr="00A7728D">
        <w:rPr>
          <w:rFonts w:ascii="Aptos" w:eastAsia="Calibri" w:hAnsi="Aptos" w:cs="Calibri"/>
        </w:rPr>
        <w:t xml:space="preserve"> </w:t>
      </w:r>
    </w:p>
    <w:p w14:paraId="4F4250F8" w14:textId="77777777" w:rsidR="00A7728D" w:rsidRPr="00A7728D" w:rsidRDefault="00A7728D" w:rsidP="00A7728D">
      <w:pPr>
        <w:spacing w:before="1" w:line="276" w:lineRule="auto"/>
        <w:ind w:left="143" w:right="564"/>
        <w:jc w:val="both"/>
        <w:rPr>
          <w:rFonts w:ascii="Aptos" w:hAnsi="Aptos"/>
        </w:rPr>
      </w:pPr>
      <w:r w:rsidRPr="00A7728D">
        <w:rPr>
          <w:rFonts w:ascii="Aptos" w:eastAsia="Calibri" w:hAnsi="Aptos" w:cs="Calibri"/>
          <w:b/>
          <w:bCs/>
        </w:rPr>
        <w:t>Form FS-PP relating to the notification of financial contributions in the context of public procurement procedures pursuant to Regulation (EU) 2022/2560</w:t>
      </w:r>
    </w:p>
    <w:p w14:paraId="3E291668"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494D653A" w14:textId="77777777" w:rsidR="00A7728D" w:rsidRPr="00A7728D" w:rsidRDefault="00A7728D" w:rsidP="00A7728D">
      <w:pPr>
        <w:spacing w:before="11" w:line="360" w:lineRule="auto"/>
        <w:jc w:val="both"/>
        <w:rPr>
          <w:rFonts w:ascii="Aptos" w:hAnsi="Aptos"/>
        </w:rPr>
      </w:pPr>
      <w:r w:rsidRPr="00A7728D">
        <w:rPr>
          <w:rFonts w:ascii="Aptos" w:eastAsia="Calibri" w:hAnsi="Aptos" w:cs="Calibri"/>
          <w:b/>
          <w:bCs/>
        </w:rPr>
        <w:lastRenderedPageBreak/>
        <w:t xml:space="preserve"> </w:t>
      </w:r>
    </w:p>
    <w:p w14:paraId="39314CEB" w14:textId="77777777" w:rsidR="00A7728D" w:rsidRPr="00A7728D" w:rsidRDefault="00A7728D" w:rsidP="00A7728D">
      <w:pPr>
        <w:pStyle w:val="ListParagraph"/>
        <w:widowControl/>
        <w:numPr>
          <w:ilvl w:val="0"/>
          <w:numId w:val="28"/>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Description of the public procurement (Section 1 of Form FS-PP)</w:t>
      </w:r>
    </w:p>
    <w:p w14:paraId="3360ADF6"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1EFE8100"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24A78D2E" w14:textId="77777777" w:rsidR="00A7728D" w:rsidRPr="00A7728D" w:rsidRDefault="00A7728D" w:rsidP="00A7728D">
      <w:pPr>
        <w:spacing w:before="213" w:line="360" w:lineRule="auto"/>
        <w:jc w:val="both"/>
        <w:rPr>
          <w:rFonts w:ascii="Aptos" w:hAnsi="Aptos"/>
        </w:rPr>
      </w:pPr>
      <w:r w:rsidRPr="00A7728D">
        <w:rPr>
          <w:rFonts w:ascii="Aptos" w:eastAsia="Calibri" w:hAnsi="Aptos" w:cs="Calibri"/>
          <w:b/>
          <w:bCs/>
        </w:rPr>
        <w:t xml:space="preserve"> </w:t>
      </w:r>
    </w:p>
    <w:p w14:paraId="4ADFEFAF" w14:textId="77777777" w:rsidR="00A7728D" w:rsidRPr="00A7728D" w:rsidRDefault="00A7728D" w:rsidP="00A7728D">
      <w:pPr>
        <w:pStyle w:val="ListParagraph"/>
        <w:widowControl/>
        <w:numPr>
          <w:ilvl w:val="0"/>
          <w:numId w:val="28"/>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Information about notifying parties (Section 2 of Form FS-PP)</w:t>
      </w:r>
    </w:p>
    <w:p w14:paraId="0BFADB7A"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31C29510"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10DD5411" w14:textId="77777777" w:rsidR="00A7728D" w:rsidRPr="00A7728D" w:rsidRDefault="00A7728D" w:rsidP="00A7728D">
      <w:pPr>
        <w:spacing w:before="212" w:line="360" w:lineRule="auto"/>
        <w:jc w:val="both"/>
        <w:rPr>
          <w:rFonts w:ascii="Aptos" w:hAnsi="Aptos"/>
        </w:rPr>
      </w:pPr>
      <w:r w:rsidRPr="00A7728D">
        <w:rPr>
          <w:rFonts w:ascii="Aptos" w:eastAsia="Calibri" w:hAnsi="Aptos" w:cs="Calibri"/>
          <w:b/>
          <w:bCs/>
        </w:rPr>
        <w:t xml:space="preserve"> </w:t>
      </w:r>
    </w:p>
    <w:p w14:paraId="15EECE12" w14:textId="77777777" w:rsidR="00A7728D" w:rsidRPr="00A7728D" w:rsidRDefault="00A7728D" w:rsidP="00A7728D">
      <w:pPr>
        <w:pStyle w:val="ListParagraph"/>
        <w:widowControl/>
        <w:numPr>
          <w:ilvl w:val="0"/>
          <w:numId w:val="28"/>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Declaration (Section 7 of Form FS-PP)</w:t>
      </w:r>
    </w:p>
    <w:p w14:paraId="05643D5E" w14:textId="77777777" w:rsidR="00A7728D" w:rsidRPr="00A7728D" w:rsidRDefault="00A7728D" w:rsidP="00A7728D">
      <w:pPr>
        <w:spacing w:before="161" w:line="276" w:lineRule="auto"/>
        <w:ind w:left="143" w:right="563"/>
        <w:jc w:val="both"/>
        <w:rPr>
          <w:rFonts w:ascii="Aptos" w:hAnsi="Aptos"/>
        </w:rPr>
      </w:pPr>
      <w:r w:rsidRPr="00A7728D">
        <w:rPr>
          <w:rFonts w:ascii="Aptos" w:eastAsia="Calibri" w:hAnsi="Aptos" w:cs="Calibri"/>
        </w:rPr>
        <w:t>None of the notifying parties have received foreign financial contributions notifiable under Chapter 4 of Regulation (EU) 2022/2560.</w:t>
      </w:r>
    </w:p>
    <w:p w14:paraId="7192F4CB"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DC6120C" w14:textId="77777777" w:rsidR="00A7728D" w:rsidRPr="00A7728D" w:rsidRDefault="00A7728D" w:rsidP="00A7728D">
      <w:pPr>
        <w:spacing w:before="11" w:line="360" w:lineRule="auto"/>
        <w:jc w:val="both"/>
        <w:rPr>
          <w:rFonts w:ascii="Aptos" w:hAnsi="Aptos"/>
        </w:rPr>
      </w:pPr>
      <w:r w:rsidRPr="00A7728D">
        <w:rPr>
          <w:rFonts w:ascii="Aptos" w:eastAsia="Calibri" w:hAnsi="Aptos" w:cs="Calibri"/>
        </w:rPr>
        <w:t xml:space="preserve"> </w:t>
      </w:r>
    </w:p>
    <w:p w14:paraId="22AF2B68" w14:textId="77777777" w:rsidR="00A7728D" w:rsidRPr="00A7728D" w:rsidRDefault="00A7728D" w:rsidP="00A7728D">
      <w:pPr>
        <w:pStyle w:val="Heading3"/>
        <w:numPr>
          <w:ilvl w:val="0"/>
          <w:numId w:val="28"/>
        </w:numPr>
        <w:tabs>
          <w:tab w:val="num" w:pos="360"/>
        </w:tabs>
        <w:spacing w:line="360" w:lineRule="auto"/>
        <w:ind w:left="863" w:hanging="720"/>
        <w:jc w:val="both"/>
        <w:rPr>
          <w:rFonts w:ascii="Aptos" w:eastAsia="Calibri" w:hAnsi="Aptos" w:cs="Calibri"/>
          <w:u w:val="single"/>
          <w:lang w:val="en-US"/>
        </w:rPr>
      </w:pPr>
      <w:r w:rsidRPr="00A7728D">
        <w:rPr>
          <w:rFonts w:ascii="Aptos" w:eastAsia="Calibri" w:hAnsi="Aptos" w:cs="Calibri"/>
          <w:u w:val="single"/>
          <w:lang w:val="en-US"/>
        </w:rPr>
        <w:t>Attestation (Section 8 of Form FS-PP)</w:t>
      </w:r>
    </w:p>
    <w:p w14:paraId="3520EE7A" w14:textId="77777777" w:rsidR="00A7728D" w:rsidRPr="00A7728D" w:rsidRDefault="00A7728D" w:rsidP="00A7728D">
      <w:pPr>
        <w:spacing w:before="161" w:line="276" w:lineRule="auto"/>
        <w:ind w:left="143" w:right="561"/>
        <w:jc w:val="both"/>
        <w:rPr>
          <w:rFonts w:ascii="Aptos" w:hAnsi="Aptos"/>
        </w:rPr>
      </w:pPr>
      <w:r w:rsidRPr="00A7728D">
        <w:rPr>
          <w:rFonts w:ascii="Aptos" w:eastAsia="Calibri" w:hAnsi="Aptos" w:cs="Calibri"/>
        </w:rP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4B6992EA" w14:textId="77777777" w:rsidR="00A7728D" w:rsidRPr="00A7728D" w:rsidRDefault="00A7728D" w:rsidP="00A7728D">
      <w:pPr>
        <w:spacing w:before="120" w:line="271" w:lineRule="auto"/>
        <w:ind w:left="143" w:right="561"/>
        <w:jc w:val="both"/>
        <w:rPr>
          <w:rFonts w:ascii="Aptos" w:hAnsi="Aptos"/>
        </w:rPr>
      </w:pPr>
      <w:r w:rsidRPr="00A7728D">
        <w:rPr>
          <w:rFonts w:ascii="Aptos" w:eastAsia="Calibri" w:hAnsi="Aptos" w:cs="Calibri"/>
        </w:rPr>
        <w:t>The notifying party(ies) confirm that they aware of the provisions of Article 33 of Regulation (EU) 2022/2560 concerning fines and periodic penalty payments.</w:t>
      </w:r>
    </w:p>
    <w:p w14:paraId="2C35F79F" w14:textId="77777777" w:rsidR="00A7728D" w:rsidRPr="00A7728D" w:rsidRDefault="00A7728D" w:rsidP="00A7728D">
      <w:pPr>
        <w:spacing w:line="271" w:lineRule="auto"/>
        <w:jc w:val="both"/>
        <w:rPr>
          <w:rFonts w:ascii="Aptos" w:hAnsi="Aptos"/>
        </w:rPr>
      </w:pPr>
    </w:p>
    <w:p w14:paraId="2D6955B8" w14:textId="77777777" w:rsidR="00A7728D" w:rsidRPr="00A7728D" w:rsidRDefault="00A7728D" w:rsidP="00A7728D">
      <w:pPr>
        <w:spacing w:before="46" w:line="360" w:lineRule="auto"/>
        <w:ind w:left="143"/>
        <w:jc w:val="both"/>
        <w:rPr>
          <w:rFonts w:ascii="Aptos" w:hAnsi="Aptos"/>
        </w:rPr>
      </w:pPr>
      <w:r w:rsidRPr="00A7728D">
        <w:rPr>
          <w:rFonts w:ascii="Aptos" w:eastAsia="Calibri" w:hAnsi="Aptos" w:cs="Calibri"/>
        </w:rPr>
        <w:t>Date:</w:t>
      </w:r>
    </w:p>
    <w:p w14:paraId="3D0A4E35"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4F672357" w14:textId="77777777" w:rsidR="00A7728D" w:rsidRPr="00A7728D" w:rsidRDefault="00A7728D" w:rsidP="00A7728D">
      <w:pPr>
        <w:spacing w:before="53" w:line="360" w:lineRule="auto"/>
        <w:jc w:val="both"/>
        <w:rPr>
          <w:rFonts w:ascii="Aptos" w:hAnsi="Aptos"/>
        </w:rPr>
      </w:pPr>
      <w:r w:rsidRPr="00A7728D">
        <w:rPr>
          <w:rFonts w:ascii="Aptos" w:eastAsia="Calibri" w:hAnsi="Aptos" w:cs="Calibri"/>
        </w:rPr>
        <w:t xml:space="preserve"> </w:t>
      </w:r>
    </w:p>
    <w:p w14:paraId="42C3A383" w14:textId="77777777" w:rsidR="00A7728D" w:rsidRPr="00A7728D" w:rsidRDefault="00A7728D" w:rsidP="00A7728D">
      <w:pPr>
        <w:pStyle w:val="Heading3"/>
        <w:tabs>
          <w:tab w:val="left" w:pos="5183"/>
        </w:tabs>
        <w:spacing w:before="1" w:line="360" w:lineRule="auto"/>
        <w:ind w:left="143"/>
        <w:jc w:val="both"/>
        <w:rPr>
          <w:rFonts w:ascii="Aptos" w:hAnsi="Aptos"/>
        </w:rPr>
      </w:pPr>
      <w:r w:rsidRPr="00A7728D">
        <w:rPr>
          <w:rFonts w:ascii="Aptos" w:eastAsia="Calibri" w:hAnsi="Aptos" w:cs="Calibri"/>
          <w:lang w:val="en-US"/>
        </w:rPr>
        <w:t>[Signatory 1]</w:t>
      </w:r>
      <w:r w:rsidRPr="00A7728D">
        <w:rPr>
          <w:rFonts w:ascii="Aptos" w:hAnsi="Aptos"/>
        </w:rPr>
        <w:tab/>
      </w:r>
      <w:r w:rsidRPr="00A7728D">
        <w:rPr>
          <w:rFonts w:ascii="Aptos" w:eastAsia="Calibri" w:hAnsi="Aptos" w:cs="Calibri"/>
          <w:lang w:val="en-US"/>
        </w:rPr>
        <w:t>[Signatory 2]</w:t>
      </w:r>
    </w:p>
    <w:p w14:paraId="6664A96F"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3EC50727"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b/>
          <w:bCs/>
        </w:rPr>
        <w:t xml:space="preserve"> </w:t>
      </w:r>
    </w:p>
    <w:p w14:paraId="27B0385D"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Name:</w:t>
      </w:r>
      <w:r w:rsidRPr="00A7728D">
        <w:rPr>
          <w:rFonts w:ascii="Aptos" w:hAnsi="Aptos"/>
        </w:rPr>
        <w:tab/>
      </w:r>
      <w:r w:rsidRPr="00A7728D">
        <w:rPr>
          <w:rFonts w:ascii="Aptos" w:eastAsia="Calibri" w:hAnsi="Aptos" w:cs="Calibri"/>
        </w:rPr>
        <w:t>Name:</w:t>
      </w:r>
    </w:p>
    <w:p w14:paraId="2E6F0F6B"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75AF4838" w14:textId="77777777" w:rsidR="00A7728D" w:rsidRPr="00A7728D" w:rsidRDefault="00A7728D" w:rsidP="00A7728D">
      <w:pPr>
        <w:spacing w:before="53" w:line="360" w:lineRule="auto"/>
        <w:jc w:val="both"/>
        <w:rPr>
          <w:rFonts w:ascii="Aptos" w:hAnsi="Aptos"/>
        </w:rPr>
      </w:pPr>
      <w:r w:rsidRPr="00A7728D">
        <w:rPr>
          <w:rFonts w:ascii="Aptos" w:eastAsia="Calibri" w:hAnsi="Aptos" w:cs="Calibri"/>
        </w:rPr>
        <w:t xml:space="preserve"> </w:t>
      </w:r>
    </w:p>
    <w:p w14:paraId="60729011"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Organisation:</w:t>
      </w:r>
      <w:r w:rsidRPr="00A7728D">
        <w:rPr>
          <w:rFonts w:ascii="Aptos" w:hAnsi="Aptos"/>
        </w:rPr>
        <w:tab/>
      </w:r>
      <w:r w:rsidRPr="00A7728D">
        <w:rPr>
          <w:rFonts w:ascii="Aptos" w:eastAsia="Calibri" w:hAnsi="Aptos" w:cs="Calibri"/>
        </w:rPr>
        <w:t>Organisation:</w:t>
      </w:r>
    </w:p>
    <w:p w14:paraId="260DC29B"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78EF7365" w14:textId="77777777" w:rsidR="00A7728D" w:rsidRPr="00A7728D" w:rsidRDefault="00A7728D" w:rsidP="00A7728D">
      <w:pPr>
        <w:spacing w:before="52" w:line="360" w:lineRule="auto"/>
        <w:jc w:val="both"/>
        <w:rPr>
          <w:rFonts w:ascii="Aptos" w:hAnsi="Aptos"/>
        </w:rPr>
      </w:pPr>
      <w:r w:rsidRPr="00A7728D">
        <w:rPr>
          <w:rFonts w:ascii="Aptos" w:eastAsia="Calibri" w:hAnsi="Aptos" w:cs="Calibri"/>
        </w:rPr>
        <w:lastRenderedPageBreak/>
        <w:t xml:space="preserve"> </w:t>
      </w:r>
    </w:p>
    <w:p w14:paraId="152AE7A6" w14:textId="77777777" w:rsidR="00A7728D" w:rsidRPr="00A7728D" w:rsidRDefault="00A7728D" w:rsidP="00A7728D">
      <w:pPr>
        <w:tabs>
          <w:tab w:val="left" w:pos="5184"/>
        </w:tabs>
        <w:spacing w:line="360" w:lineRule="auto"/>
        <w:ind w:left="143"/>
        <w:jc w:val="both"/>
        <w:rPr>
          <w:rFonts w:ascii="Aptos" w:hAnsi="Aptos"/>
        </w:rPr>
      </w:pPr>
      <w:r w:rsidRPr="00A7728D">
        <w:rPr>
          <w:rFonts w:ascii="Aptos" w:eastAsia="Calibri" w:hAnsi="Aptos" w:cs="Calibri"/>
        </w:rPr>
        <w:t>Position:</w:t>
      </w:r>
      <w:r w:rsidRPr="00A7728D">
        <w:rPr>
          <w:rFonts w:ascii="Aptos" w:hAnsi="Aptos"/>
        </w:rPr>
        <w:tab/>
      </w:r>
      <w:r w:rsidRPr="00A7728D">
        <w:rPr>
          <w:rFonts w:ascii="Aptos" w:eastAsia="Calibri" w:hAnsi="Aptos" w:cs="Calibri"/>
        </w:rPr>
        <w:t>Position:</w:t>
      </w:r>
    </w:p>
    <w:p w14:paraId="2A058BD2"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31D1B9D4"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55D2B8E1"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Address:</w:t>
      </w:r>
      <w:r w:rsidRPr="00A7728D">
        <w:rPr>
          <w:rFonts w:ascii="Aptos" w:hAnsi="Aptos"/>
        </w:rPr>
        <w:tab/>
      </w:r>
      <w:r w:rsidRPr="00A7728D">
        <w:rPr>
          <w:rFonts w:ascii="Aptos" w:eastAsia="Calibri" w:hAnsi="Aptos" w:cs="Calibri"/>
        </w:rPr>
        <w:t>Address:</w:t>
      </w:r>
    </w:p>
    <w:p w14:paraId="100B78CA"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325AA30"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76FEADE1"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Phone Number:</w:t>
      </w:r>
      <w:r w:rsidRPr="00A7728D">
        <w:rPr>
          <w:rFonts w:ascii="Aptos" w:hAnsi="Aptos"/>
        </w:rPr>
        <w:tab/>
      </w:r>
      <w:r w:rsidRPr="00A7728D">
        <w:rPr>
          <w:rFonts w:ascii="Aptos" w:eastAsia="Calibri" w:hAnsi="Aptos" w:cs="Calibri"/>
        </w:rPr>
        <w:t>Phone Number:</w:t>
      </w:r>
    </w:p>
    <w:p w14:paraId="236184A8"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6F2AD481"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592750E6"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Email:</w:t>
      </w:r>
      <w:r w:rsidRPr="00A7728D">
        <w:rPr>
          <w:rFonts w:ascii="Aptos" w:hAnsi="Aptos"/>
        </w:rPr>
        <w:tab/>
      </w:r>
      <w:r w:rsidRPr="00A7728D">
        <w:rPr>
          <w:rFonts w:ascii="Aptos" w:eastAsia="Calibri" w:hAnsi="Aptos" w:cs="Calibri"/>
        </w:rPr>
        <w:t>Email:</w:t>
      </w:r>
    </w:p>
    <w:p w14:paraId="54576118"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3734B1E2"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7B98EE9C"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Signed:</w:t>
      </w:r>
      <w:r w:rsidRPr="00A7728D">
        <w:rPr>
          <w:rFonts w:ascii="Aptos" w:hAnsi="Aptos"/>
        </w:rPr>
        <w:tab/>
      </w:r>
      <w:r w:rsidRPr="00A7728D">
        <w:rPr>
          <w:rFonts w:ascii="Aptos" w:eastAsia="Calibri" w:hAnsi="Aptos" w:cs="Calibri"/>
        </w:rPr>
        <w:t>Signed:</w:t>
      </w:r>
    </w:p>
    <w:p w14:paraId="3506C9C3"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607717AD"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53D43FE2" w14:textId="77777777" w:rsidR="00A7728D" w:rsidRPr="00A7728D" w:rsidRDefault="00A7728D" w:rsidP="00A7728D">
      <w:pPr>
        <w:spacing w:before="212" w:line="360" w:lineRule="auto"/>
        <w:jc w:val="both"/>
        <w:rPr>
          <w:rFonts w:ascii="Aptos" w:hAnsi="Aptos"/>
        </w:rPr>
      </w:pPr>
      <w:r w:rsidRPr="00A7728D">
        <w:rPr>
          <w:rFonts w:ascii="Aptos" w:eastAsia="Calibri" w:hAnsi="Aptos" w:cs="Calibri"/>
        </w:rPr>
        <w:t xml:space="preserve"> </w:t>
      </w:r>
    </w:p>
    <w:p w14:paraId="10A39A7F" w14:textId="77777777" w:rsidR="00A7728D" w:rsidRPr="00A7728D" w:rsidRDefault="00A7728D" w:rsidP="00A7728D">
      <w:pPr>
        <w:pStyle w:val="Heading3"/>
        <w:spacing w:before="1" w:line="360" w:lineRule="auto"/>
        <w:ind w:left="144"/>
        <w:jc w:val="both"/>
        <w:rPr>
          <w:rFonts w:ascii="Aptos" w:hAnsi="Aptos"/>
        </w:rPr>
      </w:pPr>
      <w:r w:rsidRPr="00A7728D">
        <w:rPr>
          <w:rFonts w:ascii="Aptos" w:eastAsia="Calibri" w:hAnsi="Aptos" w:cs="Calibri"/>
          <w:lang w:val="en-US"/>
        </w:rPr>
        <w:t>Table</w:t>
      </w:r>
    </w:p>
    <w:p w14:paraId="6F6AA1FF" w14:textId="77777777" w:rsidR="00A7728D" w:rsidRPr="00A7728D" w:rsidRDefault="00A7728D" w:rsidP="00A7728D">
      <w:pPr>
        <w:spacing w:before="161" w:line="360" w:lineRule="auto"/>
        <w:ind w:left="144"/>
        <w:jc w:val="both"/>
        <w:rPr>
          <w:rFonts w:ascii="Aptos" w:hAnsi="Aptos"/>
        </w:rPr>
      </w:pPr>
      <w:r w:rsidRPr="00A7728D">
        <w:rPr>
          <w:rFonts w:ascii="Aptos" w:eastAsia="Calibri" w:hAnsi="Aptos" w:cs="Calibri"/>
        </w:rPr>
        <w:t>For reporting of foreign financial contributions which are of a value between €1,000,000 and</w:t>
      </w:r>
    </w:p>
    <w:p w14:paraId="68D5A5C0" w14:textId="77777777" w:rsidR="00A7728D" w:rsidRPr="00A7728D" w:rsidRDefault="00A7728D" w:rsidP="00A7728D">
      <w:pPr>
        <w:spacing w:before="41" w:line="276" w:lineRule="auto"/>
        <w:ind w:left="144"/>
        <w:jc w:val="both"/>
        <w:rPr>
          <w:rFonts w:ascii="Aptos" w:hAnsi="Aptos"/>
        </w:rPr>
      </w:pPr>
      <w:r w:rsidRPr="00A7728D">
        <w:rPr>
          <w:rFonts w:ascii="Aptos" w:eastAsia="Calibri" w:hAnsi="Aptos" w:cs="Calibri"/>
        </w:rPr>
        <w:t>€3,999,000 in the last three (3) years preceding the declaration, to include all non-notifiable foreign contributions.</w:t>
      </w:r>
    </w:p>
    <w:p w14:paraId="6744A92A" w14:textId="77777777" w:rsidR="00A7728D" w:rsidRPr="00A7728D" w:rsidRDefault="00A7728D" w:rsidP="00A7728D">
      <w:pPr>
        <w:spacing w:line="360" w:lineRule="auto"/>
        <w:jc w:val="both"/>
        <w:rPr>
          <w:rFonts w:ascii="Aptos" w:hAnsi="Aptos"/>
        </w:rPr>
      </w:pPr>
      <w:r w:rsidRPr="00A7728D">
        <w:rPr>
          <w:rFonts w:ascii="Aptos" w:eastAsia="Calibri" w:hAnsi="Aptos" w:cs="Calibri"/>
          <w:sz w:val="20"/>
          <w:szCs w:val="20"/>
        </w:rPr>
        <w:t xml:space="preserve"> </w:t>
      </w:r>
    </w:p>
    <w:p w14:paraId="501A981C" w14:textId="77777777" w:rsidR="00A7728D" w:rsidRPr="00A7728D" w:rsidRDefault="00A7728D" w:rsidP="00A7728D">
      <w:pPr>
        <w:spacing w:before="59" w:line="360" w:lineRule="auto"/>
        <w:jc w:val="both"/>
        <w:rPr>
          <w:rFonts w:ascii="Aptos" w:hAnsi="Aptos"/>
        </w:rPr>
      </w:pPr>
      <w:r w:rsidRPr="00A7728D">
        <w:rPr>
          <w:rFonts w:ascii="Aptos" w:eastAsia="Calibri" w:hAnsi="Aptos" w:cs="Calibri"/>
          <w:sz w:val="20"/>
          <w:szCs w:val="20"/>
        </w:rPr>
        <w:t xml:space="preserve"> </w:t>
      </w:r>
    </w:p>
    <w:tbl>
      <w:tblPr>
        <w:tblW w:w="9090" w:type="dxa"/>
        <w:tblInd w:w="-70" w:type="dxa"/>
        <w:tblLook w:val="01E0" w:firstRow="1" w:lastRow="1" w:firstColumn="1" w:lastColumn="1" w:noHBand="0" w:noVBand="0"/>
      </w:tblPr>
      <w:tblGrid>
        <w:gridCol w:w="220"/>
        <w:gridCol w:w="1009"/>
        <w:gridCol w:w="636"/>
        <w:gridCol w:w="1895"/>
        <w:gridCol w:w="3332"/>
        <w:gridCol w:w="1988"/>
        <w:gridCol w:w="10"/>
      </w:tblGrid>
      <w:tr w:rsidR="00A7728D" w:rsidRPr="00A7728D" w14:paraId="1C0909A8" w14:textId="77777777" w:rsidTr="009231F2">
        <w:trPr>
          <w:gridBefore w:val="1"/>
          <w:gridAfter w:val="1"/>
          <w:wBefore w:w="220" w:type="dxa"/>
          <w:wAfter w:w="10" w:type="dxa"/>
          <w:trHeight w:val="735"/>
        </w:trPr>
        <w:tc>
          <w:tcPr>
            <w:tcW w:w="16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4A3A92" w14:textId="77777777" w:rsidR="00A7728D" w:rsidRPr="00A7728D" w:rsidRDefault="00A7728D" w:rsidP="004270B7">
            <w:pPr>
              <w:spacing w:line="276" w:lineRule="auto"/>
              <w:ind w:left="107" w:right="517"/>
              <w:rPr>
                <w:rFonts w:ascii="Aptos" w:hAnsi="Aptos"/>
              </w:rPr>
            </w:pPr>
            <w:r w:rsidRPr="00A7728D">
              <w:rPr>
                <w:rFonts w:ascii="Aptos" w:eastAsia="Calibri" w:hAnsi="Aptos" w:cs="Calibri"/>
                <w:b/>
                <w:bCs/>
              </w:rPr>
              <w:t>Third Country</w:t>
            </w:r>
          </w:p>
        </w:tc>
        <w:tc>
          <w:tcPr>
            <w:tcW w:w="1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B5C90E" w14:textId="77777777" w:rsidR="00A7728D" w:rsidRPr="00A7728D" w:rsidRDefault="00A7728D" w:rsidP="004270B7">
            <w:pPr>
              <w:spacing w:line="276" w:lineRule="auto"/>
              <w:ind w:left="108"/>
              <w:rPr>
                <w:rFonts w:ascii="Aptos" w:hAnsi="Aptos"/>
              </w:rPr>
            </w:pPr>
            <w:r w:rsidRPr="00A7728D">
              <w:rPr>
                <w:rFonts w:ascii="Aptos" w:eastAsia="Calibri" w:hAnsi="Aptos" w:cs="Calibri"/>
                <w:b/>
                <w:bCs/>
              </w:rPr>
              <w:t>Type of Financial Contribution (FC)</w:t>
            </w:r>
          </w:p>
        </w:tc>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EF0C02" w14:textId="77777777" w:rsidR="00A7728D" w:rsidRPr="00A7728D" w:rsidRDefault="00A7728D" w:rsidP="004270B7">
            <w:pPr>
              <w:spacing w:line="276" w:lineRule="auto"/>
              <w:ind w:left="106" w:right="12"/>
              <w:rPr>
                <w:rFonts w:ascii="Aptos" w:hAnsi="Aptos"/>
              </w:rPr>
            </w:pPr>
            <w:r w:rsidRPr="00A7728D">
              <w:rPr>
                <w:rFonts w:ascii="Aptos" w:eastAsia="Calibri" w:hAnsi="Aptos" w:cs="Calibri"/>
                <w:b/>
                <w:bCs/>
              </w:rPr>
              <w:t>Brief Description of the purpose of the FC and the granting entity</w:t>
            </w:r>
          </w:p>
        </w:tc>
        <w:tc>
          <w:tcPr>
            <w:tcW w:w="19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AC6E1C" w14:textId="77777777" w:rsidR="00A7728D" w:rsidRPr="00A7728D" w:rsidRDefault="00A7728D" w:rsidP="004270B7">
            <w:pPr>
              <w:tabs>
                <w:tab w:val="left" w:pos="1270"/>
              </w:tabs>
              <w:spacing w:line="276" w:lineRule="auto"/>
              <w:ind w:left="109" w:right="94"/>
              <w:rPr>
                <w:rFonts w:ascii="Aptos" w:hAnsi="Aptos"/>
              </w:rPr>
            </w:pPr>
            <w:r w:rsidRPr="00A7728D">
              <w:rPr>
                <w:rFonts w:ascii="Aptos" w:eastAsia="Calibri" w:hAnsi="Aptos" w:cs="Calibri"/>
                <w:b/>
                <w:bCs/>
              </w:rPr>
              <w:t>Estimatedvalue of the FC</w:t>
            </w:r>
          </w:p>
        </w:tc>
      </w:tr>
      <w:tr w:rsidR="00A7728D" w:rsidRPr="00A7728D" w14:paraId="68FB6DFA" w14:textId="77777777" w:rsidTr="009231F2">
        <w:trPr>
          <w:gridBefore w:val="1"/>
          <w:gridAfter w:val="1"/>
          <w:wBefore w:w="220" w:type="dxa"/>
          <w:wAfter w:w="10" w:type="dxa"/>
          <w:trHeight w:val="435"/>
        </w:trPr>
        <w:tc>
          <w:tcPr>
            <w:tcW w:w="16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C43193" w14:textId="77777777" w:rsidR="00A7728D" w:rsidRPr="00A7728D" w:rsidRDefault="00A7728D" w:rsidP="004270B7">
            <w:pPr>
              <w:spacing w:before="1"/>
              <w:ind w:left="107"/>
              <w:rPr>
                <w:rFonts w:ascii="Aptos" w:hAnsi="Aptos"/>
              </w:rPr>
            </w:pPr>
            <w:r w:rsidRPr="00A7728D">
              <w:rPr>
                <w:rFonts w:ascii="Aptos" w:eastAsia="Calibri" w:hAnsi="Aptos" w:cs="Calibri"/>
              </w:rPr>
              <w:t>Country A</w:t>
            </w:r>
          </w:p>
        </w:tc>
        <w:tc>
          <w:tcPr>
            <w:tcW w:w="1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AE8913" w14:textId="77777777" w:rsidR="00A7728D" w:rsidRPr="00A7728D" w:rsidRDefault="00A7728D" w:rsidP="004270B7">
            <w:pPr>
              <w:rPr>
                <w:rFonts w:ascii="Aptos" w:hAnsi="Aptos"/>
              </w:rPr>
            </w:pPr>
            <w:r w:rsidRPr="00A7728D">
              <w:rPr>
                <w:rFonts w:ascii="Aptos" w:hAnsi="Aptos"/>
                <w:sz w:val="20"/>
                <w:szCs w:val="20"/>
              </w:rPr>
              <w:t xml:space="preserve"> </w:t>
            </w:r>
          </w:p>
        </w:tc>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CD9258" w14:textId="77777777" w:rsidR="00A7728D" w:rsidRPr="00A7728D" w:rsidRDefault="00A7728D" w:rsidP="004270B7">
            <w:pPr>
              <w:rPr>
                <w:rFonts w:ascii="Aptos" w:hAnsi="Aptos"/>
              </w:rPr>
            </w:pPr>
            <w:r w:rsidRPr="00A7728D">
              <w:rPr>
                <w:rFonts w:ascii="Aptos" w:hAnsi="Aptos"/>
                <w:sz w:val="20"/>
                <w:szCs w:val="20"/>
              </w:rPr>
              <w:t xml:space="preserve"> </w:t>
            </w:r>
          </w:p>
        </w:tc>
        <w:tc>
          <w:tcPr>
            <w:tcW w:w="19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73F7EF" w14:textId="77777777" w:rsidR="00A7728D" w:rsidRPr="00A7728D" w:rsidRDefault="00A7728D" w:rsidP="004270B7">
            <w:pPr>
              <w:rPr>
                <w:rFonts w:ascii="Aptos" w:hAnsi="Aptos"/>
              </w:rPr>
            </w:pPr>
            <w:r w:rsidRPr="00A7728D">
              <w:rPr>
                <w:rFonts w:ascii="Aptos" w:hAnsi="Aptos"/>
                <w:sz w:val="20"/>
                <w:szCs w:val="20"/>
              </w:rPr>
              <w:t xml:space="preserve"> </w:t>
            </w:r>
          </w:p>
        </w:tc>
      </w:tr>
      <w:tr w:rsidR="00A7728D" w:rsidRPr="00A7728D" w14:paraId="54A4EE27" w14:textId="77777777" w:rsidTr="009231F2">
        <w:trPr>
          <w:gridBefore w:val="1"/>
          <w:gridAfter w:val="1"/>
          <w:wBefore w:w="220" w:type="dxa"/>
          <w:wAfter w:w="10" w:type="dxa"/>
          <w:trHeight w:val="435"/>
        </w:trPr>
        <w:tc>
          <w:tcPr>
            <w:tcW w:w="16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B70E14" w14:textId="77777777" w:rsidR="00A7728D" w:rsidRPr="00A7728D" w:rsidRDefault="00A7728D" w:rsidP="004270B7">
            <w:pPr>
              <w:ind w:left="107"/>
              <w:rPr>
                <w:rFonts w:ascii="Aptos" w:hAnsi="Aptos"/>
              </w:rPr>
            </w:pPr>
            <w:r w:rsidRPr="00A7728D">
              <w:rPr>
                <w:rFonts w:ascii="Aptos" w:eastAsia="Calibri" w:hAnsi="Aptos" w:cs="Calibri"/>
              </w:rPr>
              <w:t>Country B</w:t>
            </w:r>
          </w:p>
        </w:tc>
        <w:tc>
          <w:tcPr>
            <w:tcW w:w="1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A3CB36" w14:textId="77777777" w:rsidR="00A7728D" w:rsidRPr="00A7728D" w:rsidRDefault="00A7728D" w:rsidP="004270B7">
            <w:pPr>
              <w:rPr>
                <w:rFonts w:ascii="Aptos" w:hAnsi="Aptos"/>
              </w:rPr>
            </w:pPr>
            <w:r w:rsidRPr="00A7728D">
              <w:rPr>
                <w:rFonts w:ascii="Aptos" w:hAnsi="Aptos"/>
                <w:sz w:val="20"/>
                <w:szCs w:val="20"/>
              </w:rPr>
              <w:t xml:space="preserve"> </w:t>
            </w:r>
          </w:p>
        </w:tc>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B7CE6D" w14:textId="77777777" w:rsidR="00A7728D" w:rsidRPr="00A7728D" w:rsidRDefault="00A7728D" w:rsidP="004270B7">
            <w:pPr>
              <w:rPr>
                <w:rFonts w:ascii="Aptos" w:hAnsi="Aptos"/>
              </w:rPr>
            </w:pPr>
            <w:r w:rsidRPr="00A7728D">
              <w:rPr>
                <w:rFonts w:ascii="Aptos" w:hAnsi="Aptos"/>
                <w:sz w:val="20"/>
                <w:szCs w:val="20"/>
              </w:rPr>
              <w:t xml:space="preserve"> </w:t>
            </w:r>
          </w:p>
        </w:tc>
        <w:tc>
          <w:tcPr>
            <w:tcW w:w="19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771672" w14:textId="77777777" w:rsidR="00A7728D" w:rsidRPr="00A7728D" w:rsidRDefault="00A7728D" w:rsidP="004270B7">
            <w:pPr>
              <w:rPr>
                <w:rFonts w:ascii="Aptos" w:hAnsi="Aptos"/>
              </w:rPr>
            </w:pPr>
            <w:r w:rsidRPr="00A7728D">
              <w:rPr>
                <w:rFonts w:ascii="Aptos" w:hAnsi="Aptos"/>
                <w:sz w:val="20"/>
                <w:szCs w:val="20"/>
              </w:rPr>
              <w:t xml:space="preserve"> </w:t>
            </w:r>
          </w:p>
        </w:tc>
      </w:tr>
      <w:tr w:rsidR="00A7728D" w:rsidRPr="00A7728D" w14:paraId="00409011" w14:textId="77777777" w:rsidTr="009231F2">
        <w:trPr>
          <w:gridBefore w:val="1"/>
          <w:gridAfter w:val="1"/>
          <w:wBefore w:w="220" w:type="dxa"/>
          <w:wAfter w:w="10" w:type="dxa"/>
          <w:trHeight w:val="435"/>
        </w:trPr>
        <w:tc>
          <w:tcPr>
            <w:tcW w:w="16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5126BB" w14:textId="77777777" w:rsidR="00A7728D" w:rsidRPr="00A7728D" w:rsidRDefault="00A7728D" w:rsidP="004270B7">
            <w:pPr>
              <w:ind w:left="107"/>
              <w:rPr>
                <w:rFonts w:ascii="Aptos" w:hAnsi="Aptos"/>
              </w:rPr>
            </w:pPr>
            <w:r w:rsidRPr="00A7728D">
              <w:rPr>
                <w:rFonts w:ascii="Aptos" w:eastAsia="Calibri" w:hAnsi="Aptos" w:cs="Calibri"/>
              </w:rPr>
              <w:t>Country C</w:t>
            </w:r>
          </w:p>
        </w:tc>
        <w:tc>
          <w:tcPr>
            <w:tcW w:w="1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47C89A" w14:textId="77777777" w:rsidR="00A7728D" w:rsidRPr="00A7728D" w:rsidRDefault="00A7728D" w:rsidP="004270B7">
            <w:pPr>
              <w:rPr>
                <w:rFonts w:ascii="Aptos" w:hAnsi="Aptos"/>
              </w:rPr>
            </w:pPr>
            <w:r w:rsidRPr="00A7728D">
              <w:rPr>
                <w:rFonts w:ascii="Aptos" w:hAnsi="Aptos"/>
                <w:sz w:val="20"/>
                <w:szCs w:val="20"/>
              </w:rPr>
              <w:t xml:space="preserve"> </w:t>
            </w:r>
          </w:p>
        </w:tc>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E7684E" w14:textId="77777777" w:rsidR="00A7728D" w:rsidRPr="00A7728D" w:rsidRDefault="00A7728D" w:rsidP="004270B7">
            <w:pPr>
              <w:rPr>
                <w:rFonts w:ascii="Aptos" w:hAnsi="Aptos"/>
              </w:rPr>
            </w:pPr>
            <w:r w:rsidRPr="00A7728D">
              <w:rPr>
                <w:rFonts w:ascii="Aptos" w:hAnsi="Aptos"/>
                <w:sz w:val="20"/>
                <w:szCs w:val="20"/>
              </w:rPr>
              <w:t xml:space="preserve"> </w:t>
            </w:r>
          </w:p>
        </w:tc>
        <w:tc>
          <w:tcPr>
            <w:tcW w:w="19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994032" w14:textId="77777777" w:rsidR="00A7728D" w:rsidRPr="00A7728D" w:rsidRDefault="00A7728D" w:rsidP="004270B7">
            <w:pPr>
              <w:rPr>
                <w:rFonts w:ascii="Aptos" w:hAnsi="Aptos"/>
              </w:rPr>
            </w:pPr>
            <w:r w:rsidRPr="00A7728D">
              <w:rPr>
                <w:rFonts w:ascii="Aptos" w:hAnsi="Aptos"/>
                <w:sz w:val="20"/>
                <w:szCs w:val="20"/>
              </w:rPr>
              <w:t xml:space="preserve"> </w:t>
            </w:r>
          </w:p>
        </w:tc>
      </w:tr>
      <w:tr w:rsidR="00A7728D" w:rsidRPr="00A7728D" w14:paraId="54F4E098" w14:textId="77777777" w:rsidTr="009231F2">
        <w:trPr>
          <w:gridBefore w:val="1"/>
          <w:gridAfter w:val="1"/>
          <w:wBefore w:w="220" w:type="dxa"/>
          <w:wAfter w:w="10" w:type="dxa"/>
          <w:trHeight w:val="435"/>
        </w:trPr>
        <w:tc>
          <w:tcPr>
            <w:tcW w:w="16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E37DBE" w14:textId="77777777" w:rsidR="00A7728D" w:rsidRPr="00A7728D" w:rsidRDefault="00A7728D" w:rsidP="004270B7">
            <w:pPr>
              <w:ind w:left="107"/>
              <w:rPr>
                <w:rFonts w:ascii="Aptos" w:hAnsi="Aptos"/>
              </w:rPr>
            </w:pPr>
            <w:r w:rsidRPr="00A7728D">
              <w:rPr>
                <w:rFonts w:ascii="Aptos" w:eastAsia="Calibri" w:hAnsi="Aptos" w:cs="Calibri"/>
              </w:rPr>
              <w:t>Country D</w:t>
            </w:r>
          </w:p>
        </w:tc>
        <w:tc>
          <w:tcPr>
            <w:tcW w:w="1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BCA3F" w14:textId="77777777" w:rsidR="00A7728D" w:rsidRPr="00A7728D" w:rsidRDefault="00A7728D" w:rsidP="004270B7">
            <w:pPr>
              <w:rPr>
                <w:rFonts w:ascii="Aptos" w:hAnsi="Aptos"/>
              </w:rPr>
            </w:pPr>
            <w:r w:rsidRPr="00A7728D">
              <w:rPr>
                <w:rFonts w:ascii="Aptos" w:hAnsi="Aptos"/>
                <w:sz w:val="20"/>
                <w:szCs w:val="20"/>
              </w:rPr>
              <w:t xml:space="preserve"> </w:t>
            </w:r>
          </w:p>
        </w:tc>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6AD483" w14:textId="77777777" w:rsidR="00A7728D" w:rsidRPr="00A7728D" w:rsidRDefault="00A7728D" w:rsidP="004270B7">
            <w:pPr>
              <w:rPr>
                <w:rFonts w:ascii="Aptos" w:hAnsi="Aptos"/>
              </w:rPr>
            </w:pPr>
            <w:r w:rsidRPr="00A7728D">
              <w:rPr>
                <w:rFonts w:ascii="Aptos" w:hAnsi="Aptos"/>
                <w:sz w:val="20"/>
                <w:szCs w:val="20"/>
              </w:rPr>
              <w:t xml:space="preserve"> </w:t>
            </w:r>
          </w:p>
        </w:tc>
        <w:tc>
          <w:tcPr>
            <w:tcW w:w="19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6788B9" w14:textId="77777777" w:rsidR="00A7728D" w:rsidRPr="00A7728D" w:rsidRDefault="00A7728D" w:rsidP="004270B7">
            <w:pPr>
              <w:rPr>
                <w:rFonts w:ascii="Aptos" w:hAnsi="Aptos"/>
              </w:rPr>
            </w:pPr>
            <w:r w:rsidRPr="00A7728D">
              <w:rPr>
                <w:rFonts w:ascii="Aptos" w:hAnsi="Aptos"/>
                <w:sz w:val="20"/>
                <w:szCs w:val="20"/>
              </w:rPr>
              <w:t xml:space="preserve"> </w:t>
            </w:r>
          </w:p>
        </w:tc>
      </w:tr>
      <w:tr w:rsidR="00A7728D" w:rsidRPr="00A7728D" w14:paraId="710E1E3D" w14:textId="77777777" w:rsidTr="009231F2">
        <w:tblPrEx>
          <w:tblLook w:val="06A0" w:firstRow="1" w:lastRow="0" w:firstColumn="1" w:lastColumn="0" w:noHBand="1" w:noVBand="1"/>
        </w:tblPrEx>
        <w:trPr>
          <w:trHeight w:val="300"/>
        </w:trPr>
        <w:tc>
          <w:tcPr>
            <w:tcW w:w="1229" w:type="dxa"/>
            <w:gridSpan w:val="2"/>
            <w:vAlign w:val="center"/>
          </w:tcPr>
          <w:p w14:paraId="626181E4" w14:textId="77777777" w:rsidR="00A7728D" w:rsidRPr="00A7728D" w:rsidRDefault="00A7728D" w:rsidP="004270B7">
            <w:pPr>
              <w:rPr>
                <w:rFonts w:ascii="Aptos" w:hAnsi="Aptos"/>
              </w:rPr>
            </w:pPr>
          </w:p>
        </w:tc>
        <w:tc>
          <w:tcPr>
            <w:tcW w:w="7861" w:type="dxa"/>
            <w:gridSpan w:val="5"/>
            <w:vAlign w:val="center"/>
          </w:tcPr>
          <w:p w14:paraId="51C0EB42" w14:textId="77777777" w:rsidR="00A7728D" w:rsidRPr="00A7728D" w:rsidRDefault="00A7728D" w:rsidP="004270B7">
            <w:pPr>
              <w:rPr>
                <w:rFonts w:ascii="Aptos" w:hAnsi="Aptos"/>
              </w:rPr>
            </w:pPr>
          </w:p>
        </w:tc>
      </w:tr>
      <w:tr w:rsidR="00A7728D" w:rsidRPr="00A7728D" w14:paraId="5CE6E767" w14:textId="77777777" w:rsidTr="009231F2">
        <w:tblPrEx>
          <w:tblLook w:val="06A0" w:firstRow="1" w:lastRow="0" w:firstColumn="1" w:lastColumn="0" w:noHBand="1" w:noVBand="1"/>
        </w:tblPrEx>
        <w:trPr>
          <w:trHeight w:val="300"/>
        </w:trPr>
        <w:tc>
          <w:tcPr>
            <w:tcW w:w="1229" w:type="dxa"/>
            <w:gridSpan w:val="2"/>
            <w:vAlign w:val="center"/>
          </w:tcPr>
          <w:p w14:paraId="45AAED24" w14:textId="77777777" w:rsidR="00A7728D" w:rsidRPr="00A7728D" w:rsidRDefault="00A7728D" w:rsidP="004270B7">
            <w:pPr>
              <w:rPr>
                <w:rFonts w:ascii="Aptos" w:hAnsi="Aptos"/>
              </w:rPr>
            </w:pPr>
          </w:p>
        </w:tc>
        <w:tc>
          <w:tcPr>
            <w:tcW w:w="7861" w:type="dxa"/>
            <w:gridSpan w:val="5"/>
            <w:vAlign w:val="center"/>
          </w:tcPr>
          <w:p w14:paraId="495855F8" w14:textId="77777777" w:rsidR="00A7728D" w:rsidRPr="00A7728D" w:rsidRDefault="00A7728D" w:rsidP="004270B7">
            <w:pPr>
              <w:rPr>
                <w:rFonts w:ascii="Aptos" w:hAnsi="Aptos"/>
              </w:rPr>
            </w:pPr>
          </w:p>
        </w:tc>
      </w:tr>
    </w:tbl>
    <w:p w14:paraId="2148523B" w14:textId="77777777" w:rsidR="00A7728D" w:rsidRPr="00A7728D" w:rsidRDefault="00A7728D" w:rsidP="00A7728D">
      <w:pPr>
        <w:pStyle w:val="Heading1"/>
        <w:tabs>
          <w:tab w:val="left" w:pos="1638"/>
          <w:tab w:val="left" w:pos="2310"/>
          <w:tab w:val="left" w:pos="3738"/>
          <w:tab w:val="left" w:pos="4122"/>
          <w:tab w:val="left" w:pos="4508"/>
          <w:tab w:val="left" w:pos="6315"/>
          <w:tab w:val="left" w:pos="6817"/>
          <w:tab w:val="left" w:pos="8035"/>
        </w:tabs>
        <w:spacing w:before="47" w:line="276" w:lineRule="auto"/>
        <w:ind w:left="143" w:right="568"/>
        <w:jc w:val="both"/>
        <w:rPr>
          <w:rFonts w:ascii="Aptos" w:hAnsi="Aptos"/>
        </w:rPr>
      </w:pPr>
    </w:p>
    <w:p w14:paraId="6E8765EA" w14:textId="77777777" w:rsidR="00A7728D" w:rsidRPr="00A7728D" w:rsidRDefault="00A7728D" w:rsidP="00A7728D">
      <w:pPr>
        <w:pStyle w:val="Heading1"/>
        <w:tabs>
          <w:tab w:val="left" w:pos="1638"/>
          <w:tab w:val="left" w:pos="2310"/>
          <w:tab w:val="left" w:pos="3738"/>
          <w:tab w:val="left" w:pos="4122"/>
          <w:tab w:val="left" w:pos="4508"/>
          <w:tab w:val="left" w:pos="6315"/>
          <w:tab w:val="left" w:pos="6817"/>
          <w:tab w:val="left" w:pos="8035"/>
        </w:tabs>
        <w:spacing w:before="47" w:line="276" w:lineRule="auto"/>
        <w:ind w:left="143" w:right="568"/>
        <w:jc w:val="both"/>
        <w:rPr>
          <w:rFonts w:ascii="Aptos" w:hAnsi="Aptos"/>
        </w:rPr>
      </w:pPr>
      <w:r w:rsidRPr="00A7728D">
        <w:rPr>
          <w:rFonts w:ascii="Aptos" w:eastAsia="Calibri" w:hAnsi="Aptos" w:cs="Calibri"/>
          <w:color w:val="333399"/>
        </w:rPr>
        <w:t>Appendix</w:t>
      </w:r>
      <w:r w:rsidRPr="00A7728D">
        <w:rPr>
          <w:rFonts w:ascii="Aptos" w:hAnsi="Aptos"/>
        </w:rPr>
        <w:tab/>
      </w:r>
      <w:r w:rsidRPr="00A7728D">
        <w:rPr>
          <w:rFonts w:ascii="Aptos" w:eastAsia="Calibri" w:hAnsi="Aptos" w:cs="Calibri"/>
          <w:color w:val="333399"/>
        </w:rPr>
        <w:t>3A:</w:t>
      </w:r>
      <w:r w:rsidRPr="00A7728D">
        <w:rPr>
          <w:rFonts w:ascii="Aptos" w:hAnsi="Aptos"/>
        </w:rPr>
        <w:tab/>
      </w:r>
      <w:r w:rsidRPr="00A7728D">
        <w:rPr>
          <w:rFonts w:ascii="Aptos" w:eastAsia="Calibri" w:hAnsi="Aptos" w:cs="Calibri"/>
          <w:color w:val="333399"/>
        </w:rPr>
        <w:t>Schedule</w:t>
      </w:r>
      <w:r w:rsidRPr="00A7728D">
        <w:rPr>
          <w:rFonts w:ascii="Aptos" w:hAnsi="Aptos"/>
        </w:rPr>
        <w:tab/>
      </w:r>
      <w:r w:rsidRPr="00A7728D">
        <w:rPr>
          <w:rFonts w:ascii="Aptos" w:eastAsia="Calibri" w:hAnsi="Aptos" w:cs="Calibri"/>
          <w:color w:val="333399"/>
        </w:rPr>
        <w:t>E</w:t>
      </w:r>
      <w:r w:rsidRPr="00A7728D">
        <w:rPr>
          <w:rFonts w:ascii="Aptos" w:hAnsi="Aptos"/>
        </w:rPr>
        <w:tab/>
      </w:r>
      <w:r w:rsidRPr="00A7728D">
        <w:rPr>
          <w:rFonts w:ascii="Aptos" w:eastAsia="Calibri" w:hAnsi="Aptos" w:cs="Calibri"/>
          <w:color w:val="333399"/>
        </w:rPr>
        <w:t>–</w:t>
      </w:r>
      <w:r w:rsidRPr="00A7728D">
        <w:rPr>
          <w:rFonts w:ascii="Aptos" w:hAnsi="Aptos"/>
        </w:rPr>
        <w:tab/>
      </w:r>
      <w:r w:rsidRPr="00A7728D">
        <w:rPr>
          <w:rFonts w:ascii="Aptos" w:eastAsia="Calibri" w:hAnsi="Aptos" w:cs="Calibri"/>
          <w:color w:val="333399"/>
        </w:rPr>
        <w:t>Notification    of</w:t>
      </w:r>
      <w:r w:rsidRPr="00A7728D">
        <w:rPr>
          <w:rFonts w:ascii="Aptos" w:hAnsi="Aptos"/>
        </w:rPr>
        <w:tab/>
      </w:r>
      <w:r w:rsidRPr="00A7728D">
        <w:rPr>
          <w:rFonts w:ascii="Aptos" w:eastAsia="Calibri" w:hAnsi="Aptos" w:cs="Calibri"/>
          <w:color w:val="333399"/>
        </w:rPr>
        <w:t>Foreign</w:t>
      </w:r>
      <w:r w:rsidRPr="00A7728D">
        <w:rPr>
          <w:rFonts w:ascii="Aptos" w:hAnsi="Aptos"/>
        </w:rPr>
        <w:tab/>
      </w:r>
      <w:r w:rsidRPr="00A7728D">
        <w:rPr>
          <w:rFonts w:ascii="Aptos" w:eastAsia="Calibri" w:hAnsi="Aptos" w:cs="Calibri"/>
          <w:color w:val="333399"/>
        </w:rPr>
        <w:t>Financial Contributions</w:t>
      </w:r>
    </w:p>
    <w:p w14:paraId="5B5DC2F5" w14:textId="77777777" w:rsidR="00A7728D" w:rsidRPr="00A7728D" w:rsidRDefault="00A7728D" w:rsidP="00A7728D">
      <w:pPr>
        <w:spacing w:before="162" w:line="276" w:lineRule="auto"/>
        <w:ind w:left="143" w:right="562"/>
        <w:jc w:val="both"/>
        <w:rPr>
          <w:rFonts w:ascii="Aptos" w:hAnsi="Aptos"/>
        </w:rPr>
      </w:pPr>
      <w:r w:rsidRPr="00A7728D">
        <w:rPr>
          <w:rFonts w:ascii="Aptos" w:eastAsia="Calibri" w:hAnsi="Aptos" w:cs="Calibri"/>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370D2212"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0DE0EA0E" w14:textId="77777777" w:rsidR="00A7728D" w:rsidRPr="00A7728D" w:rsidRDefault="00A7728D" w:rsidP="00A7728D">
      <w:pPr>
        <w:spacing w:before="11" w:line="360" w:lineRule="auto"/>
        <w:jc w:val="both"/>
        <w:rPr>
          <w:rFonts w:ascii="Aptos" w:hAnsi="Aptos"/>
        </w:rPr>
      </w:pPr>
      <w:r w:rsidRPr="00A7728D">
        <w:rPr>
          <w:rFonts w:ascii="Aptos" w:eastAsia="Calibri" w:hAnsi="Aptos" w:cs="Calibri"/>
        </w:rPr>
        <w:t xml:space="preserve"> </w:t>
      </w:r>
    </w:p>
    <w:p w14:paraId="087FC294" w14:textId="77777777" w:rsidR="00A7728D" w:rsidRPr="00A7728D" w:rsidRDefault="00A7728D" w:rsidP="00A7728D">
      <w:pPr>
        <w:pStyle w:val="ListParagraph"/>
        <w:widowControl/>
        <w:numPr>
          <w:ilvl w:val="0"/>
          <w:numId w:val="27"/>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Description of the public procurement (Section 1 of Form FS-PP)</w:t>
      </w:r>
    </w:p>
    <w:p w14:paraId="285850AE"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5F1BDD6E"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b/>
          <w:bCs/>
        </w:rPr>
        <w:t xml:space="preserve"> </w:t>
      </w:r>
    </w:p>
    <w:p w14:paraId="4B0AA3F8" w14:textId="77777777" w:rsidR="00A7728D" w:rsidRPr="00A7728D" w:rsidRDefault="00A7728D" w:rsidP="00A7728D">
      <w:pPr>
        <w:pStyle w:val="ListParagraph"/>
        <w:widowControl/>
        <w:numPr>
          <w:ilvl w:val="0"/>
          <w:numId w:val="27"/>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Information about notifying parties (Section 2 of Form FS-PP)</w:t>
      </w:r>
    </w:p>
    <w:p w14:paraId="72414738"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4D561F49"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b/>
          <w:bCs/>
        </w:rPr>
        <w:t xml:space="preserve"> </w:t>
      </w:r>
    </w:p>
    <w:p w14:paraId="7BFB1BBE" w14:textId="77777777" w:rsidR="00A7728D" w:rsidRPr="00A7728D" w:rsidRDefault="00A7728D" w:rsidP="00A7728D">
      <w:pPr>
        <w:pStyle w:val="ListParagraph"/>
        <w:widowControl/>
        <w:numPr>
          <w:ilvl w:val="0"/>
          <w:numId w:val="27"/>
        </w:numPr>
        <w:autoSpaceDE/>
        <w:autoSpaceDN/>
        <w:spacing w:line="360" w:lineRule="auto"/>
        <w:ind w:left="863" w:hanging="720"/>
        <w:jc w:val="both"/>
        <w:rPr>
          <w:rFonts w:ascii="Aptos" w:eastAsia="Calibri" w:hAnsi="Aptos" w:cs="Calibri"/>
          <w:b/>
          <w:bCs/>
          <w:u w:val="single"/>
        </w:rPr>
      </w:pPr>
      <w:r w:rsidRPr="00A7728D">
        <w:rPr>
          <w:rFonts w:ascii="Aptos" w:eastAsia="Calibri" w:hAnsi="Aptos" w:cs="Calibri"/>
          <w:b/>
          <w:bCs/>
          <w:u w:val="single"/>
        </w:rPr>
        <w:t>Foreign Financial Contributions – (Section 3 of Form FS-PP)</w:t>
      </w:r>
    </w:p>
    <w:p w14:paraId="6B643B43" w14:textId="77777777" w:rsidR="00A7728D" w:rsidRPr="00A7728D" w:rsidRDefault="00A7728D" w:rsidP="00A7728D">
      <w:pPr>
        <w:pStyle w:val="ListParagraph"/>
        <w:widowControl/>
        <w:numPr>
          <w:ilvl w:val="1"/>
          <w:numId w:val="27"/>
        </w:numPr>
        <w:autoSpaceDE/>
        <w:autoSpaceDN/>
        <w:spacing w:line="276" w:lineRule="auto"/>
        <w:ind w:left="863" w:right="562" w:hanging="721"/>
        <w:jc w:val="both"/>
        <w:rPr>
          <w:rFonts w:ascii="Aptos" w:eastAsia="Calibri" w:hAnsi="Aptos" w:cs="Calibri"/>
        </w:rPr>
      </w:pPr>
      <w:r w:rsidRPr="00A7728D">
        <w:rPr>
          <w:rFonts w:ascii="Aptos" w:eastAsia="Calibri" w:hAnsi="Aptos" w:cs="Calibri"/>
        </w:rPr>
        <w:t>For the purposes of this section 3.1, the notifying party(ies) should report foreign financial contributions falling into the scope of Article 5(1), points (a), (b), (c) and (e) of Regulation (EU) 2022/2560, which are amongst the most likely to distort the internal market.</w:t>
      </w:r>
    </w:p>
    <w:p w14:paraId="7F426143" w14:textId="77777777" w:rsidR="00A7728D" w:rsidRPr="00A7728D" w:rsidRDefault="00A7728D" w:rsidP="00A7728D">
      <w:pPr>
        <w:pStyle w:val="ListParagraph"/>
        <w:widowControl/>
        <w:numPr>
          <w:ilvl w:val="2"/>
          <w:numId w:val="27"/>
        </w:numPr>
        <w:autoSpaceDE/>
        <w:autoSpaceDN/>
        <w:spacing w:line="276" w:lineRule="auto"/>
        <w:ind w:left="863" w:right="562" w:hanging="721"/>
        <w:jc w:val="both"/>
        <w:rPr>
          <w:rFonts w:ascii="Aptos" w:eastAsia="Calibri" w:hAnsi="Aptos" w:cs="Calibri"/>
        </w:rPr>
      </w:pPr>
      <w:r w:rsidRPr="00A7728D">
        <w:rPr>
          <w:rFonts w:ascii="Aptos" w:eastAsia="Calibri" w:hAnsi="Aptos" w:cs="Calibri"/>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309A4525" w14:textId="77777777" w:rsidR="00A7728D" w:rsidRPr="00A7728D" w:rsidRDefault="00A7728D" w:rsidP="00A7728D">
      <w:pPr>
        <w:pStyle w:val="ListParagraph"/>
        <w:widowControl/>
        <w:numPr>
          <w:ilvl w:val="3"/>
          <w:numId w:val="27"/>
        </w:numPr>
        <w:autoSpaceDE/>
        <w:autoSpaceDN/>
        <w:spacing w:line="276" w:lineRule="auto"/>
        <w:ind w:left="1583" w:right="1402" w:hanging="721"/>
        <w:jc w:val="both"/>
        <w:rPr>
          <w:rFonts w:ascii="Aptos" w:eastAsia="Calibri" w:hAnsi="Aptos" w:cs="Calibri"/>
        </w:rPr>
      </w:pPr>
      <w:r w:rsidRPr="00A7728D">
        <w:rPr>
          <w:rFonts w:ascii="Aptos" w:eastAsia="Calibri" w:hAnsi="Aptos" w:cs="Calibri"/>
        </w:rPr>
        <w:t>Is the notifying party a limited liability company, where more than half of its subscribed share capital has disappeared as a result of accumulated losses?</w:t>
      </w:r>
    </w:p>
    <w:p w14:paraId="295B7562" w14:textId="77777777" w:rsidR="00A7728D" w:rsidRPr="00A7728D" w:rsidRDefault="00A7728D" w:rsidP="00A7728D">
      <w:pPr>
        <w:pStyle w:val="ListParagraph"/>
        <w:widowControl/>
        <w:numPr>
          <w:ilvl w:val="0"/>
          <w:numId w:val="26"/>
        </w:numPr>
        <w:autoSpaceDE/>
        <w:autoSpaceDN/>
        <w:spacing w:line="360" w:lineRule="auto"/>
        <w:ind w:left="1822" w:hanging="239"/>
        <w:rPr>
          <w:rFonts w:ascii="Aptos" w:eastAsia="Calibri" w:hAnsi="Aptos" w:cs="Calibri"/>
        </w:rPr>
      </w:pP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34B2FB62"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51629CB7"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4F230893" w14:textId="77777777" w:rsidR="00A7728D" w:rsidRPr="00A7728D" w:rsidRDefault="00A7728D" w:rsidP="00A7728D">
      <w:pPr>
        <w:pStyle w:val="ListParagraph"/>
        <w:widowControl/>
        <w:numPr>
          <w:ilvl w:val="3"/>
          <w:numId w:val="27"/>
        </w:numPr>
        <w:autoSpaceDE/>
        <w:autoSpaceDN/>
        <w:spacing w:line="276" w:lineRule="auto"/>
        <w:ind w:left="1583" w:right="730" w:hanging="721"/>
        <w:jc w:val="both"/>
        <w:rPr>
          <w:rFonts w:ascii="Aptos" w:eastAsia="Calibri" w:hAnsi="Aptos" w:cs="Calibri"/>
        </w:rPr>
      </w:pPr>
      <w:r w:rsidRPr="00A7728D">
        <w:rPr>
          <w:rFonts w:ascii="Aptos" w:eastAsia="Calibri" w:hAnsi="Aptos" w:cs="Calibri"/>
        </w:rPr>
        <w:t>Is the notifying party a company where at least some members have unlimited liability for the debt of the company, and where more than half of its capital as shown in the company accounts has disappeared as a result of accumulated losses?</w:t>
      </w:r>
    </w:p>
    <w:p w14:paraId="0E0CBF0E" w14:textId="77777777" w:rsidR="00A7728D" w:rsidRPr="00A7728D" w:rsidRDefault="00A7728D" w:rsidP="00A7728D">
      <w:pPr>
        <w:pStyle w:val="ListParagraph"/>
        <w:widowControl/>
        <w:numPr>
          <w:ilvl w:val="0"/>
          <w:numId w:val="25"/>
        </w:numPr>
        <w:autoSpaceDE/>
        <w:autoSpaceDN/>
        <w:spacing w:line="360" w:lineRule="auto"/>
        <w:ind w:left="1822" w:hanging="239"/>
        <w:rPr>
          <w:rFonts w:ascii="Aptos" w:eastAsia="Calibri" w:hAnsi="Aptos" w:cs="Calibri"/>
        </w:rPr>
      </w:pP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1A0A32C9"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44B136D" w14:textId="77777777" w:rsidR="00A7728D" w:rsidRPr="00A7728D" w:rsidRDefault="00A7728D" w:rsidP="00A7728D">
      <w:pPr>
        <w:spacing w:before="56" w:line="360" w:lineRule="auto"/>
        <w:jc w:val="both"/>
        <w:rPr>
          <w:rFonts w:ascii="Aptos" w:hAnsi="Aptos"/>
        </w:rPr>
      </w:pPr>
      <w:r w:rsidRPr="00A7728D">
        <w:rPr>
          <w:rFonts w:ascii="Aptos" w:eastAsia="Calibri" w:hAnsi="Aptos" w:cs="Calibri"/>
        </w:rPr>
        <w:lastRenderedPageBreak/>
        <w:t xml:space="preserve"> </w:t>
      </w:r>
    </w:p>
    <w:p w14:paraId="1F34FE3D" w14:textId="77777777" w:rsidR="00A7728D" w:rsidRPr="00A7728D" w:rsidRDefault="00A7728D" w:rsidP="00A7728D">
      <w:pPr>
        <w:pStyle w:val="ListParagraph"/>
        <w:widowControl/>
        <w:numPr>
          <w:ilvl w:val="3"/>
          <w:numId w:val="27"/>
        </w:numPr>
        <w:autoSpaceDE/>
        <w:autoSpaceDN/>
        <w:spacing w:line="276" w:lineRule="auto"/>
        <w:ind w:left="1583" w:right="563" w:hanging="721"/>
        <w:jc w:val="both"/>
        <w:rPr>
          <w:rFonts w:ascii="Aptos" w:eastAsia="Calibri" w:hAnsi="Aptos" w:cs="Calibri"/>
        </w:rPr>
      </w:pPr>
      <w:r w:rsidRPr="00A7728D">
        <w:rPr>
          <w:rFonts w:ascii="Aptos" w:eastAsia="Calibri" w:hAnsi="Aptos" w:cs="Calibri"/>
        </w:rPr>
        <w:t>Is the notifying party subject to collective insolvency proceedings or does it fulfil the criteria under its domestic law for being placed in collective insolvency proceedings at the request of its creditors?</w:t>
      </w:r>
    </w:p>
    <w:p w14:paraId="4F0A2222" w14:textId="77777777" w:rsidR="00A7728D" w:rsidRPr="00A7728D" w:rsidRDefault="00A7728D" w:rsidP="00A7728D">
      <w:pPr>
        <w:pStyle w:val="ListParagraph"/>
        <w:widowControl/>
        <w:numPr>
          <w:ilvl w:val="0"/>
          <w:numId w:val="24"/>
        </w:numPr>
        <w:autoSpaceDE/>
        <w:autoSpaceDN/>
        <w:spacing w:line="360" w:lineRule="auto"/>
        <w:ind w:left="1822" w:hanging="239"/>
        <w:rPr>
          <w:rFonts w:ascii="Aptos" w:eastAsia="Calibri" w:hAnsi="Aptos" w:cs="Calibri"/>
        </w:rPr>
      </w:pP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52CC4020"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00C4FA4C"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1FC2F3F4" w14:textId="77777777" w:rsidR="00A7728D" w:rsidRPr="00A7728D" w:rsidRDefault="00A7728D" w:rsidP="00A7728D">
      <w:pPr>
        <w:pStyle w:val="ListParagraph"/>
        <w:widowControl/>
        <w:numPr>
          <w:ilvl w:val="3"/>
          <w:numId w:val="27"/>
        </w:numPr>
        <w:autoSpaceDE/>
        <w:autoSpaceDN/>
        <w:spacing w:line="360" w:lineRule="auto"/>
        <w:ind w:left="1578" w:hanging="715"/>
        <w:jc w:val="both"/>
        <w:rPr>
          <w:rFonts w:ascii="Aptos" w:eastAsia="Calibri" w:hAnsi="Aptos" w:cs="Calibri"/>
        </w:rPr>
      </w:pPr>
      <w:r w:rsidRPr="00A7728D">
        <w:rPr>
          <w:rFonts w:ascii="Aptos" w:eastAsia="Calibri" w:hAnsi="Aptos" w:cs="Calibri"/>
        </w:rPr>
        <w:t>In the case the notifying party in question is not an SME:</w:t>
      </w:r>
    </w:p>
    <w:p w14:paraId="15158FEA" w14:textId="77777777" w:rsidR="00A7728D" w:rsidRPr="00A7728D" w:rsidRDefault="00A7728D" w:rsidP="00A7728D">
      <w:pPr>
        <w:pStyle w:val="ListParagraph"/>
        <w:widowControl/>
        <w:numPr>
          <w:ilvl w:val="4"/>
          <w:numId w:val="27"/>
        </w:numPr>
        <w:autoSpaceDE/>
        <w:autoSpaceDN/>
        <w:spacing w:line="276" w:lineRule="auto"/>
        <w:ind w:left="1583" w:right="565"/>
        <w:jc w:val="both"/>
        <w:rPr>
          <w:rFonts w:ascii="Aptos" w:eastAsia="Calibri" w:hAnsi="Aptos" w:cs="Calibri"/>
        </w:rPr>
      </w:pPr>
      <w:r w:rsidRPr="00A7728D">
        <w:rPr>
          <w:rFonts w:ascii="Aptos" w:eastAsia="Calibri" w:hAnsi="Aptos" w:cs="Calibri"/>
        </w:rPr>
        <w:t>has the notifying party’s book debt to equity ratio been greater than 7,5 for the past two years</w:t>
      </w:r>
    </w:p>
    <w:p w14:paraId="773ED2CB" w14:textId="77777777" w:rsidR="00A7728D" w:rsidRPr="00A7728D" w:rsidRDefault="00A7728D" w:rsidP="00A7728D">
      <w:pPr>
        <w:spacing w:before="119" w:line="360" w:lineRule="auto"/>
        <w:ind w:left="1583"/>
        <w:jc w:val="both"/>
        <w:rPr>
          <w:rFonts w:ascii="Aptos" w:hAnsi="Aptos"/>
        </w:rPr>
      </w:pPr>
      <w:r w:rsidRPr="00A7728D">
        <w:rPr>
          <w:rFonts w:ascii="Aptos" w:eastAsia="Calibri" w:hAnsi="Aptos" w:cs="Calibri"/>
        </w:rPr>
        <w:t>and</w:t>
      </w:r>
    </w:p>
    <w:p w14:paraId="4029A294" w14:textId="77777777" w:rsidR="00A7728D" w:rsidRPr="00A7728D" w:rsidRDefault="00A7728D" w:rsidP="00A7728D">
      <w:pPr>
        <w:spacing w:line="360" w:lineRule="auto"/>
        <w:jc w:val="both"/>
        <w:rPr>
          <w:rFonts w:ascii="Aptos" w:hAnsi="Aptos"/>
        </w:rPr>
      </w:pPr>
    </w:p>
    <w:p w14:paraId="184EEE7F" w14:textId="77777777" w:rsidR="00A7728D" w:rsidRPr="00A7728D" w:rsidRDefault="00A7728D" w:rsidP="00A7728D">
      <w:pPr>
        <w:pStyle w:val="ListParagraph"/>
        <w:widowControl/>
        <w:numPr>
          <w:ilvl w:val="4"/>
          <w:numId w:val="27"/>
        </w:numPr>
        <w:autoSpaceDE/>
        <w:autoSpaceDN/>
        <w:spacing w:line="276" w:lineRule="auto"/>
        <w:ind w:left="1583" w:right="564"/>
        <w:jc w:val="both"/>
        <w:rPr>
          <w:rFonts w:ascii="Aptos" w:eastAsia="Calibri" w:hAnsi="Aptos" w:cs="Calibri"/>
        </w:rPr>
      </w:pPr>
      <w:r w:rsidRPr="00A7728D">
        <w:rPr>
          <w:rFonts w:ascii="Aptos" w:eastAsia="Calibri" w:hAnsi="Aptos" w:cs="Calibri"/>
        </w:rPr>
        <w:t>has the notifying party’s EBITDA interest coverage ratio been below 1,0 for the past two years?</w:t>
      </w:r>
    </w:p>
    <w:p w14:paraId="272032BD" w14:textId="77777777" w:rsidR="00A7728D" w:rsidRPr="00A7728D" w:rsidRDefault="00A7728D" w:rsidP="00A7728D">
      <w:pPr>
        <w:pStyle w:val="ListParagraph"/>
        <w:widowControl/>
        <w:numPr>
          <w:ilvl w:val="5"/>
          <w:numId w:val="27"/>
        </w:numPr>
        <w:autoSpaceDE/>
        <w:autoSpaceDN/>
        <w:spacing w:line="360" w:lineRule="auto"/>
        <w:ind w:left="1822" w:hanging="239"/>
        <w:rPr>
          <w:rFonts w:ascii="Aptos" w:eastAsia="Calibri" w:hAnsi="Aptos" w:cs="Calibri"/>
        </w:rPr>
      </w:pP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194743C5"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5DFF9E80"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32708EB6" w14:textId="77777777" w:rsidR="00A7728D" w:rsidRPr="00A7728D" w:rsidRDefault="00A7728D" w:rsidP="00A7728D">
      <w:pPr>
        <w:pStyle w:val="ListParagraph"/>
        <w:widowControl/>
        <w:numPr>
          <w:ilvl w:val="3"/>
          <w:numId w:val="27"/>
        </w:numPr>
        <w:autoSpaceDE/>
        <w:autoSpaceDN/>
        <w:spacing w:line="276" w:lineRule="auto"/>
        <w:ind w:left="1583" w:right="560" w:hanging="721"/>
        <w:jc w:val="both"/>
        <w:rPr>
          <w:rFonts w:ascii="Aptos" w:eastAsia="Calibri" w:hAnsi="Aptos" w:cs="Calibri"/>
        </w:rPr>
      </w:pPr>
      <w:r w:rsidRPr="00A7728D">
        <w:rPr>
          <w:rFonts w:ascii="Aptos" w:eastAsia="Calibri" w:hAnsi="Aptos" w:cs="Calibri"/>
        </w:rPr>
        <w:t>If the reply to any of the questions in sections 3.1.1.1 to 3.1.1.4 was ‘yes’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the short time needed to work out a restructuring or liquidation plan.</w:t>
      </w:r>
    </w:p>
    <w:p w14:paraId="231F9969" w14:textId="77777777" w:rsidR="00A7728D" w:rsidRPr="00A7728D" w:rsidRDefault="00A7728D" w:rsidP="00A7728D">
      <w:pPr>
        <w:spacing w:before="121" w:line="360" w:lineRule="auto"/>
        <w:ind w:left="1583"/>
        <w:jc w:val="both"/>
        <w:rPr>
          <w:rFonts w:ascii="Aptos" w:hAnsi="Aptos"/>
        </w:rPr>
      </w:pPr>
      <w:r w:rsidRPr="00A7728D">
        <w:rPr>
          <w:rFonts w:ascii="Aptos" w:eastAsia="Calibri" w:hAnsi="Aptos" w:cs="Calibri"/>
        </w:rPr>
        <w:t xml:space="preserve">Notifying party(ies) </w:t>
      </w:r>
      <w:r w:rsidRPr="00A7728D">
        <w:rPr>
          <w:rFonts w:ascii="Aptos" w:eastAsia="Segoe UI Symbol" w:hAnsi="Aptos" w:cs="Segoe UI Symbol"/>
        </w:rPr>
        <w:t xml:space="preserve">☐ </w:t>
      </w: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0E4D1AF4"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3F0FB2E5" w14:textId="77777777" w:rsidR="00A7728D" w:rsidRPr="00A7728D" w:rsidRDefault="00A7728D" w:rsidP="00A7728D">
      <w:pPr>
        <w:spacing w:before="56" w:line="360" w:lineRule="auto"/>
        <w:jc w:val="both"/>
        <w:rPr>
          <w:rFonts w:ascii="Aptos" w:hAnsi="Aptos"/>
        </w:rPr>
      </w:pPr>
      <w:r w:rsidRPr="00A7728D">
        <w:rPr>
          <w:rFonts w:ascii="Aptos" w:eastAsia="Calibri" w:hAnsi="Aptos" w:cs="Calibri"/>
        </w:rPr>
        <w:t xml:space="preserve"> </w:t>
      </w:r>
    </w:p>
    <w:p w14:paraId="584ED421" w14:textId="77777777" w:rsidR="00A7728D" w:rsidRPr="00A7728D" w:rsidRDefault="00A7728D" w:rsidP="00A7728D">
      <w:pPr>
        <w:pStyle w:val="ListParagraph"/>
        <w:widowControl/>
        <w:numPr>
          <w:ilvl w:val="3"/>
          <w:numId w:val="27"/>
        </w:numPr>
        <w:autoSpaceDE/>
        <w:autoSpaceDN/>
        <w:spacing w:line="276" w:lineRule="auto"/>
        <w:ind w:left="1583" w:right="560" w:hanging="721"/>
        <w:jc w:val="both"/>
        <w:rPr>
          <w:rFonts w:ascii="Aptos" w:eastAsia="Calibri" w:hAnsi="Aptos" w:cs="Calibri"/>
        </w:rPr>
      </w:pPr>
      <w:r w:rsidRPr="00A7728D">
        <w:rPr>
          <w:rFonts w:ascii="Aptos" w:eastAsia="Calibri" w:hAnsi="Aptos" w:cs="Calibri"/>
        </w:rPr>
        <w:t>If the reply to any of the questions in sections 3.1.1.1 to 3.1.1.4 was ‘yes’ in relation to any of the notifying parties, indicate if there is a restructuring plan capable of leading to the long-term viability of that party and if this restructuring plan includes a significant own contribution by the notifying party and provide details of that plan.</w:t>
      </w:r>
    </w:p>
    <w:p w14:paraId="632CE721"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4CABC177" w14:textId="77777777" w:rsidR="00A7728D" w:rsidRPr="00A7728D" w:rsidRDefault="00A7728D" w:rsidP="00A7728D">
      <w:pPr>
        <w:spacing w:before="11" w:line="360" w:lineRule="auto"/>
        <w:jc w:val="both"/>
        <w:rPr>
          <w:rFonts w:ascii="Aptos" w:hAnsi="Aptos"/>
        </w:rPr>
      </w:pPr>
      <w:r w:rsidRPr="00A7728D">
        <w:rPr>
          <w:rFonts w:ascii="Aptos" w:eastAsia="Calibri" w:hAnsi="Aptos" w:cs="Calibri"/>
        </w:rPr>
        <w:t xml:space="preserve"> </w:t>
      </w:r>
    </w:p>
    <w:p w14:paraId="7429E252" w14:textId="77777777" w:rsidR="00A7728D" w:rsidRPr="00A7728D" w:rsidRDefault="00A7728D" w:rsidP="00A7728D">
      <w:pPr>
        <w:pStyle w:val="ListParagraph"/>
        <w:widowControl/>
        <w:numPr>
          <w:ilvl w:val="3"/>
          <w:numId w:val="27"/>
        </w:numPr>
        <w:autoSpaceDE/>
        <w:autoSpaceDN/>
        <w:spacing w:line="276" w:lineRule="auto"/>
        <w:ind w:left="1583" w:right="561" w:hanging="721"/>
        <w:jc w:val="both"/>
        <w:rPr>
          <w:rFonts w:ascii="Aptos" w:eastAsia="Calibri" w:hAnsi="Aptos" w:cs="Calibri"/>
        </w:rPr>
      </w:pPr>
      <w:r w:rsidRPr="00A7728D">
        <w:rPr>
          <w:rFonts w:ascii="Aptos" w:eastAsia="Calibri" w:hAnsi="Aptos" w:cs="Calibri"/>
        </w:rPr>
        <w:t xml:space="preserve">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w:t>
      </w:r>
      <w:r w:rsidRPr="00A7728D">
        <w:rPr>
          <w:rFonts w:ascii="Aptos" w:eastAsia="Calibri" w:hAnsi="Aptos" w:cs="Calibri"/>
        </w:rPr>
        <w:lastRenderedPageBreak/>
        <w:t>sheets, or court decision opening collective insolvency proceedings on the company or documents providing evidence that the criteria for being placed under insolvency proceedings at the request of creditors under national company law are met, etc.).</w:t>
      </w:r>
    </w:p>
    <w:p w14:paraId="05DC59CE"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716DEA9B" w14:textId="77777777" w:rsidR="00A7728D" w:rsidRPr="00A7728D" w:rsidRDefault="00A7728D" w:rsidP="00A7728D">
      <w:pPr>
        <w:spacing w:before="11" w:line="360" w:lineRule="auto"/>
        <w:jc w:val="both"/>
        <w:rPr>
          <w:rFonts w:ascii="Aptos" w:hAnsi="Aptos"/>
        </w:rPr>
      </w:pPr>
      <w:r w:rsidRPr="00A7728D">
        <w:rPr>
          <w:rFonts w:ascii="Aptos" w:eastAsia="Calibri" w:hAnsi="Aptos" w:cs="Calibri"/>
        </w:rPr>
        <w:t xml:space="preserve"> </w:t>
      </w:r>
    </w:p>
    <w:p w14:paraId="20CE340C" w14:textId="77777777" w:rsidR="00A7728D" w:rsidRPr="00A7728D" w:rsidRDefault="00A7728D" w:rsidP="00A7728D">
      <w:pPr>
        <w:pStyle w:val="ListParagraph"/>
        <w:widowControl/>
        <w:numPr>
          <w:ilvl w:val="2"/>
          <w:numId w:val="27"/>
        </w:numPr>
        <w:autoSpaceDE/>
        <w:autoSpaceDN/>
        <w:spacing w:line="276" w:lineRule="auto"/>
        <w:ind w:left="864" w:right="560" w:hanging="721"/>
        <w:jc w:val="both"/>
        <w:rPr>
          <w:rFonts w:ascii="Aptos" w:eastAsia="Calibri" w:hAnsi="Aptos" w:cs="Calibri"/>
        </w:rPr>
      </w:pPr>
      <w:r w:rsidRPr="00A7728D">
        <w:rPr>
          <w:rFonts w:ascii="Aptos" w:eastAsia="Calibri" w:hAnsi="Aptos" w:cs="Calibri"/>
        </w:rPr>
        <w:t>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w:t>
      </w:r>
    </w:p>
    <w:p w14:paraId="21AF6E07" w14:textId="77777777" w:rsidR="00A7728D" w:rsidRPr="00A7728D" w:rsidRDefault="00A7728D" w:rsidP="00A7728D">
      <w:pPr>
        <w:pStyle w:val="ListParagraph"/>
        <w:widowControl/>
        <w:numPr>
          <w:ilvl w:val="0"/>
          <w:numId w:val="23"/>
        </w:numPr>
        <w:autoSpaceDE/>
        <w:autoSpaceDN/>
        <w:spacing w:line="360" w:lineRule="auto"/>
        <w:ind w:left="1103" w:hanging="239"/>
        <w:rPr>
          <w:rFonts w:ascii="Aptos" w:eastAsia="Calibri" w:hAnsi="Aptos" w:cs="Calibri"/>
        </w:rPr>
      </w:pP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621CC8D3" w14:textId="77777777" w:rsidR="00A7728D" w:rsidRPr="00A7728D" w:rsidRDefault="00A7728D" w:rsidP="00A7728D">
      <w:pPr>
        <w:pStyle w:val="ListParagraph"/>
        <w:widowControl/>
        <w:numPr>
          <w:ilvl w:val="2"/>
          <w:numId w:val="22"/>
        </w:numPr>
        <w:autoSpaceDE/>
        <w:autoSpaceDN/>
        <w:spacing w:line="276" w:lineRule="auto"/>
        <w:ind w:left="864" w:right="559" w:hanging="721"/>
        <w:jc w:val="both"/>
        <w:rPr>
          <w:rFonts w:ascii="Aptos" w:eastAsia="Calibri" w:hAnsi="Aptos" w:cs="Calibri"/>
        </w:rPr>
      </w:pPr>
      <w:r w:rsidRPr="00A7728D">
        <w:rPr>
          <w:rFonts w:ascii="Aptos" w:eastAsia="Calibri" w:hAnsi="Aptos" w:cs="Calibri"/>
        </w:rPr>
        <w:t>Has the notifying party been in receipt of an export financing measure that is not in line with the OECD Arrangement on officially supported export credits (Article 5(1)(c)) of Regulation (EU) 2022/2560.</w:t>
      </w:r>
    </w:p>
    <w:p w14:paraId="05512F08" w14:textId="77777777" w:rsidR="00A7728D" w:rsidRPr="00A7728D" w:rsidRDefault="00A7728D" w:rsidP="00A7728D">
      <w:pPr>
        <w:pStyle w:val="ListParagraph"/>
        <w:widowControl/>
        <w:numPr>
          <w:ilvl w:val="3"/>
          <w:numId w:val="22"/>
        </w:numPr>
        <w:autoSpaceDE/>
        <w:autoSpaceDN/>
        <w:spacing w:line="360" w:lineRule="auto"/>
        <w:ind w:left="1103" w:hanging="239"/>
        <w:rPr>
          <w:rFonts w:ascii="Aptos" w:eastAsia="Calibri" w:hAnsi="Aptos" w:cs="Calibri"/>
        </w:rPr>
      </w:pP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1685FA5C" w14:textId="77777777" w:rsidR="00A7728D" w:rsidRPr="00A7728D" w:rsidRDefault="00A7728D" w:rsidP="00A7728D">
      <w:pPr>
        <w:pStyle w:val="ListParagraph"/>
        <w:widowControl/>
        <w:numPr>
          <w:ilvl w:val="2"/>
          <w:numId w:val="21"/>
        </w:numPr>
        <w:autoSpaceDE/>
        <w:autoSpaceDN/>
        <w:spacing w:line="276" w:lineRule="auto"/>
        <w:ind w:left="864" w:right="562" w:hanging="721"/>
        <w:jc w:val="both"/>
        <w:rPr>
          <w:rFonts w:ascii="Aptos" w:eastAsia="Calibri" w:hAnsi="Aptos" w:cs="Calibri"/>
        </w:rPr>
      </w:pPr>
      <w:r w:rsidRPr="00A7728D">
        <w:rPr>
          <w:rFonts w:ascii="Aptos" w:eastAsia="Calibri" w:hAnsi="Aptos" w:cs="Calibri"/>
        </w:rPr>
        <w:t>Has the notifying party been in receipt of a foreign financial contribution enabling an undertaking to submit an unduly advantageous tender on the basis of which the undertaking could be awarded the relevant contract (Article 5(1)(e)) of Regulation (EU) 2022/2560.</w:t>
      </w:r>
    </w:p>
    <w:p w14:paraId="2CE25498" w14:textId="77777777" w:rsidR="00A7728D" w:rsidRPr="00A7728D" w:rsidRDefault="00A7728D" w:rsidP="00A7728D">
      <w:pPr>
        <w:pStyle w:val="ListParagraph"/>
        <w:widowControl/>
        <w:numPr>
          <w:ilvl w:val="3"/>
          <w:numId w:val="21"/>
        </w:numPr>
        <w:autoSpaceDE/>
        <w:autoSpaceDN/>
        <w:spacing w:line="360" w:lineRule="auto"/>
        <w:ind w:left="1153" w:hanging="239"/>
        <w:rPr>
          <w:rFonts w:ascii="Aptos" w:eastAsia="Calibri" w:hAnsi="Aptos" w:cs="Calibri"/>
        </w:rPr>
      </w:pPr>
      <w:r w:rsidRPr="00A7728D">
        <w:rPr>
          <w:rFonts w:ascii="Aptos" w:eastAsia="Calibri" w:hAnsi="Aptos" w:cs="Calibri"/>
        </w:rPr>
        <w:t xml:space="preserve">yes </w:t>
      </w:r>
      <w:r w:rsidRPr="00A7728D">
        <w:rPr>
          <w:rFonts w:ascii="Aptos" w:eastAsia="Segoe UI Symbol" w:hAnsi="Aptos" w:cs="Segoe UI Symbol"/>
        </w:rPr>
        <w:t xml:space="preserve">☐ </w:t>
      </w:r>
      <w:r w:rsidRPr="00A7728D">
        <w:rPr>
          <w:rFonts w:ascii="Aptos" w:eastAsia="Calibri" w:hAnsi="Aptos" w:cs="Calibri"/>
        </w:rPr>
        <w:t>no</w:t>
      </w:r>
    </w:p>
    <w:p w14:paraId="01D41567" w14:textId="77777777" w:rsidR="00A7728D" w:rsidRPr="00A7728D" w:rsidRDefault="00A7728D" w:rsidP="00A7728D">
      <w:pPr>
        <w:spacing w:line="360" w:lineRule="auto"/>
        <w:jc w:val="both"/>
        <w:rPr>
          <w:rFonts w:ascii="Aptos" w:hAnsi="Aptos"/>
        </w:rPr>
      </w:pPr>
    </w:p>
    <w:p w14:paraId="4045BD27" w14:textId="77777777" w:rsidR="00A7728D" w:rsidRPr="00A7728D" w:rsidRDefault="00A7728D" w:rsidP="00A7728D">
      <w:pPr>
        <w:spacing w:before="207" w:line="360" w:lineRule="auto"/>
        <w:jc w:val="both"/>
        <w:rPr>
          <w:rFonts w:ascii="Aptos" w:hAnsi="Aptos"/>
        </w:rPr>
      </w:pPr>
      <w:r w:rsidRPr="00A7728D">
        <w:rPr>
          <w:rFonts w:ascii="Aptos" w:eastAsia="Calibri" w:hAnsi="Aptos" w:cs="Calibri"/>
        </w:rPr>
        <w:t xml:space="preserve"> </w:t>
      </w:r>
    </w:p>
    <w:p w14:paraId="4E764581" w14:textId="77777777" w:rsidR="00A7728D" w:rsidRPr="00A7728D" w:rsidRDefault="00A7728D" w:rsidP="00A7728D">
      <w:pPr>
        <w:pStyle w:val="ListParagraph"/>
        <w:widowControl/>
        <w:numPr>
          <w:ilvl w:val="1"/>
          <w:numId w:val="20"/>
        </w:numPr>
        <w:autoSpaceDE/>
        <w:autoSpaceDN/>
        <w:spacing w:line="276" w:lineRule="auto"/>
        <w:ind w:left="863" w:right="564" w:hanging="721"/>
        <w:jc w:val="both"/>
        <w:rPr>
          <w:rFonts w:ascii="Aptos" w:eastAsia="Calibri" w:hAnsi="Aptos" w:cs="Calibri"/>
        </w:rPr>
      </w:pPr>
      <w:r w:rsidRPr="00A7728D">
        <w:rPr>
          <w:rFonts w:ascii="Aptos" w:eastAsia="Calibri" w:hAnsi="Aptos" w:cs="Calibri"/>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 following information and provide supporting documents:</w:t>
      </w:r>
    </w:p>
    <w:p w14:paraId="2A554985" w14:textId="77777777" w:rsidR="00A7728D" w:rsidRPr="00A7728D" w:rsidRDefault="00A7728D" w:rsidP="00A7728D">
      <w:pPr>
        <w:pStyle w:val="ListParagraph"/>
        <w:widowControl/>
        <w:numPr>
          <w:ilvl w:val="2"/>
          <w:numId w:val="20"/>
        </w:numPr>
        <w:autoSpaceDE/>
        <w:autoSpaceDN/>
        <w:spacing w:line="276" w:lineRule="auto"/>
        <w:ind w:left="863" w:right="563" w:hanging="721"/>
        <w:jc w:val="both"/>
        <w:rPr>
          <w:rFonts w:ascii="Aptos" w:eastAsia="Calibri" w:hAnsi="Aptos" w:cs="Calibri"/>
        </w:rPr>
      </w:pPr>
      <w:r w:rsidRPr="00A7728D">
        <w:rPr>
          <w:rFonts w:ascii="Aptos" w:eastAsia="Calibri" w:hAnsi="Aptos" w:cs="Calibri"/>
        </w:rPr>
        <w:t>Form of the financial contribution (e.g. loan, tax exemption, capital injection, fiscal incentive, contributions in kind, etc.).</w:t>
      </w:r>
    </w:p>
    <w:p w14:paraId="24F23D1F" w14:textId="77777777" w:rsidR="00A7728D" w:rsidRPr="00A7728D" w:rsidRDefault="00A7728D" w:rsidP="00A7728D">
      <w:pPr>
        <w:pStyle w:val="ListParagraph"/>
        <w:widowControl/>
        <w:numPr>
          <w:ilvl w:val="2"/>
          <w:numId w:val="20"/>
        </w:numPr>
        <w:autoSpaceDE/>
        <w:autoSpaceDN/>
        <w:spacing w:line="276" w:lineRule="auto"/>
        <w:ind w:left="863" w:right="562" w:hanging="721"/>
        <w:jc w:val="both"/>
        <w:rPr>
          <w:rFonts w:ascii="Aptos" w:eastAsia="Calibri" w:hAnsi="Aptos" w:cs="Calibri"/>
        </w:rPr>
      </w:pPr>
      <w:r w:rsidRPr="00A7728D">
        <w:rPr>
          <w:rFonts w:ascii="Aptos" w:eastAsia="Calibri" w:hAnsi="Aptos" w:cs="Calibri"/>
        </w:rPr>
        <w:t>Third country granting the financial contribution. Specify also the granting public authority or entity.</w:t>
      </w:r>
    </w:p>
    <w:p w14:paraId="7C1FA4E0" w14:textId="77777777" w:rsidR="00A7728D" w:rsidRPr="00A7728D" w:rsidRDefault="00A7728D" w:rsidP="00A7728D">
      <w:pPr>
        <w:pStyle w:val="ListParagraph"/>
        <w:widowControl/>
        <w:numPr>
          <w:ilvl w:val="2"/>
          <w:numId w:val="20"/>
        </w:numPr>
        <w:autoSpaceDE/>
        <w:autoSpaceDN/>
        <w:spacing w:line="360" w:lineRule="auto"/>
        <w:ind w:left="858" w:hanging="715"/>
        <w:jc w:val="both"/>
        <w:rPr>
          <w:rFonts w:ascii="Aptos" w:eastAsia="Calibri" w:hAnsi="Aptos" w:cs="Calibri"/>
        </w:rPr>
      </w:pPr>
      <w:r w:rsidRPr="00A7728D">
        <w:rPr>
          <w:rFonts w:ascii="Aptos" w:eastAsia="Calibri" w:hAnsi="Aptos" w:cs="Calibri"/>
        </w:rPr>
        <w:t>Amount of each financial contribution.</w:t>
      </w:r>
    </w:p>
    <w:p w14:paraId="650524AD" w14:textId="77777777" w:rsidR="00A7728D" w:rsidRPr="00A7728D" w:rsidRDefault="00A7728D" w:rsidP="00A7728D">
      <w:pPr>
        <w:pStyle w:val="ListParagraph"/>
        <w:widowControl/>
        <w:numPr>
          <w:ilvl w:val="2"/>
          <w:numId w:val="20"/>
        </w:numPr>
        <w:autoSpaceDE/>
        <w:autoSpaceDN/>
        <w:spacing w:line="360" w:lineRule="auto"/>
        <w:ind w:left="858" w:hanging="715"/>
        <w:jc w:val="both"/>
        <w:rPr>
          <w:rFonts w:ascii="Aptos" w:eastAsia="Calibri" w:hAnsi="Aptos" w:cs="Calibri"/>
        </w:rPr>
      </w:pPr>
      <w:r w:rsidRPr="00A7728D">
        <w:rPr>
          <w:rFonts w:ascii="Aptos" w:eastAsia="Calibri" w:hAnsi="Aptos" w:cs="Calibri"/>
        </w:rPr>
        <w:t>Purpose and economic rationale for granting the financial contribution to the party</w:t>
      </w:r>
    </w:p>
    <w:p w14:paraId="115CF211" w14:textId="77777777" w:rsidR="00A7728D" w:rsidRPr="00A7728D" w:rsidRDefault="00A7728D" w:rsidP="00A7728D">
      <w:pPr>
        <w:pStyle w:val="ListParagraph"/>
        <w:widowControl/>
        <w:numPr>
          <w:ilvl w:val="2"/>
          <w:numId w:val="20"/>
        </w:numPr>
        <w:autoSpaceDE/>
        <w:autoSpaceDN/>
        <w:spacing w:line="360" w:lineRule="auto"/>
        <w:ind w:left="863" w:hanging="720"/>
        <w:jc w:val="both"/>
        <w:rPr>
          <w:rFonts w:ascii="Aptos" w:eastAsia="Calibri" w:hAnsi="Aptos" w:cs="Calibri"/>
        </w:rPr>
      </w:pPr>
      <w:r w:rsidRPr="00A7728D">
        <w:rPr>
          <w:rFonts w:ascii="Aptos" w:eastAsia="Calibri" w:hAnsi="Aptos" w:cs="Calibri"/>
        </w:rPr>
        <w:t>Whether there are any conditions attached to the financial contributions as well as its use.</w:t>
      </w:r>
    </w:p>
    <w:p w14:paraId="35BF3B43" w14:textId="77777777" w:rsidR="00A7728D" w:rsidRPr="00A7728D" w:rsidRDefault="00A7728D" w:rsidP="00A7728D">
      <w:pPr>
        <w:pStyle w:val="ListParagraph"/>
        <w:widowControl/>
        <w:numPr>
          <w:ilvl w:val="2"/>
          <w:numId w:val="20"/>
        </w:numPr>
        <w:autoSpaceDE/>
        <w:autoSpaceDN/>
        <w:spacing w:line="271" w:lineRule="auto"/>
        <w:ind w:left="863" w:right="564" w:hanging="721"/>
        <w:jc w:val="both"/>
        <w:rPr>
          <w:rFonts w:ascii="Aptos" w:eastAsia="Calibri" w:hAnsi="Aptos" w:cs="Calibri"/>
        </w:rPr>
      </w:pPr>
      <w:r w:rsidRPr="00A7728D">
        <w:rPr>
          <w:rFonts w:ascii="Aptos" w:eastAsia="Calibri" w:hAnsi="Aptos" w:cs="Calibri"/>
        </w:rPr>
        <w:t>Describe the main elements and characteristics of those financial contributions (e.g. interest rates and duration in the case of a loan).</w:t>
      </w:r>
    </w:p>
    <w:p w14:paraId="04513EF4" w14:textId="77777777" w:rsidR="00A7728D" w:rsidRPr="00A7728D" w:rsidRDefault="00A7728D" w:rsidP="00A7728D">
      <w:pPr>
        <w:pStyle w:val="ListParagraph"/>
        <w:widowControl/>
        <w:numPr>
          <w:ilvl w:val="2"/>
          <w:numId w:val="20"/>
        </w:numPr>
        <w:autoSpaceDE/>
        <w:autoSpaceDN/>
        <w:spacing w:line="276" w:lineRule="auto"/>
        <w:ind w:left="863" w:right="558" w:hanging="721"/>
        <w:jc w:val="both"/>
        <w:rPr>
          <w:rFonts w:ascii="Aptos" w:eastAsia="Calibri" w:hAnsi="Aptos" w:cs="Calibri"/>
        </w:rPr>
      </w:pPr>
      <w:r w:rsidRPr="00A7728D">
        <w:rPr>
          <w:rFonts w:ascii="Aptos" w:eastAsia="Calibri" w:hAnsi="Aptos" w:cs="Calibri"/>
        </w:rPr>
        <w:t>Explain whether the financial contribution confers a benefit within the meaning of Article 3 of Regulation (EU) 2022/2560 to the undertaking to which the foreign financial contribution has been granted. Please explain why, with reference to the supporting documents provided under Section 6 (below).</w:t>
      </w:r>
    </w:p>
    <w:p w14:paraId="3BE8C04D" w14:textId="77777777" w:rsidR="00A7728D" w:rsidRPr="00A7728D" w:rsidRDefault="00A7728D" w:rsidP="00A7728D">
      <w:pPr>
        <w:pStyle w:val="ListParagraph"/>
        <w:widowControl/>
        <w:numPr>
          <w:ilvl w:val="2"/>
          <w:numId w:val="20"/>
        </w:numPr>
        <w:autoSpaceDE/>
        <w:autoSpaceDN/>
        <w:spacing w:line="276" w:lineRule="auto"/>
        <w:ind w:left="863" w:right="563" w:hanging="721"/>
        <w:jc w:val="both"/>
        <w:rPr>
          <w:rFonts w:ascii="Aptos" w:eastAsia="Calibri" w:hAnsi="Aptos" w:cs="Calibri"/>
        </w:rPr>
      </w:pPr>
      <w:r w:rsidRPr="00A7728D">
        <w:rPr>
          <w:rFonts w:ascii="Aptos" w:eastAsia="Calibri" w:hAnsi="Aptos" w:cs="Calibri"/>
        </w:rPr>
        <w:lastRenderedPageBreak/>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6B262382" w14:textId="77777777" w:rsidR="00A7728D" w:rsidRPr="00A7728D" w:rsidRDefault="00A7728D" w:rsidP="00A7728D">
      <w:pPr>
        <w:pStyle w:val="ListParagraph"/>
        <w:widowControl/>
        <w:numPr>
          <w:ilvl w:val="2"/>
          <w:numId w:val="20"/>
        </w:numPr>
        <w:autoSpaceDE/>
        <w:autoSpaceDN/>
        <w:spacing w:line="276" w:lineRule="auto"/>
        <w:ind w:left="863" w:right="561" w:hanging="721"/>
        <w:jc w:val="both"/>
        <w:rPr>
          <w:rFonts w:ascii="Aptos" w:eastAsia="Calibri" w:hAnsi="Aptos" w:cs="Calibri"/>
        </w:rPr>
      </w:pPr>
      <w:r w:rsidRPr="00A7728D">
        <w:rPr>
          <w:rFonts w:ascii="Aptos" w:eastAsia="Calibri" w:hAnsi="Aptos" w:cs="Calibri"/>
        </w:rPr>
        <w:t>Explain if the financial contribution is granted only for operating costs exclusively linked with the public procurement at stake.</w:t>
      </w:r>
    </w:p>
    <w:p w14:paraId="312D34C1"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E4D93C6" w14:textId="77777777" w:rsidR="00A7728D" w:rsidRPr="00A7728D" w:rsidRDefault="00A7728D" w:rsidP="00A7728D">
      <w:pPr>
        <w:spacing w:before="12" w:line="360" w:lineRule="auto"/>
        <w:jc w:val="both"/>
        <w:rPr>
          <w:rFonts w:ascii="Aptos" w:hAnsi="Aptos"/>
        </w:rPr>
      </w:pPr>
      <w:r w:rsidRPr="00A7728D">
        <w:rPr>
          <w:rFonts w:ascii="Aptos" w:eastAsia="Calibri" w:hAnsi="Aptos" w:cs="Calibri"/>
        </w:rPr>
        <w:t xml:space="preserve"> </w:t>
      </w:r>
    </w:p>
    <w:p w14:paraId="712AED97" w14:textId="77777777" w:rsidR="00A7728D" w:rsidRPr="00A7728D" w:rsidRDefault="00A7728D" w:rsidP="00A7728D">
      <w:pPr>
        <w:spacing w:line="276" w:lineRule="auto"/>
        <w:ind w:left="863" w:right="561" w:hanging="721"/>
        <w:jc w:val="both"/>
        <w:rPr>
          <w:rFonts w:ascii="Aptos" w:hAnsi="Aptos"/>
        </w:rPr>
      </w:pPr>
      <w:r w:rsidRPr="00A7728D">
        <w:rPr>
          <w:rFonts w:ascii="Aptos" w:eastAsia="Calibri" w:hAnsi="Aptos" w:cs="Calibri"/>
          <w:b/>
          <w:bCs/>
        </w:rPr>
        <w:t xml:space="preserve">3.3  </w:t>
      </w:r>
      <w:r w:rsidRPr="00A7728D">
        <w:rPr>
          <w:rFonts w:ascii="Aptos" w:eastAsia="Calibri" w:hAnsi="Aptos" w:cs="Calibri"/>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 to complete Table 1 below. Notifying parties should follow the instructions provided at Section 8 (Annex II) of Commission Implementing Regulation (EU) 2023/1441.</w:t>
      </w:r>
    </w:p>
    <w:p w14:paraId="16E9B1D2"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E57716D" w14:textId="77777777" w:rsidR="00A7728D" w:rsidRPr="00A7728D" w:rsidRDefault="00A7728D" w:rsidP="00A7728D">
      <w:pPr>
        <w:spacing w:before="10" w:line="360" w:lineRule="auto"/>
        <w:jc w:val="both"/>
        <w:rPr>
          <w:rFonts w:ascii="Aptos" w:hAnsi="Aptos"/>
        </w:rPr>
      </w:pPr>
      <w:r w:rsidRPr="00A7728D">
        <w:rPr>
          <w:rFonts w:ascii="Aptos" w:eastAsia="Calibri" w:hAnsi="Aptos" w:cs="Calibri"/>
        </w:rPr>
        <w:t xml:space="preserve"> </w:t>
      </w:r>
    </w:p>
    <w:p w14:paraId="1BA7158D" w14:textId="77777777" w:rsidR="00A7728D" w:rsidRPr="00A7728D" w:rsidRDefault="00A7728D" w:rsidP="00A7728D">
      <w:pPr>
        <w:pStyle w:val="Heading3"/>
        <w:spacing w:line="360" w:lineRule="auto"/>
        <w:ind w:left="143"/>
        <w:jc w:val="both"/>
        <w:rPr>
          <w:rFonts w:ascii="Aptos" w:hAnsi="Aptos"/>
        </w:rPr>
      </w:pPr>
      <w:r w:rsidRPr="00A7728D">
        <w:rPr>
          <w:rFonts w:ascii="Aptos" w:eastAsia="Calibri" w:hAnsi="Aptos" w:cs="Calibri"/>
          <w:lang w:val="en-US"/>
        </w:rPr>
        <w:t>Table 1</w:t>
      </w:r>
    </w:p>
    <w:p w14:paraId="73F2897A" w14:textId="77777777" w:rsidR="00A7728D" w:rsidRPr="00A7728D" w:rsidRDefault="00A7728D" w:rsidP="00A7728D">
      <w:pPr>
        <w:spacing w:before="161" w:line="360" w:lineRule="auto"/>
        <w:ind w:left="143"/>
        <w:jc w:val="both"/>
        <w:rPr>
          <w:rFonts w:ascii="Aptos" w:hAnsi="Aptos"/>
        </w:rPr>
      </w:pPr>
      <w:r w:rsidRPr="00A7728D">
        <w:rPr>
          <w:rFonts w:ascii="Aptos" w:eastAsia="Calibri" w:hAnsi="Aptos" w:cs="Calibri"/>
        </w:rPr>
        <w:t>Information to be included in Table 1 below by notifying parties.</w:t>
      </w:r>
    </w:p>
    <w:p w14:paraId="3A91038F" w14:textId="77777777" w:rsidR="00A7728D" w:rsidRPr="00A7728D" w:rsidRDefault="00A7728D" w:rsidP="00A7728D">
      <w:pPr>
        <w:pStyle w:val="ListParagraph"/>
        <w:widowControl/>
        <w:numPr>
          <w:ilvl w:val="0"/>
          <w:numId w:val="19"/>
        </w:numPr>
        <w:autoSpaceDE/>
        <w:autoSpaceDN/>
        <w:spacing w:line="276" w:lineRule="auto"/>
        <w:ind w:left="863" w:right="561" w:hanging="721"/>
        <w:jc w:val="both"/>
        <w:rPr>
          <w:rFonts w:ascii="Aptos" w:eastAsia="Calibri" w:hAnsi="Aptos" w:cs="Calibri"/>
        </w:rPr>
      </w:pPr>
      <w:r w:rsidRPr="00A7728D">
        <w:rPr>
          <w:rFonts w:ascii="Aptos" w:eastAsia="Calibri" w:hAnsi="Aptos" w:cs="Calibri"/>
        </w:rPr>
        <w:t>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w:t>
      </w:r>
    </w:p>
    <w:p w14:paraId="684250B3" w14:textId="77777777" w:rsidR="00A7728D" w:rsidRPr="00A7728D" w:rsidRDefault="00A7728D" w:rsidP="00A7728D">
      <w:pPr>
        <w:spacing w:line="276" w:lineRule="auto"/>
        <w:jc w:val="both"/>
        <w:rPr>
          <w:rFonts w:ascii="Aptos" w:hAnsi="Aptos"/>
        </w:rPr>
      </w:pPr>
    </w:p>
    <w:p w14:paraId="531ED55E" w14:textId="77777777" w:rsidR="00A7728D" w:rsidRPr="00A7728D" w:rsidRDefault="00A7728D" w:rsidP="00A7728D">
      <w:pPr>
        <w:pStyle w:val="ListParagraph"/>
        <w:widowControl/>
        <w:numPr>
          <w:ilvl w:val="0"/>
          <w:numId w:val="19"/>
        </w:numPr>
        <w:autoSpaceDE/>
        <w:autoSpaceDN/>
        <w:spacing w:line="276" w:lineRule="auto"/>
        <w:ind w:left="863" w:right="563" w:hanging="721"/>
        <w:jc w:val="both"/>
        <w:rPr>
          <w:rFonts w:ascii="Aptos" w:eastAsia="Calibri" w:hAnsi="Aptos" w:cs="Calibri"/>
        </w:rPr>
      </w:pPr>
      <w:r w:rsidRPr="00A7728D">
        <w:rPr>
          <w:rFonts w:ascii="Aptos" w:eastAsia="Calibri" w:hAnsi="Aptos" w:cs="Calibri"/>
        </w:rPr>
        <w:t>Include only those countries where the estimated aggregate amount of all financial contributions per country granted in the three years prior to the notification (calculated according to point (iv) below is EUR 4 million or more.</w:t>
      </w:r>
    </w:p>
    <w:p w14:paraId="60EC5807" w14:textId="77777777" w:rsidR="00A7728D" w:rsidRPr="00A7728D" w:rsidRDefault="00A7728D" w:rsidP="00A7728D">
      <w:pPr>
        <w:pStyle w:val="ListParagraph"/>
        <w:widowControl/>
        <w:numPr>
          <w:ilvl w:val="0"/>
          <w:numId w:val="19"/>
        </w:numPr>
        <w:autoSpaceDE/>
        <w:autoSpaceDN/>
        <w:spacing w:line="271" w:lineRule="auto"/>
        <w:ind w:left="863" w:right="561" w:hanging="721"/>
        <w:jc w:val="both"/>
        <w:rPr>
          <w:rFonts w:ascii="Aptos" w:eastAsia="Calibri" w:hAnsi="Aptos" w:cs="Calibri"/>
        </w:rPr>
      </w:pPr>
      <w:r w:rsidRPr="00A7728D">
        <w:rPr>
          <w:rFonts w:ascii="Aptos" w:eastAsia="Calibri" w:hAnsi="Aptos" w:cs="Calibri"/>
        </w:rPr>
        <w:t>For each type of financial contribution, provide a brief description of the purpose of the financial contributions and the granting entities.</w:t>
      </w:r>
    </w:p>
    <w:p w14:paraId="65F9FF6C" w14:textId="77777777" w:rsidR="00A7728D" w:rsidRPr="00A7728D" w:rsidRDefault="00A7728D" w:rsidP="00A7728D">
      <w:pPr>
        <w:pStyle w:val="ListParagraph"/>
        <w:widowControl/>
        <w:numPr>
          <w:ilvl w:val="0"/>
          <w:numId w:val="19"/>
        </w:numPr>
        <w:autoSpaceDE/>
        <w:autoSpaceDN/>
        <w:spacing w:line="276" w:lineRule="auto"/>
        <w:ind w:left="863" w:right="560" w:hanging="721"/>
        <w:jc w:val="both"/>
        <w:rPr>
          <w:rFonts w:ascii="Aptos" w:eastAsia="Calibri" w:hAnsi="Aptos" w:cs="Calibri"/>
        </w:rPr>
      </w:pPr>
      <w:r w:rsidRPr="00A7728D">
        <w:rPr>
          <w:rFonts w:ascii="Aptos" w:eastAsia="Calibri" w:hAnsi="Aptos" w:cs="Calibri"/>
        </w:rPr>
        <w:t>Quantify the estimated aggregate amount of financial contributions granted by each third country in the three years prior to the notification in the form of ranges, as specified in the notes to the Table below. For the calculation of this amount, the following considerations are relevant:</w:t>
      </w:r>
    </w:p>
    <w:p w14:paraId="42C8CE3E" w14:textId="77777777" w:rsidR="00A7728D" w:rsidRPr="00A7728D" w:rsidRDefault="00A7728D" w:rsidP="00A7728D">
      <w:pPr>
        <w:pStyle w:val="ListParagraph"/>
        <w:widowControl/>
        <w:numPr>
          <w:ilvl w:val="1"/>
          <w:numId w:val="19"/>
        </w:numPr>
        <w:autoSpaceDE/>
        <w:autoSpaceDN/>
        <w:spacing w:line="276" w:lineRule="auto"/>
        <w:ind w:left="863" w:right="562"/>
        <w:jc w:val="both"/>
        <w:rPr>
          <w:rFonts w:ascii="Aptos" w:eastAsia="Calibri" w:hAnsi="Aptos" w:cs="Calibri"/>
        </w:rPr>
      </w:pPr>
      <w:r w:rsidRPr="00A7728D">
        <w:rPr>
          <w:rFonts w:ascii="Aptos" w:eastAsia="Calibri" w:hAnsi="Aptos" w:cs="Calibri"/>
        </w:rPr>
        <w:t>Take into account foreign financial contributions falling into the categories of Article 5(1) of Regulation (EU) 2022/2560 and on which information has been provided under Sections 3.1 and 3.2 (above) and;</w:t>
      </w:r>
    </w:p>
    <w:p w14:paraId="2C9CEB9A" w14:textId="77777777" w:rsidR="00A7728D" w:rsidRPr="00A7728D" w:rsidRDefault="00A7728D" w:rsidP="00A7728D">
      <w:pPr>
        <w:pStyle w:val="ListParagraph"/>
        <w:widowControl/>
        <w:numPr>
          <w:ilvl w:val="1"/>
          <w:numId w:val="19"/>
        </w:numPr>
        <w:autoSpaceDE/>
        <w:autoSpaceDN/>
        <w:spacing w:line="271" w:lineRule="auto"/>
        <w:ind w:left="863" w:right="563"/>
        <w:jc w:val="both"/>
        <w:rPr>
          <w:rFonts w:ascii="Aptos" w:eastAsia="Calibri" w:hAnsi="Aptos" w:cs="Calibri"/>
        </w:rPr>
      </w:pPr>
      <w:r w:rsidRPr="00A7728D">
        <w:rPr>
          <w:rFonts w:ascii="Aptos" w:eastAsia="Calibri" w:hAnsi="Aptos" w:cs="Calibri"/>
        </w:rPr>
        <w:t>do not take into account foreign financial contributions excluded according to points (v) and (vi) below</w:t>
      </w:r>
    </w:p>
    <w:p w14:paraId="1B074CF0" w14:textId="77777777" w:rsidR="00A7728D" w:rsidRPr="00A7728D" w:rsidRDefault="00A7728D" w:rsidP="00A7728D">
      <w:pPr>
        <w:pStyle w:val="ListParagraph"/>
        <w:widowControl/>
        <w:numPr>
          <w:ilvl w:val="0"/>
          <w:numId w:val="19"/>
        </w:numPr>
        <w:autoSpaceDE/>
        <w:autoSpaceDN/>
        <w:spacing w:line="276" w:lineRule="auto"/>
        <w:ind w:left="863" w:right="561" w:hanging="721"/>
        <w:jc w:val="both"/>
        <w:rPr>
          <w:rFonts w:ascii="Aptos" w:eastAsia="Calibri" w:hAnsi="Aptos" w:cs="Calibri"/>
        </w:rPr>
      </w:pPr>
      <w:r w:rsidRPr="00A7728D">
        <w:rPr>
          <w:rFonts w:ascii="Aptos" w:eastAsia="Calibri" w:hAnsi="Aptos" w:cs="Calibri"/>
        </w:rPr>
        <w:t>Notifying Parties do not need to include (in the Table below) a description of the following foreign financial contributions:</w:t>
      </w:r>
    </w:p>
    <w:p w14:paraId="021F4C70" w14:textId="77777777" w:rsidR="00A7728D" w:rsidRPr="00A7728D" w:rsidRDefault="00A7728D" w:rsidP="00A7728D">
      <w:pPr>
        <w:pStyle w:val="ListParagraph"/>
        <w:widowControl/>
        <w:numPr>
          <w:ilvl w:val="1"/>
          <w:numId w:val="19"/>
        </w:numPr>
        <w:autoSpaceDE/>
        <w:autoSpaceDN/>
        <w:spacing w:line="276" w:lineRule="auto"/>
        <w:ind w:left="1584" w:right="562" w:hanging="1"/>
        <w:jc w:val="both"/>
        <w:rPr>
          <w:rFonts w:ascii="Aptos" w:eastAsia="Calibri" w:hAnsi="Aptos" w:cs="Calibri"/>
        </w:rPr>
      </w:pPr>
      <w:r w:rsidRPr="00A7728D">
        <w:rPr>
          <w:rFonts w:ascii="Aptos" w:eastAsia="Calibri" w:hAnsi="Aptos" w:cs="Calibri"/>
        </w:rPr>
        <w:lastRenderedPageBreak/>
        <w:t>Deferrals of payment of taxes and/or of social security contributions, tax amnesties and tax holidays as well as normal depreciation and loss-carry forward rules that are of general application. If these measures are limited, for example, to certain sectors, regions or (types of) undertakings, they have to be included.</w:t>
      </w:r>
    </w:p>
    <w:p w14:paraId="05C40F7A" w14:textId="77777777" w:rsidR="00A7728D" w:rsidRPr="00A7728D" w:rsidRDefault="00A7728D" w:rsidP="00A7728D">
      <w:pPr>
        <w:pStyle w:val="ListParagraph"/>
        <w:widowControl/>
        <w:numPr>
          <w:ilvl w:val="1"/>
          <w:numId w:val="19"/>
        </w:numPr>
        <w:autoSpaceDE/>
        <w:autoSpaceDN/>
        <w:spacing w:line="276" w:lineRule="auto"/>
        <w:ind w:left="1584" w:right="562"/>
        <w:jc w:val="both"/>
        <w:rPr>
          <w:rFonts w:ascii="Aptos" w:eastAsia="Calibri" w:hAnsi="Aptos" w:cs="Calibri"/>
        </w:rPr>
      </w:pPr>
      <w:r w:rsidRPr="00A7728D">
        <w:rPr>
          <w:rFonts w:ascii="Aptos" w:eastAsia="Calibri" w:hAnsi="Aptos" w:cs="Calibri"/>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 or multilateral agreements.</w:t>
      </w:r>
    </w:p>
    <w:p w14:paraId="4D9263EF" w14:textId="77777777" w:rsidR="00A7728D" w:rsidRPr="00A7728D" w:rsidRDefault="00A7728D" w:rsidP="00A7728D">
      <w:pPr>
        <w:pStyle w:val="ListParagraph"/>
        <w:widowControl/>
        <w:numPr>
          <w:ilvl w:val="1"/>
          <w:numId w:val="19"/>
        </w:numPr>
        <w:autoSpaceDE/>
        <w:autoSpaceDN/>
        <w:spacing w:line="276" w:lineRule="auto"/>
        <w:ind w:left="1584" w:right="561"/>
        <w:jc w:val="both"/>
        <w:rPr>
          <w:rFonts w:ascii="Aptos" w:eastAsia="Calibri" w:hAnsi="Aptos" w:cs="Calibri"/>
        </w:rPr>
      </w:pPr>
      <w:r w:rsidRPr="00A7728D">
        <w:rPr>
          <w:rFonts w:ascii="Aptos" w:eastAsia="Calibri" w:hAnsi="Aptos" w:cs="Calibri"/>
        </w:rPr>
        <w:t>Provision/purchase of goods/services (except financial services) at market terms in the ordinary course of business, for example the provision/purchase of goods or services carried out following a competitive, transparent and non-discriminatory tender procedure.</w:t>
      </w:r>
    </w:p>
    <w:p w14:paraId="0410A388" w14:textId="77777777" w:rsidR="00A7728D" w:rsidRPr="00A7728D" w:rsidRDefault="00A7728D" w:rsidP="00A7728D">
      <w:pPr>
        <w:pStyle w:val="ListParagraph"/>
        <w:widowControl/>
        <w:numPr>
          <w:ilvl w:val="1"/>
          <w:numId w:val="19"/>
        </w:numPr>
        <w:autoSpaceDE/>
        <w:autoSpaceDN/>
        <w:spacing w:line="360" w:lineRule="auto"/>
        <w:ind w:left="1882" w:hanging="298"/>
        <w:jc w:val="both"/>
        <w:rPr>
          <w:rFonts w:ascii="Aptos" w:eastAsia="Calibri" w:hAnsi="Aptos" w:cs="Calibri"/>
        </w:rPr>
      </w:pPr>
      <w:r w:rsidRPr="00A7728D">
        <w:rPr>
          <w:rFonts w:ascii="Aptos" w:eastAsia="Calibri" w:hAnsi="Aptos" w:cs="Calibri"/>
        </w:rPr>
        <w:t>Foreign financial contributions below the individual amount of EUR 1 million.</w:t>
      </w:r>
    </w:p>
    <w:p w14:paraId="0D5E4930" w14:textId="77777777" w:rsidR="00A7728D" w:rsidRPr="00A7728D" w:rsidRDefault="00A7728D" w:rsidP="00A7728D">
      <w:pPr>
        <w:pStyle w:val="ListParagraph"/>
        <w:widowControl/>
        <w:numPr>
          <w:ilvl w:val="0"/>
          <w:numId w:val="19"/>
        </w:numPr>
        <w:autoSpaceDE/>
        <w:autoSpaceDN/>
        <w:spacing w:line="276" w:lineRule="auto"/>
        <w:ind w:left="864" w:right="560" w:hanging="721"/>
        <w:jc w:val="both"/>
        <w:rPr>
          <w:rFonts w:ascii="Aptos" w:eastAsia="Calibri" w:hAnsi="Aptos" w:cs="Calibri"/>
        </w:rPr>
      </w:pPr>
      <w:r w:rsidRPr="00A7728D">
        <w:rPr>
          <w:rFonts w:ascii="Aptos" w:eastAsia="Calibri" w:hAnsi="Aptos" w:cs="Calibri"/>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tbl>
      <w:tblPr>
        <w:tblW w:w="0" w:type="auto"/>
        <w:tblInd w:w="150" w:type="dxa"/>
        <w:tblLook w:val="01E0" w:firstRow="1" w:lastRow="1" w:firstColumn="1" w:lastColumn="1" w:noHBand="0" w:noVBand="0"/>
      </w:tblPr>
      <w:tblGrid>
        <w:gridCol w:w="1645"/>
        <w:gridCol w:w="1918"/>
        <w:gridCol w:w="3483"/>
        <w:gridCol w:w="1814"/>
      </w:tblGrid>
      <w:tr w:rsidR="00A7728D" w:rsidRPr="00A7728D" w14:paraId="1916652E" w14:textId="77777777" w:rsidTr="00A7728D">
        <w:trPr>
          <w:trHeight w:val="1050"/>
        </w:trPr>
        <w:tc>
          <w:tcPr>
            <w:tcW w:w="1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D7FFC9" w14:textId="79A3F3A9" w:rsidR="00A7728D" w:rsidRPr="00A7728D" w:rsidRDefault="00A7728D" w:rsidP="004270B7">
            <w:pPr>
              <w:spacing w:line="276" w:lineRule="auto"/>
              <w:ind w:left="107" w:right="517"/>
              <w:rPr>
                <w:rFonts w:ascii="Aptos" w:hAnsi="Aptos"/>
              </w:rPr>
            </w:pPr>
            <w:r w:rsidRPr="00A7728D">
              <w:rPr>
                <w:rFonts w:ascii="Aptos" w:eastAsia="Calibri" w:hAnsi="Aptos" w:cs="Calibri"/>
                <w:sz w:val="20"/>
                <w:szCs w:val="20"/>
              </w:rPr>
              <w:t xml:space="preserve">  </w:t>
            </w:r>
            <w:r w:rsidRPr="00A7728D">
              <w:rPr>
                <w:rFonts w:ascii="Aptos" w:eastAsia="Calibri" w:hAnsi="Aptos" w:cs="Calibri"/>
                <w:b/>
                <w:bCs/>
              </w:rPr>
              <w:t>Third Country</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7CC6DE" w14:textId="77777777" w:rsidR="00A7728D" w:rsidRPr="00A7728D" w:rsidRDefault="00A7728D" w:rsidP="004270B7">
            <w:pPr>
              <w:spacing w:line="276" w:lineRule="auto"/>
              <w:ind w:left="108"/>
              <w:rPr>
                <w:rFonts w:ascii="Aptos" w:hAnsi="Aptos"/>
              </w:rPr>
            </w:pPr>
            <w:r w:rsidRPr="00A7728D">
              <w:rPr>
                <w:rFonts w:ascii="Aptos" w:eastAsia="Calibri" w:hAnsi="Aptos" w:cs="Calibri"/>
                <w:b/>
                <w:bCs/>
              </w:rPr>
              <w:t>Type of Financial Contribution (FC)*</w:t>
            </w:r>
          </w:p>
        </w:tc>
        <w:tc>
          <w:tcPr>
            <w:tcW w:w="34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E60E70" w14:textId="77777777" w:rsidR="00A7728D" w:rsidRPr="00A7728D" w:rsidRDefault="00A7728D" w:rsidP="004270B7">
            <w:pPr>
              <w:spacing w:line="276" w:lineRule="auto"/>
              <w:ind w:left="106" w:right="12"/>
              <w:rPr>
                <w:rFonts w:ascii="Aptos" w:hAnsi="Aptos"/>
              </w:rPr>
            </w:pPr>
            <w:r w:rsidRPr="00A7728D">
              <w:rPr>
                <w:rFonts w:ascii="Aptos" w:eastAsia="Calibri" w:hAnsi="Aptos" w:cs="Calibri"/>
                <w:b/>
                <w:bCs/>
              </w:rPr>
              <w:t>Brief Description of the purpose of the FC and the granting entity**</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C4A5B8" w14:textId="77777777" w:rsidR="00A7728D" w:rsidRPr="00A7728D" w:rsidRDefault="00A7728D" w:rsidP="004270B7">
            <w:pPr>
              <w:spacing w:line="276" w:lineRule="auto"/>
              <w:ind w:left="109" w:right="93"/>
              <w:jc w:val="both"/>
              <w:rPr>
                <w:rFonts w:ascii="Aptos" w:hAnsi="Aptos"/>
              </w:rPr>
            </w:pPr>
            <w:r w:rsidRPr="00A7728D">
              <w:rPr>
                <w:rFonts w:ascii="Aptos" w:eastAsia="Calibri" w:hAnsi="Aptos" w:cs="Calibri"/>
                <w:b/>
                <w:bCs/>
              </w:rPr>
              <w:t>Total Estimated value of the FC granted***</w:t>
            </w:r>
          </w:p>
        </w:tc>
      </w:tr>
      <w:tr w:rsidR="00A7728D" w:rsidRPr="00A7728D" w14:paraId="67C156A9" w14:textId="77777777" w:rsidTr="00A7728D">
        <w:trPr>
          <w:trHeight w:val="435"/>
        </w:trPr>
        <w:tc>
          <w:tcPr>
            <w:tcW w:w="1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344751" w14:textId="77777777" w:rsidR="00A7728D" w:rsidRPr="00A7728D" w:rsidRDefault="00A7728D" w:rsidP="004270B7">
            <w:pPr>
              <w:ind w:left="107"/>
              <w:rPr>
                <w:rFonts w:ascii="Aptos" w:hAnsi="Aptos"/>
              </w:rPr>
            </w:pPr>
            <w:r w:rsidRPr="00A7728D">
              <w:rPr>
                <w:rFonts w:ascii="Aptos" w:eastAsia="Calibri" w:hAnsi="Aptos" w:cs="Calibri"/>
              </w:rPr>
              <w:t>Country A</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A0AB57" w14:textId="77777777" w:rsidR="00A7728D" w:rsidRPr="00A7728D" w:rsidRDefault="00A7728D" w:rsidP="004270B7">
            <w:pPr>
              <w:rPr>
                <w:rFonts w:ascii="Aptos" w:hAnsi="Aptos"/>
              </w:rPr>
            </w:pPr>
            <w:r w:rsidRPr="00A7728D">
              <w:rPr>
                <w:rFonts w:ascii="Aptos" w:hAnsi="Aptos"/>
              </w:rPr>
              <w:t xml:space="preserve"> </w:t>
            </w:r>
          </w:p>
        </w:tc>
        <w:tc>
          <w:tcPr>
            <w:tcW w:w="34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DA1C4D" w14:textId="77777777" w:rsidR="00A7728D" w:rsidRPr="00A7728D" w:rsidRDefault="00A7728D" w:rsidP="004270B7">
            <w:pPr>
              <w:rPr>
                <w:rFonts w:ascii="Aptos" w:hAnsi="Aptos"/>
              </w:rPr>
            </w:pPr>
            <w:r w:rsidRPr="00A7728D">
              <w:rPr>
                <w:rFonts w:ascii="Aptos" w:hAnsi="Aptos"/>
              </w:rPr>
              <w:t xml:space="preserve"> </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7C5478" w14:textId="77777777" w:rsidR="00A7728D" w:rsidRPr="00A7728D" w:rsidRDefault="00A7728D" w:rsidP="004270B7">
            <w:pPr>
              <w:rPr>
                <w:rFonts w:ascii="Aptos" w:hAnsi="Aptos"/>
              </w:rPr>
            </w:pPr>
            <w:r w:rsidRPr="00A7728D">
              <w:rPr>
                <w:rFonts w:ascii="Aptos" w:hAnsi="Aptos"/>
              </w:rPr>
              <w:t xml:space="preserve"> </w:t>
            </w:r>
          </w:p>
        </w:tc>
      </w:tr>
      <w:tr w:rsidR="00A7728D" w:rsidRPr="00A7728D" w14:paraId="4BDC4966" w14:textId="77777777" w:rsidTr="00A7728D">
        <w:trPr>
          <w:trHeight w:val="435"/>
        </w:trPr>
        <w:tc>
          <w:tcPr>
            <w:tcW w:w="1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2684C8" w14:textId="77777777" w:rsidR="00A7728D" w:rsidRPr="00A7728D" w:rsidRDefault="00A7728D" w:rsidP="004270B7">
            <w:pPr>
              <w:ind w:left="107"/>
              <w:rPr>
                <w:rFonts w:ascii="Aptos" w:hAnsi="Aptos"/>
              </w:rPr>
            </w:pPr>
            <w:r w:rsidRPr="00A7728D">
              <w:rPr>
                <w:rFonts w:ascii="Aptos" w:eastAsia="Calibri" w:hAnsi="Aptos" w:cs="Calibri"/>
              </w:rPr>
              <w:t>Country B</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C0E25F" w14:textId="77777777" w:rsidR="00A7728D" w:rsidRPr="00A7728D" w:rsidRDefault="00A7728D" w:rsidP="004270B7">
            <w:pPr>
              <w:rPr>
                <w:rFonts w:ascii="Aptos" w:hAnsi="Aptos"/>
              </w:rPr>
            </w:pPr>
            <w:r w:rsidRPr="00A7728D">
              <w:rPr>
                <w:rFonts w:ascii="Aptos" w:hAnsi="Aptos"/>
              </w:rPr>
              <w:t xml:space="preserve"> </w:t>
            </w:r>
          </w:p>
        </w:tc>
        <w:tc>
          <w:tcPr>
            <w:tcW w:w="34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B917C7" w14:textId="77777777" w:rsidR="00A7728D" w:rsidRPr="00A7728D" w:rsidRDefault="00A7728D" w:rsidP="004270B7">
            <w:pPr>
              <w:rPr>
                <w:rFonts w:ascii="Aptos" w:hAnsi="Aptos"/>
              </w:rPr>
            </w:pPr>
            <w:r w:rsidRPr="00A7728D">
              <w:rPr>
                <w:rFonts w:ascii="Aptos" w:hAnsi="Aptos"/>
              </w:rPr>
              <w:t xml:space="preserve"> </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D1E8C9" w14:textId="77777777" w:rsidR="00A7728D" w:rsidRPr="00A7728D" w:rsidRDefault="00A7728D" w:rsidP="004270B7">
            <w:pPr>
              <w:rPr>
                <w:rFonts w:ascii="Aptos" w:hAnsi="Aptos"/>
              </w:rPr>
            </w:pPr>
            <w:r w:rsidRPr="00A7728D">
              <w:rPr>
                <w:rFonts w:ascii="Aptos" w:hAnsi="Aptos"/>
              </w:rPr>
              <w:t xml:space="preserve"> </w:t>
            </w:r>
          </w:p>
        </w:tc>
      </w:tr>
      <w:tr w:rsidR="00A7728D" w:rsidRPr="00A7728D" w14:paraId="4CF82AB5" w14:textId="77777777" w:rsidTr="00A7728D">
        <w:trPr>
          <w:trHeight w:val="435"/>
        </w:trPr>
        <w:tc>
          <w:tcPr>
            <w:tcW w:w="1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81435C" w14:textId="6005B8CE" w:rsidR="00A7728D" w:rsidRPr="00A7728D" w:rsidRDefault="00A7728D" w:rsidP="00A7728D">
            <w:pPr>
              <w:ind w:left="107"/>
              <w:rPr>
                <w:rFonts w:ascii="Aptos" w:eastAsia="Calibri" w:hAnsi="Aptos" w:cs="Calibri"/>
              </w:rPr>
            </w:pPr>
            <w:r w:rsidRPr="00A7728D">
              <w:rPr>
                <w:rFonts w:ascii="Aptos" w:eastAsia="Calibri" w:hAnsi="Aptos" w:cs="Calibri"/>
              </w:rPr>
              <w:t>Country C</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01E9ED" w14:textId="77777777" w:rsidR="00A7728D" w:rsidRPr="00A7728D" w:rsidRDefault="00A7728D" w:rsidP="00A7728D">
            <w:pPr>
              <w:rPr>
                <w:rFonts w:ascii="Aptos" w:hAnsi="Aptos"/>
              </w:rPr>
            </w:pPr>
          </w:p>
        </w:tc>
        <w:tc>
          <w:tcPr>
            <w:tcW w:w="34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780A35" w14:textId="77777777" w:rsidR="00A7728D" w:rsidRPr="00A7728D" w:rsidRDefault="00A7728D" w:rsidP="00A7728D">
            <w:pPr>
              <w:rPr>
                <w:rFonts w:ascii="Aptos" w:hAnsi="Aptos"/>
              </w:rPr>
            </w:pP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2C5650" w14:textId="77777777" w:rsidR="00A7728D" w:rsidRPr="00A7728D" w:rsidRDefault="00A7728D" w:rsidP="00A7728D">
            <w:pPr>
              <w:rPr>
                <w:rFonts w:ascii="Aptos" w:hAnsi="Aptos"/>
              </w:rPr>
            </w:pPr>
          </w:p>
        </w:tc>
      </w:tr>
      <w:tr w:rsidR="00A7728D" w:rsidRPr="00A7728D" w14:paraId="054429FA" w14:textId="77777777" w:rsidTr="00A7728D">
        <w:trPr>
          <w:trHeight w:val="435"/>
        </w:trPr>
        <w:tc>
          <w:tcPr>
            <w:tcW w:w="1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D0493B" w14:textId="568F8F40" w:rsidR="00A7728D" w:rsidRPr="00A7728D" w:rsidRDefault="00A7728D" w:rsidP="00A7728D">
            <w:pPr>
              <w:ind w:left="107"/>
              <w:rPr>
                <w:rFonts w:ascii="Aptos" w:eastAsia="Calibri" w:hAnsi="Aptos" w:cs="Calibri"/>
              </w:rPr>
            </w:pPr>
            <w:r w:rsidRPr="00A7728D">
              <w:rPr>
                <w:rFonts w:ascii="Aptos" w:eastAsia="Calibri" w:hAnsi="Aptos" w:cs="Calibri"/>
              </w:rPr>
              <w:t>Country D</w:t>
            </w:r>
          </w:p>
        </w:tc>
        <w:tc>
          <w:tcPr>
            <w:tcW w:w="1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963BD2" w14:textId="77777777" w:rsidR="00A7728D" w:rsidRPr="00A7728D" w:rsidRDefault="00A7728D" w:rsidP="00A7728D">
            <w:pPr>
              <w:rPr>
                <w:rFonts w:ascii="Aptos" w:hAnsi="Aptos"/>
              </w:rPr>
            </w:pPr>
          </w:p>
        </w:tc>
        <w:tc>
          <w:tcPr>
            <w:tcW w:w="34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81A388" w14:textId="77777777" w:rsidR="00A7728D" w:rsidRPr="00A7728D" w:rsidRDefault="00A7728D" w:rsidP="00A7728D">
            <w:pPr>
              <w:rPr>
                <w:rFonts w:ascii="Aptos" w:hAnsi="Aptos"/>
              </w:rPr>
            </w:pP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6B73BF" w14:textId="77777777" w:rsidR="00A7728D" w:rsidRPr="00A7728D" w:rsidRDefault="00A7728D" w:rsidP="00A7728D">
            <w:pPr>
              <w:rPr>
                <w:rFonts w:ascii="Aptos" w:hAnsi="Aptos"/>
              </w:rPr>
            </w:pPr>
          </w:p>
        </w:tc>
      </w:tr>
    </w:tbl>
    <w:p w14:paraId="5CF8BAED" w14:textId="77777777" w:rsidR="00A7728D" w:rsidRPr="00A7728D" w:rsidRDefault="00A7728D" w:rsidP="00A7728D">
      <w:pPr>
        <w:spacing w:line="360" w:lineRule="auto"/>
        <w:jc w:val="both"/>
        <w:rPr>
          <w:rFonts w:ascii="Aptos" w:hAnsi="Aptos"/>
        </w:rPr>
      </w:pPr>
    </w:p>
    <w:p w14:paraId="343E1D02" w14:textId="77777777" w:rsidR="00A7728D" w:rsidRPr="00A7728D" w:rsidRDefault="00A7728D" w:rsidP="00A7728D">
      <w:pPr>
        <w:spacing w:before="1" w:line="276" w:lineRule="auto"/>
        <w:ind w:left="143" w:right="564"/>
        <w:jc w:val="both"/>
        <w:rPr>
          <w:rFonts w:ascii="Aptos" w:hAnsi="Aptos"/>
        </w:rPr>
      </w:pPr>
      <w:r w:rsidRPr="00A7728D">
        <w:rPr>
          <w:rFonts w:ascii="Aptos" w:eastAsia="Calibri" w:hAnsi="Aptos" w:cs="Calibri"/>
          <w:sz w:val="18"/>
          <w:szCs w:val="18"/>
        </w:rPr>
        <w:t>Note: please provide a separate table for each of the notifying parties. Third countries and, where possible, types of contributions, should be ordered by total amount of foreign financial contribution, from the highest to the lowest.</w:t>
      </w:r>
    </w:p>
    <w:p w14:paraId="4DEBA048" w14:textId="77777777" w:rsidR="00A7728D" w:rsidRPr="00A7728D" w:rsidRDefault="00A7728D" w:rsidP="00A7728D">
      <w:pPr>
        <w:spacing w:before="118" w:line="276" w:lineRule="auto"/>
        <w:ind w:left="143" w:right="564"/>
        <w:jc w:val="both"/>
        <w:rPr>
          <w:rFonts w:ascii="Aptos" w:hAnsi="Aptos"/>
        </w:rPr>
      </w:pPr>
      <w:r w:rsidRPr="00A7728D">
        <w:rPr>
          <w:rFonts w:ascii="Aptos" w:eastAsia="Calibri" w:hAnsi="Aptos" w:cs="Calibri"/>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6370B9BA" w14:textId="77777777" w:rsidR="00A7728D" w:rsidRPr="00A7728D" w:rsidRDefault="00A7728D" w:rsidP="00A7728D">
      <w:pPr>
        <w:spacing w:before="121" w:line="276" w:lineRule="auto"/>
        <w:ind w:left="143" w:right="562"/>
        <w:jc w:val="both"/>
        <w:rPr>
          <w:rFonts w:ascii="Aptos" w:hAnsi="Aptos"/>
        </w:rPr>
      </w:pPr>
      <w:r w:rsidRPr="00A7728D">
        <w:rPr>
          <w:rFonts w:ascii="Aptos" w:eastAsia="Calibri" w:hAnsi="Aptos" w:cs="Calibri"/>
          <w:sz w:val="18"/>
          <w:szCs w:val="18"/>
        </w:rPr>
        <w:t>**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76921106" w14:textId="77777777" w:rsidR="00A7728D" w:rsidRPr="00A7728D" w:rsidRDefault="00A7728D" w:rsidP="00A7728D">
      <w:pPr>
        <w:spacing w:before="119" w:line="276" w:lineRule="auto"/>
        <w:ind w:left="143" w:right="563"/>
        <w:jc w:val="both"/>
        <w:rPr>
          <w:rFonts w:ascii="Aptos" w:hAnsi="Aptos"/>
        </w:rPr>
      </w:pPr>
      <w:r w:rsidRPr="00A7728D">
        <w:rPr>
          <w:rFonts w:ascii="Aptos" w:eastAsia="Calibri" w:hAnsi="Aptos" w:cs="Calibri"/>
          <w:sz w:val="18"/>
          <w:szCs w:val="18"/>
        </w:rPr>
        <w:t>*** Use the following ranges: ‘EUR 45-100 million’, ‘EUR &gt; 100-500 million’, ‘EUR &gt; 500-1 000 million’, ‘more than EUR 1 000 million’</w:t>
      </w:r>
    </w:p>
    <w:p w14:paraId="5CA40811" w14:textId="77777777" w:rsidR="00A7728D" w:rsidRPr="00A7728D" w:rsidRDefault="00A7728D" w:rsidP="00A7728D">
      <w:pPr>
        <w:spacing w:line="360" w:lineRule="auto"/>
        <w:jc w:val="both"/>
        <w:rPr>
          <w:rFonts w:ascii="Aptos" w:hAnsi="Aptos"/>
        </w:rPr>
      </w:pPr>
      <w:r w:rsidRPr="00A7728D">
        <w:rPr>
          <w:rFonts w:ascii="Aptos" w:eastAsia="Calibri" w:hAnsi="Aptos" w:cs="Calibri"/>
          <w:sz w:val="18"/>
          <w:szCs w:val="18"/>
        </w:rPr>
        <w:t xml:space="preserve"> </w:t>
      </w:r>
    </w:p>
    <w:p w14:paraId="1BD65BCE" w14:textId="77777777" w:rsidR="00A7728D" w:rsidRPr="00A7728D" w:rsidRDefault="00A7728D" w:rsidP="00A7728D">
      <w:pPr>
        <w:spacing w:before="105" w:line="360" w:lineRule="auto"/>
        <w:jc w:val="both"/>
        <w:rPr>
          <w:rFonts w:ascii="Aptos" w:hAnsi="Aptos"/>
        </w:rPr>
      </w:pPr>
      <w:r w:rsidRPr="00A7728D">
        <w:rPr>
          <w:rFonts w:ascii="Aptos" w:eastAsia="Calibri" w:hAnsi="Aptos" w:cs="Calibri"/>
          <w:sz w:val="18"/>
          <w:szCs w:val="18"/>
        </w:rPr>
        <w:lastRenderedPageBreak/>
        <w:t xml:space="preserve"> </w:t>
      </w:r>
    </w:p>
    <w:p w14:paraId="098CA955" w14:textId="77777777" w:rsidR="00A7728D" w:rsidRPr="00A7728D" w:rsidRDefault="00A7728D" w:rsidP="00A7728D">
      <w:pPr>
        <w:pStyle w:val="Heading3"/>
        <w:numPr>
          <w:ilvl w:val="0"/>
          <w:numId w:val="27"/>
        </w:numPr>
        <w:tabs>
          <w:tab w:val="num" w:pos="360"/>
        </w:tabs>
        <w:spacing w:line="360" w:lineRule="auto"/>
        <w:ind w:left="863" w:hanging="720"/>
        <w:jc w:val="both"/>
        <w:rPr>
          <w:rFonts w:ascii="Aptos" w:eastAsia="Calibri" w:hAnsi="Aptos" w:cs="Calibri"/>
          <w:u w:val="single"/>
          <w:lang w:val="en-US"/>
        </w:rPr>
      </w:pPr>
      <w:r w:rsidRPr="00A7728D">
        <w:rPr>
          <w:rFonts w:ascii="Aptos" w:eastAsia="Calibri" w:hAnsi="Aptos" w:cs="Calibri"/>
          <w:u w:val="single"/>
          <w:lang w:val="en-US"/>
        </w:rPr>
        <w:t>Justification for absence of unduly advantageous tender – (Section 4 of Form FS-PP)</w:t>
      </w:r>
    </w:p>
    <w:p w14:paraId="7448DDE5" w14:textId="77777777" w:rsidR="00A7728D" w:rsidRPr="00A7728D" w:rsidRDefault="00A7728D" w:rsidP="00A7728D">
      <w:pPr>
        <w:pStyle w:val="ListParagraph"/>
        <w:widowControl/>
        <w:numPr>
          <w:ilvl w:val="1"/>
          <w:numId w:val="27"/>
        </w:numPr>
        <w:autoSpaceDE/>
        <w:autoSpaceDN/>
        <w:spacing w:line="276" w:lineRule="auto"/>
        <w:ind w:left="863" w:right="562" w:hanging="721"/>
        <w:jc w:val="both"/>
        <w:rPr>
          <w:rFonts w:ascii="Aptos" w:eastAsia="Calibri" w:hAnsi="Aptos" w:cs="Calibri"/>
        </w:rPr>
      </w:pPr>
      <w:r w:rsidRPr="00A7728D">
        <w:rPr>
          <w:rFonts w:ascii="Aptos" w:eastAsia="Calibri" w:hAnsi="Aptos" w:cs="Calibri"/>
          <w:u w:val="single"/>
        </w:rPr>
        <w:t xml:space="preserve">  </w:t>
      </w:r>
      <w:r w:rsidRPr="00A7728D">
        <w:rPr>
          <w:rFonts w:ascii="Aptos" w:eastAsia="Calibri" w:hAnsi="Aptos" w:cs="Calibri"/>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 due to the financial contribution(s) received, including the elements referred to in Article 69(2) of Directive 2014/24/EU.</w:t>
      </w:r>
    </w:p>
    <w:p w14:paraId="2A7586FD" w14:textId="77777777" w:rsidR="00A7728D" w:rsidRPr="00A7728D" w:rsidRDefault="00A7728D" w:rsidP="00A7728D">
      <w:pPr>
        <w:spacing w:before="120" w:line="276" w:lineRule="auto"/>
        <w:ind w:left="863" w:right="564"/>
        <w:jc w:val="both"/>
        <w:rPr>
          <w:rFonts w:ascii="Aptos" w:hAnsi="Aptos"/>
        </w:rPr>
      </w:pPr>
      <w:r w:rsidRPr="00A7728D">
        <w:rPr>
          <w:rFonts w:ascii="Aptos" w:eastAsia="Calibri" w:hAnsi="Aptos" w:cs="Calibri"/>
        </w:rPr>
        <w:t>In that regard, notifying parties should detail any elements that in their view may demonstrate that their tender is not unduly advantageous.</w:t>
      </w:r>
    </w:p>
    <w:p w14:paraId="79C867DB" w14:textId="77777777" w:rsidR="00A7728D" w:rsidRPr="00A7728D" w:rsidRDefault="00A7728D" w:rsidP="00A7728D">
      <w:pPr>
        <w:pStyle w:val="ListParagraph"/>
        <w:widowControl/>
        <w:numPr>
          <w:ilvl w:val="1"/>
          <w:numId w:val="27"/>
        </w:numPr>
        <w:autoSpaceDE/>
        <w:autoSpaceDN/>
        <w:spacing w:line="360" w:lineRule="auto"/>
        <w:ind w:left="421" w:hanging="278"/>
        <w:jc w:val="both"/>
        <w:rPr>
          <w:rFonts w:ascii="Aptos" w:eastAsia="Calibri" w:hAnsi="Aptos" w:cs="Calibri"/>
        </w:rPr>
      </w:pPr>
      <w:r w:rsidRPr="00A7728D">
        <w:rPr>
          <w:rFonts w:ascii="Aptos" w:eastAsia="Calibri" w:hAnsi="Aptos" w:cs="Calibri"/>
          <w:u w:val="single"/>
        </w:rPr>
        <w:t xml:space="preserve">   </w:t>
      </w:r>
      <w:r w:rsidRPr="00A7728D">
        <w:rPr>
          <w:rFonts w:ascii="Aptos" w:eastAsia="Calibri" w:hAnsi="Aptos" w:cs="Calibri"/>
        </w:rPr>
        <w:t>The elements may in particular refer to:</w:t>
      </w:r>
    </w:p>
    <w:p w14:paraId="1845357F" w14:textId="77777777" w:rsidR="00A7728D" w:rsidRPr="00A7728D" w:rsidRDefault="00A7728D" w:rsidP="00A7728D">
      <w:pPr>
        <w:pStyle w:val="ListParagraph"/>
        <w:widowControl/>
        <w:numPr>
          <w:ilvl w:val="2"/>
          <w:numId w:val="27"/>
        </w:numPr>
        <w:autoSpaceDE/>
        <w:autoSpaceDN/>
        <w:spacing w:line="276" w:lineRule="auto"/>
        <w:ind w:left="1583" w:right="1110" w:hanging="721"/>
        <w:jc w:val="both"/>
        <w:rPr>
          <w:rFonts w:ascii="Aptos" w:eastAsia="Calibri" w:hAnsi="Aptos" w:cs="Calibri"/>
        </w:rPr>
      </w:pPr>
      <w:r w:rsidRPr="00A7728D">
        <w:rPr>
          <w:rFonts w:ascii="Aptos" w:eastAsia="Calibri" w:hAnsi="Aptos" w:cs="Calibri"/>
        </w:rPr>
        <w:t>The economics of the manufacturing process, of the services provided or of the construction method;</w:t>
      </w:r>
    </w:p>
    <w:p w14:paraId="32220335" w14:textId="77777777" w:rsidR="00A7728D" w:rsidRPr="00A7728D" w:rsidRDefault="00A7728D" w:rsidP="00A7728D">
      <w:pPr>
        <w:pStyle w:val="ListParagraph"/>
        <w:widowControl/>
        <w:numPr>
          <w:ilvl w:val="2"/>
          <w:numId w:val="27"/>
        </w:numPr>
        <w:autoSpaceDE/>
        <w:autoSpaceDN/>
        <w:spacing w:line="276" w:lineRule="auto"/>
        <w:ind w:left="1583" w:right="564" w:hanging="721"/>
        <w:jc w:val="both"/>
        <w:rPr>
          <w:rFonts w:ascii="Aptos" w:eastAsia="Calibri" w:hAnsi="Aptos" w:cs="Calibri"/>
        </w:rPr>
      </w:pPr>
      <w:r w:rsidRPr="00A7728D">
        <w:rPr>
          <w:rFonts w:ascii="Aptos" w:eastAsia="Calibri" w:hAnsi="Aptos" w:cs="Calibri"/>
        </w:rPr>
        <w:t>The technical solutions chosen or any exceptionally favourable conditions available to the tenderer for the supply of the products or services or for the execution of the work;</w:t>
      </w:r>
    </w:p>
    <w:p w14:paraId="5DE1D953" w14:textId="77777777" w:rsidR="00A7728D" w:rsidRPr="00A7728D" w:rsidRDefault="00A7728D" w:rsidP="00A7728D">
      <w:pPr>
        <w:pStyle w:val="ListParagraph"/>
        <w:widowControl/>
        <w:numPr>
          <w:ilvl w:val="2"/>
          <w:numId w:val="27"/>
        </w:numPr>
        <w:autoSpaceDE/>
        <w:autoSpaceDN/>
        <w:spacing w:line="360" w:lineRule="auto"/>
        <w:ind w:left="1578" w:hanging="715"/>
        <w:jc w:val="both"/>
        <w:rPr>
          <w:rFonts w:ascii="Aptos" w:eastAsia="Calibri" w:hAnsi="Aptos" w:cs="Calibri"/>
        </w:rPr>
      </w:pPr>
      <w:r w:rsidRPr="00A7728D">
        <w:rPr>
          <w:rFonts w:ascii="Aptos" w:eastAsia="Calibri" w:hAnsi="Aptos" w:cs="Calibri"/>
        </w:rPr>
        <w:t>The originality of the work, supplies or services proposed by the tenderer;</w:t>
      </w:r>
    </w:p>
    <w:p w14:paraId="3C5B3386" w14:textId="77777777" w:rsidR="00A7728D" w:rsidRPr="00A7728D" w:rsidRDefault="00A7728D" w:rsidP="00A7728D">
      <w:pPr>
        <w:pStyle w:val="ListParagraph"/>
        <w:widowControl/>
        <w:numPr>
          <w:ilvl w:val="2"/>
          <w:numId w:val="27"/>
        </w:numPr>
        <w:autoSpaceDE/>
        <w:autoSpaceDN/>
        <w:spacing w:line="276" w:lineRule="auto"/>
        <w:ind w:left="1584" w:right="562" w:hanging="721"/>
        <w:jc w:val="both"/>
        <w:rPr>
          <w:rFonts w:ascii="Aptos" w:eastAsia="Calibri" w:hAnsi="Aptos" w:cs="Calibri"/>
        </w:rPr>
      </w:pPr>
      <w:r w:rsidRPr="00A7728D">
        <w:rPr>
          <w:rFonts w:ascii="Aptos" w:eastAsia="Calibri" w:hAnsi="Aptos" w:cs="Calibri"/>
        </w:rPr>
        <w:t>Compliance with applicable obligations in the fields of environmental, social and labour law;</w:t>
      </w:r>
    </w:p>
    <w:p w14:paraId="11D46483" w14:textId="77777777" w:rsidR="00A7728D" w:rsidRPr="00A7728D" w:rsidRDefault="00A7728D" w:rsidP="00A7728D">
      <w:pPr>
        <w:pStyle w:val="ListParagraph"/>
        <w:widowControl/>
        <w:numPr>
          <w:ilvl w:val="2"/>
          <w:numId w:val="27"/>
        </w:numPr>
        <w:autoSpaceDE/>
        <w:autoSpaceDN/>
        <w:spacing w:line="360" w:lineRule="auto"/>
        <w:ind w:left="1579" w:hanging="715"/>
        <w:jc w:val="both"/>
        <w:rPr>
          <w:rFonts w:ascii="Aptos" w:eastAsia="Calibri" w:hAnsi="Aptos" w:cs="Calibri"/>
        </w:rPr>
      </w:pPr>
      <w:r w:rsidRPr="00A7728D">
        <w:rPr>
          <w:rFonts w:ascii="Aptos" w:eastAsia="Calibri" w:hAnsi="Aptos" w:cs="Calibri"/>
        </w:rPr>
        <w:t>Compliance with obligations regarding subcontracting.</w:t>
      </w:r>
    </w:p>
    <w:p w14:paraId="1C20BE59"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F331E1F"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5717512B" w14:textId="77777777" w:rsidR="00A7728D" w:rsidRPr="00A7728D" w:rsidRDefault="00A7728D" w:rsidP="00A7728D">
      <w:pPr>
        <w:pStyle w:val="Heading3"/>
        <w:numPr>
          <w:ilvl w:val="0"/>
          <w:numId w:val="27"/>
        </w:numPr>
        <w:tabs>
          <w:tab w:val="num" w:pos="360"/>
        </w:tabs>
        <w:spacing w:line="360" w:lineRule="auto"/>
        <w:ind w:left="864" w:hanging="720"/>
        <w:jc w:val="both"/>
        <w:rPr>
          <w:rFonts w:ascii="Aptos" w:eastAsia="Calibri" w:hAnsi="Aptos" w:cs="Calibri"/>
          <w:u w:val="single"/>
          <w:lang w:val="en-US"/>
        </w:rPr>
      </w:pPr>
      <w:r w:rsidRPr="00A7728D">
        <w:rPr>
          <w:rFonts w:ascii="Aptos" w:eastAsia="Calibri" w:hAnsi="Aptos" w:cs="Calibri"/>
          <w:u w:val="single"/>
          <w:lang w:val="en-US"/>
        </w:rPr>
        <w:t>Possible Positive Effects - ( Section 5 of Form FS-PP)</w:t>
      </w:r>
    </w:p>
    <w:p w14:paraId="3491CA85" w14:textId="77777777" w:rsidR="00A7728D" w:rsidRPr="00A7728D" w:rsidRDefault="00A7728D" w:rsidP="00A7728D">
      <w:pPr>
        <w:pStyle w:val="ListParagraph"/>
        <w:widowControl/>
        <w:numPr>
          <w:ilvl w:val="1"/>
          <w:numId w:val="27"/>
        </w:numPr>
        <w:autoSpaceDE/>
        <w:autoSpaceDN/>
        <w:spacing w:line="276" w:lineRule="auto"/>
        <w:ind w:left="863" w:right="561" w:hanging="721"/>
        <w:jc w:val="both"/>
        <w:rPr>
          <w:rFonts w:ascii="Aptos" w:eastAsia="Calibri" w:hAnsi="Aptos" w:cs="Calibri"/>
        </w:rPr>
      </w:pPr>
      <w:r w:rsidRPr="00A7728D">
        <w:rPr>
          <w:rFonts w:ascii="Aptos" w:eastAsia="Calibri" w:hAnsi="Aptos" w:cs="Calibri"/>
          <w:u w:val="single"/>
        </w:rPr>
        <w:t xml:space="preserve">  </w:t>
      </w:r>
      <w:r w:rsidRPr="00A7728D">
        <w:rPr>
          <w:rFonts w:ascii="Aptos" w:eastAsia="Calibri" w:hAnsi="Aptos" w:cs="Calibri"/>
        </w:rPr>
        <w:t>If applicable, notifying parties should list and substantiate any possible positive effects on the development of the relevant subsidised economic activity on the internal market. Notifying parties should also list and substantiate any other positive effects of the foreign subsidies, such 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5813195F" w14:textId="77777777" w:rsidR="00A7728D" w:rsidRPr="00A7728D" w:rsidRDefault="00A7728D" w:rsidP="00A7728D">
      <w:pPr>
        <w:spacing w:line="276" w:lineRule="auto"/>
        <w:jc w:val="both"/>
        <w:rPr>
          <w:rFonts w:ascii="Aptos" w:hAnsi="Aptos"/>
        </w:rPr>
      </w:pPr>
    </w:p>
    <w:p w14:paraId="6FC12F2B" w14:textId="77777777" w:rsidR="00A7728D" w:rsidRPr="00A7728D" w:rsidRDefault="00A7728D" w:rsidP="00A7728D">
      <w:pPr>
        <w:spacing w:before="207" w:line="360" w:lineRule="auto"/>
        <w:jc w:val="both"/>
        <w:rPr>
          <w:rFonts w:ascii="Aptos" w:hAnsi="Aptos"/>
        </w:rPr>
      </w:pPr>
      <w:r w:rsidRPr="00A7728D">
        <w:rPr>
          <w:rFonts w:ascii="Aptos" w:eastAsia="Calibri" w:hAnsi="Aptos" w:cs="Calibri"/>
        </w:rPr>
        <w:t xml:space="preserve"> </w:t>
      </w:r>
    </w:p>
    <w:p w14:paraId="613B86C5" w14:textId="77777777" w:rsidR="00A7728D" w:rsidRPr="00A7728D" w:rsidRDefault="00A7728D" w:rsidP="00A7728D">
      <w:pPr>
        <w:pStyle w:val="Heading3"/>
        <w:numPr>
          <w:ilvl w:val="0"/>
          <w:numId w:val="27"/>
        </w:numPr>
        <w:tabs>
          <w:tab w:val="num" w:pos="360"/>
        </w:tabs>
        <w:spacing w:line="360" w:lineRule="auto"/>
        <w:ind w:left="863" w:hanging="720"/>
        <w:jc w:val="both"/>
        <w:rPr>
          <w:rFonts w:ascii="Aptos" w:eastAsia="Calibri" w:hAnsi="Aptos" w:cs="Calibri"/>
          <w:u w:val="single"/>
          <w:lang w:val="en-US"/>
        </w:rPr>
      </w:pPr>
      <w:r w:rsidRPr="00A7728D">
        <w:rPr>
          <w:rFonts w:ascii="Aptos" w:eastAsia="Calibri" w:hAnsi="Aptos" w:cs="Calibri"/>
          <w:u w:val="single"/>
          <w:lang w:val="en-US"/>
        </w:rPr>
        <w:t>Supporting Documentation – (Section 6 of Form FS-PP)</w:t>
      </w:r>
    </w:p>
    <w:p w14:paraId="43AE2109" w14:textId="77777777" w:rsidR="00A7728D" w:rsidRPr="00A7728D" w:rsidRDefault="00A7728D" w:rsidP="00A7728D">
      <w:pPr>
        <w:spacing w:before="161" w:line="360" w:lineRule="auto"/>
        <w:ind w:left="143"/>
        <w:jc w:val="both"/>
        <w:rPr>
          <w:rFonts w:ascii="Aptos" w:hAnsi="Aptos"/>
        </w:rPr>
      </w:pPr>
      <w:r w:rsidRPr="00A7728D">
        <w:rPr>
          <w:rFonts w:ascii="Aptos" w:eastAsia="Calibri" w:hAnsi="Aptos" w:cs="Calibri"/>
        </w:rPr>
        <w:t>Notifying parties are required to provide the following for each notifying party:</w:t>
      </w:r>
    </w:p>
    <w:p w14:paraId="0A363E93" w14:textId="77777777" w:rsidR="00A7728D" w:rsidRPr="00A7728D" w:rsidRDefault="00A7728D" w:rsidP="00A7728D">
      <w:pPr>
        <w:pStyle w:val="ListParagraph"/>
        <w:widowControl/>
        <w:numPr>
          <w:ilvl w:val="1"/>
          <w:numId w:val="18"/>
        </w:numPr>
        <w:autoSpaceDE/>
        <w:autoSpaceDN/>
        <w:spacing w:line="276" w:lineRule="auto"/>
        <w:ind w:left="863" w:right="559" w:hanging="721"/>
        <w:jc w:val="both"/>
        <w:rPr>
          <w:rFonts w:ascii="Aptos" w:eastAsia="Calibri" w:hAnsi="Aptos" w:cs="Calibri"/>
        </w:rPr>
      </w:pPr>
      <w:r w:rsidRPr="00A7728D">
        <w:rPr>
          <w:rFonts w:ascii="Aptos" w:eastAsia="Calibri" w:hAnsi="Aptos" w:cs="Calibri"/>
        </w:rPr>
        <w:t>Copies of all the supporting official documents relating to the financial contributions that may fall into any of the categories of Article 5(1), points (a) to (c) and (e) of Regulation (EU) 2022/2560 pursuant to Section 3.1.</w:t>
      </w:r>
    </w:p>
    <w:p w14:paraId="5E0B3AE2" w14:textId="77777777" w:rsidR="00A7728D" w:rsidRPr="00A7728D" w:rsidRDefault="00A7728D" w:rsidP="00A7728D">
      <w:pPr>
        <w:pStyle w:val="ListParagraph"/>
        <w:widowControl/>
        <w:numPr>
          <w:ilvl w:val="1"/>
          <w:numId w:val="18"/>
        </w:numPr>
        <w:autoSpaceDE/>
        <w:autoSpaceDN/>
        <w:spacing w:line="271" w:lineRule="auto"/>
        <w:ind w:left="863" w:right="561" w:hanging="721"/>
        <w:jc w:val="both"/>
        <w:rPr>
          <w:rFonts w:ascii="Aptos" w:eastAsia="Calibri" w:hAnsi="Aptos" w:cs="Calibri"/>
        </w:rPr>
      </w:pPr>
      <w:r w:rsidRPr="00A7728D">
        <w:rPr>
          <w:rFonts w:ascii="Aptos" w:eastAsia="Calibri" w:hAnsi="Aptos" w:cs="Calibri"/>
        </w:rPr>
        <w:lastRenderedPageBreak/>
        <w:t>Copies of the following documents prepared by or for or received by any member of the board of management, the board of directors or the supervisory board:</w:t>
      </w:r>
    </w:p>
    <w:p w14:paraId="6FDED3C1" w14:textId="77777777" w:rsidR="00A7728D" w:rsidRPr="00A7728D" w:rsidRDefault="00A7728D" w:rsidP="00A7728D">
      <w:pPr>
        <w:spacing w:before="124" w:line="276" w:lineRule="auto"/>
        <w:ind w:left="863" w:right="562"/>
        <w:jc w:val="both"/>
        <w:rPr>
          <w:rFonts w:ascii="Aptos" w:hAnsi="Aptos"/>
        </w:rPr>
      </w:pPr>
      <w:r w:rsidRPr="00A7728D">
        <w:rPr>
          <w:rFonts w:ascii="Aptos" w:eastAsia="Calibri" w:hAnsi="Aptos" w:cs="Calibri"/>
        </w:rPr>
        <w:t>Analyses, reports, studies surveys, presentations and any comparable documents discussing the purpose, use and economic rationale of the foreign financial contributions that may fall into any of the categories of Article 5(1), points (a) to (c) and (e) of Regulation (EU) 2022/2560.</w:t>
      </w:r>
    </w:p>
    <w:p w14:paraId="526E8348" w14:textId="77777777" w:rsidR="00A7728D" w:rsidRPr="00A7728D" w:rsidRDefault="00A7728D" w:rsidP="00A7728D">
      <w:pPr>
        <w:spacing w:before="121" w:line="276" w:lineRule="auto"/>
        <w:ind w:left="863" w:right="561"/>
        <w:jc w:val="both"/>
        <w:rPr>
          <w:rFonts w:ascii="Aptos" w:hAnsi="Aptos"/>
        </w:rPr>
      </w:pPr>
      <w:r w:rsidRPr="00A7728D">
        <w:rPr>
          <w:rFonts w:ascii="Aptos" w:eastAsia="Calibri" w:hAnsi="Aptos" w:cs="Calibri"/>
        </w:rPr>
        <w:t>Provide the same documents prepared by or for or received by the entity granting the foreign financial contribution to the extent that they are in your possession or that they are publicly available.</w:t>
      </w:r>
    </w:p>
    <w:p w14:paraId="74AF37D8"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00FE5FBF" w14:textId="77777777" w:rsidR="00A7728D" w:rsidRPr="00A7728D" w:rsidRDefault="00A7728D" w:rsidP="00A7728D">
      <w:pPr>
        <w:spacing w:before="10" w:line="360" w:lineRule="auto"/>
        <w:jc w:val="both"/>
        <w:rPr>
          <w:rFonts w:ascii="Aptos" w:hAnsi="Aptos"/>
        </w:rPr>
      </w:pPr>
      <w:r w:rsidRPr="00A7728D">
        <w:rPr>
          <w:rFonts w:ascii="Aptos" w:eastAsia="Calibri" w:hAnsi="Aptos" w:cs="Calibri"/>
        </w:rPr>
        <w:t xml:space="preserve"> </w:t>
      </w:r>
    </w:p>
    <w:p w14:paraId="39ABC2AE" w14:textId="77777777" w:rsidR="00A7728D" w:rsidRPr="00A7728D" w:rsidRDefault="00A7728D" w:rsidP="00A7728D">
      <w:pPr>
        <w:pStyle w:val="ListParagraph"/>
        <w:widowControl/>
        <w:numPr>
          <w:ilvl w:val="1"/>
          <w:numId w:val="18"/>
        </w:numPr>
        <w:autoSpaceDE/>
        <w:autoSpaceDN/>
        <w:spacing w:line="276" w:lineRule="auto"/>
        <w:ind w:left="863" w:right="560" w:hanging="721"/>
        <w:jc w:val="both"/>
        <w:rPr>
          <w:rFonts w:ascii="Aptos" w:eastAsia="Calibri" w:hAnsi="Aptos" w:cs="Calibri"/>
        </w:rPr>
      </w:pPr>
      <w:r w:rsidRPr="00A7728D">
        <w:rPr>
          <w:rFonts w:ascii="Aptos" w:eastAsia="Calibri" w:hAnsi="Aptos" w:cs="Calibri"/>
        </w:rPr>
        <w:t>An indication of the internet address, if any, at which the most recent annual accounts or reports of the notifying party(ies) are available, or if no such internet address exists, copies of the most recent annual accounts and reports.</w:t>
      </w:r>
    </w:p>
    <w:p w14:paraId="0D587212"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51CC7DA" w14:textId="77777777" w:rsidR="00A7728D" w:rsidRPr="00A7728D" w:rsidRDefault="00A7728D" w:rsidP="00A7728D">
      <w:pPr>
        <w:spacing w:before="12" w:line="360" w:lineRule="auto"/>
        <w:jc w:val="both"/>
        <w:rPr>
          <w:rFonts w:ascii="Aptos" w:hAnsi="Aptos"/>
        </w:rPr>
      </w:pPr>
      <w:r w:rsidRPr="00A7728D">
        <w:rPr>
          <w:rFonts w:ascii="Aptos" w:eastAsia="Calibri" w:hAnsi="Aptos" w:cs="Calibri"/>
        </w:rPr>
        <w:t xml:space="preserve"> </w:t>
      </w:r>
    </w:p>
    <w:p w14:paraId="0C2BA93A" w14:textId="77777777" w:rsidR="00A7728D" w:rsidRPr="00A7728D" w:rsidRDefault="00A7728D" w:rsidP="00A7728D">
      <w:pPr>
        <w:pStyle w:val="ListParagraph"/>
        <w:widowControl/>
        <w:numPr>
          <w:ilvl w:val="1"/>
          <w:numId w:val="18"/>
        </w:numPr>
        <w:autoSpaceDE/>
        <w:autoSpaceDN/>
        <w:spacing w:line="276" w:lineRule="auto"/>
        <w:ind w:left="863" w:right="560" w:hanging="721"/>
        <w:jc w:val="both"/>
        <w:rPr>
          <w:rFonts w:ascii="Aptos" w:eastAsia="Calibri" w:hAnsi="Aptos" w:cs="Calibri"/>
        </w:rPr>
      </w:pPr>
      <w:r w:rsidRPr="00A7728D">
        <w:rPr>
          <w:rFonts w:ascii="Aptos" w:eastAsia="Calibri" w:hAnsi="Aptos" w:cs="Calibri"/>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207BDF0"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7E0E4593" w14:textId="77777777" w:rsidR="00A7728D" w:rsidRPr="00A7728D" w:rsidRDefault="00A7728D" w:rsidP="00A7728D">
      <w:pPr>
        <w:spacing w:before="13" w:line="360" w:lineRule="auto"/>
        <w:jc w:val="both"/>
        <w:rPr>
          <w:rFonts w:ascii="Aptos" w:hAnsi="Aptos"/>
        </w:rPr>
      </w:pPr>
      <w:r w:rsidRPr="00A7728D">
        <w:rPr>
          <w:rFonts w:ascii="Aptos" w:eastAsia="Calibri" w:hAnsi="Aptos" w:cs="Calibri"/>
        </w:rPr>
        <w:t xml:space="preserve"> </w:t>
      </w:r>
    </w:p>
    <w:p w14:paraId="04900AC0" w14:textId="77777777" w:rsidR="00A7728D" w:rsidRPr="00A7728D" w:rsidRDefault="00A7728D" w:rsidP="00A7728D">
      <w:pPr>
        <w:pStyle w:val="Heading3"/>
        <w:numPr>
          <w:ilvl w:val="0"/>
          <w:numId w:val="27"/>
        </w:numPr>
        <w:tabs>
          <w:tab w:val="num" w:pos="360"/>
        </w:tabs>
        <w:spacing w:line="360" w:lineRule="auto"/>
        <w:ind w:left="863" w:hanging="720"/>
        <w:jc w:val="both"/>
        <w:rPr>
          <w:rFonts w:ascii="Aptos" w:eastAsia="Calibri" w:hAnsi="Aptos" w:cs="Calibri"/>
          <w:u w:val="single"/>
          <w:lang w:val="en-US"/>
        </w:rPr>
      </w:pPr>
      <w:r w:rsidRPr="00A7728D">
        <w:rPr>
          <w:rFonts w:ascii="Aptos" w:eastAsia="Calibri" w:hAnsi="Aptos" w:cs="Calibri"/>
          <w:u w:val="single"/>
          <w:lang w:val="en-US"/>
        </w:rPr>
        <w:t>Attestation (Section 8 of Form FS-PP)</w:t>
      </w:r>
    </w:p>
    <w:p w14:paraId="24F912FC" w14:textId="77777777" w:rsidR="00A7728D" w:rsidRPr="00A7728D" w:rsidRDefault="00A7728D" w:rsidP="00A7728D">
      <w:pPr>
        <w:spacing w:before="159" w:line="276" w:lineRule="auto"/>
        <w:ind w:left="143" w:right="561"/>
        <w:jc w:val="both"/>
        <w:rPr>
          <w:rFonts w:ascii="Aptos" w:hAnsi="Aptos"/>
        </w:rPr>
      </w:pPr>
      <w:r w:rsidRPr="00A7728D">
        <w:rPr>
          <w:rFonts w:ascii="Aptos" w:eastAsia="Calibri" w:hAnsi="Aptos" w:cs="Calibri"/>
        </w:rP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25A1FF9" w14:textId="77777777" w:rsidR="00A7728D" w:rsidRPr="00A7728D" w:rsidRDefault="00A7728D" w:rsidP="00A7728D">
      <w:pPr>
        <w:spacing w:before="121" w:line="276" w:lineRule="auto"/>
        <w:ind w:left="143" w:right="561"/>
        <w:jc w:val="both"/>
        <w:rPr>
          <w:rFonts w:ascii="Aptos" w:hAnsi="Aptos"/>
        </w:rPr>
      </w:pPr>
      <w:r w:rsidRPr="00A7728D">
        <w:rPr>
          <w:rFonts w:ascii="Aptos" w:eastAsia="Calibri" w:hAnsi="Aptos" w:cs="Calibri"/>
        </w:rPr>
        <w:t>The notifying party(ies) confirm that they aware of the provisions of Article 33 of Regulation (EU) 2022/2560 concerning fines and periodic penalty payments.</w:t>
      </w:r>
    </w:p>
    <w:p w14:paraId="56893F70" w14:textId="77777777" w:rsidR="00A7728D" w:rsidRPr="00A7728D" w:rsidRDefault="00A7728D" w:rsidP="00A7728D">
      <w:pPr>
        <w:spacing w:line="276" w:lineRule="auto"/>
        <w:jc w:val="both"/>
        <w:rPr>
          <w:rFonts w:ascii="Aptos" w:hAnsi="Aptos"/>
        </w:rPr>
      </w:pPr>
    </w:p>
    <w:p w14:paraId="6A539D6E"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4CB6B77"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AE67A4A" w14:textId="77777777" w:rsidR="00A7728D" w:rsidRPr="00A7728D" w:rsidRDefault="00A7728D" w:rsidP="00A7728D">
      <w:pPr>
        <w:spacing w:before="99" w:line="360" w:lineRule="auto"/>
        <w:jc w:val="both"/>
        <w:rPr>
          <w:rFonts w:ascii="Aptos" w:hAnsi="Aptos"/>
        </w:rPr>
      </w:pPr>
      <w:r w:rsidRPr="00A7728D">
        <w:rPr>
          <w:rFonts w:ascii="Aptos" w:eastAsia="Calibri" w:hAnsi="Aptos" w:cs="Calibri"/>
        </w:rPr>
        <w:t xml:space="preserve"> </w:t>
      </w:r>
    </w:p>
    <w:p w14:paraId="66EE3C5A" w14:textId="77777777" w:rsidR="00A7728D" w:rsidRPr="00A7728D" w:rsidRDefault="00A7728D" w:rsidP="00A7728D">
      <w:pPr>
        <w:spacing w:before="1" w:line="360" w:lineRule="auto"/>
        <w:ind w:left="143"/>
        <w:jc w:val="both"/>
        <w:rPr>
          <w:rFonts w:ascii="Aptos" w:hAnsi="Aptos"/>
        </w:rPr>
      </w:pPr>
      <w:r w:rsidRPr="00A7728D">
        <w:rPr>
          <w:rFonts w:ascii="Aptos" w:eastAsia="Calibri" w:hAnsi="Aptos" w:cs="Calibri"/>
        </w:rPr>
        <w:t>Date:</w:t>
      </w:r>
    </w:p>
    <w:p w14:paraId="55CF5C6C" w14:textId="1EB5AC24" w:rsidR="00A7728D" w:rsidRPr="00A7728D" w:rsidRDefault="00A7728D" w:rsidP="00A7728D">
      <w:pPr>
        <w:spacing w:line="360" w:lineRule="auto"/>
        <w:jc w:val="both"/>
        <w:rPr>
          <w:rFonts w:ascii="Aptos" w:hAnsi="Aptos"/>
        </w:rPr>
      </w:pPr>
      <w:r w:rsidRPr="00A7728D">
        <w:rPr>
          <w:rFonts w:ascii="Aptos" w:eastAsia="Calibri" w:hAnsi="Aptos" w:cs="Calibri"/>
        </w:rPr>
        <w:lastRenderedPageBreak/>
        <w:t xml:space="preserve"> </w:t>
      </w:r>
    </w:p>
    <w:p w14:paraId="0F196FFB" w14:textId="77777777" w:rsidR="00A7728D" w:rsidRPr="00A7728D" w:rsidRDefault="00A7728D" w:rsidP="00A7728D">
      <w:pPr>
        <w:spacing w:before="212" w:line="360" w:lineRule="auto"/>
        <w:jc w:val="both"/>
        <w:rPr>
          <w:rFonts w:ascii="Aptos" w:hAnsi="Aptos"/>
        </w:rPr>
      </w:pPr>
      <w:r w:rsidRPr="00A7728D">
        <w:rPr>
          <w:rFonts w:ascii="Aptos" w:eastAsia="Calibri" w:hAnsi="Aptos" w:cs="Calibri"/>
        </w:rPr>
        <w:t xml:space="preserve"> </w:t>
      </w:r>
    </w:p>
    <w:p w14:paraId="5DE9B45E" w14:textId="77777777" w:rsidR="00A7728D" w:rsidRPr="00A7728D" w:rsidRDefault="00A7728D" w:rsidP="00A7728D">
      <w:pPr>
        <w:pStyle w:val="Heading3"/>
        <w:tabs>
          <w:tab w:val="left" w:pos="5183"/>
        </w:tabs>
        <w:spacing w:line="360" w:lineRule="auto"/>
        <w:ind w:left="143"/>
        <w:jc w:val="both"/>
        <w:rPr>
          <w:rFonts w:ascii="Aptos" w:hAnsi="Aptos"/>
        </w:rPr>
      </w:pPr>
      <w:r w:rsidRPr="00A7728D">
        <w:rPr>
          <w:rFonts w:ascii="Aptos" w:eastAsia="Calibri" w:hAnsi="Aptos" w:cs="Calibri"/>
          <w:lang w:val="en-US"/>
        </w:rPr>
        <w:t>[Signatory 1]</w:t>
      </w:r>
      <w:r w:rsidRPr="00A7728D">
        <w:rPr>
          <w:rFonts w:ascii="Aptos" w:hAnsi="Aptos"/>
        </w:rPr>
        <w:tab/>
      </w:r>
      <w:r w:rsidRPr="00A7728D">
        <w:rPr>
          <w:rFonts w:ascii="Aptos" w:eastAsia="Calibri" w:hAnsi="Aptos" w:cs="Calibri"/>
          <w:lang w:val="en-US"/>
        </w:rPr>
        <w:t>[Signatory 2]</w:t>
      </w:r>
    </w:p>
    <w:p w14:paraId="69B95F39" w14:textId="77777777" w:rsidR="00A7728D" w:rsidRPr="00A7728D" w:rsidRDefault="00A7728D" w:rsidP="00A7728D">
      <w:pPr>
        <w:spacing w:line="360" w:lineRule="auto"/>
        <w:jc w:val="both"/>
        <w:rPr>
          <w:rFonts w:ascii="Aptos" w:hAnsi="Aptos"/>
        </w:rPr>
      </w:pPr>
      <w:r w:rsidRPr="00A7728D">
        <w:rPr>
          <w:rFonts w:ascii="Aptos" w:eastAsia="Calibri" w:hAnsi="Aptos" w:cs="Calibri"/>
          <w:b/>
          <w:bCs/>
        </w:rPr>
        <w:t xml:space="preserve"> </w:t>
      </w:r>
    </w:p>
    <w:p w14:paraId="07870F30"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b/>
          <w:bCs/>
        </w:rPr>
        <w:t xml:space="preserve"> </w:t>
      </w:r>
    </w:p>
    <w:p w14:paraId="635E531E"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Name:</w:t>
      </w:r>
      <w:r w:rsidRPr="00A7728D">
        <w:rPr>
          <w:rFonts w:ascii="Aptos" w:hAnsi="Aptos"/>
        </w:rPr>
        <w:tab/>
      </w:r>
      <w:r w:rsidRPr="00A7728D">
        <w:rPr>
          <w:rFonts w:ascii="Aptos" w:eastAsia="Calibri" w:hAnsi="Aptos" w:cs="Calibri"/>
        </w:rPr>
        <w:t>Name:</w:t>
      </w:r>
    </w:p>
    <w:p w14:paraId="34A785F5"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9CADC9A"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167DB632" w14:textId="77777777" w:rsidR="00A7728D" w:rsidRPr="00A7728D" w:rsidRDefault="00A7728D" w:rsidP="00A7728D">
      <w:pPr>
        <w:tabs>
          <w:tab w:val="left" w:pos="5183"/>
        </w:tabs>
        <w:spacing w:line="360" w:lineRule="auto"/>
        <w:ind w:left="143"/>
        <w:jc w:val="both"/>
        <w:rPr>
          <w:rFonts w:ascii="Aptos" w:hAnsi="Aptos"/>
        </w:rPr>
      </w:pPr>
      <w:r w:rsidRPr="00A7728D">
        <w:rPr>
          <w:rFonts w:ascii="Aptos" w:eastAsia="Calibri" w:hAnsi="Aptos" w:cs="Calibri"/>
        </w:rPr>
        <w:t>Organisation:</w:t>
      </w:r>
      <w:r w:rsidRPr="00A7728D">
        <w:rPr>
          <w:rFonts w:ascii="Aptos" w:hAnsi="Aptos"/>
        </w:rPr>
        <w:tab/>
      </w:r>
      <w:r w:rsidRPr="00A7728D">
        <w:rPr>
          <w:rFonts w:ascii="Aptos" w:eastAsia="Calibri" w:hAnsi="Aptos" w:cs="Calibri"/>
        </w:rPr>
        <w:t>Organisation:</w:t>
      </w:r>
    </w:p>
    <w:p w14:paraId="6FC3631E"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35BE76A0"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66D9B45C" w14:textId="77777777" w:rsidR="00A7728D" w:rsidRPr="00A7728D" w:rsidRDefault="00A7728D" w:rsidP="00A7728D">
      <w:pPr>
        <w:tabs>
          <w:tab w:val="left" w:pos="5184"/>
        </w:tabs>
        <w:spacing w:line="360" w:lineRule="auto"/>
        <w:ind w:left="143"/>
        <w:jc w:val="both"/>
        <w:rPr>
          <w:rFonts w:ascii="Aptos" w:hAnsi="Aptos"/>
        </w:rPr>
      </w:pPr>
      <w:r w:rsidRPr="00A7728D">
        <w:rPr>
          <w:rFonts w:ascii="Aptos" w:eastAsia="Calibri" w:hAnsi="Aptos" w:cs="Calibri"/>
        </w:rPr>
        <w:t>Position:</w:t>
      </w:r>
      <w:r w:rsidRPr="00A7728D">
        <w:rPr>
          <w:rFonts w:ascii="Aptos" w:hAnsi="Aptos"/>
        </w:rPr>
        <w:tab/>
      </w:r>
      <w:r w:rsidRPr="00A7728D">
        <w:rPr>
          <w:rFonts w:ascii="Aptos" w:eastAsia="Calibri" w:hAnsi="Aptos" w:cs="Calibri"/>
        </w:rPr>
        <w:t>Position:</w:t>
      </w:r>
    </w:p>
    <w:p w14:paraId="48E91E43"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323ADF4F"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1795B3EA"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Address:</w:t>
      </w:r>
      <w:r w:rsidRPr="00A7728D">
        <w:rPr>
          <w:rFonts w:ascii="Aptos" w:hAnsi="Aptos"/>
        </w:rPr>
        <w:tab/>
      </w:r>
      <w:r w:rsidRPr="00A7728D">
        <w:rPr>
          <w:rFonts w:ascii="Aptos" w:eastAsia="Calibri" w:hAnsi="Aptos" w:cs="Calibri"/>
        </w:rPr>
        <w:t>Address:</w:t>
      </w:r>
    </w:p>
    <w:p w14:paraId="6523E628"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D4177AE" w14:textId="77777777" w:rsidR="00A7728D" w:rsidRPr="00A7728D" w:rsidRDefault="00A7728D" w:rsidP="00A7728D">
      <w:pPr>
        <w:spacing w:before="54" w:line="360" w:lineRule="auto"/>
        <w:jc w:val="both"/>
        <w:rPr>
          <w:rFonts w:ascii="Aptos" w:hAnsi="Aptos"/>
        </w:rPr>
      </w:pPr>
      <w:r w:rsidRPr="00A7728D">
        <w:rPr>
          <w:rFonts w:ascii="Aptos" w:eastAsia="Calibri" w:hAnsi="Aptos" w:cs="Calibri"/>
        </w:rPr>
        <w:t xml:space="preserve"> </w:t>
      </w:r>
    </w:p>
    <w:p w14:paraId="43991E4F"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Phone Number:</w:t>
      </w:r>
      <w:r w:rsidRPr="00A7728D">
        <w:rPr>
          <w:rFonts w:ascii="Aptos" w:hAnsi="Aptos"/>
        </w:rPr>
        <w:tab/>
      </w:r>
      <w:r w:rsidRPr="00A7728D">
        <w:rPr>
          <w:rFonts w:ascii="Aptos" w:eastAsia="Calibri" w:hAnsi="Aptos" w:cs="Calibri"/>
        </w:rPr>
        <w:t>Phone Number:</w:t>
      </w:r>
    </w:p>
    <w:p w14:paraId="642C9D34"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1E97D24C"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416B717F" w14:textId="77777777" w:rsidR="00A7728D" w:rsidRPr="00A7728D" w:rsidRDefault="00A7728D" w:rsidP="00A7728D">
      <w:pPr>
        <w:tabs>
          <w:tab w:val="left" w:pos="5184"/>
        </w:tabs>
        <w:spacing w:line="360" w:lineRule="auto"/>
        <w:ind w:left="144"/>
        <w:jc w:val="both"/>
        <w:rPr>
          <w:rFonts w:ascii="Aptos" w:hAnsi="Aptos"/>
        </w:rPr>
      </w:pPr>
      <w:r w:rsidRPr="00A7728D">
        <w:rPr>
          <w:rFonts w:ascii="Aptos" w:eastAsia="Calibri" w:hAnsi="Aptos" w:cs="Calibri"/>
        </w:rPr>
        <w:t>Email:</w:t>
      </w:r>
      <w:r w:rsidRPr="00A7728D">
        <w:rPr>
          <w:rFonts w:ascii="Aptos" w:hAnsi="Aptos"/>
        </w:rPr>
        <w:tab/>
      </w:r>
      <w:r w:rsidRPr="00A7728D">
        <w:rPr>
          <w:rFonts w:ascii="Aptos" w:eastAsia="Calibri" w:hAnsi="Aptos" w:cs="Calibri"/>
        </w:rPr>
        <w:t>Email:</w:t>
      </w:r>
    </w:p>
    <w:p w14:paraId="51EDDE57" w14:textId="77777777" w:rsidR="00A7728D" w:rsidRPr="00A7728D" w:rsidRDefault="00A7728D" w:rsidP="00A7728D">
      <w:pPr>
        <w:spacing w:line="360" w:lineRule="auto"/>
        <w:jc w:val="both"/>
        <w:rPr>
          <w:rFonts w:ascii="Aptos" w:hAnsi="Aptos"/>
        </w:rPr>
      </w:pPr>
      <w:r w:rsidRPr="00A7728D">
        <w:rPr>
          <w:rFonts w:ascii="Aptos" w:eastAsia="Calibri" w:hAnsi="Aptos" w:cs="Calibri"/>
        </w:rPr>
        <w:t xml:space="preserve"> </w:t>
      </w:r>
    </w:p>
    <w:p w14:paraId="2D779B34" w14:textId="77777777" w:rsidR="00A7728D" w:rsidRPr="00A7728D" w:rsidRDefault="00A7728D" w:rsidP="00A7728D">
      <w:pPr>
        <w:spacing w:before="51" w:line="360" w:lineRule="auto"/>
        <w:jc w:val="both"/>
        <w:rPr>
          <w:rFonts w:ascii="Aptos" w:hAnsi="Aptos"/>
        </w:rPr>
      </w:pPr>
      <w:r w:rsidRPr="00A7728D">
        <w:rPr>
          <w:rFonts w:ascii="Aptos" w:eastAsia="Calibri" w:hAnsi="Aptos" w:cs="Calibri"/>
        </w:rPr>
        <w:t xml:space="preserve"> </w:t>
      </w:r>
    </w:p>
    <w:p w14:paraId="6089ED6F" w14:textId="77777777" w:rsidR="00A7728D" w:rsidRPr="00A7728D" w:rsidRDefault="00A7728D" w:rsidP="00A7728D">
      <w:pPr>
        <w:tabs>
          <w:tab w:val="left" w:pos="1050"/>
        </w:tabs>
        <w:spacing w:line="360" w:lineRule="auto"/>
        <w:jc w:val="both"/>
        <w:rPr>
          <w:rFonts w:ascii="Aptos" w:eastAsia="Calibri" w:hAnsi="Aptos" w:cs="Calibri"/>
        </w:rPr>
      </w:pPr>
      <w:r w:rsidRPr="00A7728D">
        <w:rPr>
          <w:rFonts w:ascii="Aptos" w:eastAsia="Calibri" w:hAnsi="Aptos" w:cs="Calibri"/>
        </w:rPr>
        <w:t>Signed:</w:t>
      </w:r>
    </w:p>
    <w:p w14:paraId="681237D9" w14:textId="77777777" w:rsidR="002F1CD3" w:rsidRPr="00A7728D" w:rsidRDefault="002F1CD3" w:rsidP="00494165">
      <w:pPr>
        <w:rPr>
          <w:rFonts w:ascii="Aptos" w:hAnsi="Aptos"/>
        </w:rPr>
      </w:pPr>
    </w:p>
    <w:p w14:paraId="2D2F2DD4" w14:textId="77777777" w:rsidR="00BF6C39" w:rsidRPr="00A7728D" w:rsidRDefault="00BF6C39" w:rsidP="00494165">
      <w:pPr>
        <w:rPr>
          <w:rFonts w:ascii="Aptos" w:hAnsi="Aptos"/>
        </w:rPr>
      </w:pPr>
    </w:p>
    <w:p w14:paraId="769F8037" w14:textId="77777777" w:rsidR="00BF6C39" w:rsidRPr="00A7728D" w:rsidRDefault="00BF6C39" w:rsidP="00494165">
      <w:pPr>
        <w:rPr>
          <w:rFonts w:ascii="Aptos" w:hAnsi="Aptos"/>
        </w:rPr>
      </w:pPr>
    </w:p>
    <w:p w14:paraId="7C259521" w14:textId="77777777" w:rsidR="00BF6C39" w:rsidRPr="00A7728D" w:rsidRDefault="00BF6C39" w:rsidP="00494165">
      <w:pPr>
        <w:rPr>
          <w:rFonts w:ascii="Aptos" w:hAnsi="Aptos"/>
        </w:rPr>
      </w:pPr>
    </w:p>
    <w:p w14:paraId="7B2551DB" w14:textId="77777777" w:rsidR="00BF6C39" w:rsidRPr="00A7728D" w:rsidRDefault="00BF6C39" w:rsidP="00494165">
      <w:pPr>
        <w:rPr>
          <w:rFonts w:ascii="Aptos" w:hAnsi="Aptos"/>
        </w:rPr>
      </w:pPr>
    </w:p>
    <w:p w14:paraId="73B23360" w14:textId="77777777" w:rsidR="00BF6C39" w:rsidRPr="00A7728D" w:rsidRDefault="00BF6C39" w:rsidP="00494165">
      <w:pPr>
        <w:rPr>
          <w:rFonts w:ascii="Aptos" w:hAnsi="Aptos"/>
        </w:rPr>
      </w:pPr>
    </w:p>
    <w:p w14:paraId="76040D14" w14:textId="77777777" w:rsidR="00BF6C39" w:rsidRPr="00A7728D" w:rsidRDefault="00BF6C39" w:rsidP="00494165">
      <w:pPr>
        <w:rPr>
          <w:rFonts w:ascii="Aptos" w:hAnsi="Aptos"/>
        </w:rPr>
      </w:pPr>
    </w:p>
    <w:p w14:paraId="293C492B" w14:textId="77777777" w:rsidR="00BF6C39" w:rsidRPr="00A7728D" w:rsidRDefault="00BF6C39" w:rsidP="00494165">
      <w:pPr>
        <w:rPr>
          <w:rFonts w:ascii="Aptos" w:hAnsi="Aptos"/>
        </w:rPr>
      </w:pPr>
    </w:p>
    <w:p w14:paraId="38184033" w14:textId="77777777" w:rsidR="00A7728D" w:rsidRDefault="00A7728D" w:rsidP="00494165">
      <w:pPr>
        <w:rPr>
          <w:rFonts w:ascii="Aptos" w:hAnsi="Aptos"/>
        </w:rPr>
      </w:pPr>
    </w:p>
    <w:p w14:paraId="342677C1" w14:textId="77777777" w:rsidR="005259F3" w:rsidRDefault="005259F3" w:rsidP="00494165">
      <w:pPr>
        <w:rPr>
          <w:rFonts w:ascii="Aptos" w:hAnsi="Aptos"/>
        </w:rPr>
      </w:pPr>
    </w:p>
    <w:p w14:paraId="4CB8ED2D" w14:textId="77777777" w:rsidR="005259F3" w:rsidRPr="00A7728D" w:rsidRDefault="005259F3" w:rsidP="00494165">
      <w:pPr>
        <w:rPr>
          <w:rFonts w:ascii="Aptos" w:hAnsi="Aptos"/>
        </w:rPr>
      </w:pPr>
    </w:p>
    <w:p w14:paraId="1C151C0A" w14:textId="77777777" w:rsidR="00C31325" w:rsidRDefault="00C31325" w:rsidP="00BF6C39">
      <w:pPr>
        <w:keepLines/>
        <w:spacing w:after="120" w:line="276" w:lineRule="auto"/>
        <w:jc w:val="center"/>
        <w:rPr>
          <w:rFonts w:ascii="Aptos" w:hAnsi="Aptos" w:cstheme="minorHAnsi"/>
          <w:b/>
          <w:sz w:val="28"/>
          <w:szCs w:val="28"/>
        </w:rPr>
      </w:pPr>
      <w:bookmarkStart w:id="7" w:name="_Toc215666792"/>
    </w:p>
    <w:p w14:paraId="62A82F61" w14:textId="359B2632" w:rsidR="00494165" w:rsidRPr="00A7728D" w:rsidRDefault="00494165" w:rsidP="00BF6C39">
      <w:pPr>
        <w:keepLines/>
        <w:spacing w:after="120" w:line="276" w:lineRule="auto"/>
        <w:jc w:val="center"/>
        <w:rPr>
          <w:rFonts w:ascii="Aptos" w:hAnsi="Aptos" w:cstheme="minorHAnsi"/>
          <w:b/>
          <w:sz w:val="28"/>
          <w:szCs w:val="28"/>
        </w:rPr>
      </w:pPr>
      <w:r w:rsidRPr="00A7728D">
        <w:rPr>
          <w:rFonts w:ascii="Aptos" w:hAnsi="Aptos" w:cstheme="minorHAnsi"/>
          <w:b/>
          <w:sz w:val="28"/>
          <w:szCs w:val="28"/>
        </w:rPr>
        <w:lastRenderedPageBreak/>
        <w:t>Declaration of Bona Fides – Pass/Fail Criteria</w:t>
      </w:r>
      <w:bookmarkEnd w:id="7"/>
      <w:r w:rsidR="00BF6C39" w:rsidRPr="00A7728D">
        <w:rPr>
          <w:rFonts w:ascii="Aptos" w:hAnsi="Aptos" w:cstheme="minorHAnsi"/>
          <w:b/>
          <w:sz w:val="28"/>
          <w:szCs w:val="28"/>
        </w:rPr>
        <w:t xml:space="preserve"> (Appendix 4)</w:t>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494165" w:rsidRPr="00A7728D" w14:paraId="382F5B06" w14:textId="77777777" w:rsidTr="004F6C85">
        <w:tc>
          <w:tcPr>
            <w:tcW w:w="9016" w:type="dxa"/>
            <w:gridSpan w:val="6"/>
            <w:shd w:val="clear" w:color="auto" w:fill="000000" w:themeFill="text1"/>
            <w:tcMar>
              <w:top w:w="28" w:type="dxa"/>
              <w:bottom w:w="28" w:type="dxa"/>
            </w:tcMar>
          </w:tcPr>
          <w:p w14:paraId="692E819D" w14:textId="77777777" w:rsidR="00494165" w:rsidRPr="00A7728D" w:rsidRDefault="00494165" w:rsidP="00B93499">
            <w:pPr>
              <w:rPr>
                <w:rFonts w:ascii="Aptos" w:hAnsi="Aptos"/>
                <w:sz w:val="24"/>
                <w:szCs w:val="24"/>
              </w:rPr>
            </w:pPr>
            <w:r w:rsidRPr="00A7728D">
              <w:rPr>
                <w:rFonts w:ascii="Aptos" w:hAnsi="Aptos"/>
                <w:b/>
                <w:bCs/>
                <w:color w:val="FFFFFF" w:themeColor="background1"/>
                <w:sz w:val="24"/>
                <w:szCs w:val="24"/>
              </w:rPr>
              <w:t>Declaration of Bona Fides &amp; Statutory Obligations</w:t>
            </w:r>
            <w:r w:rsidRPr="00A7728D">
              <w:rPr>
                <w:rFonts w:ascii="Aptos" w:hAnsi="Aptos"/>
                <w:color w:val="FFFFFF" w:themeColor="background1"/>
                <w:sz w:val="24"/>
                <w:szCs w:val="24"/>
              </w:rPr>
              <w:t xml:space="preserve"> </w:t>
            </w:r>
            <w:r w:rsidRPr="00A7728D">
              <w:rPr>
                <w:rFonts w:ascii="Aptos" w:hAnsi="Aptos"/>
                <w:color w:val="FFFFFF" w:themeColor="background1"/>
              </w:rPr>
              <w:t>(Under Public Sector Directive 2014/24/EU - Article 57)</w:t>
            </w:r>
          </w:p>
        </w:tc>
      </w:tr>
      <w:tr w:rsidR="00494165" w:rsidRPr="00A7728D" w14:paraId="5A064FDA" w14:textId="77777777" w:rsidTr="004F6C85">
        <w:tc>
          <w:tcPr>
            <w:tcW w:w="9016" w:type="dxa"/>
            <w:gridSpan w:val="6"/>
            <w:shd w:val="clear" w:color="auto" w:fill="D9D9D9" w:themeFill="background1" w:themeFillShade="D9"/>
            <w:tcMar>
              <w:top w:w="28" w:type="dxa"/>
              <w:bottom w:w="28" w:type="dxa"/>
            </w:tcMar>
          </w:tcPr>
          <w:p w14:paraId="0BC3B9BE" w14:textId="77777777" w:rsidR="00494165" w:rsidRPr="00A7728D" w:rsidRDefault="00494165" w:rsidP="00B93499">
            <w:pPr>
              <w:rPr>
                <w:rFonts w:ascii="Aptos" w:hAnsi="Aptos"/>
              </w:rPr>
            </w:pPr>
            <w:r w:rsidRPr="00A7728D">
              <w:rPr>
                <w:rFonts w:ascii="Aptos" w:hAnsi="Aptos"/>
                <w:b/>
                <w:bCs/>
              </w:rPr>
              <w:t>Weighting:</w:t>
            </w:r>
            <w:r w:rsidRPr="00A7728D">
              <w:rPr>
                <w:rFonts w:ascii="Aptos" w:hAnsi="Aptos"/>
              </w:rPr>
              <w:t xml:space="preserve"> Pass/Fail</w:t>
            </w:r>
          </w:p>
          <w:p w14:paraId="6EB96937" w14:textId="77777777" w:rsidR="00494165" w:rsidRPr="00A7728D" w:rsidRDefault="00494165" w:rsidP="00B93499">
            <w:pPr>
              <w:rPr>
                <w:rFonts w:ascii="Aptos" w:hAnsi="Aptos"/>
              </w:rPr>
            </w:pPr>
            <w:r w:rsidRPr="00A7728D">
              <w:rPr>
                <w:rFonts w:ascii="Aptos" w:hAnsi="Aptos"/>
                <w:b/>
                <w:bCs/>
              </w:rPr>
              <w:t>Pass requirement:</w:t>
            </w:r>
            <w:r w:rsidRPr="00A7728D">
              <w:rPr>
                <w:rFonts w:ascii="Aptos" w:hAnsi="Aptos"/>
              </w:rPr>
              <w:t xml:space="preserve"> Tenderers must complete, sign and date this Declaration.  The Contracting Authority reserves the right at its discretion to exclude a non-compliant tenderer under each heading.  This must be completed by each group member.</w:t>
            </w:r>
          </w:p>
        </w:tc>
      </w:tr>
      <w:tr w:rsidR="00494165" w:rsidRPr="00A7728D" w14:paraId="042F47DC" w14:textId="77777777" w:rsidTr="004F6C85">
        <w:tc>
          <w:tcPr>
            <w:tcW w:w="9016" w:type="dxa"/>
            <w:gridSpan w:val="6"/>
            <w:shd w:val="clear" w:color="auto" w:fill="C2BC80" w:themeFill="accent5"/>
            <w:tcMar>
              <w:top w:w="28" w:type="dxa"/>
              <w:bottom w:w="28" w:type="dxa"/>
            </w:tcMar>
          </w:tcPr>
          <w:p w14:paraId="3F323530" w14:textId="3DBE168C" w:rsidR="00494165" w:rsidRPr="00A7728D" w:rsidRDefault="00494165" w:rsidP="00B93499">
            <w:pPr>
              <w:rPr>
                <w:rFonts w:ascii="Aptos" w:hAnsi="Aptos"/>
                <w:color w:val="000000" w:themeColor="text1"/>
              </w:rPr>
            </w:pPr>
            <w:r w:rsidRPr="00A7728D">
              <w:rPr>
                <w:rFonts w:ascii="Aptos" w:hAnsi="Aptos"/>
                <w:color w:val="000000" w:themeColor="text1"/>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w:t>
            </w:r>
          </w:p>
        </w:tc>
      </w:tr>
      <w:tr w:rsidR="00494165" w:rsidRPr="00A7728D" w14:paraId="28DD2B21" w14:textId="77777777" w:rsidTr="00017149">
        <w:trPr>
          <w:trHeight w:val="491"/>
        </w:trPr>
        <w:tc>
          <w:tcPr>
            <w:tcW w:w="704" w:type="dxa"/>
            <w:vMerge w:val="restart"/>
            <w:shd w:val="clear" w:color="auto" w:fill="D9D9D9" w:themeFill="background1" w:themeFillShade="D9"/>
            <w:tcMar>
              <w:top w:w="28" w:type="dxa"/>
              <w:bottom w:w="28" w:type="dxa"/>
            </w:tcMar>
            <w:vAlign w:val="center"/>
          </w:tcPr>
          <w:p w14:paraId="24E47919" w14:textId="77777777" w:rsidR="00494165" w:rsidRPr="00A7728D" w:rsidRDefault="00494165" w:rsidP="00B93499">
            <w:pPr>
              <w:jc w:val="center"/>
              <w:rPr>
                <w:rFonts w:ascii="Aptos" w:hAnsi="Aptos"/>
              </w:rPr>
            </w:pPr>
            <w:r w:rsidRPr="00A7728D">
              <w:rPr>
                <w:rFonts w:ascii="Aptos" w:hAnsi="Aptos"/>
              </w:rPr>
              <w:t>1.1</w:t>
            </w:r>
          </w:p>
        </w:tc>
        <w:tc>
          <w:tcPr>
            <w:tcW w:w="6095" w:type="dxa"/>
            <w:gridSpan w:val="2"/>
            <w:vMerge w:val="restart"/>
            <w:shd w:val="clear" w:color="auto" w:fill="C2BC80" w:themeFill="accent5"/>
            <w:tcMar>
              <w:top w:w="28" w:type="dxa"/>
              <w:bottom w:w="28" w:type="dxa"/>
            </w:tcMar>
            <w:vAlign w:val="center"/>
          </w:tcPr>
          <w:p w14:paraId="6C067412" w14:textId="77777777" w:rsidR="00494165" w:rsidRPr="00A7728D" w:rsidRDefault="00494165" w:rsidP="00B93499">
            <w:pPr>
              <w:rPr>
                <w:rFonts w:ascii="Aptos" w:hAnsi="Aptos"/>
                <w:color w:val="000000" w:themeColor="text1"/>
              </w:rPr>
            </w:pPr>
            <w:r w:rsidRPr="00A7728D">
              <w:rPr>
                <w:rFonts w:ascii="Aptos" w:hAnsi="Aptos"/>
                <w:color w:val="000000" w:themeColor="text1"/>
              </w:rPr>
              <w:t>Has the Economic Operator or a member of their proposed consortium, (if applicable), Director, or Partner or any other person who has powers of representation, decision or control, been convicted of any of the following offences?</w:t>
            </w:r>
          </w:p>
        </w:tc>
        <w:tc>
          <w:tcPr>
            <w:tcW w:w="1090" w:type="dxa"/>
            <w:shd w:val="clear" w:color="auto" w:fill="000000" w:themeFill="text1"/>
            <w:tcMar>
              <w:top w:w="28" w:type="dxa"/>
              <w:bottom w:w="28" w:type="dxa"/>
            </w:tcMar>
            <w:vAlign w:val="center"/>
          </w:tcPr>
          <w:p w14:paraId="4E9FB506"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Yes</w:t>
            </w:r>
          </w:p>
        </w:tc>
        <w:tc>
          <w:tcPr>
            <w:tcW w:w="1127" w:type="dxa"/>
            <w:gridSpan w:val="2"/>
            <w:shd w:val="clear" w:color="auto" w:fill="000000" w:themeFill="text1"/>
            <w:tcMar>
              <w:top w:w="28" w:type="dxa"/>
              <w:bottom w:w="28" w:type="dxa"/>
            </w:tcMar>
            <w:vAlign w:val="center"/>
          </w:tcPr>
          <w:p w14:paraId="5FF082F7"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No</w:t>
            </w:r>
          </w:p>
        </w:tc>
      </w:tr>
      <w:tr w:rsidR="00494165" w:rsidRPr="00A7728D" w14:paraId="1E8BDE34" w14:textId="77777777" w:rsidTr="00017149">
        <w:trPr>
          <w:trHeight w:val="491"/>
        </w:trPr>
        <w:tc>
          <w:tcPr>
            <w:tcW w:w="704" w:type="dxa"/>
            <w:vMerge/>
            <w:shd w:val="clear" w:color="auto" w:fill="D9D9D9" w:themeFill="background1" w:themeFillShade="D9"/>
            <w:tcMar>
              <w:top w:w="28" w:type="dxa"/>
              <w:bottom w:w="28" w:type="dxa"/>
            </w:tcMar>
            <w:vAlign w:val="center"/>
          </w:tcPr>
          <w:p w14:paraId="47CC4BF5" w14:textId="77777777" w:rsidR="00494165" w:rsidRPr="00A7728D" w:rsidRDefault="00494165" w:rsidP="00B93499">
            <w:pPr>
              <w:jc w:val="center"/>
              <w:rPr>
                <w:rFonts w:ascii="Aptos" w:hAnsi="Aptos"/>
              </w:rPr>
            </w:pPr>
          </w:p>
        </w:tc>
        <w:tc>
          <w:tcPr>
            <w:tcW w:w="6095" w:type="dxa"/>
            <w:gridSpan w:val="2"/>
            <w:vMerge/>
            <w:shd w:val="clear" w:color="auto" w:fill="C2BC80" w:themeFill="accent5"/>
            <w:tcMar>
              <w:top w:w="28" w:type="dxa"/>
              <w:bottom w:w="28" w:type="dxa"/>
            </w:tcMar>
            <w:vAlign w:val="center"/>
          </w:tcPr>
          <w:p w14:paraId="038ACDF9" w14:textId="77777777" w:rsidR="00494165" w:rsidRPr="00A7728D" w:rsidRDefault="00494165" w:rsidP="00B93499">
            <w:pPr>
              <w:rPr>
                <w:rFonts w:ascii="Aptos" w:hAnsi="Aptos"/>
                <w:color w:val="000000" w:themeColor="text1"/>
              </w:rPr>
            </w:pPr>
          </w:p>
        </w:tc>
        <w:tc>
          <w:tcPr>
            <w:tcW w:w="2217" w:type="dxa"/>
            <w:gridSpan w:val="3"/>
            <w:shd w:val="clear" w:color="auto" w:fill="000000" w:themeFill="text1"/>
            <w:tcMar>
              <w:top w:w="28" w:type="dxa"/>
              <w:bottom w:w="28" w:type="dxa"/>
            </w:tcMar>
          </w:tcPr>
          <w:p w14:paraId="7F0C865F"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Please indicate your answer by marking ‘X’ in the relevant box</w:t>
            </w:r>
          </w:p>
        </w:tc>
      </w:tr>
      <w:tr w:rsidR="00494165" w:rsidRPr="00A7728D" w14:paraId="067BD2D5" w14:textId="77777777" w:rsidTr="00017149">
        <w:tc>
          <w:tcPr>
            <w:tcW w:w="704" w:type="dxa"/>
            <w:shd w:val="clear" w:color="auto" w:fill="D9D9D9" w:themeFill="background1" w:themeFillShade="D9"/>
            <w:tcMar>
              <w:top w:w="28" w:type="dxa"/>
              <w:bottom w:w="28" w:type="dxa"/>
            </w:tcMar>
            <w:vAlign w:val="center"/>
          </w:tcPr>
          <w:p w14:paraId="76D835BF" w14:textId="77777777" w:rsidR="00494165" w:rsidRPr="00A7728D" w:rsidRDefault="00494165" w:rsidP="00B93499">
            <w:pPr>
              <w:jc w:val="center"/>
              <w:rPr>
                <w:rFonts w:ascii="Aptos" w:hAnsi="Aptos"/>
              </w:rPr>
            </w:pPr>
            <w:r w:rsidRPr="00A7728D">
              <w:rPr>
                <w:rFonts w:ascii="Aptos" w:hAnsi="Aptos"/>
              </w:rPr>
              <w:t>1.1a</w:t>
            </w:r>
          </w:p>
        </w:tc>
        <w:tc>
          <w:tcPr>
            <w:tcW w:w="6095" w:type="dxa"/>
            <w:gridSpan w:val="2"/>
            <w:shd w:val="clear" w:color="auto" w:fill="C2BC80" w:themeFill="accent5"/>
            <w:tcMar>
              <w:top w:w="28" w:type="dxa"/>
              <w:bottom w:w="28" w:type="dxa"/>
            </w:tcMar>
            <w:vAlign w:val="center"/>
          </w:tcPr>
          <w:p w14:paraId="5F92DDD1" w14:textId="77777777" w:rsidR="00494165" w:rsidRPr="00A7728D" w:rsidRDefault="00494165" w:rsidP="00B93499">
            <w:pPr>
              <w:rPr>
                <w:rFonts w:ascii="Aptos" w:hAnsi="Aptos"/>
                <w:color w:val="000000" w:themeColor="text1"/>
              </w:rPr>
            </w:pPr>
            <w:r w:rsidRPr="00A7728D">
              <w:rPr>
                <w:rFonts w:ascii="Aptos" w:hAnsi="Aptos"/>
                <w:color w:val="000000" w:themeColor="text1"/>
              </w:rPr>
              <w:t>participation in a criminal organisation, as defined in Article 2 of Council Framework decision 2008/841/JHA;</w:t>
            </w:r>
          </w:p>
        </w:tc>
        <w:tc>
          <w:tcPr>
            <w:tcW w:w="1090" w:type="dxa"/>
            <w:tcMar>
              <w:top w:w="28" w:type="dxa"/>
              <w:bottom w:w="28" w:type="dxa"/>
            </w:tcMar>
            <w:vAlign w:val="center"/>
          </w:tcPr>
          <w:p w14:paraId="20547777" w14:textId="77777777" w:rsidR="00494165" w:rsidRPr="00A7728D" w:rsidRDefault="00494165" w:rsidP="00B93499">
            <w:pPr>
              <w:jc w:val="center"/>
              <w:rPr>
                <w:rFonts w:ascii="Aptos" w:hAnsi="Aptos"/>
                <w:b/>
                <w:bCs/>
              </w:rPr>
            </w:pPr>
          </w:p>
        </w:tc>
        <w:tc>
          <w:tcPr>
            <w:tcW w:w="1127" w:type="dxa"/>
            <w:gridSpan w:val="2"/>
            <w:tcMar>
              <w:top w:w="28" w:type="dxa"/>
              <w:bottom w:w="28" w:type="dxa"/>
            </w:tcMar>
            <w:vAlign w:val="center"/>
          </w:tcPr>
          <w:p w14:paraId="6377D038" w14:textId="77777777" w:rsidR="00494165" w:rsidRPr="00A7728D" w:rsidRDefault="00494165" w:rsidP="00B93499">
            <w:pPr>
              <w:jc w:val="center"/>
              <w:rPr>
                <w:rFonts w:ascii="Aptos" w:hAnsi="Aptos"/>
                <w:b/>
                <w:bCs/>
              </w:rPr>
            </w:pPr>
          </w:p>
        </w:tc>
      </w:tr>
      <w:tr w:rsidR="00494165" w:rsidRPr="00A7728D" w14:paraId="651A8EB7" w14:textId="77777777" w:rsidTr="00017149">
        <w:tc>
          <w:tcPr>
            <w:tcW w:w="704" w:type="dxa"/>
            <w:shd w:val="clear" w:color="auto" w:fill="D9D9D9" w:themeFill="background1" w:themeFillShade="D9"/>
            <w:tcMar>
              <w:top w:w="28" w:type="dxa"/>
              <w:bottom w:w="28" w:type="dxa"/>
            </w:tcMar>
            <w:vAlign w:val="center"/>
          </w:tcPr>
          <w:p w14:paraId="5753EABA" w14:textId="77777777" w:rsidR="00494165" w:rsidRPr="00A7728D" w:rsidRDefault="00494165" w:rsidP="00B93499">
            <w:pPr>
              <w:jc w:val="center"/>
              <w:rPr>
                <w:rFonts w:ascii="Aptos" w:hAnsi="Aptos"/>
              </w:rPr>
            </w:pPr>
            <w:r w:rsidRPr="00A7728D">
              <w:rPr>
                <w:rFonts w:ascii="Aptos" w:hAnsi="Aptos"/>
              </w:rPr>
              <w:t>1.1b</w:t>
            </w:r>
          </w:p>
        </w:tc>
        <w:tc>
          <w:tcPr>
            <w:tcW w:w="6095" w:type="dxa"/>
            <w:gridSpan w:val="2"/>
            <w:shd w:val="clear" w:color="auto" w:fill="C2BC80" w:themeFill="accent5"/>
            <w:tcMar>
              <w:top w:w="28" w:type="dxa"/>
              <w:bottom w:w="28" w:type="dxa"/>
            </w:tcMar>
            <w:vAlign w:val="center"/>
          </w:tcPr>
          <w:p w14:paraId="4960C7FF" w14:textId="77777777" w:rsidR="00494165" w:rsidRPr="00A7728D" w:rsidRDefault="00494165" w:rsidP="00B93499">
            <w:pPr>
              <w:rPr>
                <w:rFonts w:ascii="Aptos" w:hAnsi="Aptos"/>
                <w:color w:val="000000" w:themeColor="text1"/>
              </w:rPr>
            </w:pPr>
            <w:r w:rsidRPr="00A7728D">
              <w:rPr>
                <w:rFonts w:ascii="Aptos" w:hAnsi="Aptos"/>
                <w:color w:val="000000" w:themeColor="text1"/>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20E56718" w14:textId="77777777" w:rsidR="00494165" w:rsidRPr="00A7728D" w:rsidRDefault="00494165" w:rsidP="00B93499">
            <w:pPr>
              <w:jc w:val="center"/>
              <w:rPr>
                <w:rFonts w:ascii="Aptos" w:hAnsi="Aptos"/>
                <w:b/>
                <w:bCs/>
              </w:rPr>
            </w:pPr>
          </w:p>
        </w:tc>
        <w:tc>
          <w:tcPr>
            <w:tcW w:w="1127" w:type="dxa"/>
            <w:gridSpan w:val="2"/>
            <w:tcMar>
              <w:top w:w="28" w:type="dxa"/>
              <w:bottom w:w="28" w:type="dxa"/>
            </w:tcMar>
            <w:vAlign w:val="center"/>
          </w:tcPr>
          <w:p w14:paraId="1BB0B4F3" w14:textId="77777777" w:rsidR="00494165" w:rsidRPr="00A7728D" w:rsidRDefault="00494165" w:rsidP="00B93499">
            <w:pPr>
              <w:jc w:val="center"/>
              <w:rPr>
                <w:rFonts w:ascii="Aptos" w:hAnsi="Aptos"/>
                <w:b/>
                <w:bCs/>
              </w:rPr>
            </w:pPr>
          </w:p>
        </w:tc>
      </w:tr>
      <w:tr w:rsidR="00494165" w:rsidRPr="00A7728D" w14:paraId="0D790780" w14:textId="77777777" w:rsidTr="00017149">
        <w:tc>
          <w:tcPr>
            <w:tcW w:w="704" w:type="dxa"/>
            <w:shd w:val="clear" w:color="auto" w:fill="D9D9D9" w:themeFill="background1" w:themeFillShade="D9"/>
            <w:tcMar>
              <w:top w:w="28" w:type="dxa"/>
              <w:bottom w:w="28" w:type="dxa"/>
            </w:tcMar>
            <w:vAlign w:val="center"/>
          </w:tcPr>
          <w:p w14:paraId="46E1E469" w14:textId="77777777" w:rsidR="00494165" w:rsidRPr="00A7728D" w:rsidRDefault="00494165" w:rsidP="00B93499">
            <w:pPr>
              <w:jc w:val="center"/>
              <w:rPr>
                <w:rFonts w:ascii="Aptos" w:hAnsi="Aptos"/>
              </w:rPr>
            </w:pPr>
            <w:r w:rsidRPr="00A7728D">
              <w:rPr>
                <w:rFonts w:ascii="Aptos" w:hAnsi="Aptos"/>
              </w:rPr>
              <w:t>1.1c</w:t>
            </w:r>
          </w:p>
        </w:tc>
        <w:tc>
          <w:tcPr>
            <w:tcW w:w="6095" w:type="dxa"/>
            <w:gridSpan w:val="2"/>
            <w:shd w:val="clear" w:color="auto" w:fill="C2BC80" w:themeFill="accent5"/>
            <w:tcMar>
              <w:top w:w="28" w:type="dxa"/>
              <w:bottom w:w="28" w:type="dxa"/>
            </w:tcMar>
            <w:vAlign w:val="center"/>
          </w:tcPr>
          <w:p w14:paraId="6304797E" w14:textId="77777777" w:rsidR="00494165" w:rsidRPr="00A7728D" w:rsidRDefault="00494165" w:rsidP="00B93499">
            <w:pPr>
              <w:rPr>
                <w:rFonts w:ascii="Aptos" w:hAnsi="Aptos"/>
                <w:color w:val="000000" w:themeColor="text1"/>
              </w:rPr>
            </w:pPr>
            <w:r w:rsidRPr="00A7728D">
              <w:rPr>
                <w:rFonts w:ascii="Aptos" w:hAnsi="Aptos"/>
                <w:color w:val="000000" w:themeColor="text1"/>
              </w:rPr>
              <w:t>fraud within the meaning of Article 1 of the Convention on the protection of the European Communities’ financial interests;</w:t>
            </w:r>
          </w:p>
        </w:tc>
        <w:tc>
          <w:tcPr>
            <w:tcW w:w="1090" w:type="dxa"/>
            <w:tcMar>
              <w:top w:w="28" w:type="dxa"/>
              <w:bottom w:w="28" w:type="dxa"/>
            </w:tcMar>
            <w:vAlign w:val="center"/>
          </w:tcPr>
          <w:p w14:paraId="3DB5BF73" w14:textId="77777777" w:rsidR="00494165" w:rsidRPr="00A7728D" w:rsidRDefault="00494165" w:rsidP="00B93499">
            <w:pPr>
              <w:jc w:val="center"/>
              <w:rPr>
                <w:rFonts w:ascii="Aptos" w:hAnsi="Aptos"/>
                <w:b/>
                <w:bCs/>
              </w:rPr>
            </w:pPr>
          </w:p>
        </w:tc>
        <w:tc>
          <w:tcPr>
            <w:tcW w:w="1127" w:type="dxa"/>
            <w:gridSpan w:val="2"/>
            <w:tcMar>
              <w:top w:w="28" w:type="dxa"/>
              <w:bottom w:w="28" w:type="dxa"/>
            </w:tcMar>
            <w:vAlign w:val="center"/>
          </w:tcPr>
          <w:p w14:paraId="007E6F1B" w14:textId="77777777" w:rsidR="00494165" w:rsidRPr="00A7728D" w:rsidRDefault="00494165" w:rsidP="00B93499">
            <w:pPr>
              <w:jc w:val="center"/>
              <w:rPr>
                <w:rFonts w:ascii="Aptos" w:hAnsi="Aptos"/>
                <w:b/>
                <w:bCs/>
              </w:rPr>
            </w:pPr>
          </w:p>
        </w:tc>
      </w:tr>
      <w:tr w:rsidR="00494165" w:rsidRPr="00A7728D" w14:paraId="5CA39205" w14:textId="77777777" w:rsidTr="00017149">
        <w:tc>
          <w:tcPr>
            <w:tcW w:w="704" w:type="dxa"/>
            <w:shd w:val="clear" w:color="auto" w:fill="D9D9D9" w:themeFill="background1" w:themeFillShade="D9"/>
            <w:tcMar>
              <w:top w:w="28" w:type="dxa"/>
              <w:bottom w:w="28" w:type="dxa"/>
            </w:tcMar>
            <w:vAlign w:val="center"/>
          </w:tcPr>
          <w:p w14:paraId="77215ED0" w14:textId="77777777" w:rsidR="00494165" w:rsidRPr="00A7728D" w:rsidRDefault="00494165" w:rsidP="00B93499">
            <w:pPr>
              <w:jc w:val="center"/>
              <w:rPr>
                <w:rFonts w:ascii="Aptos" w:hAnsi="Aptos"/>
              </w:rPr>
            </w:pPr>
            <w:r w:rsidRPr="00A7728D">
              <w:rPr>
                <w:rFonts w:ascii="Aptos" w:hAnsi="Aptos"/>
              </w:rPr>
              <w:t>1.1d</w:t>
            </w:r>
          </w:p>
        </w:tc>
        <w:tc>
          <w:tcPr>
            <w:tcW w:w="6095" w:type="dxa"/>
            <w:gridSpan w:val="2"/>
            <w:shd w:val="clear" w:color="auto" w:fill="C2BC80" w:themeFill="accent5"/>
            <w:tcMar>
              <w:top w:w="28" w:type="dxa"/>
              <w:bottom w:w="28" w:type="dxa"/>
            </w:tcMar>
            <w:vAlign w:val="center"/>
          </w:tcPr>
          <w:p w14:paraId="563F486F" w14:textId="77777777" w:rsidR="00494165" w:rsidRPr="00A7728D" w:rsidRDefault="00494165" w:rsidP="00B93499">
            <w:pPr>
              <w:rPr>
                <w:rFonts w:ascii="Aptos" w:hAnsi="Aptos"/>
                <w:color w:val="000000" w:themeColor="text1"/>
              </w:rPr>
            </w:pPr>
            <w:r w:rsidRPr="00A7728D">
              <w:rPr>
                <w:rFonts w:ascii="Aptos" w:hAnsi="Aptos"/>
                <w:color w:val="000000" w:themeColor="text1"/>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54CABE16" w14:textId="77777777" w:rsidR="00494165" w:rsidRPr="00A7728D" w:rsidRDefault="00494165" w:rsidP="00B93499">
            <w:pPr>
              <w:jc w:val="center"/>
              <w:rPr>
                <w:rFonts w:ascii="Aptos" w:hAnsi="Aptos"/>
                <w:b/>
                <w:bCs/>
              </w:rPr>
            </w:pPr>
          </w:p>
        </w:tc>
        <w:tc>
          <w:tcPr>
            <w:tcW w:w="1127" w:type="dxa"/>
            <w:gridSpan w:val="2"/>
            <w:tcMar>
              <w:top w:w="28" w:type="dxa"/>
              <w:bottom w:w="28" w:type="dxa"/>
            </w:tcMar>
            <w:vAlign w:val="center"/>
          </w:tcPr>
          <w:p w14:paraId="00EB4430" w14:textId="77777777" w:rsidR="00494165" w:rsidRPr="00A7728D" w:rsidRDefault="00494165" w:rsidP="00B93499">
            <w:pPr>
              <w:jc w:val="center"/>
              <w:rPr>
                <w:rFonts w:ascii="Aptos" w:hAnsi="Aptos"/>
                <w:b/>
                <w:bCs/>
              </w:rPr>
            </w:pPr>
          </w:p>
        </w:tc>
      </w:tr>
      <w:tr w:rsidR="00494165" w:rsidRPr="00A7728D" w14:paraId="12044145" w14:textId="77777777" w:rsidTr="00017149">
        <w:tc>
          <w:tcPr>
            <w:tcW w:w="704" w:type="dxa"/>
            <w:shd w:val="clear" w:color="auto" w:fill="D9D9D9" w:themeFill="background1" w:themeFillShade="D9"/>
            <w:tcMar>
              <w:top w:w="28" w:type="dxa"/>
              <w:bottom w:w="28" w:type="dxa"/>
            </w:tcMar>
            <w:vAlign w:val="center"/>
          </w:tcPr>
          <w:p w14:paraId="0A25A695" w14:textId="77777777" w:rsidR="00494165" w:rsidRPr="00A7728D" w:rsidRDefault="00494165" w:rsidP="00B93499">
            <w:pPr>
              <w:jc w:val="center"/>
              <w:rPr>
                <w:rFonts w:ascii="Aptos" w:hAnsi="Aptos"/>
              </w:rPr>
            </w:pPr>
            <w:r w:rsidRPr="00A7728D">
              <w:rPr>
                <w:rFonts w:ascii="Aptos" w:hAnsi="Aptos"/>
              </w:rPr>
              <w:t>1.1e</w:t>
            </w:r>
          </w:p>
        </w:tc>
        <w:tc>
          <w:tcPr>
            <w:tcW w:w="6095" w:type="dxa"/>
            <w:gridSpan w:val="2"/>
            <w:shd w:val="clear" w:color="auto" w:fill="C2BC80" w:themeFill="accent5"/>
            <w:tcMar>
              <w:top w:w="28" w:type="dxa"/>
              <w:bottom w:w="28" w:type="dxa"/>
            </w:tcMar>
            <w:vAlign w:val="center"/>
          </w:tcPr>
          <w:p w14:paraId="61745C1F" w14:textId="77777777" w:rsidR="00494165" w:rsidRPr="00A7728D" w:rsidRDefault="00494165" w:rsidP="00B93499">
            <w:pPr>
              <w:rPr>
                <w:rFonts w:ascii="Aptos" w:hAnsi="Aptos"/>
                <w:color w:val="000000" w:themeColor="text1"/>
              </w:rPr>
            </w:pPr>
            <w:r w:rsidRPr="00A7728D">
              <w:rPr>
                <w:rFonts w:ascii="Aptos" w:hAnsi="Aptos"/>
                <w:color w:val="000000" w:themeColor="text1"/>
              </w:rPr>
              <w:t>the subject of a conviction for money laundering or terrorist financing;</w:t>
            </w:r>
          </w:p>
        </w:tc>
        <w:tc>
          <w:tcPr>
            <w:tcW w:w="1090" w:type="dxa"/>
            <w:tcMar>
              <w:top w:w="28" w:type="dxa"/>
              <w:bottom w:w="28" w:type="dxa"/>
            </w:tcMar>
            <w:vAlign w:val="center"/>
          </w:tcPr>
          <w:p w14:paraId="47FF01BB" w14:textId="77777777" w:rsidR="00494165" w:rsidRPr="00A7728D" w:rsidRDefault="00494165" w:rsidP="00B93499">
            <w:pPr>
              <w:jc w:val="center"/>
              <w:rPr>
                <w:rFonts w:ascii="Aptos" w:hAnsi="Aptos"/>
                <w:b/>
                <w:bCs/>
              </w:rPr>
            </w:pPr>
          </w:p>
        </w:tc>
        <w:tc>
          <w:tcPr>
            <w:tcW w:w="1127" w:type="dxa"/>
            <w:gridSpan w:val="2"/>
            <w:tcMar>
              <w:top w:w="28" w:type="dxa"/>
              <w:bottom w:w="28" w:type="dxa"/>
            </w:tcMar>
            <w:vAlign w:val="center"/>
          </w:tcPr>
          <w:p w14:paraId="1CF22F10" w14:textId="77777777" w:rsidR="00494165" w:rsidRPr="00A7728D" w:rsidRDefault="00494165" w:rsidP="00B93499">
            <w:pPr>
              <w:jc w:val="center"/>
              <w:rPr>
                <w:rFonts w:ascii="Aptos" w:hAnsi="Aptos"/>
                <w:b/>
                <w:bCs/>
              </w:rPr>
            </w:pPr>
          </w:p>
        </w:tc>
      </w:tr>
      <w:tr w:rsidR="00494165" w:rsidRPr="00A7728D" w14:paraId="2FE47B51" w14:textId="77777777" w:rsidTr="00017149">
        <w:tc>
          <w:tcPr>
            <w:tcW w:w="704" w:type="dxa"/>
            <w:shd w:val="clear" w:color="auto" w:fill="D9D9D9" w:themeFill="background1" w:themeFillShade="D9"/>
            <w:tcMar>
              <w:top w:w="28" w:type="dxa"/>
              <w:bottom w:w="28" w:type="dxa"/>
            </w:tcMar>
            <w:vAlign w:val="center"/>
          </w:tcPr>
          <w:p w14:paraId="4848C058" w14:textId="77777777" w:rsidR="00494165" w:rsidRPr="00A7728D" w:rsidRDefault="00494165" w:rsidP="00B93499">
            <w:pPr>
              <w:jc w:val="center"/>
              <w:rPr>
                <w:rFonts w:ascii="Aptos" w:hAnsi="Aptos"/>
              </w:rPr>
            </w:pPr>
            <w:r w:rsidRPr="00A7728D">
              <w:rPr>
                <w:rFonts w:ascii="Aptos" w:hAnsi="Aptos"/>
              </w:rPr>
              <w:t>1.1f</w:t>
            </w:r>
          </w:p>
        </w:tc>
        <w:tc>
          <w:tcPr>
            <w:tcW w:w="6095" w:type="dxa"/>
            <w:gridSpan w:val="2"/>
            <w:shd w:val="clear" w:color="auto" w:fill="C2BC80" w:themeFill="accent5"/>
            <w:tcMar>
              <w:top w:w="28" w:type="dxa"/>
              <w:bottom w:w="28" w:type="dxa"/>
            </w:tcMar>
            <w:vAlign w:val="center"/>
          </w:tcPr>
          <w:p w14:paraId="2A07C65D" w14:textId="77777777" w:rsidR="00494165" w:rsidRPr="00A7728D" w:rsidRDefault="00494165" w:rsidP="00B93499">
            <w:pPr>
              <w:rPr>
                <w:rFonts w:ascii="Aptos" w:hAnsi="Aptos"/>
                <w:color w:val="000000" w:themeColor="text1"/>
              </w:rPr>
            </w:pPr>
            <w:r w:rsidRPr="00A7728D">
              <w:rPr>
                <w:rFonts w:ascii="Aptos" w:hAnsi="Aptos"/>
                <w:color w:val="000000" w:themeColor="text1"/>
              </w:rPr>
              <w:t>the subject of a conviction of child labour and other forms of trafficking in human beings;</w:t>
            </w:r>
          </w:p>
        </w:tc>
        <w:tc>
          <w:tcPr>
            <w:tcW w:w="1090" w:type="dxa"/>
            <w:tcMar>
              <w:top w:w="28" w:type="dxa"/>
              <w:bottom w:w="28" w:type="dxa"/>
            </w:tcMar>
            <w:vAlign w:val="center"/>
          </w:tcPr>
          <w:p w14:paraId="0751A1D3" w14:textId="77777777" w:rsidR="00494165" w:rsidRPr="00A7728D" w:rsidRDefault="00494165" w:rsidP="00B93499">
            <w:pPr>
              <w:jc w:val="center"/>
              <w:rPr>
                <w:rFonts w:ascii="Aptos" w:hAnsi="Aptos"/>
                <w:b/>
                <w:bCs/>
              </w:rPr>
            </w:pPr>
          </w:p>
        </w:tc>
        <w:tc>
          <w:tcPr>
            <w:tcW w:w="1127" w:type="dxa"/>
            <w:gridSpan w:val="2"/>
            <w:tcMar>
              <w:top w:w="28" w:type="dxa"/>
              <w:bottom w:w="28" w:type="dxa"/>
            </w:tcMar>
            <w:vAlign w:val="center"/>
          </w:tcPr>
          <w:p w14:paraId="61B9CC6E" w14:textId="77777777" w:rsidR="00494165" w:rsidRPr="00A7728D" w:rsidRDefault="00494165" w:rsidP="00B93499">
            <w:pPr>
              <w:jc w:val="center"/>
              <w:rPr>
                <w:rFonts w:ascii="Aptos" w:hAnsi="Aptos"/>
                <w:b/>
                <w:bCs/>
              </w:rPr>
            </w:pPr>
          </w:p>
        </w:tc>
      </w:tr>
      <w:tr w:rsidR="00494165" w:rsidRPr="00A7728D" w14:paraId="3F128F75" w14:textId="77777777" w:rsidTr="00093E0D">
        <w:tc>
          <w:tcPr>
            <w:tcW w:w="704" w:type="dxa"/>
            <w:tcBorders>
              <w:bottom w:val="nil"/>
            </w:tcBorders>
            <w:shd w:val="clear" w:color="auto" w:fill="D9D9D9" w:themeFill="background1" w:themeFillShade="D9"/>
            <w:tcMar>
              <w:top w:w="28" w:type="dxa"/>
              <w:bottom w:w="28" w:type="dxa"/>
            </w:tcMar>
            <w:vAlign w:val="center"/>
          </w:tcPr>
          <w:p w14:paraId="6B5BA6B8" w14:textId="77777777" w:rsidR="00494165" w:rsidRPr="00A7728D" w:rsidRDefault="00494165" w:rsidP="00B93499">
            <w:pPr>
              <w:jc w:val="center"/>
              <w:rPr>
                <w:rFonts w:ascii="Aptos" w:hAnsi="Aptos"/>
              </w:rPr>
            </w:pPr>
            <w:r w:rsidRPr="00A7728D">
              <w:rPr>
                <w:rFonts w:ascii="Aptos" w:hAnsi="Aptos"/>
              </w:rPr>
              <w:t>1.2</w:t>
            </w:r>
          </w:p>
        </w:tc>
        <w:tc>
          <w:tcPr>
            <w:tcW w:w="6095" w:type="dxa"/>
            <w:gridSpan w:val="2"/>
            <w:tcBorders>
              <w:bottom w:val="nil"/>
            </w:tcBorders>
            <w:shd w:val="clear" w:color="auto" w:fill="C2BC80" w:themeFill="accent5"/>
            <w:tcMar>
              <w:top w:w="28" w:type="dxa"/>
              <w:bottom w:w="28" w:type="dxa"/>
            </w:tcMar>
            <w:vAlign w:val="center"/>
          </w:tcPr>
          <w:p w14:paraId="3617C7F2" w14:textId="77777777" w:rsidR="00494165" w:rsidRPr="00A7728D" w:rsidRDefault="00494165" w:rsidP="00B93499">
            <w:pPr>
              <w:rPr>
                <w:rFonts w:ascii="Aptos" w:hAnsi="Aptos"/>
                <w:b/>
                <w:bCs/>
                <w:color w:val="000000" w:themeColor="text1"/>
              </w:rPr>
            </w:pPr>
            <w:r w:rsidRPr="00A7728D">
              <w:rPr>
                <w:rFonts w:ascii="Aptos" w:hAnsi="Aptos"/>
                <w:b/>
                <w:bCs/>
                <w:color w:val="000000" w:themeColor="text1"/>
              </w:rPr>
              <w:t>Non-payment of taxes or social security obligations</w:t>
            </w:r>
          </w:p>
          <w:p w14:paraId="495E665B" w14:textId="77777777" w:rsidR="00494165" w:rsidRPr="00A7728D" w:rsidRDefault="00494165" w:rsidP="00B93499">
            <w:pPr>
              <w:rPr>
                <w:rFonts w:ascii="Aptos" w:hAnsi="Aptos"/>
                <w:color w:val="000000" w:themeColor="text1"/>
              </w:rPr>
            </w:pPr>
            <w:r w:rsidRPr="00A7728D">
              <w:rPr>
                <w:rFonts w:ascii="Aptos" w:hAnsi="Aptos"/>
                <w:color w:val="000000" w:themeColor="text1"/>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CDC58D" w14:textId="77777777" w:rsidR="00494165" w:rsidRPr="00A7728D" w:rsidRDefault="00494165" w:rsidP="00B93499">
            <w:pPr>
              <w:rPr>
                <w:rFonts w:ascii="Aptos" w:hAnsi="Aptos"/>
                <w:color w:val="000000" w:themeColor="text1"/>
              </w:rPr>
            </w:pPr>
            <w:r w:rsidRPr="00A7728D">
              <w:rPr>
                <w:rFonts w:ascii="Aptos" w:hAnsi="Aptos"/>
                <w:color w:val="000000" w:themeColor="text1"/>
              </w:rPr>
              <w:t>If the response to 1.2 above is in the affirmative, please provide further information on the decision and the amounts involved.</w:t>
            </w:r>
          </w:p>
          <w:p w14:paraId="68158340" w14:textId="77777777" w:rsidR="002F1CD3" w:rsidRPr="00A7728D" w:rsidRDefault="002F1CD3" w:rsidP="00B93499">
            <w:pPr>
              <w:rPr>
                <w:rFonts w:ascii="Aptos" w:hAnsi="Aptos"/>
                <w:color w:val="000000" w:themeColor="text1"/>
              </w:rPr>
            </w:pPr>
          </w:p>
          <w:p w14:paraId="2F0EE146" w14:textId="77777777" w:rsidR="002F1CD3" w:rsidRDefault="002F1CD3" w:rsidP="00B93499">
            <w:pPr>
              <w:rPr>
                <w:rFonts w:ascii="Aptos" w:hAnsi="Aptos"/>
                <w:color w:val="000000" w:themeColor="text1"/>
              </w:rPr>
            </w:pPr>
          </w:p>
          <w:p w14:paraId="458989EC" w14:textId="77777777" w:rsidR="00A7728D" w:rsidRPr="00A7728D" w:rsidRDefault="00A7728D" w:rsidP="00B93499">
            <w:pPr>
              <w:rPr>
                <w:rFonts w:ascii="Aptos" w:hAnsi="Aptos"/>
                <w:color w:val="000000" w:themeColor="text1"/>
              </w:rPr>
            </w:pPr>
          </w:p>
        </w:tc>
        <w:tc>
          <w:tcPr>
            <w:tcW w:w="1090" w:type="dxa"/>
            <w:tcBorders>
              <w:bottom w:val="nil"/>
            </w:tcBorders>
            <w:tcMar>
              <w:top w:w="28" w:type="dxa"/>
              <w:bottom w:w="28" w:type="dxa"/>
            </w:tcMar>
            <w:vAlign w:val="center"/>
          </w:tcPr>
          <w:p w14:paraId="487D0CE8" w14:textId="77777777" w:rsidR="00494165" w:rsidRPr="00A7728D" w:rsidRDefault="00494165" w:rsidP="00B93499">
            <w:pPr>
              <w:jc w:val="center"/>
              <w:rPr>
                <w:rFonts w:ascii="Aptos" w:hAnsi="Aptos"/>
                <w:b/>
                <w:bCs/>
              </w:rPr>
            </w:pPr>
          </w:p>
        </w:tc>
        <w:tc>
          <w:tcPr>
            <w:tcW w:w="1127" w:type="dxa"/>
            <w:gridSpan w:val="2"/>
            <w:tcBorders>
              <w:bottom w:val="nil"/>
            </w:tcBorders>
            <w:tcMar>
              <w:top w:w="28" w:type="dxa"/>
              <w:bottom w:w="28" w:type="dxa"/>
            </w:tcMar>
            <w:vAlign w:val="center"/>
          </w:tcPr>
          <w:p w14:paraId="006508E3" w14:textId="77777777" w:rsidR="00494165" w:rsidRPr="00A7728D" w:rsidRDefault="00494165" w:rsidP="00B93499">
            <w:pPr>
              <w:jc w:val="center"/>
              <w:rPr>
                <w:rFonts w:ascii="Aptos" w:hAnsi="Aptos"/>
                <w:b/>
                <w:bCs/>
              </w:rPr>
            </w:pPr>
          </w:p>
        </w:tc>
      </w:tr>
      <w:tr w:rsidR="00494165" w:rsidRPr="00A7728D" w14:paraId="60D51C89" w14:textId="77777777" w:rsidTr="00093E0D">
        <w:tc>
          <w:tcPr>
            <w:tcW w:w="9016" w:type="dxa"/>
            <w:gridSpan w:val="6"/>
            <w:tcBorders>
              <w:top w:val="nil"/>
              <w:left w:val="nil"/>
              <w:bottom w:val="nil"/>
              <w:right w:val="nil"/>
            </w:tcBorders>
            <w:shd w:val="clear" w:color="auto" w:fill="000000" w:themeFill="text1"/>
            <w:tcMar>
              <w:top w:w="28" w:type="dxa"/>
              <w:bottom w:w="28" w:type="dxa"/>
            </w:tcMar>
          </w:tcPr>
          <w:p w14:paraId="46164EAD" w14:textId="77777777" w:rsidR="00494165" w:rsidRPr="00A7728D" w:rsidRDefault="00494165" w:rsidP="00B93499">
            <w:pPr>
              <w:rPr>
                <w:rFonts w:ascii="Aptos" w:hAnsi="Aptos"/>
                <w:b/>
                <w:bCs/>
                <w:color w:val="FFFFFF" w:themeColor="background1"/>
              </w:rPr>
            </w:pPr>
            <w:r w:rsidRPr="00A7728D">
              <w:rPr>
                <w:rFonts w:ascii="Aptos" w:hAnsi="Aptos"/>
                <w:color w:val="FFFFFF" w:themeColor="background1"/>
              </w:rPr>
              <w:lastRenderedPageBreak/>
              <w:t>An Economic Operator who answers ‘Yes’ in any of the situations set out in paragraphs 2.1.a to 2.1.i will be excluded.</w:t>
            </w:r>
          </w:p>
        </w:tc>
      </w:tr>
      <w:tr w:rsidR="00093E0D" w:rsidRPr="00A7728D" w14:paraId="01267E00" w14:textId="77777777" w:rsidTr="00093E0D">
        <w:trPr>
          <w:trHeight w:val="672"/>
        </w:trPr>
        <w:tc>
          <w:tcPr>
            <w:tcW w:w="704" w:type="dxa"/>
            <w:vMerge w:val="restart"/>
            <w:tcBorders>
              <w:top w:val="nil"/>
            </w:tcBorders>
            <w:shd w:val="clear" w:color="auto" w:fill="D9D9D9" w:themeFill="background1" w:themeFillShade="D9"/>
            <w:tcMar>
              <w:top w:w="28" w:type="dxa"/>
              <w:bottom w:w="28" w:type="dxa"/>
            </w:tcMar>
            <w:vAlign w:val="center"/>
          </w:tcPr>
          <w:p w14:paraId="6AB49DDE" w14:textId="77777777" w:rsidR="00494165" w:rsidRPr="00A7728D" w:rsidRDefault="00494165" w:rsidP="00B93499">
            <w:pPr>
              <w:jc w:val="center"/>
              <w:rPr>
                <w:rFonts w:ascii="Aptos" w:hAnsi="Aptos"/>
              </w:rPr>
            </w:pPr>
            <w:r w:rsidRPr="00A7728D">
              <w:rPr>
                <w:rFonts w:ascii="Aptos" w:hAnsi="Aptos"/>
              </w:rPr>
              <w:t>2.1</w:t>
            </w:r>
          </w:p>
        </w:tc>
        <w:tc>
          <w:tcPr>
            <w:tcW w:w="6095" w:type="dxa"/>
            <w:gridSpan w:val="2"/>
            <w:vMerge w:val="restart"/>
            <w:tcBorders>
              <w:top w:val="nil"/>
              <w:right w:val="nil"/>
            </w:tcBorders>
            <w:shd w:val="clear" w:color="auto" w:fill="C2BC80" w:themeFill="accent5"/>
            <w:tcMar>
              <w:top w:w="28" w:type="dxa"/>
              <w:bottom w:w="28" w:type="dxa"/>
            </w:tcMar>
          </w:tcPr>
          <w:p w14:paraId="2E192F48" w14:textId="77777777" w:rsidR="00494165" w:rsidRPr="00A7728D" w:rsidRDefault="00494165" w:rsidP="00B93499">
            <w:pPr>
              <w:rPr>
                <w:rFonts w:ascii="Aptos" w:hAnsi="Aptos"/>
              </w:rPr>
            </w:pPr>
            <w:r w:rsidRPr="00A7728D">
              <w:rPr>
                <w:rFonts w:ascii="Aptos" w:hAnsi="Aptos"/>
              </w:rPr>
              <w:t>Please indicate if any of the following situations have applied, within the past three (3) years, or currently apply, to your organisation.</w:t>
            </w:r>
          </w:p>
          <w:p w14:paraId="1737AAA3" w14:textId="77777777" w:rsidR="00494165" w:rsidRPr="00A7728D" w:rsidRDefault="00494165" w:rsidP="00B93499">
            <w:pPr>
              <w:rPr>
                <w:rFonts w:ascii="Aptos" w:hAnsi="Aptos"/>
              </w:rPr>
            </w:pPr>
          </w:p>
          <w:p w14:paraId="4D99DBA6" w14:textId="77777777" w:rsidR="00494165" w:rsidRPr="00A7728D" w:rsidRDefault="00494165" w:rsidP="00B93499">
            <w:pPr>
              <w:rPr>
                <w:rFonts w:ascii="Aptos" w:hAnsi="Aptos"/>
                <w:b/>
                <w:bCs/>
              </w:rPr>
            </w:pPr>
            <w:r w:rsidRPr="00A7728D">
              <w:rPr>
                <w:rFonts w:ascii="Aptos" w:hAnsi="Aptos"/>
              </w:rPr>
              <w:t>The Economic Operator:</w:t>
            </w:r>
          </w:p>
        </w:tc>
        <w:tc>
          <w:tcPr>
            <w:tcW w:w="1090" w:type="dxa"/>
            <w:tcBorders>
              <w:top w:val="nil"/>
              <w:left w:val="nil"/>
              <w:bottom w:val="nil"/>
              <w:right w:val="nil"/>
            </w:tcBorders>
            <w:shd w:val="clear" w:color="auto" w:fill="000000" w:themeFill="text1"/>
            <w:tcMar>
              <w:top w:w="28" w:type="dxa"/>
              <w:bottom w:w="28" w:type="dxa"/>
            </w:tcMar>
            <w:vAlign w:val="center"/>
          </w:tcPr>
          <w:p w14:paraId="228C3E22"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Yes</w:t>
            </w:r>
          </w:p>
        </w:tc>
        <w:tc>
          <w:tcPr>
            <w:tcW w:w="1127" w:type="dxa"/>
            <w:gridSpan w:val="2"/>
            <w:tcBorders>
              <w:top w:val="nil"/>
              <w:left w:val="nil"/>
              <w:bottom w:val="nil"/>
              <w:right w:val="nil"/>
            </w:tcBorders>
            <w:shd w:val="clear" w:color="auto" w:fill="000000" w:themeFill="text1"/>
            <w:tcMar>
              <w:top w:w="28" w:type="dxa"/>
              <w:bottom w:w="28" w:type="dxa"/>
            </w:tcMar>
            <w:vAlign w:val="center"/>
          </w:tcPr>
          <w:p w14:paraId="7938551F"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No</w:t>
            </w:r>
          </w:p>
        </w:tc>
      </w:tr>
      <w:tr w:rsidR="00494165" w:rsidRPr="00A7728D" w14:paraId="5E9352C5" w14:textId="77777777" w:rsidTr="00093E0D">
        <w:trPr>
          <w:trHeight w:val="672"/>
        </w:trPr>
        <w:tc>
          <w:tcPr>
            <w:tcW w:w="704" w:type="dxa"/>
            <w:vMerge/>
            <w:shd w:val="clear" w:color="auto" w:fill="D9D9D9" w:themeFill="background1" w:themeFillShade="D9"/>
            <w:tcMar>
              <w:top w:w="28" w:type="dxa"/>
              <w:bottom w:w="28" w:type="dxa"/>
            </w:tcMar>
            <w:vAlign w:val="center"/>
          </w:tcPr>
          <w:p w14:paraId="3CBC83AB" w14:textId="77777777" w:rsidR="00494165" w:rsidRPr="00A7728D" w:rsidRDefault="00494165" w:rsidP="00B93499">
            <w:pPr>
              <w:jc w:val="center"/>
              <w:rPr>
                <w:rFonts w:ascii="Aptos" w:hAnsi="Aptos"/>
              </w:rPr>
            </w:pPr>
          </w:p>
        </w:tc>
        <w:tc>
          <w:tcPr>
            <w:tcW w:w="6095" w:type="dxa"/>
            <w:gridSpan w:val="2"/>
            <w:vMerge/>
            <w:tcBorders>
              <w:right w:val="nil"/>
            </w:tcBorders>
            <w:shd w:val="clear" w:color="auto" w:fill="C2BC80" w:themeFill="accent5"/>
            <w:tcMar>
              <w:top w:w="28" w:type="dxa"/>
              <w:bottom w:w="28" w:type="dxa"/>
            </w:tcMar>
          </w:tcPr>
          <w:p w14:paraId="2713FD68" w14:textId="77777777" w:rsidR="00494165" w:rsidRPr="00A7728D" w:rsidRDefault="00494165" w:rsidP="00B93499">
            <w:pPr>
              <w:rPr>
                <w:rFonts w:ascii="Aptos" w:hAnsi="Aptos"/>
              </w:rPr>
            </w:pPr>
          </w:p>
        </w:tc>
        <w:tc>
          <w:tcPr>
            <w:tcW w:w="2217" w:type="dxa"/>
            <w:gridSpan w:val="3"/>
            <w:tcBorders>
              <w:top w:val="nil"/>
              <w:left w:val="nil"/>
              <w:bottom w:val="nil"/>
              <w:right w:val="nil"/>
            </w:tcBorders>
            <w:shd w:val="clear" w:color="auto" w:fill="000000" w:themeFill="text1"/>
            <w:tcMar>
              <w:top w:w="28" w:type="dxa"/>
              <w:bottom w:w="28" w:type="dxa"/>
            </w:tcMar>
            <w:vAlign w:val="center"/>
          </w:tcPr>
          <w:p w14:paraId="44ED4C42"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Please indicate your answer by marking ‘X’ in the relevant box</w:t>
            </w:r>
          </w:p>
        </w:tc>
      </w:tr>
      <w:tr w:rsidR="00494165" w:rsidRPr="00A7728D" w14:paraId="2942C608" w14:textId="77777777" w:rsidTr="00093E0D">
        <w:tc>
          <w:tcPr>
            <w:tcW w:w="704" w:type="dxa"/>
            <w:shd w:val="clear" w:color="auto" w:fill="D9D9D9" w:themeFill="background1" w:themeFillShade="D9"/>
            <w:tcMar>
              <w:top w:w="28" w:type="dxa"/>
              <w:bottom w:w="28" w:type="dxa"/>
            </w:tcMar>
            <w:vAlign w:val="center"/>
          </w:tcPr>
          <w:p w14:paraId="54DB44C1" w14:textId="77777777" w:rsidR="00494165" w:rsidRPr="00A7728D" w:rsidRDefault="00494165" w:rsidP="00B93499">
            <w:pPr>
              <w:jc w:val="center"/>
              <w:rPr>
                <w:rFonts w:ascii="Aptos" w:hAnsi="Aptos"/>
              </w:rPr>
            </w:pPr>
            <w:r w:rsidRPr="00A7728D">
              <w:rPr>
                <w:rFonts w:ascii="Aptos" w:hAnsi="Aptos"/>
              </w:rPr>
              <w:t>2.1a</w:t>
            </w:r>
          </w:p>
        </w:tc>
        <w:tc>
          <w:tcPr>
            <w:tcW w:w="6095" w:type="dxa"/>
            <w:gridSpan w:val="2"/>
            <w:shd w:val="clear" w:color="auto" w:fill="C2BC80" w:themeFill="accent5"/>
            <w:tcMar>
              <w:top w:w="28" w:type="dxa"/>
              <w:bottom w:w="28" w:type="dxa"/>
            </w:tcMar>
          </w:tcPr>
          <w:p w14:paraId="7AE97D3F" w14:textId="77777777" w:rsidR="00494165" w:rsidRPr="00A7728D" w:rsidRDefault="00494165" w:rsidP="00B93499">
            <w:pPr>
              <w:rPr>
                <w:rFonts w:ascii="Aptos" w:hAnsi="Aptos"/>
              </w:rPr>
            </w:pPr>
            <w:r w:rsidRPr="00A7728D">
              <w:rPr>
                <w:rFonts w:ascii="Aptos" w:hAnsi="Aptos"/>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Borders>
              <w:top w:val="nil"/>
            </w:tcBorders>
            <w:tcMar>
              <w:top w:w="28" w:type="dxa"/>
              <w:bottom w:w="28" w:type="dxa"/>
            </w:tcMar>
            <w:vAlign w:val="center"/>
          </w:tcPr>
          <w:p w14:paraId="6A76D19F" w14:textId="77777777" w:rsidR="00494165" w:rsidRPr="00A7728D" w:rsidRDefault="00494165" w:rsidP="00B93499">
            <w:pPr>
              <w:jc w:val="center"/>
              <w:rPr>
                <w:rFonts w:ascii="Aptos" w:hAnsi="Aptos"/>
                <w:b/>
                <w:bCs/>
              </w:rPr>
            </w:pPr>
          </w:p>
        </w:tc>
        <w:tc>
          <w:tcPr>
            <w:tcW w:w="1083" w:type="dxa"/>
            <w:tcBorders>
              <w:top w:val="nil"/>
            </w:tcBorders>
            <w:tcMar>
              <w:top w:w="28" w:type="dxa"/>
              <w:bottom w:w="28" w:type="dxa"/>
            </w:tcMar>
            <w:vAlign w:val="center"/>
          </w:tcPr>
          <w:p w14:paraId="6B54A4CA" w14:textId="77777777" w:rsidR="00494165" w:rsidRPr="00A7728D" w:rsidRDefault="00494165" w:rsidP="00B93499">
            <w:pPr>
              <w:jc w:val="center"/>
              <w:rPr>
                <w:rFonts w:ascii="Aptos" w:hAnsi="Aptos"/>
                <w:b/>
                <w:bCs/>
              </w:rPr>
            </w:pPr>
          </w:p>
        </w:tc>
      </w:tr>
      <w:tr w:rsidR="00494165" w:rsidRPr="00A7728D" w14:paraId="626F7D53" w14:textId="77777777" w:rsidTr="00017149">
        <w:tc>
          <w:tcPr>
            <w:tcW w:w="704" w:type="dxa"/>
            <w:shd w:val="clear" w:color="auto" w:fill="D9D9D9" w:themeFill="background1" w:themeFillShade="D9"/>
            <w:tcMar>
              <w:top w:w="28" w:type="dxa"/>
              <w:bottom w:w="28" w:type="dxa"/>
            </w:tcMar>
            <w:vAlign w:val="center"/>
          </w:tcPr>
          <w:p w14:paraId="01B3E312" w14:textId="77777777" w:rsidR="00494165" w:rsidRPr="00A7728D" w:rsidRDefault="00494165" w:rsidP="00B93499">
            <w:pPr>
              <w:jc w:val="center"/>
              <w:rPr>
                <w:rFonts w:ascii="Aptos" w:hAnsi="Aptos"/>
              </w:rPr>
            </w:pPr>
            <w:r w:rsidRPr="00A7728D">
              <w:rPr>
                <w:rFonts w:ascii="Aptos" w:hAnsi="Aptos"/>
              </w:rPr>
              <w:t>2.1b</w:t>
            </w:r>
          </w:p>
        </w:tc>
        <w:tc>
          <w:tcPr>
            <w:tcW w:w="6095" w:type="dxa"/>
            <w:gridSpan w:val="2"/>
            <w:shd w:val="clear" w:color="auto" w:fill="C2BC80" w:themeFill="accent5"/>
            <w:tcMar>
              <w:top w:w="28" w:type="dxa"/>
              <w:bottom w:w="28" w:type="dxa"/>
            </w:tcMar>
          </w:tcPr>
          <w:p w14:paraId="6D1AEBEC" w14:textId="77777777" w:rsidR="00494165" w:rsidRPr="00A7728D" w:rsidRDefault="00494165" w:rsidP="00B93499">
            <w:pPr>
              <w:rPr>
                <w:rFonts w:ascii="Aptos" w:hAnsi="Aptos"/>
              </w:rPr>
            </w:pPr>
            <w:r w:rsidRPr="00A7728D">
              <w:rPr>
                <w:rFonts w:ascii="Aptos" w:hAnsi="Apto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3CD9BA64"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07D07043" w14:textId="77777777" w:rsidR="00494165" w:rsidRPr="00A7728D" w:rsidRDefault="00494165" w:rsidP="00B93499">
            <w:pPr>
              <w:jc w:val="center"/>
              <w:rPr>
                <w:rFonts w:ascii="Aptos" w:hAnsi="Aptos"/>
                <w:b/>
                <w:bCs/>
              </w:rPr>
            </w:pPr>
          </w:p>
        </w:tc>
      </w:tr>
      <w:tr w:rsidR="00494165" w:rsidRPr="00A7728D" w14:paraId="12E83521" w14:textId="77777777" w:rsidTr="00017149">
        <w:tc>
          <w:tcPr>
            <w:tcW w:w="704" w:type="dxa"/>
            <w:shd w:val="clear" w:color="auto" w:fill="D9D9D9" w:themeFill="background1" w:themeFillShade="D9"/>
            <w:tcMar>
              <w:top w:w="28" w:type="dxa"/>
              <w:bottom w:w="28" w:type="dxa"/>
            </w:tcMar>
            <w:vAlign w:val="center"/>
          </w:tcPr>
          <w:p w14:paraId="6A27C1D3" w14:textId="77777777" w:rsidR="00494165" w:rsidRPr="00A7728D" w:rsidRDefault="00494165" w:rsidP="00B93499">
            <w:pPr>
              <w:jc w:val="center"/>
              <w:rPr>
                <w:rFonts w:ascii="Aptos" w:hAnsi="Aptos"/>
              </w:rPr>
            </w:pPr>
            <w:r w:rsidRPr="00A7728D">
              <w:rPr>
                <w:rFonts w:ascii="Aptos" w:hAnsi="Aptos"/>
              </w:rPr>
              <w:t>2.1c</w:t>
            </w:r>
          </w:p>
        </w:tc>
        <w:tc>
          <w:tcPr>
            <w:tcW w:w="6095" w:type="dxa"/>
            <w:gridSpan w:val="2"/>
            <w:shd w:val="clear" w:color="auto" w:fill="C2BC80" w:themeFill="accent5"/>
            <w:tcMar>
              <w:top w:w="28" w:type="dxa"/>
              <w:bottom w:w="28" w:type="dxa"/>
            </w:tcMar>
          </w:tcPr>
          <w:p w14:paraId="1243B258" w14:textId="77777777" w:rsidR="00494165" w:rsidRPr="00A7728D" w:rsidRDefault="00494165" w:rsidP="00B93499">
            <w:pPr>
              <w:rPr>
                <w:rFonts w:ascii="Aptos" w:hAnsi="Aptos"/>
              </w:rPr>
            </w:pPr>
            <w:r w:rsidRPr="00A7728D">
              <w:rPr>
                <w:rFonts w:ascii="Aptos" w:hAnsi="Aptos"/>
              </w:rPr>
              <w:t>is guilty of grave professional misconduct which renders its integrity questionable;</w:t>
            </w:r>
          </w:p>
        </w:tc>
        <w:tc>
          <w:tcPr>
            <w:tcW w:w="1134" w:type="dxa"/>
            <w:gridSpan w:val="2"/>
            <w:tcMar>
              <w:top w:w="28" w:type="dxa"/>
              <w:bottom w:w="28" w:type="dxa"/>
            </w:tcMar>
            <w:vAlign w:val="center"/>
          </w:tcPr>
          <w:p w14:paraId="4A1D82A8"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692A32B5" w14:textId="77777777" w:rsidR="00494165" w:rsidRPr="00A7728D" w:rsidRDefault="00494165" w:rsidP="00B93499">
            <w:pPr>
              <w:jc w:val="center"/>
              <w:rPr>
                <w:rFonts w:ascii="Aptos" w:hAnsi="Aptos"/>
                <w:b/>
                <w:bCs/>
              </w:rPr>
            </w:pPr>
          </w:p>
        </w:tc>
      </w:tr>
      <w:tr w:rsidR="00494165" w:rsidRPr="00A7728D" w14:paraId="3D781AB9" w14:textId="77777777" w:rsidTr="00017149">
        <w:tc>
          <w:tcPr>
            <w:tcW w:w="704" w:type="dxa"/>
            <w:shd w:val="clear" w:color="auto" w:fill="D9D9D9" w:themeFill="background1" w:themeFillShade="D9"/>
            <w:tcMar>
              <w:top w:w="28" w:type="dxa"/>
              <w:bottom w:w="28" w:type="dxa"/>
            </w:tcMar>
            <w:vAlign w:val="center"/>
          </w:tcPr>
          <w:p w14:paraId="714AF1A0" w14:textId="77777777" w:rsidR="00494165" w:rsidRPr="00A7728D" w:rsidRDefault="00494165" w:rsidP="00B93499">
            <w:pPr>
              <w:jc w:val="center"/>
              <w:rPr>
                <w:rFonts w:ascii="Aptos" w:hAnsi="Aptos"/>
              </w:rPr>
            </w:pPr>
            <w:r w:rsidRPr="00A7728D">
              <w:rPr>
                <w:rFonts w:ascii="Aptos" w:hAnsi="Aptos"/>
              </w:rPr>
              <w:t>2.1d</w:t>
            </w:r>
          </w:p>
        </w:tc>
        <w:tc>
          <w:tcPr>
            <w:tcW w:w="6095" w:type="dxa"/>
            <w:gridSpan w:val="2"/>
            <w:shd w:val="clear" w:color="auto" w:fill="C2BC80" w:themeFill="accent5"/>
            <w:tcMar>
              <w:top w:w="28" w:type="dxa"/>
              <w:bottom w:w="28" w:type="dxa"/>
            </w:tcMar>
          </w:tcPr>
          <w:p w14:paraId="632481A2" w14:textId="77777777" w:rsidR="00494165" w:rsidRPr="00A7728D" w:rsidRDefault="00494165" w:rsidP="00B93499">
            <w:pPr>
              <w:rPr>
                <w:rFonts w:ascii="Aptos" w:hAnsi="Aptos"/>
              </w:rPr>
            </w:pPr>
            <w:r w:rsidRPr="00A7728D">
              <w:rPr>
                <w:rFonts w:ascii="Aptos" w:hAnsi="Aptos"/>
              </w:rPr>
              <w:t>has entered into agreements with other Economic Operators aimed at distorting competition;</w:t>
            </w:r>
          </w:p>
        </w:tc>
        <w:tc>
          <w:tcPr>
            <w:tcW w:w="1134" w:type="dxa"/>
            <w:gridSpan w:val="2"/>
            <w:tcMar>
              <w:top w:w="28" w:type="dxa"/>
              <w:bottom w:w="28" w:type="dxa"/>
            </w:tcMar>
            <w:vAlign w:val="center"/>
          </w:tcPr>
          <w:p w14:paraId="0A8DFD18"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04334203" w14:textId="77777777" w:rsidR="00494165" w:rsidRPr="00A7728D" w:rsidRDefault="00494165" w:rsidP="00B93499">
            <w:pPr>
              <w:jc w:val="center"/>
              <w:rPr>
                <w:rFonts w:ascii="Aptos" w:hAnsi="Aptos"/>
                <w:b/>
                <w:bCs/>
              </w:rPr>
            </w:pPr>
          </w:p>
        </w:tc>
      </w:tr>
      <w:tr w:rsidR="00494165" w:rsidRPr="00A7728D" w14:paraId="61E2348A" w14:textId="77777777" w:rsidTr="00017149">
        <w:tc>
          <w:tcPr>
            <w:tcW w:w="704" w:type="dxa"/>
            <w:shd w:val="clear" w:color="auto" w:fill="D9D9D9" w:themeFill="background1" w:themeFillShade="D9"/>
            <w:tcMar>
              <w:top w:w="28" w:type="dxa"/>
              <w:bottom w:w="28" w:type="dxa"/>
            </w:tcMar>
            <w:vAlign w:val="center"/>
          </w:tcPr>
          <w:p w14:paraId="43A5F66F" w14:textId="77777777" w:rsidR="00494165" w:rsidRPr="00A7728D" w:rsidRDefault="00494165" w:rsidP="00B93499">
            <w:pPr>
              <w:jc w:val="center"/>
              <w:rPr>
                <w:rFonts w:ascii="Aptos" w:hAnsi="Aptos"/>
              </w:rPr>
            </w:pPr>
            <w:r w:rsidRPr="00A7728D">
              <w:rPr>
                <w:rFonts w:ascii="Aptos" w:hAnsi="Aptos"/>
              </w:rPr>
              <w:t>2.1e</w:t>
            </w:r>
          </w:p>
        </w:tc>
        <w:tc>
          <w:tcPr>
            <w:tcW w:w="6095" w:type="dxa"/>
            <w:gridSpan w:val="2"/>
            <w:shd w:val="clear" w:color="auto" w:fill="C2BC80" w:themeFill="accent5"/>
            <w:tcMar>
              <w:top w:w="28" w:type="dxa"/>
              <w:bottom w:w="28" w:type="dxa"/>
            </w:tcMar>
          </w:tcPr>
          <w:p w14:paraId="50EBE840" w14:textId="77777777" w:rsidR="00494165" w:rsidRPr="00A7728D" w:rsidRDefault="00494165" w:rsidP="00B93499">
            <w:pPr>
              <w:rPr>
                <w:rFonts w:ascii="Aptos" w:hAnsi="Aptos"/>
              </w:rPr>
            </w:pPr>
            <w:r w:rsidRPr="00A7728D">
              <w:rPr>
                <w:rFonts w:ascii="Aptos" w:hAnsi="Aptos"/>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0539B69F"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121F9D4C" w14:textId="77777777" w:rsidR="00494165" w:rsidRPr="00A7728D" w:rsidRDefault="00494165" w:rsidP="00B93499">
            <w:pPr>
              <w:jc w:val="center"/>
              <w:rPr>
                <w:rFonts w:ascii="Aptos" w:hAnsi="Aptos"/>
                <w:b/>
                <w:bCs/>
              </w:rPr>
            </w:pPr>
          </w:p>
        </w:tc>
      </w:tr>
      <w:tr w:rsidR="00494165" w:rsidRPr="00A7728D" w14:paraId="25452AD5" w14:textId="77777777" w:rsidTr="00017149">
        <w:tc>
          <w:tcPr>
            <w:tcW w:w="704" w:type="dxa"/>
            <w:shd w:val="clear" w:color="auto" w:fill="D9D9D9" w:themeFill="background1" w:themeFillShade="D9"/>
            <w:tcMar>
              <w:top w:w="28" w:type="dxa"/>
              <w:bottom w:w="28" w:type="dxa"/>
            </w:tcMar>
            <w:vAlign w:val="center"/>
          </w:tcPr>
          <w:p w14:paraId="3E067A5C" w14:textId="77777777" w:rsidR="00494165" w:rsidRPr="00A7728D" w:rsidRDefault="00494165" w:rsidP="00B93499">
            <w:pPr>
              <w:jc w:val="center"/>
              <w:rPr>
                <w:rFonts w:ascii="Aptos" w:hAnsi="Aptos"/>
              </w:rPr>
            </w:pPr>
            <w:r w:rsidRPr="00A7728D">
              <w:rPr>
                <w:rFonts w:ascii="Aptos" w:hAnsi="Aptos"/>
              </w:rPr>
              <w:t>2.1f</w:t>
            </w:r>
          </w:p>
        </w:tc>
        <w:tc>
          <w:tcPr>
            <w:tcW w:w="6095" w:type="dxa"/>
            <w:gridSpan w:val="2"/>
            <w:shd w:val="clear" w:color="auto" w:fill="C2BC80" w:themeFill="accent5"/>
            <w:tcMar>
              <w:top w:w="28" w:type="dxa"/>
              <w:bottom w:w="28" w:type="dxa"/>
            </w:tcMar>
          </w:tcPr>
          <w:p w14:paraId="1990E84D" w14:textId="77777777" w:rsidR="00494165" w:rsidRPr="00A7728D" w:rsidRDefault="00494165" w:rsidP="00B93499">
            <w:pPr>
              <w:rPr>
                <w:rFonts w:ascii="Aptos" w:hAnsi="Aptos"/>
              </w:rPr>
            </w:pPr>
            <w:r w:rsidRPr="00A7728D">
              <w:rPr>
                <w:rFonts w:ascii="Aptos" w:hAnsi="Aptos"/>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672C9362"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341F0665" w14:textId="77777777" w:rsidR="00494165" w:rsidRPr="00A7728D" w:rsidRDefault="00494165" w:rsidP="00B93499">
            <w:pPr>
              <w:jc w:val="center"/>
              <w:rPr>
                <w:rFonts w:ascii="Aptos" w:hAnsi="Aptos"/>
                <w:b/>
                <w:bCs/>
              </w:rPr>
            </w:pPr>
          </w:p>
        </w:tc>
      </w:tr>
      <w:tr w:rsidR="00494165" w:rsidRPr="00A7728D" w14:paraId="3BA9408A" w14:textId="77777777" w:rsidTr="00017149">
        <w:tc>
          <w:tcPr>
            <w:tcW w:w="704" w:type="dxa"/>
            <w:tcBorders>
              <w:bottom w:val="single" w:sz="4" w:space="0" w:color="auto"/>
            </w:tcBorders>
            <w:shd w:val="clear" w:color="auto" w:fill="D9D9D9" w:themeFill="background1" w:themeFillShade="D9"/>
            <w:tcMar>
              <w:top w:w="28" w:type="dxa"/>
              <w:bottom w:w="28" w:type="dxa"/>
            </w:tcMar>
            <w:vAlign w:val="center"/>
          </w:tcPr>
          <w:p w14:paraId="6988F48F" w14:textId="77777777" w:rsidR="00494165" w:rsidRPr="00A7728D" w:rsidRDefault="00494165" w:rsidP="00B93499">
            <w:pPr>
              <w:jc w:val="center"/>
              <w:rPr>
                <w:rFonts w:ascii="Aptos" w:hAnsi="Aptos"/>
              </w:rPr>
            </w:pPr>
            <w:r w:rsidRPr="00A7728D">
              <w:rPr>
                <w:rFonts w:ascii="Aptos" w:hAnsi="Aptos"/>
              </w:rPr>
              <w:t>2.1g</w:t>
            </w:r>
          </w:p>
        </w:tc>
        <w:tc>
          <w:tcPr>
            <w:tcW w:w="6095" w:type="dxa"/>
            <w:gridSpan w:val="2"/>
            <w:tcBorders>
              <w:bottom w:val="single" w:sz="4" w:space="0" w:color="auto"/>
            </w:tcBorders>
            <w:shd w:val="clear" w:color="auto" w:fill="C2BC80" w:themeFill="accent5"/>
            <w:tcMar>
              <w:top w:w="28" w:type="dxa"/>
              <w:bottom w:w="28" w:type="dxa"/>
            </w:tcMar>
          </w:tcPr>
          <w:p w14:paraId="461B0138" w14:textId="77777777" w:rsidR="00494165" w:rsidRPr="00A7728D" w:rsidRDefault="00494165" w:rsidP="00B93499">
            <w:pPr>
              <w:rPr>
                <w:rFonts w:ascii="Aptos" w:hAnsi="Aptos"/>
              </w:rPr>
            </w:pPr>
            <w:r w:rsidRPr="00A7728D">
              <w:rPr>
                <w:rFonts w:ascii="Aptos" w:hAnsi="Apto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Borders>
              <w:bottom w:val="single" w:sz="4" w:space="0" w:color="auto"/>
            </w:tcBorders>
            <w:tcMar>
              <w:top w:w="28" w:type="dxa"/>
              <w:bottom w:w="28" w:type="dxa"/>
            </w:tcMar>
            <w:vAlign w:val="center"/>
          </w:tcPr>
          <w:p w14:paraId="150A9112" w14:textId="77777777" w:rsidR="00494165" w:rsidRPr="00A7728D" w:rsidRDefault="00494165" w:rsidP="00B93499">
            <w:pPr>
              <w:jc w:val="center"/>
              <w:rPr>
                <w:rFonts w:ascii="Aptos" w:hAnsi="Aptos"/>
                <w:b/>
                <w:bCs/>
              </w:rPr>
            </w:pPr>
          </w:p>
        </w:tc>
        <w:tc>
          <w:tcPr>
            <w:tcW w:w="1083" w:type="dxa"/>
            <w:tcBorders>
              <w:bottom w:val="single" w:sz="4" w:space="0" w:color="auto"/>
            </w:tcBorders>
            <w:tcMar>
              <w:top w:w="28" w:type="dxa"/>
              <w:bottom w:w="28" w:type="dxa"/>
            </w:tcMar>
            <w:vAlign w:val="center"/>
          </w:tcPr>
          <w:p w14:paraId="516C1D34" w14:textId="77777777" w:rsidR="00494165" w:rsidRPr="00A7728D" w:rsidRDefault="00494165" w:rsidP="00B93499">
            <w:pPr>
              <w:jc w:val="center"/>
              <w:rPr>
                <w:rFonts w:ascii="Aptos" w:hAnsi="Aptos"/>
                <w:b/>
                <w:bCs/>
              </w:rPr>
            </w:pPr>
          </w:p>
        </w:tc>
      </w:tr>
      <w:tr w:rsidR="00494165" w:rsidRPr="00A7728D" w14:paraId="5646402A" w14:textId="77777777" w:rsidTr="00017149">
        <w:trPr>
          <w:trHeight w:val="868"/>
        </w:trPr>
        <w:tc>
          <w:tcPr>
            <w:tcW w:w="704" w:type="dxa"/>
            <w:tcBorders>
              <w:bottom w:val="single" w:sz="4" w:space="0" w:color="auto"/>
            </w:tcBorders>
            <w:shd w:val="clear" w:color="auto" w:fill="D9D9D9" w:themeFill="background1" w:themeFillShade="D9"/>
            <w:tcMar>
              <w:top w:w="28" w:type="dxa"/>
              <w:bottom w:w="28" w:type="dxa"/>
            </w:tcMar>
            <w:vAlign w:val="center"/>
          </w:tcPr>
          <w:p w14:paraId="671DB025" w14:textId="77777777" w:rsidR="00494165" w:rsidRPr="00A7728D" w:rsidRDefault="00494165" w:rsidP="00B93499">
            <w:pPr>
              <w:jc w:val="center"/>
              <w:rPr>
                <w:rFonts w:ascii="Aptos" w:hAnsi="Aptos"/>
              </w:rPr>
            </w:pPr>
            <w:r w:rsidRPr="00A7728D">
              <w:rPr>
                <w:rFonts w:ascii="Aptos" w:hAnsi="Aptos"/>
              </w:rPr>
              <w:t>2.1h</w:t>
            </w:r>
          </w:p>
        </w:tc>
        <w:tc>
          <w:tcPr>
            <w:tcW w:w="6095" w:type="dxa"/>
            <w:gridSpan w:val="2"/>
            <w:tcBorders>
              <w:bottom w:val="single" w:sz="4" w:space="0" w:color="auto"/>
            </w:tcBorders>
            <w:shd w:val="clear" w:color="auto" w:fill="C2BC80" w:themeFill="accent5"/>
            <w:tcMar>
              <w:top w:w="28" w:type="dxa"/>
              <w:bottom w:w="28" w:type="dxa"/>
            </w:tcMar>
          </w:tcPr>
          <w:p w14:paraId="78FB5640" w14:textId="77777777" w:rsidR="00494165" w:rsidRPr="00A7728D" w:rsidRDefault="00494165" w:rsidP="00F90B77">
            <w:pPr>
              <w:pStyle w:val="ListParagraph"/>
              <w:widowControl/>
              <w:numPr>
                <w:ilvl w:val="0"/>
                <w:numId w:val="2"/>
              </w:numPr>
              <w:autoSpaceDE/>
              <w:autoSpaceDN/>
              <w:contextualSpacing/>
              <w:rPr>
                <w:rFonts w:ascii="Aptos" w:hAnsi="Aptos"/>
              </w:rPr>
            </w:pPr>
            <w:r w:rsidRPr="00A7728D">
              <w:rPr>
                <w:rFonts w:ascii="Aptos" w:hAnsi="Aptos"/>
              </w:rPr>
              <w:t>is guilty of serious misrepresentation in supplying the information required for the verification of the absence of grounds for exclusion or the fulfilment of the selection criteria; or</w:t>
            </w:r>
          </w:p>
          <w:p w14:paraId="5D28DB25" w14:textId="77777777" w:rsidR="00494165" w:rsidRPr="00A7728D" w:rsidRDefault="00494165" w:rsidP="00F90B77">
            <w:pPr>
              <w:pStyle w:val="ListParagraph"/>
              <w:widowControl/>
              <w:numPr>
                <w:ilvl w:val="0"/>
                <w:numId w:val="4"/>
              </w:numPr>
              <w:autoSpaceDE/>
              <w:autoSpaceDN/>
              <w:contextualSpacing/>
              <w:rPr>
                <w:rFonts w:ascii="Aptos" w:hAnsi="Aptos"/>
              </w:rPr>
            </w:pPr>
            <w:r w:rsidRPr="00A7728D">
              <w:rPr>
                <w:rFonts w:ascii="Aptos" w:hAnsi="Aptos"/>
              </w:rPr>
              <w:t>has withheld such information or is not able to submit supporting documents required under Article 59 of Directive 2014/24/EU; or</w:t>
            </w:r>
          </w:p>
        </w:tc>
        <w:tc>
          <w:tcPr>
            <w:tcW w:w="1134" w:type="dxa"/>
            <w:gridSpan w:val="2"/>
            <w:tcBorders>
              <w:bottom w:val="single" w:sz="4" w:space="0" w:color="auto"/>
            </w:tcBorders>
            <w:tcMar>
              <w:top w:w="28" w:type="dxa"/>
              <w:bottom w:w="28" w:type="dxa"/>
            </w:tcMar>
            <w:vAlign w:val="center"/>
          </w:tcPr>
          <w:p w14:paraId="036C0B10" w14:textId="77777777" w:rsidR="00494165" w:rsidRPr="00A7728D" w:rsidRDefault="00494165" w:rsidP="00B93499">
            <w:pPr>
              <w:jc w:val="center"/>
              <w:rPr>
                <w:rFonts w:ascii="Aptos" w:hAnsi="Aptos"/>
                <w:b/>
                <w:bCs/>
              </w:rPr>
            </w:pPr>
          </w:p>
        </w:tc>
        <w:tc>
          <w:tcPr>
            <w:tcW w:w="1083" w:type="dxa"/>
            <w:tcBorders>
              <w:bottom w:val="single" w:sz="4" w:space="0" w:color="auto"/>
            </w:tcBorders>
            <w:tcMar>
              <w:top w:w="28" w:type="dxa"/>
              <w:bottom w:w="28" w:type="dxa"/>
            </w:tcMar>
            <w:vAlign w:val="center"/>
          </w:tcPr>
          <w:p w14:paraId="62F11883" w14:textId="77777777" w:rsidR="00494165" w:rsidRPr="00A7728D" w:rsidRDefault="00494165" w:rsidP="00B93499">
            <w:pPr>
              <w:jc w:val="center"/>
              <w:rPr>
                <w:rFonts w:ascii="Aptos" w:hAnsi="Aptos"/>
                <w:b/>
                <w:bCs/>
              </w:rPr>
            </w:pPr>
          </w:p>
        </w:tc>
      </w:tr>
      <w:tr w:rsidR="00494165" w:rsidRPr="00A7728D" w14:paraId="4C84863C" w14:textId="77777777" w:rsidTr="00017149">
        <w:tc>
          <w:tcPr>
            <w:tcW w:w="704" w:type="dxa"/>
            <w:tcBorders>
              <w:bottom w:val="single" w:sz="4" w:space="0" w:color="auto"/>
            </w:tcBorders>
            <w:shd w:val="clear" w:color="auto" w:fill="D9D9D9" w:themeFill="background1" w:themeFillShade="D9"/>
            <w:tcMar>
              <w:top w:w="28" w:type="dxa"/>
              <w:bottom w:w="28" w:type="dxa"/>
            </w:tcMar>
            <w:vAlign w:val="center"/>
          </w:tcPr>
          <w:p w14:paraId="60187EA5" w14:textId="77777777" w:rsidR="00494165" w:rsidRPr="00A7728D" w:rsidRDefault="00494165" w:rsidP="00B93499">
            <w:pPr>
              <w:jc w:val="center"/>
              <w:rPr>
                <w:rFonts w:ascii="Aptos" w:hAnsi="Aptos"/>
              </w:rPr>
            </w:pPr>
            <w:r w:rsidRPr="00A7728D">
              <w:rPr>
                <w:rFonts w:ascii="Aptos" w:hAnsi="Aptos"/>
              </w:rPr>
              <w:t>2.1i</w:t>
            </w:r>
          </w:p>
        </w:tc>
        <w:tc>
          <w:tcPr>
            <w:tcW w:w="6095" w:type="dxa"/>
            <w:gridSpan w:val="2"/>
            <w:tcBorders>
              <w:bottom w:val="single" w:sz="4" w:space="0" w:color="auto"/>
            </w:tcBorders>
            <w:shd w:val="clear" w:color="auto" w:fill="C2BC80" w:themeFill="accent5"/>
            <w:tcMar>
              <w:top w:w="28" w:type="dxa"/>
              <w:bottom w:w="28" w:type="dxa"/>
            </w:tcMar>
          </w:tcPr>
          <w:p w14:paraId="26BF75A8" w14:textId="77777777" w:rsidR="00494165" w:rsidRPr="00A7728D" w:rsidRDefault="00494165" w:rsidP="00B93499">
            <w:pPr>
              <w:rPr>
                <w:rFonts w:ascii="Aptos" w:hAnsi="Aptos"/>
                <w:color w:val="000000" w:themeColor="text1"/>
              </w:rPr>
            </w:pPr>
            <w:r w:rsidRPr="00A7728D">
              <w:rPr>
                <w:rFonts w:ascii="Aptos" w:hAnsi="Aptos"/>
                <w:color w:val="000000" w:themeColor="text1"/>
              </w:rPr>
              <w:t>has undertaken to:</w:t>
            </w:r>
          </w:p>
          <w:p w14:paraId="1A116F39" w14:textId="77777777" w:rsidR="00494165" w:rsidRPr="00A7728D" w:rsidRDefault="00494165" w:rsidP="00F90B77">
            <w:pPr>
              <w:pStyle w:val="ListParagraph"/>
              <w:widowControl/>
              <w:numPr>
                <w:ilvl w:val="0"/>
                <w:numId w:val="3"/>
              </w:numPr>
              <w:autoSpaceDE/>
              <w:autoSpaceDN/>
              <w:contextualSpacing/>
              <w:rPr>
                <w:rFonts w:ascii="Aptos" w:hAnsi="Aptos"/>
                <w:color w:val="000000" w:themeColor="text1"/>
              </w:rPr>
            </w:pPr>
            <w:r w:rsidRPr="00A7728D">
              <w:rPr>
                <w:rFonts w:ascii="Aptos" w:hAnsi="Aptos"/>
                <w:color w:val="000000" w:themeColor="text1"/>
              </w:rPr>
              <w:t>unduly influence the decision-making process of the contracting entity, or</w:t>
            </w:r>
          </w:p>
          <w:p w14:paraId="29E4923C" w14:textId="77777777" w:rsidR="00494165" w:rsidRPr="00A7728D" w:rsidRDefault="00494165" w:rsidP="00F90B77">
            <w:pPr>
              <w:pStyle w:val="ListParagraph"/>
              <w:widowControl/>
              <w:numPr>
                <w:ilvl w:val="0"/>
                <w:numId w:val="3"/>
              </w:numPr>
              <w:autoSpaceDE/>
              <w:autoSpaceDN/>
              <w:contextualSpacing/>
              <w:rPr>
                <w:rFonts w:ascii="Aptos" w:hAnsi="Aptos"/>
                <w:color w:val="000000" w:themeColor="text1"/>
              </w:rPr>
            </w:pPr>
            <w:r w:rsidRPr="00A7728D">
              <w:rPr>
                <w:rFonts w:ascii="Aptos" w:hAnsi="Aptos"/>
                <w:color w:val="000000" w:themeColor="text1"/>
              </w:rPr>
              <w:lastRenderedPageBreak/>
              <w:t>obtain confidential information that may confer upon the tenderer undue advantages in the procurement procedure; or</w:t>
            </w:r>
          </w:p>
          <w:p w14:paraId="40CAC7F0" w14:textId="77777777" w:rsidR="00494165" w:rsidRPr="00A7728D" w:rsidRDefault="00494165" w:rsidP="00F90B77">
            <w:pPr>
              <w:pStyle w:val="ListParagraph"/>
              <w:widowControl/>
              <w:numPr>
                <w:ilvl w:val="0"/>
                <w:numId w:val="3"/>
              </w:numPr>
              <w:autoSpaceDE/>
              <w:autoSpaceDN/>
              <w:contextualSpacing/>
              <w:rPr>
                <w:rFonts w:ascii="Aptos" w:hAnsi="Aptos"/>
                <w:color w:val="000000" w:themeColor="text1"/>
              </w:rPr>
            </w:pPr>
            <w:r w:rsidRPr="00A7728D">
              <w:rPr>
                <w:rFonts w:ascii="Aptos" w:hAnsi="Aptos"/>
                <w:color w:val="000000" w:themeColor="text1"/>
              </w:rPr>
              <w:t>negligently provide misleading information that may have a material influence on decisions concerning exclusion, selection or award.</w:t>
            </w:r>
          </w:p>
        </w:tc>
        <w:tc>
          <w:tcPr>
            <w:tcW w:w="1134" w:type="dxa"/>
            <w:gridSpan w:val="2"/>
            <w:tcBorders>
              <w:bottom w:val="single" w:sz="4" w:space="0" w:color="auto"/>
            </w:tcBorders>
            <w:tcMar>
              <w:top w:w="28" w:type="dxa"/>
              <w:bottom w:w="28" w:type="dxa"/>
            </w:tcMar>
            <w:vAlign w:val="center"/>
          </w:tcPr>
          <w:p w14:paraId="3E65083F" w14:textId="77777777" w:rsidR="00494165" w:rsidRPr="00A7728D" w:rsidRDefault="00494165" w:rsidP="00B93499">
            <w:pPr>
              <w:jc w:val="center"/>
              <w:rPr>
                <w:rFonts w:ascii="Aptos" w:hAnsi="Aptos"/>
                <w:b/>
                <w:bCs/>
              </w:rPr>
            </w:pPr>
          </w:p>
        </w:tc>
        <w:tc>
          <w:tcPr>
            <w:tcW w:w="1083" w:type="dxa"/>
            <w:tcBorders>
              <w:bottom w:val="single" w:sz="4" w:space="0" w:color="auto"/>
            </w:tcBorders>
            <w:tcMar>
              <w:top w:w="28" w:type="dxa"/>
              <w:bottom w:w="28" w:type="dxa"/>
            </w:tcMar>
            <w:vAlign w:val="center"/>
          </w:tcPr>
          <w:p w14:paraId="44FA2C5B" w14:textId="77777777" w:rsidR="00494165" w:rsidRPr="00A7728D" w:rsidRDefault="00494165" w:rsidP="00B93499">
            <w:pPr>
              <w:jc w:val="center"/>
              <w:rPr>
                <w:rFonts w:ascii="Aptos" w:hAnsi="Aptos"/>
                <w:b/>
                <w:bCs/>
              </w:rPr>
            </w:pPr>
          </w:p>
        </w:tc>
      </w:tr>
      <w:tr w:rsidR="00494165" w:rsidRPr="00A7728D" w14:paraId="0BD90C30" w14:textId="77777777" w:rsidTr="00017149">
        <w:tblPrEx>
          <w:tblCellMar>
            <w:top w:w="0" w:type="dxa"/>
            <w:bottom w:w="0" w:type="dxa"/>
          </w:tblCellMar>
        </w:tblPrEx>
        <w:tc>
          <w:tcPr>
            <w:tcW w:w="9016" w:type="dxa"/>
            <w:gridSpan w:val="6"/>
            <w:shd w:val="clear" w:color="auto" w:fill="000000" w:themeFill="text1"/>
            <w:tcMar>
              <w:top w:w="28" w:type="dxa"/>
              <w:bottom w:w="28" w:type="dxa"/>
            </w:tcMar>
            <w:vAlign w:val="center"/>
          </w:tcPr>
          <w:p w14:paraId="131E8A36" w14:textId="77777777" w:rsidR="00494165" w:rsidRPr="00A7728D" w:rsidRDefault="00494165" w:rsidP="00B93499">
            <w:pPr>
              <w:rPr>
                <w:rFonts w:ascii="Aptos" w:hAnsi="Aptos" w:cstheme="minorHAnsi"/>
                <w:b/>
                <w:bCs/>
                <w:color w:val="FFFFFF" w:themeColor="background1"/>
              </w:rPr>
            </w:pPr>
            <w:r w:rsidRPr="00A7728D">
              <w:rPr>
                <w:rFonts w:ascii="Aptos" w:hAnsi="Aptos" w:cstheme="minorHAnsi"/>
                <w:b/>
                <w:bCs/>
                <w:color w:val="FFFFFF" w:themeColor="background1"/>
              </w:rPr>
              <w:t>Article 5K Declaration</w:t>
            </w:r>
          </w:p>
          <w:p w14:paraId="15A8E800" w14:textId="77777777" w:rsidR="00494165" w:rsidRPr="00A7728D" w:rsidRDefault="00494165" w:rsidP="00B93499">
            <w:pPr>
              <w:jc w:val="both"/>
              <w:rPr>
                <w:rFonts w:ascii="Aptos" w:hAnsi="Aptos"/>
                <w:b/>
                <w:bCs/>
                <w:color w:val="FFFFFF" w:themeColor="background1"/>
              </w:rPr>
            </w:pPr>
            <w:r w:rsidRPr="00A7728D">
              <w:rPr>
                <w:rFonts w:ascii="Aptos" w:hAnsi="Aptos" w:cstheme="minorHAnsi"/>
                <w:color w:val="FFFFFF" w:themeColor="background1"/>
              </w:rPr>
              <w:t>EU Regulation 2022/576 on restrictive measures in the Context of Russian Actions in the Ukraine</w:t>
            </w:r>
          </w:p>
        </w:tc>
      </w:tr>
      <w:tr w:rsidR="00494165" w:rsidRPr="00A7728D" w14:paraId="72E95232" w14:textId="77777777" w:rsidTr="00017149">
        <w:tblPrEx>
          <w:tblCellMar>
            <w:top w:w="0" w:type="dxa"/>
            <w:bottom w:w="0" w:type="dxa"/>
          </w:tblCellMar>
        </w:tblPrEx>
        <w:tc>
          <w:tcPr>
            <w:tcW w:w="704" w:type="dxa"/>
            <w:shd w:val="clear" w:color="auto" w:fill="D9D9D9" w:themeFill="background1" w:themeFillShade="D9"/>
            <w:tcMar>
              <w:top w:w="28" w:type="dxa"/>
              <w:bottom w:w="28" w:type="dxa"/>
            </w:tcMar>
            <w:vAlign w:val="center"/>
          </w:tcPr>
          <w:p w14:paraId="20B54C28"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A.</w:t>
            </w:r>
          </w:p>
        </w:tc>
        <w:tc>
          <w:tcPr>
            <w:tcW w:w="8312" w:type="dxa"/>
            <w:gridSpan w:val="5"/>
            <w:shd w:val="clear" w:color="auto" w:fill="C2BC80" w:themeFill="accent5"/>
            <w:tcMar>
              <w:top w:w="28" w:type="dxa"/>
              <w:bottom w:w="28" w:type="dxa"/>
            </w:tcMar>
          </w:tcPr>
          <w:p w14:paraId="66374F47" w14:textId="77777777" w:rsidR="00494165" w:rsidRPr="00A7728D" w:rsidRDefault="00494165" w:rsidP="00B93499">
            <w:pPr>
              <w:jc w:val="both"/>
              <w:rPr>
                <w:rFonts w:ascii="Aptos" w:hAnsi="Aptos"/>
                <w:b/>
                <w:bCs/>
                <w:color w:val="000000" w:themeColor="text1"/>
              </w:rPr>
            </w:pPr>
            <w:r w:rsidRPr="00A7728D">
              <w:rPr>
                <w:rFonts w:ascii="Aptos" w:hAnsi="Aptos"/>
                <w:color w:val="000000" w:themeColor="text1"/>
              </w:rPr>
              <w:t>In the light of Russian actions in the Ukraine, the European Council adopted a new regulation – EU Regulation 2022/576,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93E0D" w:rsidRPr="00A7728D" w14:paraId="56E5135D" w14:textId="77777777" w:rsidTr="00093E0D">
        <w:tblPrEx>
          <w:tblCellMar>
            <w:top w:w="0" w:type="dxa"/>
            <w:bottom w:w="0" w:type="dxa"/>
          </w:tblCellMar>
        </w:tblPrEx>
        <w:trPr>
          <w:trHeight w:val="402"/>
        </w:trPr>
        <w:tc>
          <w:tcPr>
            <w:tcW w:w="704" w:type="dxa"/>
            <w:vMerge w:val="restart"/>
            <w:shd w:val="clear" w:color="auto" w:fill="D9D9D9" w:themeFill="background1" w:themeFillShade="D9"/>
            <w:tcMar>
              <w:top w:w="28" w:type="dxa"/>
              <w:bottom w:w="28" w:type="dxa"/>
            </w:tcMar>
            <w:vAlign w:val="center"/>
          </w:tcPr>
          <w:p w14:paraId="7C034E95"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B.</w:t>
            </w:r>
          </w:p>
        </w:tc>
        <w:tc>
          <w:tcPr>
            <w:tcW w:w="6095" w:type="dxa"/>
            <w:gridSpan w:val="2"/>
            <w:vMerge w:val="restart"/>
            <w:tcBorders>
              <w:right w:val="nil"/>
            </w:tcBorders>
            <w:shd w:val="clear" w:color="auto" w:fill="C2BC80" w:themeFill="accent5"/>
            <w:tcMar>
              <w:top w:w="28" w:type="dxa"/>
              <w:bottom w:w="28" w:type="dxa"/>
            </w:tcMar>
          </w:tcPr>
          <w:p w14:paraId="25EAA53D" w14:textId="77777777" w:rsidR="00494165" w:rsidRPr="00A7728D" w:rsidRDefault="00494165" w:rsidP="00B93499">
            <w:pPr>
              <w:jc w:val="both"/>
              <w:rPr>
                <w:rFonts w:ascii="Aptos" w:hAnsi="Aptos"/>
                <w:color w:val="000000" w:themeColor="text1"/>
              </w:rPr>
            </w:pPr>
            <w:r w:rsidRPr="00A7728D">
              <w:rPr>
                <w:rFonts w:ascii="Aptos" w:hAnsi="Aptos"/>
                <w:color w:val="000000" w:themeColor="text1"/>
              </w:rPr>
              <w:t xml:space="preserve">I declare that none of the exclusions specified in EU Regulation 2022/576 apply to any party associated with this application.  </w:t>
            </w:r>
          </w:p>
        </w:tc>
        <w:tc>
          <w:tcPr>
            <w:tcW w:w="1134" w:type="dxa"/>
            <w:gridSpan w:val="2"/>
            <w:tcBorders>
              <w:top w:val="nil"/>
              <w:left w:val="nil"/>
              <w:bottom w:val="nil"/>
              <w:right w:val="nil"/>
            </w:tcBorders>
            <w:shd w:val="clear" w:color="auto" w:fill="000000" w:themeFill="text1"/>
            <w:tcMar>
              <w:top w:w="28" w:type="dxa"/>
              <w:bottom w:w="28" w:type="dxa"/>
            </w:tcMar>
            <w:vAlign w:val="center"/>
          </w:tcPr>
          <w:p w14:paraId="35D1D96C"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Yes</w:t>
            </w:r>
          </w:p>
        </w:tc>
        <w:tc>
          <w:tcPr>
            <w:tcW w:w="1083" w:type="dxa"/>
            <w:tcBorders>
              <w:top w:val="nil"/>
              <w:left w:val="nil"/>
              <w:bottom w:val="nil"/>
              <w:right w:val="nil"/>
            </w:tcBorders>
            <w:shd w:val="clear" w:color="auto" w:fill="000000" w:themeFill="text1"/>
            <w:tcMar>
              <w:top w:w="28" w:type="dxa"/>
              <w:bottom w:w="28" w:type="dxa"/>
            </w:tcMar>
            <w:vAlign w:val="center"/>
          </w:tcPr>
          <w:p w14:paraId="4E8EC9EB"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No</w:t>
            </w:r>
          </w:p>
        </w:tc>
      </w:tr>
      <w:tr w:rsidR="00494165" w:rsidRPr="00A7728D" w14:paraId="1B4CFE4C" w14:textId="77777777" w:rsidTr="00093E0D">
        <w:tblPrEx>
          <w:tblCellMar>
            <w:top w:w="0" w:type="dxa"/>
            <w:bottom w:w="0" w:type="dxa"/>
          </w:tblCellMar>
        </w:tblPrEx>
        <w:trPr>
          <w:trHeight w:val="402"/>
        </w:trPr>
        <w:tc>
          <w:tcPr>
            <w:tcW w:w="704" w:type="dxa"/>
            <w:vMerge/>
            <w:tcBorders>
              <w:top w:val="nil"/>
            </w:tcBorders>
            <w:shd w:val="clear" w:color="auto" w:fill="D9D9D9" w:themeFill="background1" w:themeFillShade="D9"/>
            <w:tcMar>
              <w:top w:w="28" w:type="dxa"/>
              <w:bottom w:w="28" w:type="dxa"/>
            </w:tcMar>
            <w:vAlign w:val="center"/>
          </w:tcPr>
          <w:p w14:paraId="2D24AC34" w14:textId="77777777" w:rsidR="00494165" w:rsidRPr="00A7728D" w:rsidRDefault="00494165" w:rsidP="00B93499">
            <w:pPr>
              <w:jc w:val="center"/>
              <w:rPr>
                <w:rFonts w:ascii="Aptos" w:hAnsi="Aptos"/>
              </w:rPr>
            </w:pPr>
          </w:p>
        </w:tc>
        <w:tc>
          <w:tcPr>
            <w:tcW w:w="6095" w:type="dxa"/>
            <w:gridSpan w:val="2"/>
            <w:vMerge/>
            <w:tcBorders>
              <w:top w:val="nil"/>
            </w:tcBorders>
            <w:shd w:val="clear" w:color="auto" w:fill="C2BC80" w:themeFill="accent5"/>
            <w:tcMar>
              <w:top w:w="28" w:type="dxa"/>
              <w:bottom w:w="28" w:type="dxa"/>
            </w:tcMar>
          </w:tcPr>
          <w:p w14:paraId="72EF236D" w14:textId="77777777" w:rsidR="00494165" w:rsidRPr="00A7728D" w:rsidRDefault="00494165" w:rsidP="00B93499">
            <w:pPr>
              <w:jc w:val="both"/>
              <w:rPr>
                <w:rFonts w:ascii="Aptos" w:hAnsi="Aptos"/>
              </w:rPr>
            </w:pPr>
          </w:p>
        </w:tc>
        <w:tc>
          <w:tcPr>
            <w:tcW w:w="1134" w:type="dxa"/>
            <w:gridSpan w:val="2"/>
            <w:tcBorders>
              <w:top w:val="nil"/>
            </w:tcBorders>
            <w:tcMar>
              <w:top w:w="28" w:type="dxa"/>
              <w:bottom w:w="28" w:type="dxa"/>
            </w:tcMar>
            <w:vAlign w:val="center"/>
          </w:tcPr>
          <w:p w14:paraId="5B2EF2F3" w14:textId="77777777" w:rsidR="00494165" w:rsidRPr="00A7728D" w:rsidRDefault="00494165" w:rsidP="00B93499">
            <w:pPr>
              <w:jc w:val="center"/>
              <w:rPr>
                <w:rFonts w:ascii="Aptos" w:hAnsi="Aptos"/>
                <w:b/>
                <w:bCs/>
              </w:rPr>
            </w:pPr>
          </w:p>
        </w:tc>
        <w:tc>
          <w:tcPr>
            <w:tcW w:w="1083" w:type="dxa"/>
            <w:tcBorders>
              <w:top w:val="nil"/>
            </w:tcBorders>
            <w:tcMar>
              <w:top w:w="28" w:type="dxa"/>
              <w:bottom w:w="28" w:type="dxa"/>
            </w:tcMar>
            <w:vAlign w:val="center"/>
          </w:tcPr>
          <w:p w14:paraId="332B32EA" w14:textId="77777777" w:rsidR="00494165" w:rsidRPr="00A7728D" w:rsidRDefault="00494165" w:rsidP="00B93499">
            <w:pPr>
              <w:jc w:val="center"/>
              <w:rPr>
                <w:rFonts w:ascii="Aptos" w:hAnsi="Aptos"/>
                <w:b/>
                <w:bCs/>
              </w:rPr>
            </w:pPr>
          </w:p>
        </w:tc>
      </w:tr>
      <w:tr w:rsidR="00494165" w:rsidRPr="00A7728D" w14:paraId="1118DECF" w14:textId="77777777" w:rsidTr="00017149">
        <w:tc>
          <w:tcPr>
            <w:tcW w:w="3005" w:type="dxa"/>
            <w:gridSpan w:val="2"/>
            <w:tcBorders>
              <w:bottom w:val="single" w:sz="4" w:space="0" w:color="FFFFFF" w:themeColor="background1"/>
            </w:tcBorders>
            <w:shd w:val="clear" w:color="auto" w:fill="C2BC80" w:themeFill="accent5"/>
            <w:tcMar>
              <w:top w:w="28" w:type="dxa"/>
              <w:bottom w:w="28" w:type="dxa"/>
            </w:tcMar>
            <w:vAlign w:val="center"/>
          </w:tcPr>
          <w:p w14:paraId="73C4616E" w14:textId="77777777" w:rsidR="00494165" w:rsidRPr="00A7728D" w:rsidRDefault="00494165" w:rsidP="00B93499">
            <w:pPr>
              <w:rPr>
                <w:rFonts w:ascii="Aptos" w:hAnsi="Aptos"/>
                <w:color w:val="000000" w:themeColor="text1"/>
              </w:rPr>
            </w:pPr>
            <w:r w:rsidRPr="00A7728D">
              <w:rPr>
                <w:rFonts w:ascii="Aptos" w:hAnsi="Aptos"/>
                <w:color w:val="000000" w:themeColor="text1"/>
              </w:rPr>
              <w:t>Name of Economic Operator:</w:t>
            </w:r>
          </w:p>
        </w:tc>
        <w:tc>
          <w:tcPr>
            <w:tcW w:w="6011" w:type="dxa"/>
            <w:gridSpan w:val="4"/>
            <w:tcMar>
              <w:top w:w="28" w:type="dxa"/>
              <w:bottom w:w="28" w:type="dxa"/>
            </w:tcMar>
            <w:vAlign w:val="center"/>
          </w:tcPr>
          <w:p w14:paraId="4FDA9F2A" w14:textId="77777777" w:rsidR="00494165" w:rsidRPr="00A7728D" w:rsidRDefault="00494165" w:rsidP="00B93499">
            <w:pPr>
              <w:rPr>
                <w:rFonts w:ascii="Aptos" w:hAnsi="Aptos"/>
              </w:rPr>
            </w:pPr>
          </w:p>
        </w:tc>
      </w:tr>
      <w:tr w:rsidR="00494165" w:rsidRPr="00A7728D" w14:paraId="00A172F4" w14:textId="77777777" w:rsidTr="00017149">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022868CB" w14:textId="77777777" w:rsidR="00494165" w:rsidRPr="00A7728D" w:rsidRDefault="00494165" w:rsidP="00B93499">
            <w:pPr>
              <w:rPr>
                <w:rFonts w:ascii="Aptos" w:hAnsi="Aptos"/>
                <w:color w:val="000000" w:themeColor="text1"/>
              </w:rPr>
            </w:pPr>
            <w:r w:rsidRPr="00A7728D">
              <w:rPr>
                <w:rFonts w:ascii="Aptos" w:hAnsi="Aptos"/>
                <w:color w:val="000000" w:themeColor="text1"/>
              </w:rPr>
              <w:t>Authorised Signatory:</w:t>
            </w:r>
          </w:p>
        </w:tc>
        <w:tc>
          <w:tcPr>
            <w:tcW w:w="6011" w:type="dxa"/>
            <w:gridSpan w:val="4"/>
            <w:tcMar>
              <w:top w:w="28" w:type="dxa"/>
              <w:bottom w:w="28" w:type="dxa"/>
            </w:tcMar>
            <w:vAlign w:val="center"/>
          </w:tcPr>
          <w:p w14:paraId="6348F30F" w14:textId="77777777" w:rsidR="00494165" w:rsidRPr="00A7728D" w:rsidRDefault="00494165" w:rsidP="00B93499">
            <w:pPr>
              <w:rPr>
                <w:rFonts w:ascii="Aptos" w:hAnsi="Aptos"/>
              </w:rPr>
            </w:pPr>
          </w:p>
        </w:tc>
      </w:tr>
      <w:tr w:rsidR="00494165" w:rsidRPr="00A7728D" w14:paraId="3536F76F" w14:textId="77777777" w:rsidTr="00017149">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4CC39F5B" w14:textId="77777777" w:rsidR="00494165" w:rsidRPr="00A7728D" w:rsidRDefault="00494165" w:rsidP="00B93499">
            <w:pPr>
              <w:rPr>
                <w:rFonts w:ascii="Aptos" w:hAnsi="Aptos"/>
                <w:color w:val="000000" w:themeColor="text1"/>
              </w:rPr>
            </w:pPr>
            <w:r w:rsidRPr="00A7728D">
              <w:rPr>
                <w:rFonts w:ascii="Aptos" w:hAnsi="Aptos"/>
                <w:color w:val="000000" w:themeColor="text1"/>
              </w:rPr>
              <w:t>Name in Block Capitals:</w:t>
            </w:r>
          </w:p>
        </w:tc>
        <w:tc>
          <w:tcPr>
            <w:tcW w:w="6011" w:type="dxa"/>
            <w:gridSpan w:val="4"/>
            <w:tcMar>
              <w:top w:w="28" w:type="dxa"/>
              <w:bottom w:w="28" w:type="dxa"/>
            </w:tcMar>
            <w:vAlign w:val="center"/>
          </w:tcPr>
          <w:p w14:paraId="07C5400D" w14:textId="77777777" w:rsidR="00494165" w:rsidRPr="00A7728D" w:rsidRDefault="00494165" w:rsidP="00B93499">
            <w:pPr>
              <w:rPr>
                <w:rFonts w:ascii="Aptos" w:hAnsi="Aptos"/>
              </w:rPr>
            </w:pPr>
          </w:p>
        </w:tc>
      </w:tr>
      <w:tr w:rsidR="00494165" w:rsidRPr="00A7728D" w14:paraId="5AB0A13B" w14:textId="77777777" w:rsidTr="00FB4C2D">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18BF2675" w14:textId="77777777" w:rsidR="00494165" w:rsidRPr="00A7728D" w:rsidRDefault="00494165" w:rsidP="00B93499">
            <w:pPr>
              <w:rPr>
                <w:rFonts w:ascii="Aptos" w:hAnsi="Aptos"/>
                <w:color w:val="000000" w:themeColor="text1"/>
              </w:rPr>
            </w:pPr>
            <w:r w:rsidRPr="00A7728D">
              <w:rPr>
                <w:rFonts w:ascii="Aptos" w:hAnsi="Aptos"/>
                <w:color w:val="000000" w:themeColor="text1"/>
              </w:rPr>
              <w:t>Position:</w:t>
            </w:r>
          </w:p>
        </w:tc>
        <w:tc>
          <w:tcPr>
            <w:tcW w:w="6011" w:type="dxa"/>
            <w:gridSpan w:val="4"/>
            <w:tcMar>
              <w:top w:w="28" w:type="dxa"/>
              <w:bottom w:w="28" w:type="dxa"/>
            </w:tcMar>
            <w:vAlign w:val="center"/>
          </w:tcPr>
          <w:p w14:paraId="783314C4" w14:textId="77777777" w:rsidR="00494165" w:rsidRPr="00A7728D" w:rsidRDefault="00494165" w:rsidP="00B93499">
            <w:pPr>
              <w:rPr>
                <w:rFonts w:ascii="Aptos" w:hAnsi="Aptos"/>
              </w:rPr>
            </w:pPr>
          </w:p>
        </w:tc>
      </w:tr>
      <w:tr w:rsidR="00FB4C2D" w:rsidRPr="00A7728D" w14:paraId="7EB2A16F" w14:textId="77777777" w:rsidTr="004352FC">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2C9A1084" w14:textId="3B2F706C" w:rsidR="00FB4C2D" w:rsidRPr="00A7728D" w:rsidRDefault="00FB4C2D" w:rsidP="00B93499">
            <w:pPr>
              <w:rPr>
                <w:rFonts w:ascii="Aptos" w:hAnsi="Aptos"/>
              </w:rPr>
            </w:pPr>
            <w:r w:rsidRPr="00A7728D">
              <w:rPr>
                <w:rFonts w:ascii="Aptos" w:hAnsi="Aptos"/>
              </w:rPr>
              <w:t>Signed by Commissioner of Oaths/Solicitor</w:t>
            </w:r>
          </w:p>
        </w:tc>
        <w:tc>
          <w:tcPr>
            <w:tcW w:w="6011" w:type="dxa"/>
            <w:gridSpan w:val="4"/>
            <w:tcMar>
              <w:top w:w="28" w:type="dxa"/>
              <w:bottom w:w="28" w:type="dxa"/>
            </w:tcMar>
            <w:vAlign w:val="center"/>
          </w:tcPr>
          <w:p w14:paraId="2D786475" w14:textId="77777777" w:rsidR="00FB4C2D" w:rsidRPr="00A7728D" w:rsidRDefault="00FB4C2D" w:rsidP="00B93499">
            <w:pPr>
              <w:rPr>
                <w:rFonts w:ascii="Aptos" w:hAnsi="Aptos"/>
              </w:rPr>
            </w:pPr>
          </w:p>
        </w:tc>
      </w:tr>
      <w:tr w:rsidR="004352FC" w:rsidRPr="00A7728D" w14:paraId="66CA3BB6" w14:textId="77777777" w:rsidTr="00017149">
        <w:tc>
          <w:tcPr>
            <w:tcW w:w="3005" w:type="dxa"/>
            <w:gridSpan w:val="2"/>
            <w:tcBorders>
              <w:top w:val="single" w:sz="4" w:space="0" w:color="FFFFFF" w:themeColor="background1"/>
            </w:tcBorders>
            <w:shd w:val="clear" w:color="auto" w:fill="C2BC80" w:themeFill="accent5"/>
            <w:tcMar>
              <w:top w:w="28" w:type="dxa"/>
              <w:bottom w:w="28" w:type="dxa"/>
            </w:tcMar>
            <w:vAlign w:val="center"/>
          </w:tcPr>
          <w:p w14:paraId="6AB1E468" w14:textId="55A5039C" w:rsidR="004352FC" w:rsidRPr="00A7728D" w:rsidRDefault="004352FC" w:rsidP="00B93499">
            <w:pPr>
              <w:rPr>
                <w:rFonts w:ascii="Aptos" w:hAnsi="Aptos"/>
              </w:rPr>
            </w:pPr>
            <w:r w:rsidRPr="00A7728D">
              <w:rPr>
                <w:rFonts w:ascii="Aptos" w:hAnsi="Aptos"/>
              </w:rPr>
              <w:t>Date:</w:t>
            </w:r>
          </w:p>
        </w:tc>
        <w:tc>
          <w:tcPr>
            <w:tcW w:w="6011" w:type="dxa"/>
            <w:gridSpan w:val="4"/>
            <w:tcMar>
              <w:top w:w="28" w:type="dxa"/>
              <w:bottom w:w="28" w:type="dxa"/>
            </w:tcMar>
            <w:vAlign w:val="center"/>
          </w:tcPr>
          <w:p w14:paraId="45945694" w14:textId="77777777" w:rsidR="004352FC" w:rsidRPr="00A7728D" w:rsidRDefault="004352FC" w:rsidP="00B93499">
            <w:pPr>
              <w:rPr>
                <w:rFonts w:ascii="Aptos" w:hAnsi="Aptos"/>
              </w:rPr>
            </w:pPr>
          </w:p>
        </w:tc>
      </w:tr>
    </w:tbl>
    <w:p w14:paraId="4526425A" w14:textId="77777777" w:rsidR="00494165" w:rsidRPr="00A7728D" w:rsidRDefault="00494165" w:rsidP="00494165">
      <w:pPr>
        <w:rPr>
          <w:rFonts w:ascii="Aptos" w:hAnsi="Aptos"/>
        </w:rPr>
      </w:pPr>
    </w:p>
    <w:p w14:paraId="527A5A6E" w14:textId="77777777" w:rsidR="00BF6C39" w:rsidRPr="00A7728D" w:rsidRDefault="00BF6C39" w:rsidP="00494165">
      <w:pPr>
        <w:pStyle w:val="Heading2"/>
        <w:rPr>
          <w:rFonts w:ascii="Aptos" w:hAnsi="Aptos"/>
          <w:color w:val="9B8357" w:themeColor="accent4"/>
        </w:rPr>
      </w:pPr>
      <w:bookmarkStart w:id="8" w:name="_Toc215666793"/>
    </w:p>
    <w:p w14:paraId="0BB4E375" w14:textId="77777777" w:rsidR="00BF6C39" w:rsidRDefault="00BF6C39" w:rsidP="00494165">
      <w:pPr>
        <w:pStyle w:val="Heading2"/>
        <w:rPr>
          <w:rFonts w:ascii="Aptos" w:hAnsi="Aptos"/>
          <w:color w:val="9B8357" w:themeColor="accent4"/>
        </w:rPr>
      </w:pPr>
    </w:p>
    <w:p w14:paraId="6FBA2522" w14:textId="77777777" w:rsidR="00A7728D" w:rsidRDefault="00A7728D" w:rsidP="00A7728D"/>
    <w:p w14:paraId="5DA96D34" w14:textId="77777777" w:rsidR="00A7728D" w:rsidRDefault="00A7728D" w:rsidP="00A7728D"/>
    <w:p w14:paraId="746621C4" w14:textId="77777777" w:rsidR="00A7728D" w:rsidRDefault="00A7728D" w:rsidP="00A7728D"/>
    <w:p w14:paraId="2CE5B66E" w14:textId="77777777" w:rsidR="00A7728D" w:rsidRDefault="00A7728D" w:rsidP="00A7728D"/>
    <w:p w14:paraId="6E0F14F7" w14:textId="77777777" w:rsidR="00A7728D" w:rsidRDefault="00A7728D" w:rsidP="00A7728D"/>
    <w:p w14:paraId="5EEFDE70" w14:textId="77777777" w:rsidR="00A7728D" w:rsidRDefault="00A7728D" w:rsidP="00A7728D"/>
    <w:p w14:paraId="1E8550B5" w14:textId="77777777" w:rsidR="00A7728D" w:rsidRDefault="00A7728D" w:rsidP="00A7728D"/>
    <w:p w14:paraId="7863D485" w14:textId="77777777" w:rsidR="00A7728D" w:rsidRDefault="00A7728D" w:rsidP="00A7728D"/>
    <w:p w14:paraId="3E1A3808" w14:textId="77777777" w:rsidR="00A7728D" w:rsidRDefault="00A7728D" w:rsidP="00A7728D"/>
    <w:p w14:paraId="69A97430" w14:textId="77777777" w:rsidR="00A7728D" w:rsidRDefault="00A7728D" w:rsidP="00A7728D"/>
    <w:p w14:paraId="0AE4C39C" w14:textId="77777777" w:rsidR="00A7728D" w:rsidRDefault="00A7728D" w:rsidP="00A7728D"/>
    <w:p w14:paraId="42DEE9C7" w14:textId="77777777" w:rsidR="00A7728D" w:rsidRDefault="00A7728D" w:rsidP="00A7728D"/>
    <w:p w14:paraId="36195A12" w14:textId="77777777" w:rsidR="00A7728D" w:rsidRDefault="00A7728D" w:rsidP="00A7728D"/>
    <w:p w14:paraId="16785A30" w14:textId="77777777" w:rsidR="00A7728D" w:rsidRDefault="00A7728D" w:rsidP="00A7728D"/>
    <w:p w14:paraId="0C82860B" w14:textId="77777777" w:rsidR="00A7728D" w:rsidRPr="00A7728D" w:rsidRDefault="00A7728D" w:rsidP="00A7728D"/>
    <w:p w14:paraId="67CC6271" w14:textId="77777777" w:rsidR="00494165" w:rsidRPr="006479D2" w:rsidRDefault="00494165" w:rsidP="00494165">
      <w:pPr>
        <w:pStyle w:val="Heading2"/>
        <w:rPr>
          <w:rFonts w:ascii="Aptos" w:hAnsi="Aptos"/>
          <w:color w:val="9B8357" w:themeColor="accent4"/>
        </w:rPr>
      </w:pPr>
      <w:r w:rsidRPr="006479D2">
        <w:rPr>
          <w:rFonts w:ascii="Aptos" w:hAnsi="Aptos"/>
          <w:color w:val="9B8357" w:themeColor="accent4"/>
        </w:rPr>
        <w:lastRenderedPageBreak/>
        <w:t>Declaration re Statutory Obligations – Pass/Fail Criteria</w:t>
      </w:r>
      <w:bookmarkEnd w:id="8"/>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494165" w:rsidRPr="00A7728D" w14:paraId="63A8C94F" w14:textId="77777777" w:rsidTr="00017149">
        <w:tc>
          <w:tcPr>
            <w:tcW w:w="9016" w:type="dxa"/>
            <w:gridSpan w:val="5"/>
            <w:tcBorders>
              <w:top w:val="single" w:sz="4" w:space="0" w:color="auto"/>
            </w:tcBorders>
            <w:shd w:val="clear" w:color="auto" w:fill="000000" w:themeFill="text1"/>
            <w:tcMar>
              <w:top w:w="28" w:type="dxa"/>
              <w:bottom w:w="28" w:type="dxa"/>
            </w:tcMar>
            <w:vAlign w:val="center"/>
          </w:tcPr>
          <w:p w14:paraId="26E96A89" w14:textId="77777777" w:rsidR="00494165" w:rsidRPr="00A7728D" w:rsidRDefault="00494165" w:rsidP="00B93499">
            <w:pPr>
              <w:rPr>
                <w:rFonts w:ascii="Aptos" w:hAnsi="Aptos"/>
                <w:b/>
                <w:bCs/>
                <w:color w:val="FFFFFF" w:themeColor="background1"/>
              </w:rPr>
            </w:pPr>
            <w:r w:rsidRPr="006479D2">
              <w:rPr>
                <w:rFonts w:ascii="Aptos" w:hAnsi="Aptos"/>
                <w:b/>
                <w:bCs/>
                <w:color w:val="FFFFFF" w:themeColor="background1"/>
              </w:rPr>
              <w:t>Declaration on Statutory Obligations</w:t>
            </w:r>
          </w:p>
        </w:tc>
      </w:tr>
      <w:tr w:rsidR="00494165" w:rsidRPr="00A7728D" w14:paraId="1E3D967A" w14:textId="77777777" w:rsidTr="00017149">
        <w:tc>
          <w:tcPr>
            <w:tcW w:w="9016" w:type="dxa"/>
            <w:gridSpan w:val="5"/>
            <w:tcBorders>
              <w:top w:val="single" w:sz="4" w:space="0" w:color="auto"/>
            </w:tcBorders>
            <w:shd w:val="clear" w:color="auto" w:fill="D9D9D9" w:themeFill="background1" w:themeFillShade="D9"/>
            <w:tcMar>
              <w:top w:w="28" w:type="dxa"/>
              <w:bottom w:w="28" w:type="dxa"/>
            </w:tcMar>
          </w:tcPr>
          <w:p w14:paraId="5D3FB6BC" w14:textId="77777777" w:rsidR="00494165" w:rsidRPr="00A7728D" w:rsidRDefault="00494165" w:rsidP="00B93499">
            <w:pPr>
              <w:rPr>
                <w:rFonts w:ascii="Aptos" w:hAnsi="Aptos"/>
                <w:color w:val="000000" w:themeColor="text1"/>
              </w:rPr>
            </w:pPr>
            <w:r w:rsidRPr="00A7728D">
              <w:rPr>
                <w:rFonts w:ascii="Aptos" w:hAnsi="Aptos"/>
                <w:b/>
                <w:bCs/>
                <w:color w:val="000000" w:themeColor="text1"/>
              </w:rPr>
              <w:t>Weighting:</w:t>
            </w:r>
            <w:r w:rsidRPr="00A7728D">
              <w:rPr>
                <w:rFonts w:ascii="Aptos" w:hAnsi="Aptos"/>
                <w:color w:val="000000" w:themeColor="text1"/>
              </w:rPr>
              <w:t xml:space="preserve"> Pass/Fail</w:t>
            </w:r>
          </w:p>
          <w:p w14:paraId="70523EBC" w14:textId="462C42A5" w:rsidR="00494165" w:rsidRPr="00A7728D" w:rsidRDefault="00494165" w:rsidP="004E5799">
            <w:pPr>
              <w:jc w:val="both"/>
              <w:rPr>
                <w:rFonts w:ascii="Aptos" w:hAnsi="Aptos"/>
                <w:b/>
                <w:bCs/>
                <w:color w:val="000000" w:themeColor="text1"/>
              </w:rPr>
            </w:pPr>
            <w:r w:rsidRPr="00A7728D">
              <w:rPr>
                <w:rFonts w:ascii="Aptos" w:hAnsi="Aptos"/>
                <w:b/>
                <w:bCs/>
                <w:color w:val="000000" w:themeColor="text1"/>
              </w:rPr>
              <w:t>Pass requirement:</w:t>
            </w:r>
            <w:r w:rsidRPr="00A7728D">
              <w:rPr>
                <w:rFonts w:ascii="Aptos" w:hAnsi="Aptos"/>
                <w:color w:val="000000" w:themeColor="text1"/>
              </w:rPr>
              <w:t xml:space="preserve"> Tenderers must complete, sign and date this Declaration.  </w:t>
            </w:r>
            <w:r w:rsidR="00F57337" w:rsidRPr="00F57337">
              <w:rPr>
                <w:rFonts w:ascii="Aptos" w:hAnsi="Aptos"/>
                <w:color w:val="000000" w:themeColor="text1"/>
              </w:rPr>
              <w:t xml:space="preserve">The tenderer confirms compliance with the </w:t>
            </w:r>
            <w:r w:rsidR="00F57337">
              <w:rPr>
                <w:rFonts w:ascii="Aptos" w:hAnsi="Aptos"/>
                <w:color w:val="000000" w:themeColor="text1"/>
              </w:rPr>
              <w:t>below</w:t>
            </w:r>
            <w:r w:rsidR="00F57337" w:rsidRPr="00F57337">
              <w:rPr>
                <w:rFonts w:ascii="Aptos" w:hAnsi="Aptos"/>
                <w:color w:val="000000" w:themeColor="text1"/>
              </w:rPr>
              <w:t xml:space="preserve"> legislation</w:t>
            </w:r>
            <w:r w:rsidR="00F57337" w:rsidRPr="006479D2">
              <w:rPr>
                <w:rFonts w:ascii="Aptos" w:hAnsi="Aptos"/>
                <w:color w:val="000000" w:themeColor="text1"/>
              </w:rPr>
              <w:t xml:space="preserve">, </w:t>
            </w:r>
            <w:r w:rsidR="00F57337" w:rsidRPr="006479D2">
              <w:rPr>
                <w:rFonts w:ascii="Aptos" w:hAnsi="Aptos"/>
                <w:b/>
                <w:bCs/>
                <w:color w:val="000000" w:themeColor="text1"/>
              </w:rPr>
              <w:t>or equivalent legislation in its country of establishment.</w:t>
            </w:r>
            <w:r w:rsidR="00F57337">
              <w:rPr>
                <w:rFonts w:ascii="Aptos" w:hAnsi="Aptos"/>
                <w:color w:val="000000" w:themeColor="text1"/>
              </w:rPr>
              <w:t xml:space="preserve"> </w:t>
            </w:r>
            <w:r w:rsidRPr="00A7728D">
              <w:rPr>
                <w:rFonts w:ascii="Aptos" w:hAnsi="Aptos"/>
                <w:color w:val="000000" w:themeColor="text1"/>
              </w:rPr>
              <w:t>The Contracting Authority reserves the right at its discretion to exclude a non-compliant tenderer under each heading.  This must be completed by each group member.</w:t>
            </w:r>
          </w:p>
        </w:tc>
      </w:tr>
      <w:tr w:rsidR="00494165" w:rsidRPr="00A7728D" w14:paraId="07D63566" w14:textId="77777777" w:rsidTr="00093E0D">
        <w:tc>
          <w:tcPr>
            <w:tcW w:w="6799" w:type="dxa"/>
            <w:gridSpan w:val="3"/>
            <w:tcBorders>
              <w:right w:val="nil"/>
            </w:tcBorders>
            <w:tcMar>
              <w:top w:w="28" w:type="dxa"/>
              <w:bottom w:w="28" w:type="dxa"/>
            </w:tcMar>
            <w:vAlign w:val="center"/>
          </w:tcPr>
          <w:p w14:paraId="3BC29A9D" w14:textId="77777777" w:rsidR="00494165" w:rsidRPr="00A7728D" w:rsidRDefault="00494165" w:rsidP="00B93499">
            <w:pPr>
              <w:rPr>
                <w:rFonts w:ascii="Aptos" w:hAnsi="Aptos"/>
              </w:rPr>
            </w:pPr>
            <w:r w:rsidRPr="00A7728D">
              <w:rPr>
                <w:rFonts w:ascii="Aptos" w:hAnsi="Aptos"/>
              </w:rPr>
              <w:t>We confirm that we are fully compliant with the following legislation, or equivalent legislation in our country of establishment / operation:</w:t>
            </w:r>
          </w:p>
        </w:tc>
        <w:tc>
          <w:tcPr>
            <w:tcW w:w="1134" w:type="dxa"/>
            <w:tcBorders>
              <w:top w:val="nil"/>
              <w:left w:val="nil"/>
              <w:bottom w:val="nil"/>
              <w:right w:val="nil"/>
            </w:tcBorders>
            <w:shd w:val="clear" w:color="auto" w:fill="000000" w:themeFill="text1"/>
            <w:tcMar>
              <w:top w:w="28" w:type="dxa"/>
              <w:bottom w:w="28" w:type="dxa"/>
            </w:tcMar>
            <w:vAlign w:val="center"/>
          </w:tcPr>
          <w:p w14:paraId="33B26023"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Yes</w:t>
            </w:r>
          </w:p>
        </w:tc>
        <w:tc>
          <w:tcPr>
            <w:tcW w:w="1083" w:type="dxa"/>
            <w:tcBorders>
              <w:top w:val="nil"/>
              <w:left w:val="nil"/>
              <w:bottom w:val="nil"/>
              <w:right w:val="nil"/>
            </w:tcBorders>
            <w:shd w:val="clear" w:color="auto" w:fill="000000" w:themeFill="text1"/>
            <w:tcMar>
              <w:top w:w="28" w:type="dxa"/>
              <w:bottom w:w="28" w:type="dxa"/>
            </w:tcMar>
            <w:vAlign w:val="center"/>
          </w:tcPr>
          <w:p w14:paraId="5D1EF628"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No</w:t>
            </w:r>
          </w:p>
        </w:tc>
      </w:tr>
      <w:tr w:rsidR="00494165" w:rsidRPr="00A7728D" w14:paraId="54FD891D" w14:textId="77777777" w:rsidTr="00093E0D">
        <w:tc>
          <w:tcPr>
            <w:tcW w:w="704" w:type="dxa"/>
            <w:tcBorders>
              <w:top w:val="nil"/>
            </w:tcBorders>
            <w:shd w:val="clear" w:color="auto" w:fill="D9D9D9" w:themeFill="background1" w:themeFillShade="D9"/>
            <w:tcMar>
              <w:top w:w="28" w:type="dxa"/>
              <w:bottom w:w="28" w:type="dxa"/>
            </w:tcMar>
            <w:vAlign w:val="center"/>
          </w:tcPr>
          <w:p w14:paraId="3FCB4DDD"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(i)</w:t>
            </w:r>
          </w:p>
        </w:tc>
        <w:tc>
          <w:tcPr>
            <w:tcW w:w="6095" w:type="dxa"/>
            <w:gridSpan w:val="2"/>
            <w:tcBorders>
              <w:top w:val="nil"/>
            </w:tcBorders>
            <w:shd w:val="clear" w:color="auto" w:fill="C2BC80" w:themeFill="accent5"/>
            <w:tcMar>
              <w:top w:w="28" w:type="dxa"/>
              <w:bottom w:w="28" w:type="dxa"/>
            </w:tcMar>
          </w:tcPr>
          <w:p w14:paraId="7576FFE2" w14:textId="77777777" w:rsidR="00494165" w:rsidRPr="00A7728D" w:rsidRDefault="00494165" w:rsidP="00B93499">
            <w:pPr>
              <w:rPr>
                <w:rFonts w:ascii="Aptos" w:hAnsi="Aptos"/>
                <w:color w:val="000000" w:themeColor="text1"/>
              </w:rPr>
            </w:pPr>
            <w:r w:rsidRPr="00A7728D">
              <w:rPr>
                <w:rFonts w:ascii="Aptos" w:hAnsi="Aptos"/>
                <w:color w:val="000000" w:themeColor="text1"/>
              </w:rPr>
              <w:t>Employment Equality Acts 1998-2011</w:t>
            </w:r>
          </w:p>
        </w:tc>
        <w:tc>
          <w:tcPr>
            <w:tcW w:w="1134" w:type="dxa"/>
            <w:tcBorders>
              <w:top w:val="nil"/>
            </w:tcBorders>
            <w:tcMar>
              <w:top w:w="28" w:type="dxa"/>
              <w:bottom w:w="28" w:type="dxa"/>
            </w:tcMar>
            <w:vAlign w:val="center"/>
          </w:tcPr>
          <w:p w14:paraId="714370D1" w14:textId="77777777" w:rsidR="00494165" w:rsidRPr="00A7728D" w:rsidRDefault="00494165" w:rsidP="00B93499">
            <w:pPr>
              <w:jc w:val="center"/>
              <w:rPr>
                <w:rFonts w:ascii="Aptos" w:hAnsi="Aptos"/>
                <w:b/>
                <w:bCs/>
              </w:rPr>
            </w:pPr>
          </w:p>
        </w:tc>
        <w:tc>
          <w:tcPr>
            <w:tcW w:w="1083" w:type="dxa"/>
            <w:tcBorders>
              <w:top w:val="nil"/>
            </w:tcBorders>
            <w:tcMar>
              <w:top w:w="28" w:type="dxa"/>
              <w:bottom w:w="28" w:type="dxa"/>
            </w:tcMar>
            <w:vAlign w:val="center"/>
          </w:tcPr>
          <w:p w14:paraId="434BFB89" w14:textId="77777777" w:rsidR="00494165" w:rsidRPr="00A7728D" w:rsidRDefault="00494165" w:rsidP="00B93499">
            <w:pPr>
              <w:jc w:val="center"/>
              <w:rPr>
                <w:rFonts w:ascii="Aptos" w:hAnsi="Aptos"/>
                <w:b/>
                <w:bCs/>
              </w:rPr>
            </w:pPr>
          </w:p>
        </w:tc>
      </w:tr>
      <w:tr w:rsidR="00494165" w:rsidRPr="00A7728D" w14:paraId="606342C8" w14:textId="77777777" w:rsidTr="00017149">
        <w:tc>
          <w:tcPr>
            <w:tcW w:w="704" w:type="dxa"/>
            <w:shd w:val="clear" w:color="auto" w:fill="D9D9D9" w:themeFill="background1" w:themeFillShade="D9"/>
            <w:tcMar>
              <w:top w:w="28" w:type="dxa"/>
              <w:bottom w:w="28" w:type="dxa"/>
            </w:tcMar>
            <w:vAlign w:val="center"/>
          </w:tcPr>
          <w:p w14:paraId="1D820F47"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(ii)</w:t>
            </w:r>
          </w:p>
        </w:tc>
        <w:tc>
          <w:tcPr>
            <w:tcW w:w="6095" w:type="dxa"/>
            <w:gridSpan w:val="2"/>
            <w:shd w:val="clear" w:color="auto" w:fill="C2BC80" w:themeFill="accent5"/>
            <w:tcMar>
              <w:top w:w="28" w:type="dxa"/>
              <w:bottom w:w="28" w:type="dxa"/>
            </w:tcMar>
          </w:tcPr>
          <w:p w14:paraId="2190E64B" w14:textId="77777777" w:rsidR="00494165" w:rsidRPr="00A7728D" w:rsidRDefault="00494165" w:rsidP="00B93499">
            <w:pPr>
              <w:rPr>
                <w:rFonts w:ascii="Aptos" w:hAnsi="Aptos"/>
                <w:color w:val="000000" w:themeColor="text1"/>
              </w:rPr>
            </w:pPr>
            <w:r w:rsidRPr="00A7728D">
              <w:rPr>
                <w:rFonts w:ascii="Aptos" w:hAnsi="Aptos"/>
                <w:color w:val="000000" w:themeColor="text1"/>
              </w:rPr>
              <w:t>Equal Status Acts 2000-2011</w:t>
            </w:r>
          </w:p>
        </w:tc>
        <w:tc>
          <w:tcPr>
            <w:tcW w:w="1134" w:type="dxa"/>
            <w:tcMar>
              <w:top w:w="28" w:type="dxa"/>
              <w:bottom w:w="28" w:type="dxa"/>
            </w:tcMar>
            <w:vAlign w:val="center"/>
          </w:tcPr>
          <w:p w14:paraId="4EDF9A5F"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73320128" w14:textId="77777777" w:rsidR="00494165" w:rsidRPr="00A7728D" w:rsidRDefault="00494165" w:rsidP="00B93499">
            <w:pPr>
              <w:jc w:val="center"/>
              <w:rPr>
                <w:rFonts w:ascii="Aptos" w:hAnsi="Aptos"/>
                <w:b/>
                <w:bCs/>
              </w:rPr>
            </w:pPr>
          </w:p>
        </w:tc>
      </w:tr>
      <w:tr w:rsidR="00494165" w:rsidRPr="00A7728D" w14:paraId="06BA98F3" w14:textId="77777777" w:rsidTr="00017149">
        <w:tc>
          <w:tcPr>
            <w:tcW w:w="704" w:type="dxa"/>
            <w:shd w:val="clear" w:color="auto" w:fill="D9D9D9" w:themeFill="background1" w:themeFillShade="D9"/>
            <w:tcMar>
              <w:top w:w="28" w:type="dxa"/>
              <w:bottom w:w="28" w:type="dxa"/>
            </w:tcMar>
            <w:vAlign w:val="center"/>
          </w:tcPr>
          <w:p w14:paraId="5B05D82F"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(iii)</w:t>
            </w:r>
          </w:p>
        </w:tc>
        <w:tc>
          <w:tcPr>
            <w:tcW w:w="6095" w:type="dxa"/>
            <w:gridSpan w:val="2"/>
            <w:shd w:val="clear" w:color="auto" w:fill="C2BC80" w:themeFill="accent5"/>
            <w:tcMar>
              <w:top w:w="28" w:type="dxa"/>
              <w:bottom w:w="28" w:type="dxa"/>
            </w:tcMar>
          </w:tcPr>
          <w:p w14:paraId="0A4361A3" w14:textId="77777777" w:rsidR="00494165" w:rsidRPr="00A7728D" w:rsidRDefault="00494165" w:rsidP="00B93499">
            <w:pPr>
              <w:rPr>
                <w:rFonts w:ascii="Aptos" w:hAnsi="Aptos"/>
                <w:color w:val="000000" w:themeColor="text1"/>
              </w:rPr>
            </w:pPr>
            <w:r w:rsidRPr="00A7728D">
              <w:rPr>
                <w:rFonts w:ascii="Aptos" w:hAnsi="Aptos"/>
                <w:color w:val="000000" w:themeColor="text1"/>
              </w:rPr>
              <w:t>National Minimum Wage Act 2000 as amended</w:t>
            </w:r>
          </w:p>
        </w:tc>
        <w:tc>
          <w:tcPr>
            <w:tcW w:w="1134" w:type="dxa"/>
            <w:tcMar>
              <w:top w:w="28" w:type="dxa"/>
              <w:bottom w:w="28" w:type="dxa"/>
            </w:tcMar>
            <w:vAlign w:val="center"/>
          </w:tcPr>
          <w:p w14:paraId="56056688"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283B51B7" w14:textId="77777777" w:rsidR="00494165" w:rsidRPr="00A7728D" w:rsidRDefault="00494165" w:rsidP="00B93499">
            <w:pPr>
              <w:jc w:val="center"/>
              <w:rPr>
                <w:rFonts w:ascii="Aptos" w:hAnsi="Aptos"/>
                <w:b/>
                <w:bCs/>
              </w:rPr>
            </w:pPr>
          </w:p>
        </w:tc>
      </w:tr>
      <w:tr w:rsidR="00494165" w:rsidRPr="00A7728D" w14:paraId="5B0430ED" w14:textId="77777777" w:rsidTr="00017149">
        <w:tc>
          <w:tcPr>
            <w:tcW w:w="704" w:type="dxa"/>
            <w:shd w:val="clear" w:color="auto" w:fill="D9D9D9" w:themeFill="background1" w:themeFillShade="D9"/>
            <w:tcMar>
              <w:top w:w="28" w:type="dxa"/>
              <w:bottom w:w="28" w:type="dxa"/>
            </w:tcMar>
            <w:vAlign w:val="center"/>
          </w:tcPr>
          <w:p w14:paraId="3F8A4FFC"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(iv)</w:t>
            </w:r>
          </w:p>
        </w:tc>
        <w:tc>
          <w:tcPr>
            <w:tcW w:w="6095" w:type="dxa"/>
            <w:gridSpan w:val="2"/>
            <w:shd w:val="clear" w:color="auto" w:fill="C2BC80" w:themeFill="accent5"/>
            <w:tcMar>
              <w:top w:w="28" w:type="dxa"/>
              <w:bottom w:w="28" w:type="dxa"/>
            </w:tcMar>
          </w:tcPr>
          <w:p w14:paraId="382B48BE" w14:textId="77777777" w:rsidR="00494165" w:rsidRPr="00A7728D" w:rsidRDefault="00494165" w:rsidP="00B93499">
            <w:pPr>
              <w:rPr>
                <w:rFonts w:ascii="Aptos" w:hAnsi="Aptos"/>
                <w:color w:val="000000" w:themeColor="text1"/>
              </w:rPr>
            </w:pPr>
            <w:r w:rsidRPr="00A7728D">
              <w:rPr>
                <w:rFonts w:ascii="Aptos" w:hAnsi="Aptos"/>
                <w:color w:val="000000" w:themeColor="text1"/>
              </w:rPr>
              <w:t>Organisation of Working Time Act 1997 as amended</w:t>
            </w:r>
          </w:p>
        </w:tc>
        <w:tc>
          <w:tcPr>
            <w:tcW w:w="1134" w:type="dxa"/>
            <w:tcMar>
              <w:top w:w="28" w:type="dxa"/>
              <w:bottom w:w="28" w:type="dxa"/>
            </w:tcMar>
            <w:vAlign w:val="center"/>
          </w:tcPr>
          <w:p w14:paraId="6F9284D3"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62FE90C1" w14:textId="77777777" w:rsidR="00494165" w:rsidRPr="00A7728D" w:rsidRDefault="00494165" w:rsidP="00B93499">
            <w:pPr>
              <w:jc w:val="center"/>
              <w:rPr>
                <w:rFonts w:ascii="Aptos" w:hAnsi="Aptos"/>
                <w:b/>
                <w:bCs/>
              </w:rPr>
            </w:pPr>
          </w:p>
        </w:tc>
      </w:tr>
      <w:tr w:rsidR="00494165" w:rsidRPr="00A7728D" w14:paraId="4FE98E4A" w14:textId="77777777" w:rsidTr="00017149">
        <w:tc>
          <w:tcPr>
            <w:tcW w:w="704" w:type="dxa"/>
            <w:shd w:val="clear" w:color="auto" w:fill="D9D9D9" w:themeFill="background1" w:themeFillShade="D9"/>
            <w:tcMar>
              <w:top w:w="28" w:type="dxa"/>
              <w:bottom w:w="28" w:type="dxa"/>
            </w:tcMar>
            <w:vAlign w:val="center"/>
          </w:tcPr>
          <w:p w14:paraId="4AD5D4C1"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(v)</w:t>
            </w:r>
          </w:p>
        </w:tc>
        <w:tc>
          <w:tcPr>
            <w:tcW w:w="6095" w:type="dxa"/>
            <w:gridSpan w:val="2"/>
            <w:shd w:val="clear" w:color="auto" w:fill="C2BC80" w:themeFill="accent5"/>
            <w:tcMar>
              <w:top w:w="28" w:type="dxa"/>
              <w:bottom w:w="28" w:type="dxa"/>
            </w:tcMar>
          </w:tcPr>
          <w:p w14:paraId="084FD618" w14:textId="77777777" w:rsidR="00494165" w:rsidRPr="00A7728D" w:rsidRDefault="00494165" w:rsidP="00B93499">
            <w:pPr>
              <w:rPr>
                <w:rFonts w:ascii="Aptos" w:hAnsi="Aptos"/>
                <w:color w:val="000000" w:themeColor="text1"/>
              </w:rPr>
            </w:pPr>
            <w:r w:rsidRPr="00A7728D">
              <w:rPr>
                <w:rFonts w:ascii="Aptos" w:hAnsi="Aptos"/>
                <w:color w:val="000000" w:themeColor="text1"/>
              </w:rPr>
              <w:t>Safety, Health and Welfare at Work Act 2005 and Safety, Health and Welfare at Work (General Application) Regulations 2007</w:t>
            </w:r>
          </w:p>
        </w:tc>
        <w:tc>
          <w:tcPr>
            <w:tcW w:w="1134" w:type="dxa"/>
            <w:tcMar>
              <w:top w:w="28" w:type="dxa"/>
              <w:bottom w:w="28" w:type="dxa"/>
            </w:tcMar>
            <w:vAlign w:val="center"/>
          </w:tcPr>
          <w:p w14:paraId="79D5125C"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7E2E43BC" w14:textId="77777777" w:rsidR="00494165" w:rsidRPr="00A7728D" w:rsidRDefault="00494165" w:rsidP="00B93499">
            <w:pPr>
              <w:jc w:val="center"/>
              <w:rPr>
                <w:rFonts w:ascii="Aptos" w:hAnsi="Aptos"/>
                <w:b/>
                <w:bCs/>
              </w:rPr>
            </w:pPr>
          </w:p>
        </w:tc>
      </w:tr>
      <w:tr w:rsidR="00494165" w:rsidRPr="00A7728D" w14:paraId="76432C66" w14:textId="77777777" w:rsidTr="00017149">
        <w:tc>
          <w:tcPr>
            <w:tcW w:w="704" w:type="dxa"/>
            <w:shd w:val="clear" w:color="auto" w:fill="D9D9D9" w:themeFill="background1" w:themeFillShade="D9"/>
            <w:tcMar>
              <w:top w:w="28" w:type="dxa"/>
              <w:bottom w:w="28" w:type="dxa"/>
            </w:tcMar>
            <w:vAlign w:val="center"/>
          </w:tcPr>
          <w:p w14:paraId="4E0484A0"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(vi)</w:t>
            </w:r>
          </w:p>
        </w:tc>
        <w:tc>
          <w:tcPr>
            <w:tcW w:w="6095" w:type="dxa"/>
            <w:gridSpan w:val="2"/>
            <w:shd w:val="clear" w:color="auto" w:fill="C2BC80" w:themeFill="accent5"/>
            <w:tcMar>
              <w:top w:w="28" w:type="dxa"/>
              <w:bottom w:w="28" w:type="dxa"/>
            </w:tcMar>
          </w:tcPr>
          <w:p w14:paraId="1E60BC81" w14:textId="77777777" w:rsidR="00494165" w:rsidRPr="00A7728D" w:rsidRDefault="00494165" w:rsidP="00B93499">
            <w:pPr>
              <w:rPr>
                <w:rFonts w:ascii="Aptos" w:hAnsi="Aptos"/>
                <w:color w:val="000000" w:themeColor="text1"/>
              </w:rPr>
            </w:pPr>
            <w:r w:rsidRPr="00A7728D">
              <w:rPr>
                <w:rFonts w:ascii="Aptos" w:hAnsi="Aptos"/>
                <w:color w:val="000000" w:themeColor="text1"/>
              </w:rPr>
              <w:t>Disability Act 2005</w:t>
            </w:r>
          </w:p>
        </w:tc>
        <w:tc>
          <w:tcPr>
            <w:tcW w:w="1134" w:type="dxa"/>
            <w:tcMar>
              <w:top w:w="28" w:type="dxa"/>
              <w:bottom w:w="28" w:type="dxa"/>
            </w:tcMar>
            <w:vAlign w:val="center"/>
          </w:tcPr>
          <w:p w14:paraId="002C5432"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3FA69F89" w14:textId="77777777" w:rsidR="00494165" w:rsidRPr="00A7728D" w:rsidRDefault="00494165" w:rsidP="00B93499">
            <w:pPr>
              <w:jc w:val="center"/>
              <w:rPr>
                <w:rFonts w:ascii="Aptos" w:hAnsi="Aptos"/>
                <w:b/>
                <w:bCs/>
              </w:rPr>
            </w:pPr>
          </w:p>
        </w:tc>
      </w:tr>
      <w:tr w:rsidR="00494165" w:rsidRPr="00A7728D" w14:paraId="0F3A7EB2" w14:textId="77777777" w:rsidTr="00017149">
        <w:tc>
          <w:tcPr>
            <w:tcW w:w="704" w:type="dxa"/>
            <w:shd w:val="clear" w:color="auto" w:fill="D9D9D9" w:themeFill="background1" w:themeFillShade="D9"/>
            <w:tcMar>
              <w:top w:w="28" w:type="dxa"/>
              <w:bottom w:w="28" w:type="dxa"/>
            </w:tcMar>
            <w:vAlign w:val="center"/>
          </w:tcPr>
          <w:p w14:paraId="0A0B4749"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(vii)</w:t>
            </w:r>
          </w:p>
        </w:tc>
        <w:tc>
          <w:tcPr>
            <w:tcW w:w="6095" w:type="dxa"/>
            <w:gridSpan w:val="2"/>
            <w:shd w:val="clear" w:color="auto" w:fill="C2BC80" w:themeFill="accent5"/>
            <w:tcMar>
              <w:top w:w="28" w:type="dxa"/>
              <w:bottom w:w="28" w:type="dxa"/>
            </w:tcMar>
          </w:tcPr>
          <w:p w14:paraId="6DBA634E" w14:textId="77777777" w:rsidR="00494165" w:rsidRPr="00A7728D" w:rsidRDefault="00494165" w:rsidP="00B93499">
            <w:pPr>
              <w:rPr>
                <w:rFonts w:ascii="Aptos" w:hAnsi="Aptos"/>
                <w:color w:val="000000" w:themeColor="text1"/>
              </w:rPr>
            </w:pPr>
            <w:r w:rsidRPr="00A7728D">
              <w:rPr>
                <w:rFonts w:ascii="Aptos" w:hAnsi="Aptos"/>
                <w:color w:val="000000" w:themeColor="text1"/>
              </w:rPr>
              <w:t>General Data Protection Regulation 2016/679</w:t>
            </w:r>
          </w:p>
        </w:tc>
        <w:tc>
          <w:tcPr>
            <w:tcW w:w="1134" w:type="dxa"/>
            <w:tcMar>
              <w:top w:w="28" w:type="dxa"/>
              <w:bottom w:w="28" w:type="dxa"/>
            </w:tcMar>
            <w:vAlign w:val="center"/>
          </w:tcPr>
          <w:p w14:paraId="2280927C"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39806F4C" w14:textId="77777777" w:rsidR="00494165" w:rsidRPr="00A7728D" w:rsidRDefault="00494165" w:rsidP="00B93499">
            <w:pPr>
              <w:jc w:val="center"/>
              <w:rPr>
                <w:rFonts w:ascii="Aptos" w:hAnsi="Aptos"/>
                <w:b/>
                <w:bCs/>
              </w:rPr>
            </w:pPr>
          </w:p>
        </w:tc>
      </w:tr>
      <w:tr w:rsidR="00494165" w:rsidRPr="00A7728D" w14:paraId="53291283" w14:textId="77777777" w:rsidTr="00017149">
        <w:tc>
          <w:tcPr>
            <w:tcW w:w="704" w:type="dxa"/>
            <w:shd w:val="clear" w:color="auto" w:fill="D9D9D9" w:themeFill="background1" w:themeFillShade="D9"/>
            <w:tcMar>
              <w:top w:w="28" w:type="dxa"/>
              <w:bottom w:w="28" w:type="dxa"/>
            </w:tcMar>
            <w:vAlign w:val="center"/>
          </w:tcPr>
          <w:p w14:paraId="521B1C19" w14:textId="77777777" w:rsidR="00494165" w:rsidRPr="00A7728D" w:rsidRDefault="00494165" w:rsidP="00B93499">
            <w:pPr>
              <w:jc w:val="center"/>
              <w:rPr>
                <w:rFonts w:ascii="Aptos" w:hAnsi="Aptos"/>
                <w:color w:val="000000" w:themeColor="text1"/>
              </w:rPr>
            </w:pPr>
            <w:r w:rsidRPr="00A7728D">
              <w:rPr>
                <w:rFonts w:ascii="Aptos" w:hAnsi="Aptos"/>
                <w:color w:val="000000" w:themeColor="text1"/>
              </w:rPr>
              <w:t>(viii)</w:t>
            </w:r>
          </w:p>
        </w:tc>
        <w:tc>
          <w:tcPr>
            <w:tcW w:w="6095" w:type="dxa"/>
            <w:gridSpan w:val="2"/>
            <w:shd w:val="clear" w:color="auto" w:fill="C2BC80" w:themeFill="accent5"/>
            <w:tcMar>
              <w:top w:w="28" w:type="dxa"/>
              <w:bottom w:w="28" w:type="dxa"/>
            </w:tcMar>
          </w:tcPr>
          <w:p w14:paraId="7511D614" w14:textId="77777777" w:rsidR="00494165" w:rsidRPr="00A7728D" w:rsidRDefault="00494165" w:rsidP="00B93499">
            <w:pPr>
              <w:rPr>
                <w:rFonts w:ascii="Aptos" w:hAnsi="Aptos"/>
                <w:color w:val="000000" w:themeColor="text1"/>
              </w:rPr>
            </w:pPr>
            <w:r w:rsidRPr="00A7728D">
              <w:rPr>
                <w:rFonts w:ascii="Aptos" w:hAnsi="Aptos"/>
                <w:color w:val="000000" w:themeColor="text1"/>
              </w:rPr>
              <w:t>We have procedures in place to ensure that our subcontractors, if any are used for this contract, apply the same standards.</w:t>
            </w:r>
          </w:p>
        </w:tc>
        <w:tc>
          <w:tcPr>
            <w:tcW w:w="1134" w:type="dxa"/>
            <w:tcMar>
              <w:top w:w="28" w:type="dxa"/>
              <w:bottom w:w="28" w:type="dxa"/>
            </w:tcMar>
            <w:vAlign w:val="center"/>
          </w:tcPr>
          <w:p w14:paraId="484EA5CA" w14:textId="77777777" w:rsidR="00494165" w:rsidRPr="00A7728D" w:rsidRDefault="00494165" w:rsidP="00B93499">
            <w:pPr>
              <w:jc w:val="center"/>
              <w:rPr>
                <w:rFonts w:ascii="Aptos" w:hAnsi="Aptos"/>
                <w:b/>
                <w:bCs/>
              </w:rPr>
            </w:pPr>
          </w:p>
        </w:tc>
        <w:tc>
          <w:tcPr>
            <w:tcW w:w="1083" w:type="dxa"/>
            <w:tcMar>
              <w:top w:w="28" w:type="dxa"/>
              <w:bottom w:w="28" w:type="dxa"/>
            </w:tcMar>
            <w:vAlign w:val="center"/>
          </w:tcPr>
          <w:p w14:paraId="0C3B1F36" w14:textId="77777777" w:rsidR="00494165" w:rsidRPr="00A7728D" w:rsidRDefault="00494165" w:rsidP="00B93499">
            <w:pPr>
              <w:jc w:val="center"/>
              <w:rPr>
                <w:rFonts w:ascii="Aptos" w:hAnsi="Aptos"/>
                <w:b/>
                <w:bCs/>
              </w:rPr>
            </w:pPr>
          </w:p>
        </w:tc>
      </w:tr>
      <w:tr w:rsidR="00494165" w:rsidRPr="00A7728D" w14:paraId="095BBE09" w14:textId="77777777" w:rsidTr="00017149">
        <w:tc>
          <w:tcPr>
            <w:tcW w:w="9016" w:type="dxa"/>
            <w:gridSpan w:val="5"/>
            <w:shd w:val="clear" w:color="auto" w:fill="000000" w:themeFill="text1"/>
            <w:tcMar>
              <w:top w:w="28" w:type="dxa"/>
              <w:bottom w:w="28" w:type="dxa"/>
            </w:tcMar>
            <w:vAlign w:val="center"/>
          </w:tcPr>
          <w:p w14:paraId="69B818C2" w14:textId="77777777" w:rsidR="00494165" w:rsidRPr="00A7728D" w:rsidRDefault="00494165" w:rsidP="00B93499">
            <w:pPr>
              <w:rPr>
                <w:rFonts w:ascii="Aptos" w:hAnsi="Aptos"/>
                <w:color w:val="FFFFFF" w:themeColor="background1"/>
              </w:rPr>
            </w:pPr>
            <w:r w:rsidRPr="00A7728D">
              <w:rPr>
                <w:rFonts w:ascii="Aptos" w:hAnsi="Aptos"/>
                <w:color w:val="FFFFFF" w:themeColor="background1"/>
              </w:rPr>
              <w:t xml:space="preserve">This Declaration is made for the benefit of the Contracting Authority  </w:t>
            </w:r>
          </w:p>
          <w:p w14:paraId="569ABD44" w14:textId="77777777" w:rsidR="00494165" w:rsidRPr="00A7728D" w:rsidRDefault="00494165" w:rsidP="00B93499">
            <w:pPr>
              <w:rPr>
                <w:rFonts w:ascii="Aptos" w:hAnsi="Aptos"/>
                <w:color w:val="FFFFFF" w:themeColor="background1"/>
              </w:rPr>
            </w:pPr>
            <w:r w:rsidRPr="00A7728D">
              <w:rPr>
                <w:rFonts w:ascii="Aptos" w:hAnsi="Aptos"/>
                <w:color w:val="FFFFFF" w:themeColor="background1"/>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94165" w:rsidRPr="00A7728D" w14:paraId="768931B3" w14:textId="77777777" w:rsidTr="00017149">
        <w:tc>
          <w:tcPr>
            <w:tcW w:w="3005" w:type="dxa"/>
            <w:gridSpan w:val="2"/>
            <w:tcBorders>
              <w:bottom w:val="single" w:sz="4" w:space="0" w:color="FFFFFF" w:themeColor="background1"/>
            </w:tcBorders>
            <w:shd w:val="clear" w:color="auto" w:fill="C2BC80" w:themeFill="accent5"/>
            <w:tcMar>
              <w:top w:w="28" w:type="dxa"/>
              <w:bottom w:w="28" w:type="dxa"/>
            </w:tcMar>
            <w:vAlign w:val="center"/>
          </w:tcPr>
          <w:p w14:paraId="1F961B11" w14:textId="77777777" w:rsidR="00494165" w:rsidRPr="00A7728D" w:rsidRDefault="00494165" w:rsidP="00B93499">
            <w:pPr>
              <w:rPr>
                <w:rFonts w:ascii="Aptos" w:hAnsi="Aptos"/>
                <w:color w:val="000000" w:themeColor="text1"/>
              </w:rPr>
            </w:pPr>
            <w:r w:rsidRPr="00A7728D">
              <w:rPr>
                <w:rFonts w:ascii="Aptos" w:hAnsi="Aptos"/>
                <w:color w:val="000000" w:themeColor="text1"/>
              </w:rPr>
              <w:t>Name of Economic Operator:</w:t>
            </w:r>
          </w:p>
        </w:tc>
        <w:tc>
          <w:tcPr>
            <w:tcW w:w="6011" w:type="dxa"/>
            <w:gridSpan w:val="3"/>
            <w:tcMar>
              <w:top w:w="28" w:type="dxa"/>
              <w:bottom w:w="28" w:type="dxa"/>
            </w:tcMar>
            <w:vAlign w:val="center"/>
          </w:tcPr>
          <w:p w14:paraId="5C990CB4" w14:textId="77777777" w:rsidR="00494165" w:rsidRPr="00A7728D" w:rsidRDefault="00494165" w:rsidP="00B93499">
            <w:pPr>
              <w:rPr>
                <w:rFonts w:ascii="Aptos" w:hAnsi="Aptos"/>
              </w:rPr>
            </w:pPr>
          </w:p>
        </w:tc>
      </w:tr>
      <w:tr w:rsidR="00494165" w:rsidRPr="00A7728D" w14:paraId="723B7650" w14:textId="77777777" w:rsidTr="00017149">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084497D7" w14:textId="77777777" w:rsidR="00494165" w:rsidRPr="00A7728D" w:rsidRDefault="00494165" w:rsidP="00B93499">
            <w:pPr>
              <w:rPr>
                <w:rFonts w:ascii="Aptos" w:hAnsi="Aptos"/>
                <w:color w:val="000000" w:themeColor="text1"/>
              </w:rPr>
            </w:pPr>
            <w:r w:rsidRPr="00A7728D">
              <w:rPr>
                <w:rFonts w:ascii="Aptos" w:hAnsi="Aptos"/>
                <w:color w:val="000000" w:themeColor="text1"/>
              </w:rPr>
              <w:t>Authorised Signatory:</w:t>
            </w:r>
          </w:p>
        </w:tc>
        <w:tc>
          <w:tcPr>
            <w:tcW w:w="6011" w:type="dxa"/>
            <w:gridSpan w:val="3"/>
            <w:tcMar>
              <w:top w:w="28" w:type="dxa"/>
              <w:bottom w:w="28" w:type="dxa"/>
            </w:tcMar>
            <w:vAlign w:val="center"/>
          </w:tcPr>
          <w:p w14:paraId="4A81D7AA" w14:textId="77777777" w:rsidR="00494165" w:rsidRPr="00A7728D" w:rsidRDefault="00494165" w:rsidP="00B93499">
            <w:pPr>
              <w:rPr>
                <w:rFonts w:ascii="Aptos" w:hAnsi="Aptos"/>
              </w:rPr>
            </w:pPr>
          </w:p>
        </w:tc>
      </w:tr>
      <w:tr w:rsidR="00494165" w:rsidRPr="00A7728D" w14:paraId="2790116C" w14:textId="77777777" w:rsidTr="00017149">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6E36C7EE" w14:textId="77777777" w:rsidR="00494165" w:rsidRPr="00A7728D" w:rsidRDefault="00494165" w:rsidP="00B93499">
            <w:pPr>
              <w:rPr>
                <w:rFonts w:ascii="Aptos" w:hAnsi="Aptos"/>
                <w:color w:val="000000" w:themeColor="text1"/>
              </w:rPr>
            </w:pPr>
            <w:r w:rsidRPr="00A7728D">
              <w:rPr>
                <w:rFonts w:ascii="Aptos" w:hAnsi="Aptos"/>
                <w:color w:val="000000" w:themeColor="text1"/>
              </w:rPr>
              <w:t>Name in Block Capitals:</w:t>
            </w:r>
          </w:p>
        </w:tc>
        <w:tc>
          <w:tcPr>
            <w:tcW w:w="6011" w:type="dxa"/>
            <w:gridSpan w:val="3"/>
            <w:tcMar>
              <w:top w:w="28" w:type="dxa"/>
              <w:bottom w:w="28" w:type="dxa"/>
            </w:tcMar>
            <w:vAlign w:val="center"/>
          </w:tcPr>
          <w:p w14:paraId="46A0F2D1" w14:textId="77777777" w:rsidR="00494165" w:rsidRPr="00A7728D" w:rsidRDefault="00494165" w:rsidP="00B93499">
            <w:pPr>
              <w:rPr>
                <w:rFonts w:ascii="Aptos" w:hAnsi="Aptos"/>
              </w:rPr>
            </w:pPr>
          </w:p>
        </w:tc>
      </w:tr>
      <w:tr w:rsidR="00494165" w:rsidRPr="00A7728D" w14:paraId="0E409CAC" w14:textId="77777777" w:rsidTr="00017149">
        <w:tc>
          <w:tcPr>
            <w:tcW w:w="3005" w:type="dxa"/>
            <w:gridSpan w:val="2"/>
            <w:tcBorders>
              <w:top w:val="single" w:sz="4" w:space="0" w:color="FFFFFF" w:themeColor="background1"/>
            </w:tcBorders>
            <w:shd w:val="clear" w:color="auto" w:fill="C2BC80" w:themeFill="accent5"/>
            <w:tcMar>
              <w:top w:w="28" w:type="dxa"/>
              <w:bottom w:w="28" w:type="dxa"/>
            </w:tcMar>
            <w:vAlign w:val="center"/>
          </w:tcPr>
          <w:p w14:paraId="5CF91960" w14:textId="77777777" w:rsidR="00494165" w:rsidRPr="00A7728D" w:rsidRDefault="00494165" w:rsidP="00B93499">
            <w:pPr>
              <w:rPr>
                <w:rFonts w:ascii="Aptos" w:hAnsi="Aptos"/>
                <w:color w:val="000000" w:themeColor="text1"/>
              </w:rPr>
            </w:pPr>
            <w:r w:rsidRPr="00A7728D">
              <w:rPr>
                <w:rFonts w:ascii="Aptos" w:hAnsi="Aptos"/>
                <w:color w:val="000000" w:themeColor="text1"/>
              </w:rPr>
              <w:t>Position:</w:t>
            </w:r>
          </w:p>
        </w:tc>
        <w:tc>
          <w:tcPr>
            <w:tcW w:w="6011" w:type="dxa"/>
            <w:gridSpan w:val="3"/>
            <w:tcMar>
              <w:top w:w="28" w:type="dxa"/>
              <w:bottom w:w="28" w:type="dxa"/>
            </w:tcMar>
            <w:vAlign w:val="center"/>
          </w:tcPr>
          <w:p w14:paraId="5B4F5A1B" w14:textId="77777777" w:rsidR="00494165" w:rsidRPr="00A7728D" w:rsidRDefault="00494165" w:rsidP="00B93499">
            <w:pPr>
              <w:rPr>
                <w:rFonts w:ascii="Aptos" w:hAnsi="Aptos"/>
              </w:rPr>
            </w:pPr>
          </w:p>
        </w:tc>
      </w:tr>
    </w:tbl>
    <w:p w14:paraId="5FC7244F" w14:textId="77777777" w:rsidR="00494165" w:rsidRPr="00A7728D" w:rsidRDefault="00494165" w:rsidP="00494165">
      <w:pPr>
        <w:rPr>
          <w:rFonts w:ascii="Aptos" w:hAnsi="Aptos"/>
        </w:rPr>
      </w:pPr>
    </w:p>
    <w:p w14:paraId="75C8E2E2" w14:textId="77777777" w:rsidR="00494165" w:rsidRPr="00A7728D" w:rsidRDefault="00494165" w:rsidP="00494165">
      <w:pPr>
        <w:pStyle w:val="Heading2"/>
        <w:rPr>
          <w:rFonts w:ascii="Aptos" w:hAnsi="Aptos"/>
          <w:color w:val="9B8357" w:themeColor="accent4"/>
        </w:rPr>
      </w:pPr>
      <w:bookmarkStart w:id="9" w:name="_Toc215666794"/>
      <w:r w:rsidRPr="00A7728D">
        <w:rPr>
          <w:rFonts w:ascii="Aptos" w:hAnsi="Aptos"/>
          <w:color w:val="9B8357" w:themeColor="accent4"/>
        </w:rPr>
        <w:t>Financial Information – Pass/Fail Criteria</w:t>
      </w:r>
      <w:bookmarkEnd w:id="9"/>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494165" w:rsidRPr="00A7728D" w14:paraId="53EC4505" w14:textId="77777777" w:rsidTr="00093E0D">
        <w:tc>
          <w:tcPr>
            <w:tcW w:w="9016" w:type="dxa"/>
            <w:gridSpan w:val="8"/>
            <w:tcBorders>
              <w:top w:val="nil"/>
              <w:left w:val="nil"/>
              <w:bottom w:val="nil"/>
              <w:right w:val="nil"/>
            </w:tcBorders>
            <w:shd w:val="clear" w:color="auto" w:fill="000000" w:themeFill="text1"/>
            <w:tcMar>
              <w:top w:w="28" w:type="dxa"/>
              <w:bottom w:w="28" w:type="dxa"/>
            </w:tcMar>
          </w:tcPr>
          <w:p w14:paraId="36B4DF6E" w14:textId="77777777" w:rsidR="00494165" w:rsidRPr="00A7728D" w:rsidRDefault="00494165" w:rsidP="00B93499">
            <w:pPr>
              <w:jc w:val="both"/>
              <w:rPr>
                <w:rFonts w:ascii="Aptos" w:hAnsi="Aptos"/>
                <w:b/>
                <w:bCs/>
                <w:color w:val="FFFFFF" w:themeColor="background1"/>
                <w:sz w:val="24"/>
                <w:szCs w:val="24"/>
              </w:rPr>
            </w:pPr>
            <w:r w:rsidRPr="00A7728D">
              <w:rPr>
                <w:rFonts w:ascii="Aptos" w:hAnsi="Aptos"/>
                <w:b/>
                <w:bCs/>
                <w:color w:val="FFFFFF" w:themeColor="background1"/>
                <w:sz w:val="24"/>
                <w:szCs w:val="24"/>
              </w:rPr>
              <w:t>Tax Compliance</w:t>
            </w:r>
          </w:p>
        </w:tc>
      </w:tr>
      <w:tr w:rsidR="00494165" w:rsidRPr="00A7728D" w14:paraId="5F41B77D" w14:textId="77777777" w:rsidTr="00093E0D">
        <w:trPr>
          <w:trHeight w:val="809"/>
        </w:trPr>
        <w:tc>
          <w:tcPr>
            <w:tcW w:w="5098" w:type="dxa"/>
            <w:gridSpan w:val="4"/>
            <w:vMerge w:val="restart"/>
            <w:tcBorders>
              <w:top w:val="nil"/>
              <w:right w:val="nil"/>
            </w:tcBorders>
            <w:shd w:val="clear" w:color="auto" w:fill="D9D9D9" w:themeFill="background1" w:themeFillShade="D9"/>
            <w:tcMar>
              <w:top w:w="28" w:type="dxa"/>
              <w:bottom w:w="28" w:type="dxa"/>
            </w:tcMar>
          </w:tcPr>
          <w:p w14:paraId="2A20A44A" w14:textId="77777777" w:rsidR="00494165" w:rsidRPr="00A7728D" w:rsidRDefault="00494165" w:rsidP="00B93499">
            <w:pPr>
              <w:jc w:val="both"/>
              <w:rPr>
                <w:rFonts w:ascii="Aptos" w:hAnsi="Aptos"/>
                <w:b/>
                <w:bCs/>
              </w:rPr>
            </w:pPr>
            <w:r w:rsidRPr="00A7728D">
              <w:rPr>
                <w:rFonts w:ascii="Aptos" w:hAnsi="Aptos"/>
                <w:b/>
                <w:bCs/>
              </w:rPr>
              <w:t>Option 1:</w:t>
            </w:r>
          </w:p>
          <w:p w14:paraId="414B6BB2" w14:textId="77777777" w:rsidR="00494165" w:rsidRPr="00A7728D" w:rsidRDefault="00494165" w:rsidP="00B93499">
            <w:pPr>
              <w:jc w:val="both"/>
              <w:rPr>
                <w:rFonts w:ascii="Aptos" w:hAnsi="Aptos"/>
              </w:rPr>
            </w:pPr>
            <w:r w:rsidRPr="00A7728D">
              <w:rPr>
                <w:rFonts w:ascii="Aptos" w:hAnsi="Aptos"/>
              </w:rPr>
              <w:t xml:space="preserve">I confirm and declare being tax compliant. The Contracting Authority can verify your tax clearance status through Revenue’s online facility at </w:t>
            </w:r>
            <w:hyperlink r:id="rId21" w:history="1">
              <w:r w:rsidRPr="00A7728D">
                <w:rPr>
                  <w:rFonts w:ascii="Aptos" w:hAnsi="Aptos"/>
                  <w:u w:val="single"/>
                </w:rPr>
                <w:t>http://www.revenue.ie/en/online/tax-clearance.html</w:t>
              </w:r>
            </w:hyperlink>
            <w:r w:rsidRPr="00A7728D">
              <w:rPr>
                <w:rFonts w:ascii="Aptos" w:hAnsi="Aptos"/>
              </w:rPr>
              <w:t xml:space="preserve">  To this end, please confirm:</w:t>
            </w:r>
          </w:p>
        </w:tc>
        <w:tc>
          <w:tcPr>
            <w:tcW w:w="1959" w:type="dxa"/>
            <w:gridSpan w:val="2"/>
            <w:tcBorders>
              <w:top w:val="nil"/>
              <w:left w:val="nil"/>
              <w:bottom w:val="nil"/>
              <w:right w:val="nil"/>
            </w:tcBorders>
            <w:shd w:val="clear" w:color="auto" w:fill="000000" w:themeFill="text1"/>
            <w:tcMar>
              <w:top w:w="28" w:type="dxa"/>
              <w:bottom w:w="28" w:type="dxa"/>
            </w:tcMar>
            <w:vAlign w:val="center"/>
          </w:tcPr>
          <w:p w14:paraId="056F6A14"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59" w:type="dxa"/>
            <w:gridSpan w:val="2"/>
            <w:tcBorders>
              <w:top w:val="nil"/>
              <w:left w:val="nil"/>
            </w:tcBorders>
            <w:tcMar>
              <w:top w:w="28" w:type="dxa"/>
              <w:bottom w:w="28" w:type="dxa"/>
            </w:tcMar>
            <w:vAlign w:val="center"/>
          </w:tcPr>
          <w:p w14:paraId="1E452FA6" w14:textId="77777777" w:rsidR="00494165" w:rsidRPr="00A7728D" w:rsidRDefault="00494165" w:rsidP="00B93499">
            <w:pPr>
              <w:jc w:val="center"/>
              <w:rPr>
                <w:rFonts w:ascii="Aptos" w:hAnsi="Aptos"/>
              </w:rPr>
            </w:pPr>
          </w:p>
        </w:tc>
      </w:tr>
      <w:tr w:rsidR="00494165" w:rsidRPr="00A7728D" w14:paraId="12238B58" w14:textId="77777777" w:rsidTr="00093E0D">
        <w:trPr>
          <w:trHeight w:val="611"/>
        </w:trPr>
        <w:tc>
          <w:tcPr>
            <w:tcW w:w="5098" w:type="dxa"/>
            <w:gridSpan w:val="4"/>
            <w:vMerge/>
            <w:tcBorders>
              <w:right w:val="nil"/>
            </w:tcBorders>
            <w:shd w:val="clear" w:color="auto" w:fill="D9D9D9" w:themeFill="background1" w:themeFillShade="D9"/>
            <w:tcMar>
              <w:top w:w="28" w:type="dxa"/>
              <w:bottom w:w="28" w:type="dxa"/>
            </w:tcMar>
          </w:tcPr>
          <w:p w14:paraId="77291B7C" w14:textId="77777777" w:rsidR="00494165" w:rsidRPr="00A7728D" w:rsidRDefault="00494165" w:rsidP="00B93499">
            <w:pPr>
              <w:jc w:val="both"/>
              <w:rPr>
                <w:rFonts w:ascii="Aptos" w:hAnsi="Aptos"/>
              </w:rPr>
            </w:pPr>
          </w:p>
        </w:tc>
        <w:tc>
          <w:tcPr>
            <w:tcW w:w="1959" w:type="dxa"/>
            <w:gridSpan w:val="2"/>
            <w:tcBorders>
              <w:top w:val="nil"/>
              <w:left w:val="nil"/>
              <w:bottom w:val="nil"/>
              <w:right w:val="nil"/>
            </w:tcBorders>
            <w:shd w:val="clear" w:color="auto" w:fill="000000" w:themeFill="text1"/>
            <w:tcMar>
              <w:top w:w="28" w:type="dxa"/>
              <w:bottom w:w="28" w:type="dxa"/>
            </w:tcMar>
            <w:vAlign w:val="center"/>
          </w:tcPr>
          <w:p w14:paraId="7F106585"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59" w:type="dxa"/>
            <w:gridSpan w:val="2"/>
            <w:tcBorders>
              <w:left w:val="nil"/>
            </w:tcBorders>
            <w:tcMar>
              <w:top w:w="28" w:type="dxa"/>
              <w:bottom w:w="28" w:type="dxa"/>
            </w:tcMar>
            <w:vAlign w:val="center"/>
          </w:tcPr>
          <w:p w14:paraId="33139AB9" w14:textId="77777777" w:rsidR="00494165" w:rsidRPr="00A7728D" w:rsidRDefault="00494165" w:rsidP="00B93499">
            <w:pPr>
              <w:jc w:val="center"/>
              <w:rPr>
                <w:rFonts w:ascii="Aptos" w:hAnsi="Aptos"/>
              </w:rPr>
            </w:pPr>
          </w:p>
        </w:tc>
      </w:tr>
      <w:tr w:rsidR="00494165" w:rsidRPr="00A7728D" w14:paraId="3EBE85F1" w14:textId="77777777" w:rsidTr="00485AFE">
        <w:tc>
          <w:tcPr>
            <w:tcW w:w="3397" w:type="dxa"/>
            <w:gridSpan w:val="2"/>
            <w:shd w:val="clear" w:color="auto" w:fill="C2BC80" w:themeFill="accent5"/>
            <w:tcMar>
              <w:top w:w="28" w:type="dxa"/>
              <w:bottom w:w="28" w:type="dxa"/>
            </w:tcMar>
          </w:tcPr>
          <w:p w14:paraId="78A5642A" w14:textId="77777777" w:rsidR="00494165" w:rsidRPr="00A7728D" w:rsidRDefault="00494165" w:rsidP="00B93499">
            <w:pPr>
              <w:jc w:val="both"/>
              <w:rPr>
                <w:rFonts w:ascii="Aptos" w:hAnsi="Aptos"/>
              </w:rPr>
            </w:pPr>
            <w:r w:rsidRPr="00A7728D">
              <w:rPr>
                <w:rFonts w:ascii="Aptos" w:hAnsi="Aptos"/>
              </w:rPr>
              <w:t>Tenderer Name:</w:t>
            </w:r>
          </w:p>
        </w:tc>
        <w:tc>
          <w:tcPr>
            <w:tcW w:w="5619" w:type="dxa"/>
            <w:gridSpan w:val="6"/>
            <w:tcMar>
              <w:top w:w="28" w:type="dxa"/>
              <w:bottom w:w="28" w:type="dxa"/>
            </w:tcMar>
          </w:tcPr>
          <w:p w14:paraId="7C009E1C" w14:textId="77777777" w:rsidR="00494165" w:rsidRPr="00A7728D" w:rsidRDefault="00494165" w:rsidP="00B93499">
            <w:pPr>
              <w:jc w:val="both"/>
              <w:rPr>
                <w:rFonts w:ascii="Aptos" w:hAnsi="Aptos"/>
              </w:rPr>
            </w:pPr>
          </w:p>
        </w:tc>
      </w:tr>
      <w:tr w:rsidR="00494165" w:rsidRPr="00A7728D" w14:paraId="51028D7C" w14:textId="77777777" w:rsidTr="00485AFE">
        <w:tc>
          <w:tcPr>
            <w:tcW w:w="3397" w:type="dxa"/>
            <w:gridSpan w:val="2"/>
            <w:shd w:val="clear" w:color="auto" w:fill="C2BC80" w:themeFill="accent5"/>
            <w:tcMar>
              <w:top w:w="28" w:type="dxa"/>
              <w:bottom w:w="28" w:type="dxa"/>
            </w:tcMar>
          </w:tcPr>
          <w:p w14:paraId="2E254C70" w14:textId="77777777" w:rsidR="00494165" w:rsidRPr="00A7728D" w:rsidRDefault="00494165" w:rsidP="00B93499">
            <w:pPr>
              <w:jc w:val="both"/>
              <w:rPr>
                <w:rFonts w:ascii="Aptos" w:hAnsi="Aptos"/>
              </w:rPr>
            </w:pPr>
            <w:r w:rsidRPr="00A7728D">
              <w:rPr>
                <w:rFonts w:ascii="Aptos" w:hAnsi="Aptos"/>
              </w:rPr>
              <w:t>Tax Reference Number (PPSN):</w:t>
            </w:r>
          </w:p>
        </w:tc>
        <w:tc>
          <w:tcPr>
            <w:tcW w:w="5619" w:type="dxa"/>
            <w:gridSpan w:val="6"/>
            <w:tcMar>
              <w:top w:w="28" w:type="dxa"/>
              <w:bottom w:w="28" w:type="dxa"/>
            </w:tcMar>
          </w:tcPr>
          <w:p w14:paraId="67F22F04" w14:textId="77777777" w:rsidR="00494165" w:rsidRPr="00A7728D" w:rsidRDefault="00494165" w:rsidP="00B93499">
            <w:pPr>
              <w:jc w:val="both"/>
              <w:rPr>
                <w:rFonts w:ascii="Aptos" w:hAnsi="Aptos"/>
              </w:rPr>
            </w:pPr>
          </w:p>
        </w:tc>
      </w:tr>
      <w:tr w:rsidR="00494165" w:rsidRPr="00A7728D" w14:paraId="54938688" w14:textId="77777777" w:rsidTr="00485AFE">
        <w:tc>
          <w:tcPr>
            <w:tcW w:w="3397" w:type="dxa"/>
            <w:gridSpan w:val="2"/>
            <w:shd w:val="clear" w:color="auto" w:fill="C2BC80" w:themeFill="accent5"/>
            <w:tcMar>
              <w:top w:w="28" w:type="dxa"/>
              <w:bottom w:w="28" w:type="dxa"/>
            </w:tcMar>
          </w:tcPr>
          <w:p w14:paraId="69FAB080" w14:textId="77777777" w:rsidR="00494165" w:rsidRPr="00A7728D" w:rsidRDefault="00494165" w:rsidP="00B93499">
            <w:pPr>
              <w:jc w:val="both"/>
              <w:rPr>
                <w:rFonts w:ascii="Aptos" w:hAnsi="Aptos"/>
              </w:rPr>
            </w:pPr>
            <w:r w:rsidRPr="00A7728D">
              <w:rPr>
                <w:rFonts w:ascii="Aptos" w:hAnsi="Aptos"/>
              </w:rPr>
              <w:t>Access Number:</w:t>
            </w:r>
          </w:p>
        </w:tc>
        <w:tc>
          <w:tcPr>
            <w:tcW w:w="5619" w:type="dxa"/>
            <w:gridSpan w:val="6"/>
            <w:tcMar>
              <w:top w:w="28" w:type="dxa"/>
              <w:bottom w:w="28" w:type="dxa"/>
            </w:tcMar>
          </w:tcPr>
          <w:p w14:paraId="51521243" w14:textId="77777777" w:rsidR="00494165" w:rsidRPr="00A7728D" w:rsidRDefault="00494165" w:rsidP="00B93499">
            <w:pPr>
              <w:jc w:val="both"/>
              <w:rPr>
                <w:rFonts w:ascii="Aptos" w:hAnsi="Aptos"/>
              </w:rPr>
            </w:pPr>
          </w:p>
        </w:tc>
      </w:tr>
      <w:tr w:rsidR="00494165" w:rsidRPr="00A7728D" w14:paraId="5EFC1CEF" w14:textId="77777777" w:rsidTr="00093E0D">
        <w:trPr>
          <w:trHeight w:val="483"/>
        </w:trPr>
        <w:tc>
          <w:tcPr>
            <w:tcW w:w="5098" w:type="dxa"/>
            <w:gridSpan w:val="4"/>
            <w:vMerge w:val="restart"/>
            <w:tcBorders>
              <w:right w:val="nil"/>
            </w:tcBorders>
            <w:shd w:val="clear" w:color="auto" w:fill="D9D9D9" w:themeFill="background1" w:themeFillShade="D9"/>
            <w:tcMar>
              <w:top w:w="28" w:type="dxa"/>
              <w:bottom w:w="28" w:type="dxa"/>
            </w:tcMar>
          </w:tcPr>
          <w:p w14:paraId="3A9CE25A" w14:textId="77777777" w:rsidR="00494165" w:rsidRPr="00A7728D" w:rsidRDefault="00494165" w:rsidP="00B93499">
            <w:pPr>
              <w:jc w:val="both"/>
              <w:rPr>
                <w:rFonts w:ascii="Aptos" w:hAnsi="Aptos"/>
                <w:b/>
                <w:bCs/>
              </w:rPr>
            </w:pPr>
            <w:r w:rsidRPr="00A7728D">
              <w:rPr>
                <w:rFonts w:ascii="Aptos" w:hAnsi="Aptos"/>
                <w:b/>
                <w:bCs/>
              </w:rPr>
              <w:t>Option 2:</w:t>
            </w:r>
          </w:p>
          <w:p w14:paraId="2FA47375" w14:textId="77777777" w:rsidR="00494165" w:rsidRPr="00A7728D" w:rsidRDefault="00494165" w:rsidP="00B93499">
            <w:pPr>
              <w:jc w:val="both"/>
              <w:rPr>
                <w:rFonts w:ascii="Aptos" w:hAnsi="Aptos"/>
              </w:rPr>
            </w:pPr>
            <w:r w:rsidRPr="00A7728D">
              <w:rPr>
                <w:rFonts w:ascii="Aptos" w:hAnsi="Aptos"/>
              </w:rPr>
              <w:t>I confirm that I hold a current valid Tax Clearance Certificate (generally relates to Non-Residents)</w:t>
            </w:r>
          </w:p>
          <w:p w14:paraId="52EE2466" w14:textId="77777777" w:rsidR="00494165" w:rsidRPr="00A7728D" w:rsidRDefault="00494165" w:rsidP="00B93499">
            <w:pPr>
              <w:jc w:val="both"/>
              <w:rPr>
                <w:rFonts w:ascii="Aptos" w:hAnsi="Aptos"/>
              </w:rPr>
            </w:pPr>
            <w:r w:rsidRPr="00A7728D">
              <w:rPr>
                <w:rFonts w:ascii="Aptos" w:hAnsi="Aptos"/>
              </w:rPr>
              <w:t>To this end, please confirm:</w:t>
            </w:r>
          </w:p>
        </w:tc>
        <w:tc>
          <w:tcPr>
            <w:tcW w:w="1959" w:type="dxa"/>
            <w:gridSpan w:val="2"/>
            <w:tcBorders>
              <w:top w:val="nil"/>
              <w:left w:val="nil"/>
              <w:bottom w:val="nil"/>
              <w:right w:val="nil"/>
            </w:tcBorders>
            <w:shd w:val="clear" w:color="auto" w:fill="000000" w:themeFill="text1"/>
            <w:tcMar>
              <w:top w:w="28" w:type="dxa"/>
              <w:bottom w:w="28" w:type="dxa"/>
            </w:tcMar>
            <w:vAlign w:val="center"/>
          </w:tcPr>
          <w:p w14:paraId="14F72F2E"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59" w:type="dxa"/>
            <w:gridSpan w:val="2"/>
            <w:tcBorders>
              <w:left w:val="nil"/>
            </w:tcBorders>
            <w:tcMar>
              <w:top w:w="28" w:type="dxa"/>
              <w:bottom w:w="28" w:type="dxa"/>
            </w:tcMar>
            <w:vAlign w:val="center"/>
          </w:tcPr>
          <w:p w14:paraId="69D9AE2E" w14:textId="77777777" w:rsidR="00494165" w:rsidRPr="00A7728D" w:rsidRDefault="00494165" w:rsidP="00B93499">
            <w:pPr>
              <w:jc w:val="center"/>
              <w:rPr>
                <w:rFonts w:ascii="Aptos" w:hAnsi="Aptos"/>
              </w:rPr>
            </w:pPr>
          </w:p>
        </w:tc>
      </w:tr>
      <w:tr w:rsidR="00494165" w:rsidRPr="00A7728D" w14:paraId="103124B4" w14:textId="77777777" w:rsidTr="00093E0D">
        <w:trPr>
          <w:trHeight w:val="365"/>
        </w:trPr>
        <w:tc>
          <w:tcPr>
            <w:tcW w:w="5098" w:type="dxa"/>
            <w:gridSpan w:val="4"/>
            <w:vMerge/>
            <w:tcBorders>
              <w:right w:val="nil"/>
            </w:tcBorders>
            <w:shd w:val="clear" w:color="auto" w:fill="D9D9D9" w:themeFill="background1" w:themeFillShade="D9"/>
            <w:tcMar>
              <w:top w:w="28" w:type="dxa"/>
              <w:bottom w:w="28" w:type="dxa"/>
            </w:tcMar>
          </w:tcPr>
          <w:p w14:paraId="08EEF131" w14:textId="77777777" w:rsidR="00494165" w:rsidRPr="00A7728D" w:rsidRDefault="00494165" w:rsidP="00B93499">
            <w:pPr>
              <w:jc w:val="both"/>
              <w:rPr>
                <w:rFonts w:ascii="Aptos" w:hAnsi="Aptos"/>
                <w:b/>
                <w:bCs/>
              </w:rPr>
            </w:pPr>
          </w:p>
        </w:tc>
        <w:tc>
          <w:tcPr>
            <w:tcW w:w="1959" w:type="dxa"/>
            <w:gridSpan w:val="2"/>
            <w:tcBorders>
              <w:top w:val="nil"/>
              <w:left w:val="nil"/>
              <w:bottom w:val="nil"/>
              <w:right w:val="nil"/>
            </w:tcBorders>
            <w:shd w:val="clear" w:color="auto" w:fill="000000" w:themeFill="text1"/>
            <w:tcMar>
              <w:top w:w="28" w:type="dxa"/>
              <w:bottom w:w="28" w:type="dxa"/>
            </w:tcMar>
            <w:vAlign w:val="center"/>
          </w:tcPr>
          <w:p w14:paraId="51A79BA6"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59" w:type="dxa"/>
            <w:gridSpan w:val="2"/>
            <w:tcBorders>
              <w:left w:val="nil"/>
            </w:tcBorders>
            <w:tcMar>
              <w:top w:w="28" w:type="dxa"/>
              <w:bottom w:w="28" w:type="dxa"/>
            </w:tcMar>
            <w:vAlign w:val="center"/>
          </w:tcPr>
          <w:p w14:paraId="260B07A6" w14:textId="77777777" w:rsidR="00494165" w:rsidRPr="00A7728D" w:rsidRDefault="00494165" w:rsidP="00B93499">
            <w:pPr>
              <w:jc w:val="center"/>
              <w:rPr>
                <w:rFonts w:ascii="Aptos" w:hAnsi="Aptos"/>
              </w:rPr>
            </w:pPr>
          </w:p>
        </w:tc>
      </w:tr>
      <w:tr w:rsidR="00494165" w:rsidRPr="00A7728D" w14:paraId="4A93D586" w14:textId="77777777" w:rsidTr="00485AFE">
        <w:tc>
          <w:tcPr>
            <w:tcW w:w="3397" w:type="dxa"/>
            <w:gridSpan w:val="2"/>
            <w:shd w:val="clear" w:color="auto" w:fill="C2BC80" w:themeFill="accent5"/>
            <w:tcMar>
              <w:top w:w="28" w:type="dxa"/>
              <w:bottom w:w="28" w:type="dxa"/>
            </w:tcMar>
          </w:tcPr>
          <w:p w14:paraId="4859C61C" w14:textId="77777777" w:rsidR="00494165" w:rsidRPr="00A7728D" w:rsidRDefault="00494165" w:rsidP="00B93499">
            <w:pPr>
              <w:jc w:val="both"/>
              <w:rPr>
                <w:rFonts w:ascii="Aptos" w:hAnsi="Aptos"/>
              </w:rPr>
            </w:pPr>
            <w:r w:rsidRPr="00A7728D">
              <w:rPr>
                <w:rFonts w:ascii="Aptos" w:hAnsi="Aptos"/>
              </w:rPr>
              <w:lastRenderedPageBreak/>
              <w:t>Registration Number:</w:t>
            </w:r>
          </w:p>
        </w:tc>
        <w:tc>
          <w:tcPr>
            <w:tcW w:w="5619" w:type="dxa"/>
            <w:gridSpan w:val="6"/>
            <w:tcMar>
              <w:top w:w="28" w:type="dxa"/>
              <w:bottom w:w="28" w:type="dxa"/>
            </w:tcMar>
          </w:tcPr>
          <w:p w14:paraId="37120D45" w14:textId="77777777" w:rsidR="00494165" w:rsidRPr="00A7728D" w:rsidRDefault="00494165" w:rsidP="00B93499">
            <w:pPr>
              <w:jc w:val="both"/>
              <w:rPr>
                <w:rFonts w:ascii="Aptos" w:hAnsi="Aptos"/>
              </w:rPr>
            </w:pPr>
          </w:p>
        </w:tc>
      </w:tr>
      <w:tr w:rsidR="00494165" w:rsidRPr="00A7728D" w14:paraId="02F0D5FC" w14:textId="77777777" w:rsidTr="00485AFE">
        <w:tc>
          <w:tcPr>
            <w:tcW w:w="3397" w:type="dxa"/>
            <w:gridSpan w:val="2"/>
            <w:shd w:val="clear" w:color="auto" w:fill="C2BC80" w:themeFill="accent5"/>
            <w:tcMar>
              <w:top w:w="28" w:type="dxa"/>
              <w:bottom w:w="28" w:type="dxa"/>
            </w:tcMar>
          </w:tcPr>
          <w:p w14:paraId="24735E22" w14:textId="77777777" w:rsidR="00494165" w:rsidRPr="00A7728D" w:rsidRDefault="00494165" w:rsidP="00B93499">
            <w:pPr>
              <w:jc w:val="both"/>
              <w:rPr>
                <w:rFonts w:ascii="Aptos" w:hAnsi="Aptos"/>
              </w:rPr>
            </w:pPr>
            <w:r w:rsidRPr="00A7728D">
              <w:rPr>
                <w:rFonts w:ascii="Aptos" w:hAnsi="Aptos"/>
              </w:rPr>
              <w:t>Certificate Number:</w:t>
            </w:r>
          </w:p>
        </w:tc>
        <w:tc>
          <w:tcPr>
            <w:tcW w:w="5619" w:type="dxa"/>
            <w:gridSpan w:val="6"/>
            <w:tcMar>
              <w:top w:w="28" w:type="dxa"/>
              <w:bottom w:w="28" w:type="dxa"/>
            </w:tcMar>
          </w:tcPr>
          <w:p w14:paraId="78EEF9C4" w14:textId="77777777" w:rsidR="00494165" w:rsidRPr="00A7728D" w:rsidRDefault="00494165" w:rsidP="00B93499">
            <w:pPr>
              <w:jc w:val="both"/>
              <w:rPr>
                <w:rFonts w:ascii="Aptos" w:hAnsi="Aptos"/>
              </w:rPr>
            </w:pPr>
          </w:p>
        </w:tc>
      </w:tr>
      <w:tr w:rsidR="00494165" w:rsidRPr="00A7728D" w14:paraId="561ABC84" w14:textId="77777777" w:rsidTr="00093E0D">
        <w:trPr>
          <w:trHeight w:val="491"/>
        </w:trPr>
        <w:tc>
          <w:tcPr>
            <w:tcW w:w="5098" w:type="dxa"/>
            <w:gridSpan w:val="4"/>
            <w:vMerge w:val="restart"/>
            <w:shd w:val="clear" w:color="auto" w:fill="D9D9D9" w:themeFill="background1" w:themeFillShade="D9"/>
            <w:tcMar>
              <w:top w:w="28" w:type="dxa"/>
              <w:bottom w:w="28" w:type="dxa"/>
            </w:tcMar>
          </w:tcPr>
          <w:p w14:paraId="6C4DC8BC" w14:textId="77777777" w:rsidR="00494165" w:rsidRPr="00A7728D" w:rsidRDefault="00494165" w:rsidP="00B93499">
            <w:pPr>
              <w:jc w:val="both"/>
              <w:rPr>
                <w:rFonts w:ascii="Aptos" w:hAnsi="Aptos"/>
                <w:b/>
                <w:bCs/>
              </w:rPr>
            </w:pPr>
            <w:r w:rsidRPr="00A7728D">
              <w:rPr>
                <w:rFonts w:ascii="Aptos" w:hAnsi="Aptos"/>
                <w:b/>
                <w:bCs/>
              </w:rPr>
              <w:t>Option 3:</w:t>
            </w:r>
          </w:p>
          <w:p w14:paraId="7F1ACA3C" w14:textId="77777777" w:rsidR="00494165" w:rsidRPr="00A7728D" w:rsidRDefault="00494165" w:rsidP="00B93499">
            <w:pPr>
              <w:jc w:val="both"/>
              <w:rPr>
                <w:rFonts w:ascii="Aptos" w:hAnsi="Aptos"/>
              </w:rPr>
            </w:pPr>
            <w:r w:rsidRPr="00A7728D">
              <w:rPr>
                <w:rFonts w:ascii="Aptos" w:hAnsi="Aptos"/>
              </w:rPr>
              <w:t>I confirm that I have applied for Tax Clearance status or a Tax Clearance Certificate which will be made available on request</w:t>
            </w:r>
          </w:p>
        </w:tc>
        <w:tc>
          <w:tcPr>
            <w:tcW w:w="1959" w:type="dxa"/>
            <w:gridSpan w:val="2"/>
            <w:tcBorders>
              <w:bottom w:val="nil"/>
            </w:tcBorders>
            <w:shd w:val="clear" w:color="auto" w:fill="000000" w:themeFill="text1"/>
            <w:tcMar>
              <w:top w:w="28" w:type="dxa"/>
              <w:bottom w:w="28" w:type="dxa"/>
            </w:tcMar>
            <w:vAlign w:val="center"/>
          </w:tcPr>
          <w:p w14:paraId="41CD4CF8"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59" w:type="dxa"/>
            <w:gridSpan w:val="2"/>
            <w:tcMar>
              <w:top w:w="28" w:type="dxa"/>
              <w:bottom w:w="28" w:type="dxa"/>
            </w:tcMar>
            <w:vAlign w:val="center"/>
          </w:tcPr>
          <w:p w14:paraId="7C0E9298" w14:textId="77777777" w:rsidR="00494165" w:rsidRPr="00A7728D" w:rsidRDefault="00494165" w:rsidP="00B93499">
            <w:pPr>
              <w:jc w:val="center"/>
              <w:rPr>
                <w:rFonts w:ascii="Aptos" w:hAnsi="Aptos"/>
              </w:rPr>
            </w:pPr>
          </w:p>
        </w:tc>
      </w:tr>
      <w:tr w:rsidR="00494165" w:rsidRPr="00A7728D" w14:paraId="00B103ED" w14:textId="77777777" w:rsidTr="00093E0D">
        <w:trPr>
          <w:trHeight w:val="491"/>
        </w:trPr>
        <w:tc>
          <w:tcPr>
            <w:tcW w:w="5098" w:type="dxa"/>
            <w:gridSpan w:val="4"/>
            <w:vMerge/>
            <w:tcBorders>
              <w:bottom w:val="nil"/>
              <w:right w:val="nil"/>
            </w:tcBorders>
            <w:shd w:val="clear" w:color="auto" w:fill="D9D9D9" w:themeFill="background1" w:themeFillShade="D9"/>
            <w:tcMar>
              <w:top w:w="28" w:type="dxa"/>
              <w:bottom w:w="28" w:type="dxa"/>
            </w:tcMar>
          </w:tcPr>
          <w:p w14:paraId="5ABEF1FD" w14:textId="77777777" w:rsidR="00494165" w:rsidRPr="00A7728D" w:rsidRDefault="00494165" w:rsidP="00B93499">
            <w:pPr>
              <w:jc w:val="both"/>
              <w:rPr>
                <w:rFonts w:ascii="Aptos" w:hAnsi="Aptos"/>
                <w:b/>
                <w:bCs/>
              </w:rPr>
            </w:pPr>
          </w:p>
        </w:tc>
        <w:tc>
          <w:tcPr>
            <w:tcW w:w="1959" w:type="dxa"/>
            <w:gridSpan w:val="2"/>
            <w:tcBorders>
              <w:top w:val="nil"/>
              <w:left w:val="nil"/>
              <w:bottom w:val="nil"/>
              <w:right w:val="nil"/>
            </w:tcBorders>
            <w:shd w:val="clear" w:color="auto" w:fill="000000" w:themeFill="text1"/>
            <w:tcMar>
              <w:top w:w="28" w:type="dxa"/>
              <w:bottom w:w="28" w:type="dxa"/>
            </w:tcMar>
            <w:vAlign w:val="center"/>
          </w:tcPr>
          <w:p w14:paraId="6A564F2C"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59" w:type="dxa"/>
            <w:gridSpan w:val="2"/>
            <w:tcBorders>
              <w:left w:val="nil"/>
              <w:bottom w:val="nil"/>
            </w:tcBorders>
            <w:tcMar>
              <w:top w:w="28" w:type="dxa"/>
              <w:bottom w:w="28" w:type="dxa"/>
            </w:tcMar>
            <w:vAlign w:val="center"/>
          </w:tcPr>
          <w:p w14:paraId="0C284A24" w14:textId="77777777" w:rsidR="00494165" w:rsidRPr="00A7728D" w:rsidRDefault="00494165" w:rsidP="00B93499">
            <w:pPr>
              <w:jc w:val="center"/>
              <w:rPr>
                <w:rFonts w:ascii="Aptos" w:hAnsi="Aptos"/>
              </w:rPr>
            </w:pPr>
          </w:p>
        </w:tc>
      </w:tr>
      <w:tr w:rsidR="00494165" w:rsidRPr="00A7728D" w14:paraId="1817D0B4" w14:textId="77777777" w:rsidTr="00093E0D">
        <w:tc>
          <w:tcPr>
            <w:tcW w:w="9016" w:type="dxa"/>
            <w:gridSpan w:val="8"/>
            <w:tcBorders>
              <w:top w:val="nil"/>
              <w:left w:val="nil"/>
              <w:bottom w:val="nil"/>
              <w:right w:val="nil"/>
            </w:tcBorders>
            <w:shd w:val="clear" w:color="auto" w:fill="000000" w:themeFill="text1"/>
            <w:tcMar>
              <w:top w:w="28" w:type="dxa"/>
              <w:bottom w:w="28" w:type="dxa"/>
            </w:tcMar>
          </w:tcPr>
          <w:p w14:paraId="21F03B18" w14:textId="77777777" w:rsidR="00494165" w:rsidRPr="00A7728D" w:rsidRDefault="00494165" w:rsidP="00B93499">
            <w:pPr>
              <w:jc w:val="both"/>
              <w:rPr>
                <w:rFonts w:ascii="Aptos" w:hAnsi="Aptos"/>
                <w:b/>
                <w:bCs/>
                <w:sz w:val="24"/>
                <w:szCs w:val="24"/>
              </w:rPr>
            </w:pPr>
            <w:r w:rsidRPr="00A7728D">
              <w:rPr>
                <w:rFonts w:ascii="Aptos" w:hAnsi="Aptos"/>
                <w:b/>
                <w:bCs/>
                <w:color w:val="FFFFFF" w:themeColor="background1"/>
                <w:sz w:val="24"/>
                <w:szCs w:val="24"/>
              </w:rPr>
              <w:t>Financial Capacity</w:t>
            </w:r>
          </w:p>
        </w:tc>
      </w:tr>
      <w:tr w:rsidR="00494165" w:rsidRPr="00A7728D" w14:paraId="31DA9F8A" w14:textId="77777777" w:rsidTr="00093E0D">
        <w:tc>
          <w:tcPr>
            <w:tcW w:w="9016" w:type="dxa"/>
            <w:gridSpan w:val="8"/>
            <w:tcBorders>
              <w:top w:val="nil"/>
            </w:tcBorders>
            <w:shd w:val="clear" w:color="auto" w:fill="D9D9D9" w:themeFill="background1" w:themeFillShade="D9"/>
            <w:tcMar>
              <w:top w:w="28" w:type="dxa"/>
              <w:bottom w:w="28" w:type="dxa"/>
            </w:tcMar>
          </w:tcPr>
          <w:p w14:paraId="64AE4538" w14:textId="246E2C6B" w:rsidR="00494165" w:rsidRPr="00A7728D" w:rsidRDefault="00494165" w:rsidP="00B93499">
            <w:pPr>
              <w:jc w:val="both"/>
              <w:rPr>
                <w:rFonts w:ascii="Aptos" w:hAnsi="Aptos"/>
              </w:rPr>
            </w:pPr>
            <w:r w:rsidRPr="00A7728D">
              <w:rPr>
                <w:rFonts w:ascii="Aptos" w:hAnsi="Aptos"/>
              </w:rPr>
              <w:t xml:space="preserve">I confirm that our turnover </w:t>
            </w:r>
            <w:r w:rsidR="005E380E" w:rsidRPr="00A7728D">
              <w:rPr>
                <w:rFonts w:ascii="Aptos" w:hAnsi="Aptos"/>
              </w:rPr>
              <w:t xml:space="preserve">met or </w:t>
            </w:r>
            <w:r w:rsidRPr="00A7728D">
              <w:rPr>
                <w:rFonts w:ascii="Aptos" w:hAnsi="Aptos"/>
              </w:rPr>
              <w:t>exceed</w:t>
            </w:r>
            <w:r w:rsidR="004B5675" w:rsidRPr="00A7728D">
              <w:rPr>
                <w:rFonts w:ascii="Aptos" w:hAnsi="Aptos"/>
              </w:rPr>
              <w:t>ed</w:t>
            </w:r>
            <w:r w:rsidRPr="00A7728D">
              <w:rPr>
                <w:rFonts w:ascii="Aptos" w:hAnsi="Aptos"/>
              </w:rPr>
              <w:t xml:space="preserve"> </w:t>
            </w:r>
          </w:p>
          <w:p w14:paraId="0CA263E7" w14:textId="195A27FF" w:rsidR="00494165" w:rsidRPr="001F276C" w:rsidRDefault="00494165" w:rsidP="00B93499">
            <w:pPr>
              <w:pStyle w:val="ListParagraph"/>
              <w:spacing w:line="319" w:lineRule="auto"/>
              <w:ind w:left="311" w:right="264"/>
              <w:jc w:val="both"/>
              <w:rPr>
                <w:rFonts w:ascii="Aptos" w:hAnsi="Aptos"/>
                <w:color w:val="0000FF"/>
              </w:rPr>
            </w:pPr>
            <w:r w:rsidRPr="001F276C">
              <w:rPr>
                <w:rFonts w:ascii="Aptos" w:hAnsi="Aptos"/>
                <w:b/>
                <w:bCs/>
                <w:color w:val="0000FF"/>
              </w:rPr>
              <w:t>€</w:t>
            </w:r>
            <w:r w:rsidR="000505FD" w:rsidRPr="001F276C">
              <w:rPr>
                <w:rFonts w:ascii="Aptos" w:hAnsi="Aptos"/>
                <w:b/>
                <w:bCs/>
                <w:color w:val="0000FF"/>
              </w:rPr>
              <w:t>800,000</w:t>
            </w:r>
            <w:r w:rsidRPr="001F276C">
              <w:rPr>
                <w:rFonts w:ascii="Aptos" w:hAnsi="Aptos"/>
                <w:color w:val="0000FF"/>
              </w:rPr>
              <w:t xml:space="preserve"> – Lot 1</w:t>
            </w:r>
            <w:r w:rsidR="001F276C" w:rsidRPr="001F276C">
              <w:rPr>
                <w:rFonts w:ascii="Aptos" w:hAnsi="Aptos"/>
                <w:color w:val="0000FF"/>
              </w:rPr>
              <w:t xml:space="preserve"> (India &amp; UAE)</w:t>
            </w:r>
          </w:p>
          <w:p w14:paraId="4CDF5BF3" w14:textId="1D3C0AB0" w:rsidR="00494165" w:rsidRPr="001F276C" w:rsidRDefault="00494165" w:rsidP="00B93499">
            <w:pPr>
              <w:pStyle w:val="ListParagraph"/>
              <w:spacing w:line="319" w:lineRule="auto"/>
              <w:ind w:left="311" w:right="264"/>
              <w:jc w:val="both"/>
              <w:rPr>
                <w:rFonts w:ascii="Aptos" w:hAnsi="Aptos"/>
                <w:color w:val="0000FF"/>
              </w:rPr>
            </w:pPr>
            <w:r w:rsidRPr="001F276C">
              <w:rPr>
                <w:rFonts w:ascii="Aptos" w:hAnsi="Aptos"/>
                <w:b/>
                <w:bCs/>
                <w:color w:val="0000FF"/>
              </w:rPr>
              <w:t>€</w:t>
            </w:r>
            <w:r w:rsidR="00A04230" w:rsidRPr="001F276C">
              <w:rPr>
                <w:rFonts w:ascii="Aptos" w:hAnsi="Aptos"/>
                <w:b/>
                <w:bCs/>
                <w:color w:val="0000FF"/>
              </w:rPr>
              <w:t>400,000</w:t>
            </w:r>
            <w:r w:rsidRPr="001F276C">
              <w:rPr>
                <w:rFonts w:ascii="Aptos" w:hAnsi="Aptos"/>
                <w:b/>
                <w:bCs/>
                <w:color w:val="0000FF"/>
              </w:rPr>
              <w:t xml:space="preserve"> </w:t>
            </w:r>
            <w:r w:rsidRPr="001F276C">
              <w:rPr>
                <w:rFonts w:ascii="Aptos" w:hAnsi="Aptos"/>
                <w:color w:val="0000FF"/>
              </w:rPr>
              <w:t>– Lot 2</w:t>
            </w:r>
            <w:r w:rsidR="001F276C" w:rsidRPr="001F276C">
              <w:rPr>
                <w:rFonts w:ascii="Aptos" w:hAnsi="Aptos"/>
                <w:color w:val="0000FF"/>
              </w:rPr>
              <w:t xml:space="preserve"> (Africa)</w:t>
            </w:r>
          </w:p>
          <w:p w14:paraId="73BBEAA3" w14:textId="79B07A8B" w:rsidR="00494165" w:rsidRPr="00A04230" w:rsidRDefault="00494165" w:rsidP="00A04230">
            <w:pPr>
              <w:pStyle w:val="ListParagraph"/>
              <w:spacing w:line="319" w:lineRule="auto"/>
              <w:ind w:left="311" w:right="264"/>
              <w:jc w:val="both"/>
              <w:rPr>
                <w:rFonts w:ascii="Aptos" w:hAnsi="Aptos"/>
                <w:color w:val="0000FF"/>
              </w:rPr>
            </w:pPr>
            <w:r w:rsidRPr="001F276C">
              <w:rPr>
                <w:rFonts w:ascii="Aptos" w:hAnsi="Aptos"/>
                <w:b/>
                <w:bCs/>
                <w:color w:val="0000FF"/>
              </w:rPr>
              <w:t>€</w:t>
            </w:r>
            <w:r w:rsidR="001F276C" w:rsidRPr="001F276C">
              <w:rPr>
                <w:rFonts w:ascii="Aptos" w:hAnsi="Aptos"/>
                <w:b/>
                <w:bCs/>
                <w:color w:val="0000FF"/>
              </w:rPr>
              <w:t>150</w:t>
            </w:r>
            <w:r w:rsidR="00E00EC3" w:rsidRPr="001F276C">
              <w:rPr>
                <w:rFonts w:ascii="Aptos" w:hAnsi="Aptos"/>
                <w:b/>
                <w:bCs/>
                <w:color w:val="0000FF"/>
              </w:rPr>
              <w:t>,000</w:t>
            </w:r>
            <w:r w:rsidRPr="001F276C">
              <w:rPr>
                <w:rFonts w:ascii="Aptos" w:hAnsi="Aptos"/>
                <w:color w:val="0000FF"/>
              </w:rPr>
              <w:t xml:space="preserve"> – Lot 3</w:t>
            </w:r>
            <w:r w:rsidR="001F276C" w:rsidRPr="001F276C">
              <w:rPr>
                <w:rFonts w:ascii="Aptos" w:hAnsi="Aptos"/>
                <w:color w:val="0000FF"/>
              </w:rPr>
              <w:t xml:space="preserve"> (Malaysia)</w:t>
            </w:r>
          </w:p>
          <w:p w14:paraId="0B255280" w14:textId="68F2C1F7" w:rsidR="00494165" w:rsidRPr="00A7728D" w:rsidRDefault="00494165" w:rsidP="00B93499">
            <w:pPr>
              <w:jc w:val="both"/>
              <w:rPr>
                <w:rFonts w:ascii="Aptos" w:hAnsi="Aptos"/>
              </w:rPr>
            </w:pPr>
            <w:r w:rsidRPr="00A7728D">
              <w:rPr>
                <w:rFonts w:ascii="Aptos" w:hAnsi="Aptos"/>
              </w:rPr>
              <w:t xml:space="preserve">per annum </w:t>
            </w:r>
            <w:r w:rsidR="00475B70" w:rsidRPr="00475B70">
              <w:rPr>
                <w:rFonts w:ascii="Aptos" w:hAnsi="Aptos"/>
              </w:rPr>
              <w:t>averaged over the last three years (i.e. 2023/2024/2025)</w:t>
            </w:r>
            <w:r w:rsidR="00475B70">
              <w:rPr>
                <w:rFonts w:ascii="Aptos" w:hAnsi="Aptos"/>
              </w:rPr>
              <w:t xml:space="preserve"> </w:t>
            </w:r>
            <w:r w:rsidRPr="00A7728D">
              <w:rPr>
                <w:rFonts w:ascii="Aptos" w:hAnsi="Aptos"/>
              </w:rPr>
              <w:t xml:space="preserve">or pro-rata if more recently established firms are tendering – however the firm must have been in existence for at least </w:t>
            </w:r>
            <w:r w:rsidR="003049B3">
              <w:rPr>
                <w:rFonts w:ascii="Aptos" w:hAnsi="Aptos"/>
              </w:rPr>
              <w:t>12</w:t>
            </w:r>
            <w:r w:rsidRPr="00A7728D">
              <w:rPr>
                <w:rFonts w:ascii="Aptos" w:hAnsi="Aptos"/>
              </w:rPr>
              <w:t xml:space="preserve"> months.  Evidence of the foregoing </w:t>
            </w:r>
            <w:r w:rsidRPr="00A7728D">
              <w:rPr>
                <w:rFonts w:ascii="Aptos" w:hAnsi="Aptos"/>
                <w:color w:val="0000FF"/>
              </w:rPr>
              <w:t>will</w:t>
            </w:r>
            <w:r w:rsidRPr="00A7728D">
              <w:rPr>
                <w:rFonts w:ascii="Aptos" w:hAnsi="Aptos"/>
              </w:rPr>
              <w:t xml:space="preserve"> be required within 7 days of </w:t>
            </w:r>
            <w:r w:rsidR="00E76847" w:rsidRPr="00A7728D">
              <w:rPr>
                <w:rFonts w:ascii="Aptos" w:hAnsi="Aptos"/>
              </w:rPr>
              <w:t xml:space="preserve">if </w:t>
            </w:r>
            <w:r w:rsidRPr="00A7728D">
              <w:rPr>
                <w:rFonts w:ascii="Aptos" w:hAnsi="Aptos"/>
              </w:rPr>
              <w:t>request</w:t>
            </w:r>
            <w:r w:rsidR="00E76847" w:rsidRPr="00A7728D">
              <w:rPr>
                <w:rFonts w:ascii="Aptos" w:hAnsi="Aptos"/>
              </w:rPr>
              <w:t>ed</w:t>
            </w:r>
            <w:r w:rsidRPr="00A7728D">
              <w:rPr>
                <w:rFonts w:ascii="Aptos" w:hAnsi="Aptos"/>
              </w:rPr>
              <w:t xml:space="preserve"> prior to the award of any contract.</w:t>
            </w:r>
          </w:p>
        </w:tc>
      </w:tr>
      <w:tr w:rsidR="00494165" w:rsidRPr="00A7728D" w14:paraId="06B5610F" w14:textId="77777777" w:rsidTr="00093E0D">
        <w:tc>
          <w:tcPr>
            <w:tcW w:w="3397" w:type="dxa"/>
            <w:gridSpan w:val="2"/>
            <w:tcBorders>
              <w:right w:val="nil"/>
            </w:tcBorders>
            <w:shd w:val="clear" w:color="auto" w:fill="D9D9D9" w:themeFill="background1" w:themeFillShade="D9"/>
            <w:tcMar>
              <w:top w:w="28" w:type="dxa"/>
              <w:bottom w:w="28" w:type="dxa"/>
            </w:tcMar>
          </w:tcPr>
          <w:p w14:paraId="2B273CF6" w14:textId="77777777" w:rsidR="00494165" w:rsidRPr="00A7728D" w:rsidRDefault="00494165" w:rsidP="00B93499">
            <w:pPr>
              <w:jc w:val="both"/>
              <w:rPr>
                <w:rFonts w:ascii="Aptos" w:hAnsi="Aptos"/>
                <w:b/>
                <w:bCs/>
                <w:color w:val="FFFFFF" w:themeColor="background1"/>
              </w:rPr>
            </w:pPr>
            <w:r w:rsidRPr="00A7728D">
              <w:rPr>
                <w:rFonts w:ascii="Aptos" w:hAnsi="Aptos"/>
                <w:b/>
                <w:bCs/>
              </w:rPr>
              <w:t>Financial Year</w:t>
            </w:r>
          </w:p>
        </w:tc>
        <w:tc>
          <w:tcPr>
            <w:tcW w:w="1701" w:type="dxa"/>
            <w:gridSpan w:val="2"/>
            <w:tcBorders>
              <w:top w:val="nil"/>
              <w:left w:val="nil"/>
              <w:bottom w:val="nil"/>
              <w:right w:val="nil"/>
            </w:tcBorders>
            <w:shd w:val="clear" w:color="auto" w:fill="000000" w:themeFill="text1"/>
            <w:tcMar>
              <w:top w:w="28" w:type="dxa"/>
              <w:bottom w:w="28" w:type="dxa"/>
            </w:tcMar>
          </w:tcPr>
          <w:p w14:paraId="1B5A7C51" w14:textId="17503F6E"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202</w:t>
            </w:r>
            <w:r w:rsidR="0045253E">
              <w:rPr>
                <w:rFonts w:ascii="Aptos" w:hAnsi="Aptos"/>
                <w:b/>
                <w:bCs/>
                <w:color w:val="FFFFFF" w:themeColor="background1"/>
              </w:rPr>
              <w:t>5</w:t>
            </w:r>
          </w:p>
        </w:tc>
        <w:tc>
          <w:tcPr>
            <w:tcW w:w="1985" w:type="dxa"/>
            <w:gridSpan w:val="3"/>
            <w:tcBorders>
              <w:top w:val="nil"/>
              <w:left w:val="nil"/>
              <w:bottom w:val="nil"/>
              <w:right w:val="nil"/>
            </w:tcBorders>
            <w:shd w:val="clear" w:color="auto" w:fill="000000" w:themeFill="text1"/>
            <w:tcMar>
              <w:top w:w="28" w:type="dxa"/>
              <w:bottom w:w="28" w:type="dxa"/>
            </w:tcMar>
          </w:tcPr>
          <w:p w14:paraId="795FE5D2" w14:textId="04E27ED2"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202</w:t>
            </w:r>
            <w:r w:rsidR="0045253E">
              <w:rPr>
                <w:rFonts w:ascii="Aptos" w:hAnsi="Aptos"/>
                <w:b/>
                <w:bCs/>
                <w:color w:val="FFFFFF" w:themeColor="background1"/>
              </w:rPr>
              <w:t>4</w:t>
            </w:r>
          </w:p>
        </w:tc>
        <w:tc>
          <w:tcPr>
            <w:tcW w:w="1933" w:type="dxa"/>
            <w:tcBorders>
              <w:top w:val="nil"/>
              <w:left w:val="nil"/>
              <w:bottom w:val="nil"/>
              <w:right w:val="nil"/>
            </w:tcBorders>
            <w:shd w:val="clear" w:color="auto" w:fill="000000" w:themeFill="text1"/>
            <w:tcMar>
              <w:top w:w="28" w:type="dxa"/>
              <w:bottom w:w="28" w:type="dxa"/>
            </w:tcMar>
          </w:tcPr>
          <w:p w14:paraId="6F00A48B" w14:textId="21B78BF5"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202</w:t>
            </w:r>
            <w:r w:rsidR="0045253E">
              <w:rPr>
                <w:rFonts w:ascii="Aptos" w:hAnsi="Aptos"/>
                <w:b/>
                <w:bCs/>
                <w:color w:val="FFFFFF" w:themeColor="background1"/>
              </w:rPr>
              <w:t>3</w:t>
            </w:r>
          </w:p>
        </w:tc>
      </w:tr>
      <w:tr w:rsidR="00494165" w:rsidRPr="00A7728D" w14:paraId="16BD85C9" w14:textId="77777777" w:rsidTr="00093E0D">
        <w:tc>
          <w:tcPr>
            <w:tcW w:w="3397" w:type="dxa"/>
            <w:gridSpan w:val="2"/>
            <w:tcBorders>
              <w:top w:val="nil"/>
            </w:tcBorders>
            <w:shd w:val="clear" w:color="auto" w:fill="C2BC80" w:themeFill="accent5"/>
            <w:tcMar>
              <w:top w:w="28" w:type="dxa"/>
              <w:bottom w:w="28" w:type="dxa"/>
            </w:tcMar>
          </w:tcPr>
          <w:p w14:paraId="775939F6" w14:textId="77777777" w:rsidR="00494165" w:rsidRPr="00A7728D" w:rsidRDefault="00494165" w:rsidP="00B93499">
            <w:pPr>
              <w:jc w:val="both"/>
              <w:rPr>
                <w:rFonts w:ascii="Aptos" w:hAnsi="Aptos"/>
                <w:b/>
                <w:bCs/>
              </w:rPr>
            </w:pPr>
            <w:r w:rsidRPr="00A7728D">
              <w:rPr>
                <w:rFonts w:ascii="Aptos" w:hAnsi="Aptos"/>
                <w:b/>
                <w:bCs/>
              </w:rPr>
              <w:t>Turnover</w:t>
            </w:r>
          </w:p>
        </w:tc>
        <w:tc>
          <w:tcPr>
            <w:tcW w:w="1701" w:type="dxa"/>
            <w:gridSpan w:val="2"/>
            <w:tcBorders>
              <w:top w:val="nil"/>
            </w:tcBorders>
            <w:tcMar>
              <w:top w:w="28" w:type="dxa"/>
              <w:bottom w:w="28" w:type="dxa"/>
            </w:tcMar>
          </w:tcPr>
          <w:p w14:paraId="35119771" w14:textId="77777777" w:rsidR="00494165" w:rsidRPr="00A7728D" w:rsidRDefault="00494165" w:rsidP="00B93499">
            <w:pPr>
              <w:jc w:val="both"/>
              <w:rPr>
                <w:rFonts w:ascii="Aptos" w:hAnsi="Aptos"/>
              </w:rPr>
            </w:pPr>
            <w:r w:rsidRPr="00A7728D">
              <w:rPr>
                <w:rFonts w:ascii="Aptos" w:hAnsi="Aptos"/>
              </w:rPr>
              <w:t>€</w:t>
            </w:r>
          </w:p>
        </w:tc>
        <w:tc>
          <w:tcPr>
            <w:tcW w:w="1985" w:type="dxa"/>
            <w:gridSpan w:val="3"/>
            <w:tcBorders>
              <w:top w:val="nil"/>
            </w:tcBorders>
            <w:tcMar>
              <w:top w:w="28" w:type="dxa"/>
              <w:bottom w:w="28" w:type="dxa"/>
            </w:tcMar>
          </w:tcPr>
          <w:p w14:paraId="7EEB944D" w14:textId="77777777" w:rsidR="00494165" w:rsidRPr="00A7728D" w:rsidRDefault="00494165" w:rsidP="00B93499">
            <w:pPr>
              <w:jc w:val="both"/>
              <w:rPr>
                <w:rFonts w:ascii="Aptos" w:hAnsi="Aptos"/>
              </w:rPr>
            </w:pPr>
            <w:r w:rsidRPr="00A7728D">
              <w:rPr>
                <w:rFonts w:ascii="Aptos" w:hAnsi="Aptos"/>
              </w:rPr>
              <w:t>€</w:t>
            </w:r>
          </w:p>
        </w:tc>
        <w:tc>
          <w:tcPr>
            <w:tcW w:w="1933" w:type="dxa"/>
            <w:tcBorders>
              <w:top w:val="nil"/>
            </w:tcBorders>
            <w:tcMar>
              <w:top w:w="28" w:type="dxa"/>
              <w:bottom w:w="28" w:type="dxa"/>
            </w:tcMar>
          </w:tcPr>
          <w:p w14:paraId="2EA54E67" w14:textId="77777777" w:rsidR="00494165" w:rsidRPr="00A7728D" w:rsidRDefault="00494165" w:rsidP="00B93499">
            <w:pPr>
              <w:jc w:val="both"/>
              <w:rPr>
                <w:rFonts w:ascii="Aptos" w:hAnsi="Aptos"/>
              </w:rPr>
            </w:pPr>
            <w:r w:rsidRPr="00A7728D">
              <w:rPr>
                <w:rFonts w:ascii="Aptos" w:hAnsi="Aptos"/>
              </w:rPr>
              <w:t>€</w:t>
            </w:r>
          </w:p>
        </w:tc>
      </w:tr>
      <w:tr w:rsidR="00494165" w:rsidRPr="00A7728D" w14:paraId="732E6ACE" w14:textId="77777777" w:rsidTr="00093E0D">
        <w:tc>
          <w:tcPr>
            <w:tcW w:w="3397" w:type="dxa"/>
            <w:gridSpan w:val="2"/>
            <w:shd w:val="clear" w:color="auto" w:fill="C2BC80" w:themeFill="accent5"/>
            <w:tcMar>
              <w:top w:w="28" w:type="dxa"/>
              <w:bottom w:w="28" w:type="dxa"/>
            </w:tcMar>
          </w:tcPr>
          <w:p w14:paraId="7FC2249E" w14:textId="77777777" w:rsidR="00494165" w:rsidRPr="00A7728D" w:rsidRDefault="00494165" w:rsidP="00B93499">
            <w:pPr>
              <w:jc w:val="both"/>
              <w:rPr>
                <w:rFonts w:ascii="Aptos" w:hAnsi="Aptos"/>
                <w:b/>
                <w:bCs/>
              </w:rPr>
            </w:pPr>
            <w:r w:rsidRPr="00A7728D">
              <w:rPr>
                <w:rFonts w:ascii="Aptos" w:hAnsi="Aptos"/>
                <w:b/>
                <w:bCs/>
              </w:rPr>
              <w:t>Month of financial year end</w:t>
            </w:r>
          </w:p>
        </w:tc>
        <w:tc>
          <w:tcPr>
            <w:tcW w:w="1701" w:type="dxa"/>
            <w:gridSpan w:val="2"/>
            <w:tcMar>
              <w:top w:w="28" w:type="dxa"/>
              <w:bottom w:w="28" w:type="dxa"/>
            </w:tcMar>
          </w:tcPr>
          <w:p w14:paraId="5603AEDE" w14:textId="77777777" w:rsidR="00494165" w:rsidRPr="00A7728D" w:rsidRDefault="00494165" w:rsidP="00B93499">
            <w:pPr>
              <w:jc w:val="both"/>
              <w:rPr>
                <w:rFonts w:ascii="Aptos" w:hAnsi="Aptos"/>
              </w:rPr>
            </w:pPr>
          </w:p>
        </w:tc>
        <w:tc>
          <w:tcPr>
            <w:tcW w:w="1985" w:type="dxa"/>
            <w:gridSpan w:val="3"/>
            <w:tcBorders>
              <w:bottom w:val="nil"/>
            </w:tcBorders>
            <w:tcMar>
              <w:top w:w="28" w:type="dxa"/>
              <w:bottom w:w="28" w:type="dxa"/>
            </w:tcMar>
          </w:tcPr>
          <w:p w14:paraId="66586306" w14:textId="77777777" w:rsidR="00494165" w:rsidRPr="00A7728D" w:rsidRDefault="00494165" w:rsidP="00B93499">
            <w:pPr>
              <w:jc w:val="both"/>
              <w:rPr>
                <w:rFonts w:ascii="Aptos" w:hAnsi="Aptos"/>
              </w:rPr>
            </w:pPr>
          </w:p>
        </w:tc>
        <w:tc>
          <w:tcPr>
            <w:tcW w:w="1933" w:type="dxa"/>
            <w:tcMar>
              <w:top w:w="28" w:type="dxa"/>
              <w:bottom w:w="28" w:type="dxa"/>
            </w:tcMar>
          </w:tcPr>
          <w:p w14:paraId="67DBB7FE" w14:textId="77777777" w:rsidR="00494165" w:rsidRPr="00A7728D" w:rsidRDefault="00494165" w:rsidP="00B93499">
            <w:pPr>
              <w:jc w:val="both"/>
              <w:rPr>
                <w:rFonts w:ascii="Aptos" w:hAnsi="Aptos"/>
              </w:rPr>
            </w:pPr>
          </w:p>
        </w:tc>
      </w:tr>
      <w:tr w:rsidR="00494165" w:rsidRPr="00A7728D" w14:paraId="2D3B5A27" w14:textId="77777777" w:rsidTr="00093E0D">
        <w:trPr>
          <w:trHeight w:val="589"/>
        </w:trPr>
        <w:tc>
          <w:tcPr>
            <w:tcW w:w="5098" w:type="dxa"/>
            <w:gridSpan w:val="4"/>
            <w:vMerge w:val="restart"/>
            <w:tcBorders>
              <w:right w:val="nil"/>
            </w:tcBorders>
            <w:shd w:val="clear" w:color="auto" w:fill="D9D9D9" w:themeFill="background1" w:themeFillShade="D9"/>
            <w:tcMar>
              <w:top w:w="28" w:type="dxa"/>
              <w:bottom w:w="28" w:type="dxa"/>
            </w:tcMar>
          </w:tcPr>
          <w:p w14:paraId="4472C97C" w14:textId="70BCF41A" w:rsidR="00494165" w:rsidRPr="00A7728D" w:rsidRDefault="00494165" w:rsidP="00FB4C2D">
            <w:pPr>
              <w:jc w:val="both"/>
              <w:rPr>
                <w:rFonts w:ascii="Aptos" w:hAnsi="Aptos"/>
              </w:rPr>
            </w:pPr>
            <w:r w:rsidRPr="00A7728D">
              <w:rPr>
                <w:rFonts w:ascii="Aptos" w:hAnsi="Aptos"/>
              </w:rPr>
              <w:t>I confirm that I will</w:t>
            </w:r>
            <w:r w:rsidR="00FB4C2D" w:rsidRPr="00A7728D">
              <w:rPr>
                <w:rFonts w:ascii="Aptos" w:hAnsi="Aptos"/>
              </w:rPr>
              <w:t xml:space="preserve">, if </w:t>
            </w:r>
            <w:r w:rsidR="006763A2" w:rsidRPr="00A7728D">
              <w:rPr>
                <w:rFonts w:ascii="Aptos" w:hAnsi="Aptos"/>
              </w:rPr>
              <w:t>requested at award stage</w:t>
            </w:r>
            <w:r w:rsidR="00FB4C2D" w:rsidRPr="00A7728D">
              <w:rPr>
                <w:rFonts w:ascii="Aptos" w:hAnsi="Aptos"/>
              </w:rPr>
              <w:t xml:space="preserve">, </w:t>
            </w:r>
            <w:r w:rsidRPr="00A7728D">
              <w:rPr>
                <w:rFonts w:ascii="Aptos" w:hAnsi="Aptos"/>
              </w:rPr>
              <w:t>provide evidence of turnover for the past three financial years by way of auditor’s letter or audited accounts)</w:t>
            </w:r>
            <w:r w:rsidR="00FB4C2D" w:rsidRPr="00A7728D">
              <w:rPr>
                <w:rFonts w:ascii="Aptos" w:hAnsi="Aptos"/>
              </w:rPr>
              <w:t>, promptly on request</w:t>
            </w:r>
          </w:p>
        </w:tc>
        <w:tc>
          <w:tcPr>
            <w:tcW w:w="1985" w:type="dxa"/>
            <w:gridSpan w:val="3"/>
            <w:tcBorders>
              <w:top w:val="nil"/>
              <w:left w:val="nil"/>
              <w:bottom w:val="nil"/>
              <w:right w:val="nil"/>
            </w:tcBorders>
            <w:shd w:val="clear" w:color="auto" w:fill="000000" w:themeFill="text1"/>
            <w:tcMar>
              <w:top w:w="28" w:type="dxa"/>
              <w:bottom w:w="28" w:type="dxa"/>
            </w:tcMar>
            <w:vAlign w:val="center"/>
          </w:tcPr>
          <w:p w14:paraId="02A86C52"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33" w:type="dxa"/>
            <w:tcBorders>
              <w:left w:val="nil"/>
            </w:tcBorders>
            <w:tcMar>
              <w:top w:w="28" w:type="dxa"/>
              <w:bottom w:w="28" w:type="dxa"/>
            </w:tcMar>
            <w:vAlign w:val="center"/>
          </w:tcPr>
          <w:p w14:paraId="12504A34" w14:textId="77777777" w:rsidR="00494165" w:rsidRPr="00A7728D" w:rsidRDefault="00494165" w:rsidP="00B93499">
            <w:pPr>
              <w:jc w:val="center"/>
              <w:rPr>
                <w:rFonts w:ascii="Aptos" w:hAnsi="Aptos"/>
              </w:rPr>
            </w:pPr>
          </w:p>
        </w:tc>
      </w:tr>
      <w:tr w:rsidR="00494165" w:rsidRPr="00A7728D" w14:paraId="4AB22810" w14:textId="77777777" w:rsidTr="00093E0D">
        <w:trPr>
          <w:trHeight w:val="555"/>
        </w:trPr>
        <w:tc>
          <w:tcPr>
            <w:tcW w:w="5098" w:type="dxa"/>
            <w:gridSpan w:val="4"/>
            <w:vMerge/>
            <w:tcBorders>
              <w:right w:val="nil"/>
            </w:tcBorders>
            <w:shd w:val="clear" w:color="auto" w:fill="D9D9D9" w:themeFill="background1" w:themeFillShade="D9"/>
            <w:tcMar>
              <w:top w:w="28" w:type="dxa"/>
              <w:bottom w:w="28" w:type="dxa"/>
            </w:tcMar>
          </w:tcPr>
          <w:p w14:paraId="58FE498E" w14:textId="77777777" w:rsidR="00494165" w:rsidRPr="00A7728D" w:rsidRDefault="00494165" w:rsidP="00B93499">
            <w:pPr>
              <w:jc w:val="both"/>
              <w:rPr>
                <w:rFonts w:ascii="Aptos" w:hAnsi="Aptos"/>
              </w:rPr>
            </w:pPr>
          </w:p>
        </w:tc>
        <w:tc>
          <w:tcPr>
            <w:tcW w:w="1985" w:type="dxa"/>
            <w:gridSpan w:val="3"/>
            <w:tcBorders>
              <w:top w:val="nil"/>
              <w:left w:val="nil"/>
              <w:bottom w:val="nil"/>
              <w:right w:val="nil"/>
            </w:tcBorders>
            <w:shd w:val="clear" w:color="auto" w:fill="000000" w:themeFill="text1"/>
            <w:tcMar>
              <w:top w:w="28" w:type="dxa"/>
              <w:bottom w:w="28" w:type="dxa"/>
            </w:tcMar>
            <w:vAlign w:val="center"/>
          </w:tcPr>
          <w:p w14:paraId="2E58C00D"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33" w:type="dxa"/>
            <w:tcBorders>
              <w:left w:val="nil"/>
            </w:tcBorders>
            <w:tcMar>
              <w:top w:w="28" w:type="dxa"/>
              <w:bottom w:w="28" w:type="dxa"/>
            </w:tcMar>
            <w:vAlign w:val="center"/>
          </w:tcPr>
          <w:p w14:paraId="1DCC890B" w14:textId="77777777" w:rsidR="00494165" w:rsidRPr="00A7728D" w:rsidRDefault="00494165" w:rsidP="00B93499">
            <w:pPr>
              <w:jc w:val="center"/>
              <w:rPr>
                <w:rFonts w:ascii="Aptos" w:hAnsi="Aptos"/>
              </w:rPr>
            </w:pPr>
          </w:p>
        </w:tc>
      </w:tr>
      <w:tr w:rsidR="00494165" w:rsidRPr="00A7728D" w14:paraId="7A0D8DB6" w14:textId="77777777" w:rsidTr="00093E0D">
        <w:trPr>
          <w:trHeight w:val="705"/>
        </w:trPr>
        <w:tc>
          <w:tcPr>
            <w:tcW w:w="5098" w:type="dxa"/>
            <w:gridSpan w:val="4"/>
            <w:vMerge w:val="restart"/>
            <w:tcBorders>
              <w:right w:val="nil"/>
            </w:tcBorders>
            <w:shd w:val="clear" w:color="auto" w:fill="D9D9D9" w:themeFill="background1" w:themeFillShade="D9"/>
            <w:tcMar>
              <w:top w:w="28" w:type="dxa"/>
              <w:bottom w:w="28" w:type="dxa"/>
            </w:tcMar>
          </w:tcPr>
          <w:p w14:paraId="2EDC5DC5" w14:textId="77777777" w:rsidR="00F00C03" w:rsidRPr="00F00C03" w:rsidRDefault="00F00C03" w:rsidP="00F00C03">
            <w:pPr>
              <w:jc w:val="both"/>
              <w:rPr>
                <w:rFonts w:ascii="Aptos" w:hAnsi="Aptos"/>
              </w:rPr>
            </w:pPr>
          </w:p>
          <w:p w14:paraId="57062BA0" w14:textId="7A4EDE39" w:rsidR="00F00C03" w:rsidRPr="00F74B6D" w:rsidRDefault="00D050AE" w:rsidP="00F00C03">
            <w:pPr>
              <w:jc w:val="both"/>
              <w:rPr>
                <w:rFonts w:ascii="Aptos" w:hAnsi="Aptos"/>
              </w:rPr>
            </w:pPr>
            <w:r>
              <w:rPr>
                <w:rFonts w:ascii="Aptos" w:hAnsi="Aptos"/>
              </w:rPr>
              <w:t>If I am</w:t>
            </w:r>
            <w:r w:rsidR="00F00C03" w:rsidRPr="00F74B6D">
              <w:rPr>
                <w:rFonts w:ascii="Aptos" w:hAnsi="Aptos"/>
              </w:rPr>
              <w:t xml:space="preserve"> unable, for a valid reason, to provide the specified documentation, </w:t>
            </w:r>
            <w:r>
              <w:rPr>
                <w:rFonts w:ascii="Aptos" w:hAnsi="Aptos"/>
              </w:rPr>
              <w:t>I</w:t>
            </w:r>
            <w:r w:rsidR="00F00C03" w:rsidRPr="00F74B6D">
              <w:rPr>
                <w:rFonts w:ascii="Aptos" w:hAnsi="Aptos"/>
              </w:rPr>
              <w:t xml:space="preserve">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FB7C914" w14:textId="1992C6AB" w:rsidR="00494165" w:rsidRPr="00A7728D" w:rsidRDefault="00494165" w:rsidP="00B93499">
            <w:pPr>
              <w:jc w:val="both"/>
              <w:rPr>
                <w:rFonts w:ascii="Aptos" w:hAnsi="Aptos"/>
              </w:rPr>
            </w:pPr>
          </w:p>
        </w:tc>
        <w:tc>
          <w:tcPr>
            <w:tcW w:w="1985" w:type="dxa"/>
            <w:gridSpan w:val="3"/>
            <w:tcBorders>
              <w:top w:val="nil"/>
              <w:left w:val="nil"/>
              <w:bottom w:val="nil"/>
              <w:right w:val="nil"/>
            </w:tcBorders>
            <w:shd w:val="clear" w:color="auto" w:fill="000000" w:themeFill="text1"/>
            <w:tcMar>
              <w:top w:w="28" w:type="dxa"/>
              <w:bottom w:w="28" w:type="dxa"/>
            </w:tcMar>
            <w:vAlign w:val="center"/>
          </w:tcPr>
          <w:p w14:paraId="38A9C0E2"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33" w:type="dxa"/>
            <w:tcBorders>
              <w:left w:val="nil"/>
            </w:tcBorders>
            <w:tcMar>
              <w:top w:w="28" w:type="dxa"/>
              <w:bottom w:w="28" w:type="dxa"/>
            </w:tcMar>
            <w:vAlign w:val="center"/>
          </w:tcPr>
          <w:p w14:paraId="635975EA" w14:textId="77777777" w:rsidR="00494165" w:rsidRPr="00A7728D" w:rsidRDefault="00494165" w:rsidP="00B93499">
            <w:pPr>
              <w:jc w:val="center"/>
              <w:rPr>
                <w:rFonts w:ascii="Aptos" w:hAnsi="Aptos"/>
              </w:rPr>
            </w:pPr>
          </w:p>
        </w:tc>
      </w:tr>
      <w:tr w:rsidR="00494165" w:rsidRPr="00A7728D" w14:paraId="7BD9A05E" w14:textId="77777777" w:rsidTr="00093E0D">
        <w:trPr>
          <w:trHeight w:val="700"/>
        </w:trPr>
        <w:tc>
          <w:tcPr>
            <w:tcW w:w="5098" w:type="dxa"/>
            <w:gridSpan w:val="4"/>
            <w:vMerge/>
            <w:tcBorders>
              <w:bottom w:val="nil"/>
              <w:right w:val="nil"/>
            </w:tcBorders>
            <w:shd w:val="clear" w:color="auto" w:fill="D9D9D9" w:themeFill="background1" w:themeFillShade="D9"/>
            <w:tcMar>
              <w:top w:w="28" w:type="dxa"/>
              <w:bottom w:w="28" w:type="dxa"/>
            </w:tcMar>
          </w:tcPr>
          <w:p w14:paraId="75027B0C" w14:textId="77777777" w:rsidR="00494165" w:rsidRPr="00A7728D" w:rsidRDefault="00494165" w:rsidP="00B93499">
            <w:pPr>
              <w:jc w:val="both"/>
              <w:rPr>
                <w:rFonts w:ascii="Aptos" w:hAnsi="Aptos"/>
                <w:color w:val="FFFFFF" w:themeColor="background1"/>
              </w:rPr>
            </w:pPr>
          </w:p>
        </w:tc>
        <w:tc>
          <w:tcPr>
            <w:tcW w:w="1985" w:type="dxa"/>
            <w:gridSpan w:val="3"/>
            <w:tcBorders>
              <w:top w:val="nil"/>
              <w:left w:val="nil"/>
              <w:bottom w:val="nil"/>
              <w:right w:val="nil"/>
            </w:tcBorders>
            <w:shd w:val="clear" w:color="auto" w:fill="000000" w:themeFill="text1"/>
            <w:tcMar>
              <w:top w:w="28" w:type="dxa"/>
              <w:bottom w:w="28" w:type="dxa"/>
            </w:tcMar>
            <w:vAlign w:val="center"/>
          </w:tcPr>
          <w:p w14:paraId="7B3765FB"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33" w:type="dxa"/>
            <w:tcBorders>
              <w:left w:val="nil"/>
              <w:bottom w:val="nil"/>
            </w:tcBorders>
            <w:tcMar>
              <w:top w:w="28" w:type="dxa"/>
              <w:bottom w:w="28" w:type="dxa"/>
            </w:tcMar>
            <w:vAlign w:val="center"/>
          </w:tcPr>
          <w:p w14:paraId="17503A4F" w14:textId="77777777" w:rsidR="00494165" w:rsidRPr="00A7728D" w:rsidRDefault="00494165" w:rsidP="00B93499">
            <w:pPr>
              <w:jc w:val="center"/>
              <w:rPr>
                <w:rFonts w:ascii="Aptos" w:hAnsi="Aptos"/>
              </w:rPr>
            </w:pPr>
          </w:p>
        </w:tc>
      </w:tr>
      <w:tr w:rsidR="00494165" w:rsidRPr="00A7728D" w14:paraId="41F78F3C" w14:textId="77777777" w:rsidTr="00093E0D">
        <w:tc>
          <w:tcPr>
            <w:tcW w:w="9016" w:type="dxa"/>
            <w:gridSpan w:val="8"/>
            <w:tcBorders>
              <w:top w:val="nil"/>
              <w:left w:val="nil"/>
              <w:bottom w:val="nil"/>
              <w:right w:val="nil"/>
            </w:tcBorders>
            <w:shd w:val="clear" w:color="auto" w:fill="000000" w:themeFill="text1"/>
            <w:tcMar>
              <w:top w:w="28" w:type="dxa"/>
              <w:bottom w:w="28" w:type="dxa"/>
            </w:tcMar>
          </w:tcPr>
          <w:p w14:paraId="66EA34C6" w14:textId="77777777" w:rsidR="00494165" w:rsidRPr="00A7728D" w:rsidRDefault="00494165" w:rsidP="00B93499">
            <w:pPr>
              <w:jc w:val="both"/>
              <w:rPr>
                <w:rFonts w:ascii="Aptos" w:hAnsi="Aptos"/>
                <w:b/>
                <w:bCs/>
                <w:sz w:val="24"/>
                <w:szCs w:val="24"/>
              </w:rPr>
            </w:pPr>
            <w:r w:rsidRPr="00A7728D">
              <w:rPr>
                <w:rFonts w:ascii="Aptos" w:hAnsi="Aptos"/>
                <w:b/>
                <w:bCs/>
                <w:color w:val="FFFFFF" w:themeColor="background1"/>
                <w:sz w:val="24"/>
                <w:szCs w:val="24"/>
              </w:rPr>
              <w:t>Insurances</w:t>
            </w:r>
          </w:p>
        </w:tc>
      </w:tr>
      <w:tr w:rsidR="00494165" w:rsidRPr="00A7728D" w14:paraId="6EAEDAE1" w14:textId="77777777" w:rsidTr="00093E0D">
        <w:tc>
          <w:tcPr>
            <w:tcW w:w="9016" w:type="dxa"/>
            <w:gridSpan w:val="8"/>
            <w:tcBorders>
              <w:top w:val="nil"/>
            </w:tcBorders>
            <w:tcMar>
              <w:top w:w="28" w:type="dxa"/>
              <w:bottom w:w="28" w:type="dxa"/>
            </w:tcMar>
          </w:tcPr>
          <w:p w14:paraId="52A23D49" w14:textId="15ED8AA2" w:rsidR="00AD351D" w:rsidRDefault="00494165" w:rsidP="00B93499">
            <w:pPr>
              <w:jc w:val="both"/>
              <w:rPr>
                <w:rFonts w:ascii="Aptos" w:hAnsi="Aptos"/>
              </w:rPr>
            </w:pPr>
            <w:r w:rsidRPr="00A7728D">
              <w:rPr>
                <w:rFonts w:ascii="Aptos" w:hAnsi="Aptos"/>
              </w:rPr>
              <w:t>I confirm that we have the following insurances in place:</w:t>
            </w:r>
          </w:p>
          <w:p w14:paraId="513EBB93" w14:textId="2C910A84" w:rsidR="00AD351D" w:rsidRPr="00A7728D" w:rsidRDefault="00AD351D" w:rsidP="00B93499">
            <w:pPr>
              <w:jc w:val="both"/>
              <w:rPr>
                <w:rFonts w:ascii="Aptos" w:hAnsi="Aptos"/>
              </w:rPr>
            </w:pPr>
          </w:p>
        </w:tc>
      </w:tr>
      <w:tr w:rsidR="00BD4CAE" w:rsidRPr="00A7728D" w14:paraId="09E80FAA" w14:textId="77777777" w:rsidTr="00EB7BE7">
        <w:tc>
          <w:tcPr>
            <w:tcW w:w="3397" w:type="dxa"/>
            <w:gridSpan w:val="2"/>
            <w:tcBorders>
              <w:right w:val="nil"/>
            </w:tcBorders>
            <w:shd w:val="clear" w:color="auto" w:fill="D9D9D9" w:themeFill="background1" w:themeFillShade="D9"/>
            <w:tcMar>
              <w:top w:w="28" w:type="dxa"/>
              <w:bottom w:w="28" w:type="dxa"/>
            </w:tcMar>
          </w:tcPr>
          <w:p w14:paraId="20BB17B9" w14:textId="77777777" w:rsidR="00BD4CAE" w:rsidRPr="00A7728D" w:rsidRDefault="00BD4CAE" w:rsidP="00EB7BE7">
            <w:pPr>
              <w:jc w:val="both"/>
              <w:rPr>
                <w:rFonts w:ascii="Aptos" w:hAnsi="Aptos"/>
                <w:b/>
                <w:bCs/>
              </w:rPr>
            </w:pPr>
            <w:r w:rsidRPr="00A7728D">
              <w:rPr>
                <w:rFonts w:ascii="Aptos" w:hAnsi="Aptos"/>
                <w:b/>
                <w:bCs/>
              </w:rPr>
              <w:t>Insurance Type</w:t>
            </w:r>
            <w:r>
              <w:t xml:space="preserve"> </w:t>
            </w:r>
            <w:r w:rsidRPr="00CD292B">
              <w:rPr>
                <w:rFonts w:ascii="Aptos" w:hAnsi="Aptos"/>
                <w:b/>
                <w:bCs/>
              </w:rPr>
              <w:t xml:space="preserve">Lot 1: (India and UAE) </w:t>
            </w:r>
          </w:p>
        </w:tc>
        <w:tc>
          <w:tcPr>
            <w:tcW w:w="1684" w:type="dxa"/>
            <w:tcBorders>
              <w:top w:val="nil"/>
              <w:left w:val="nil"/>
              <w:bottom w:val="nil"/>
              <w:right w:val="nil"/>
            </w:tcBorders>
            <w:shd w:val="clear" w:color="auto" w:fill="000000" w:themeFill="text1"/>
            <w:tcMar>
              <w:top w:w="28" w:type="dxa"/>
              <w:bottom w:w="28" w:type="dxa"/>
            </w:tcMar>
          </w:tcPr>
          <w:p w14:paraId="4489E74D" w14:textId="77777777" w:rsidR="00BD4CAE" w:rsidRPr="00A7728D" w:rsidRDefault="00BD4CAE" w:rsidP="00EB7BE7">
            <w:pPr>
              <w:jc w:val="center"/>
              <w:rPr>
                <w:rFonts w:ascii="Aptos" w:hAnsi="Aptos"/>
                <w:b/>
                <w:bCs/>
                <w:color w:val="FFFFFF" w:themeColor="background1"/>
              </w:rPr>
            </w:pPr>
            <w:r w:rsidRPr="00A7728D">
              <w:rPr>
                <w:rFonts w:ascii="Aptos" w:hAnsi="Aptos"/>
                <w:b/>
                <w:bCs/>
                <w:color w:val="FFFFFF" w:themeColor="background1"/>
              </w:rPr>
              <w:t>Level in place</w:t>
            </w:r>
          </w:p>
        </w:tc>
        <w:tc>
          <w:tcPr>
            <w:tcW w:w="1967" w:type="dxa"/>
            <w:gridSpan w:val="2"/>
            <w:tcBorders>
              <w:top w:val="nil"/>
              <w:left w:val="nil"/>
              <w:bottom w:val="nil"/>
              <w:right w:val="nil"/>
            </w:tcBorders>
            <w:shd w:val="clear" w:color="auto" w:fill="000000" w:themeFill="text1"/>
            <w:tcMar>
              <w:top w:w="28" w:type="dxa"/>
              <w:bottom w:w="28" w:type="dxa"/>
            </w:tcMar>
          </w:tcPr>
          <w:p w14:paraId="797B5FAB" w14:textId="77777777" w:rsidR="00BD4CAE" w:rsidRPr="00A7728D" w:rsidRDefault="00BD4CAE" w:rsidP="00EB7BE7">
            <w:pPr>
              <w:jc w:val="center"/>
              <w:rPr>
                <w:rFonts w:ascii="Aptos" w:hAnsi="Aptos"/>
                <w:b/>
                <w:bCs/>
                <w:color w:val="FFFFFF" w:themeColor="background1"/>
              </w:rPr>
            </w:pPr>
            <w:r w:rsidRPr="00A7728D">
              <w:rPr>
                <w:rFonts w:ascii="Aptos" w:hAnsi="Aptos"/>
                <w:b/>
                <w:bCs/>
                <w:color w:val="FFFFFF" w:themeColor="background1"/>
              </w:rPr>
              <w:t>Details of Excess</w:t>
            </w:r>
          </w:p>
        </w:tc>
        <w:tc>
          <w:tcPr>
            <w:tcW w:w="1968" w:type="dxa"/>
            <w:gridSpan w:val="3"/>
            <w:tcBorders>
              <w:top w:val="nil"/>
              <w:left w:val="nil"/>
              <w:bottom w:val="nil"/>
              <w:right w:val="nil"/>
            </w:tcBorders>
            <w:shd w:val="clear" w:color="auto" w:fill="000000" w:themeFill="text1"/>
            <w:tcMar>
              <w:top w:w="28" w:type="dxa"/>
              <w:bottom w:w="28" w:type="dxa"/>
            </w:tcMar>
          </w:tcPr>
          <w:p w14:paraId="0D121624" w14:textId="77777777" w:rsidR="00BD4CAE" w:rsidRPr="00A7728D" w:rsidRDefault="00BD4CAE" w:rsidP="00EB7BE7">
            <w:pPr>
              <w:jc w:val="center"/>
              <w:rPr>
                <w:rFonts w:ascii="Aptos" w:hAnsi="Aptos"/>
                <w:b/>
                <w:bCs/>
                <w:color w:val="FFFFFF" w:themeColor="background1"/>
              </w:rPr>
            </w:pPr>
            <w:r w:rsidRPr="00A7728D">
              <w:rPr>
                <w:rFonts w:ascii="Aptos" w:hAnsi="Aptos"/>
                <w:b/>
                <w:bCs/>
                <w:color w:val="FFFFFF" w:themeColor="background1"/>
              </w:rPr>
              <w:t>Expiry Date</w:t>
            </w:r>
          </w:p>
        </w:tc>
      </w:tr>
      <w:tr w:rsidR="00BD4CAE" w:rsidRPr="00A7728D" w14:paraId="578D1312" w14:textId="77777777" w:rsidTr="00EB7BE7">
        <w:tc>
          <w:tcPr>
            <w:tcW w:w="3397" w:type="dxa"/>
            <w:gridSpan w:val="2"/>
            <w:tcBorders>
              <w:top w:val="nil"/>
            </w:tcBorders>
            <w:shd w:val="clear" w:color="auto" w:fill="C2BC80" w:themeFill="accent5"/>
            <w:tcMar>
              <w:top w:w="28" w:type="dxa"/>
              <w:bottom w:w="28" w:type="dxa"/>
            </w:tcMar>
          </w:tcPr>
          <w:p w14:paraId="26ADA328" w14:textId="77777777" w:rsidR="00BD4CAE" w:rsidRPr="00AD351D" w:rsidRDefault="00BD4CAE" w:rsidP="00EB7BE7">
            <w:pPr>
              <w:jc w:val="both"/>
              <w:rPr>
                <w:rFonts w:ascii="Aptos" w:hAnsi="Aptos"/>
                <w:highlight w:val="yellow"/>
              </w:rPr>
            </w:pPr>
            <w:r w:rsidRPr="00357A1F">
              <w:rPr>
                <w:rFonts w:ascii="Aptos" w:hAnsi="Aptos"/>
              </w:rPr>
              <w:t xml:space="preserve">Employers Liability </w:t>
            </w:r>
            <w:r>
              <w:rPr>
                <w:rFonts w:ascii="Aptos" w:hAnsi="Aptos"/>
              </w:rPr>
              <w:t>(</w:t>
            </w:r>
            <w:r w:rsidRPr="00854E15">
              <w:rPr>
                <w:rFonts w:ascii="Aptos" w:hAnsi="Aptos"/>
              </w:rPr>
              <w:t>Confirmation that the company holds Workers Compensation as is mandatory in India and UAE. No limit of indemnity required.</w:t>
            </w:r>
            <w:r>
              <w:rPr>
                <w:rFonts w:ascii="Aptos" w:hAnsi="Aptos"/>
              </w:rPr>
              <w:t>)</w:t>
            </w:r>
          </w:p>
        </w:tc>
        <w:tc>
          <w:tcPr>
            <w:tcW w:w="1684" w:type="dxa"/>
            <w:tcBorders>
              <w:top w:val="nil"/>
            </w:tcBorders>
            <w:tcMar>
              <w:top w:w="28" w:type="dxa"/>
              <w:bottom w:w="28" w:type="dxa"/>
            </w:tcMar>
          </w:tcPr>
          <w:p w14:paraId="6E590A6C" w14:textId="77777777" w:rsidR="00BD4CAE" w:rsidRPr="00A7728D" w:rsidRDefault="00BD4CAE" w:rsidP="00EB7BE7">
            <w:pPr>
              <w:rPr>
                <w:rFonts w:ascii="Aptos" w:hAnsi="Aptos"/>
              </w:rPr>
            </w:pPr>
            <w:r w:rsidRPr="00A7728D">
              <w:rPr>
                <w:rFonts w:ascii="Aptos" w:hAnsi="Aptos"/>
              </w:rPr>
              <w:t>€</w:t>
            </w:r>
          </w:p>
        </w:tc>
        <w:tc>
          <w:tcPr>
            <w:tcW w:w="1967" w:type="dxa"/>
            <w:gridSpan w:val="2"/>
            <w:tcBorders>
              <w:top w:val="nil"/>
            </w:tcBorders>
            <w:tcMar>
              <w:top w:w="28" w:type="dxa"/>
              <w:bottom w:w="28" w:type="dxa"/>
            </w:tcMar>
          </w:tcPr>
          <w:p w14:paraId="68F1C9B8" w14:textId="77777777" w:rsidR="00BD4CAE" w:rsidRPr="00A7728D" w:rsidRDefault="00BD4CAE" w:rsidP="00EB7BE7">
            <w:pPr>
              <w:jc w:val="center"/>
              <w:rPr>
                <w:rFonts w:ascii="Aptos" w:hAnsi="Aptos"/>
              </w:rPr>
            </w:pPr>
          </w:p>
        </w:tc>
        <w:tc>
          <w:tcPr>
            <w:tcW w:w="1968" w:type="dxa"/>
            <w:gridSpan w:val="3"/>
            <w:tcBorders>
              <w:top w:val="nil"/>
            </w:tcBorders>
            <w:tcMar>
              <w:top w:w="28" w:type="dxa"/>
              <w:bottom w:w="28" w:type="dxa"/>
            </w:tcMar>
          </w:tcPr>
          <w:p w14:paraId="1ED474AF" w14:textId="77777777" w:rsidR="00BD4CAE" w:rsidRPr="00A7728D" w:rsidRDefault="00BD4CAE" w:rsidP="00EB7BE7">
            <w:pPr>
              <w:jc w:val="center"/>
              <w:rPr>
                <w:rFonts w:ascii="Aptos" w:hAnsi="Aptos"/>
              </w:rPr>
            </w:pPr>
          </w:p>
        </w:tc>
      </w:tr>
      <w:tr w:rsidR="00BD4CAE" w:rsidRPr="00A7728D" w14:paraId="0A195884" w14:textId="77777777" w:rsidTr="00EB7BE7">
        <w:tc>
          <w:tcPr>
            <w:tcW w:w="3397" w:type="dxa"/>
            <w:gridSpan w:val="2"/>
            <w:shd w:val="clear" w:color="auto" w:fill="C2BC80" w:themeFill="accent5"/>
            <w:tcMar>
              <w:top w:w="28" w:type="dxa"/>
              <w:bottom w:w="28" w:type="dxa"/>
            </w:tcMar>
          </w:tcPr>
          <w:p w14:paraId="5A218DE7" w14:textId="77777777" w:rsidR="00BD4CAE" w:rsidRPr="00BD4CAE" w:rsidRDefault="00BD4CAE" w:rsidP="00EB7BE7">
            <w:pPr>
              <w:jc w:val="both"/>
              <w:rPr>
                <w:rFonts w:ascii="Aptos" w:hAnsi="Aptos"/>
              </w:rPr>
            </w:pPr>
            <w:r w:rsidRPr="00BD4CAE">
              <w:rPr>
                <w:rFonts w:ascii="Aptos" w:hAnsi="Aptos"/>
              </w:rPr>
              <w:t>Public Liability (€2.6 Million or foreign equivalent)</w:t>
            </w:r>
          </w:p>
        </w:tc>
        <w:tc>
          <w:tcPr>
            <w:tcW w:w="1684" w:type="dxa"/>
            <w:tcMar>
              <w:top w:w="28" w:type="dxa"/>
              <w:bottom w:w="28" w:type="dxa"/>
            </w:tcMar>
          </w:tcPr>
          <w:p w14:paraId="544DB421" w14:textId="77777777" w:rsidR="00BD4CAE" w:rsidRPr="00A7728D" w:rsidRDefault="00BD4CAE" w:rsidP="00EB7BE7">
            <w:pPr>
              <w:rPr>
                <w:rFonts w:ascii="Aptos" w:hAnsi="Aptos"/>
              </w:rPr>
            </w:pPr>
            <w:r w:rsidRPr="00A7728D">
              <w:rPr>
                <w:rFonts w:ascii="Aptos" w:hAnsi="Aptos"/>
              </w:rPr>
              <w:t>€</w:t>
            </w:r>
          </w:p>
        </w:tc>
        <w:tc>
          <w:tcPr>
            <w:tcW w:w="1967" w:type="dxa"/>
            <w:gridSpan w:val="2"/>
            <w:tcMar>
              <w:top w:w="28" w:type="dxa"/>
              <w:bottom w:w="28" w:type="dxa"/>
            </w:tcMar>
          </w:tcPr>
          <w:p w14:paraId="44042E54" w14:textId="77777777" w:rsidR="00BD4CAE" w:rsidRPr="00A7728D" w:rsidRDefault="00BD4CAE" w:rsidP="00EB7BE7">
            <w:pPr>
              <w:jc w:val="center"/>
              <w:rPr>
                <w:rFonts w:ascii="Aptos" w:hAnsi="Aptos"/>
              </w:rPr>
            </w:pPr>
          </w:p>
        </w:tc>
        <w:tc>
          <w:tcPr>
            <w:tcW w:w="1968" w:type="dxa"/>
            <w:gridSpan w:val="3"/>
            <w:tcMar>
              <w:top w:w="28" w:type="dxa"/>
              <w:bottom w:w="28" w:type="dxa"/>
            </w:tcMar>
          </w:tcPr>
          <w:p w14:paraId="6F722C45" w14:textId="77777777" w:rsidR="00BD4CAE" w:rsidRPr="00A7728D" w:rsidRDefault="00BD4CAE" w:rsidP="00EB7BE7">
            <w:pPr>
              <w:jc w:val="center"/>
              <w:rPr>
                <w:rFonts w:ascii="Aptos" w:hAnsi="Aptos"/>
              </w:rPr>
            </w:pPr>
          </w:p>
        </w:tc>
      </w:tr>
      <w:tr w:rsidR="00BD4CAE" w:rsidRPr="00A7728D" w14:paraId="4071DAB4" w14:textId="77777777" w:rsidTr="00EB7BE7">
        <w:tc>
          <w:tcPr>
            <w:tcW w:w="3397" w:type="dxa"/>
            <w:gridSpan w:val="2"/>
            <w:shd w:val="clear" w:color="auto" w:fill="C2BC80" w:themeFill="accent5"/>
            <w:tcMar>
              <w:top w:w="28" w:type="dxa"/>
              <w:bottom w:w="28" w:type="dxa"/>
            </w:tcMar>
          </w:tcPr>
          <w:p w14:paraId="096586C4" w14:textId="77777777" w:rsidR="00BD4CAE" w:rsidRPr="00BD4CAE" w:rsidRDefault="00BD4CAE" w:rsidP="00EB7BE7">
            <w:pPr>
              <w:jc w:val="both"/>
              <w:rPr>
                <w:rFonts w:ascii="Aptos" w:hAnsi="Aptos"/>
              </w:rPr>
            </w:pPr>
            <w:r w:rsidRPr="00BD4CAE">
              <w:rPr>
                <w:rFonts w:ascii="Aptos" w:hAnsi="Aptos"/>
              </w:rPr>
              <w:t xml:space="preserve">Professional Liability (€1 Million </w:t>
            </w:r>
            <w:r w:rsidRPr="00BD4CAE">
              <w:rPr>
                <w:rFonts w:ascii="Aptos" w:hAnsi="Aptos"/>
              </w:rPr>
              <w:lastRenderedPageBreak/>
              <w:t>or foreign equivalent)</w:t>
            </w:r>
          </w:p>
        </w:tc>
        <w:tc>
          <w:tcPr>
            <w:tcW w:w="1684" w:type="dxa"/>
            <w:tcMar>
              <w:top w:w="28" w:type="dxa"/>
              <w:bottom w:w="28" w:type="dxa"/>
            </w:tcMar>
          </w:tcPr>
          <w:p w14:paraId="16EFB345" w14:textId="77777777" w:rsidR="00BD4CAE" w:rsidRPr="00A7728D" w:rsidRDefault="00BD4CAE" w:rsidP="00EB7BE7">
            <w:pPr>
              <w:rPr>
                <w:rFonts w:ascii="Aptos" w:hAnsi="Aptos"/>
              </w:rPr>
            </w:pPr>
          </w:p>
        </w:tc>
        <w:tc>
          <w:tcPr>
            <w:tcW w:w="1967" w:type="dxa"/>
            <w:gridSpan w:val="2"/>
            <w:tcMar>
              <w:top w:w="28" w:type="dxa"/>
              <w:bottom w:w="28" w:type="dxa"/>
            </w:tcMar>
          </w:tcPr>
          <w:p w14:paraId="04BD1C09" w14:textId="77777777" w:rsidR="00BD4CAE" w:rsidRPr="00A7728D" w:rsidRDefault="00BD4CAE" w:rsidP="00EB7BE7">
            <w:pPr>
              <w:jc w:val="center"/>
              <w:rPr>
                <w:rFonts w:ascii="Aptos" w:hAnsi="Aptos"/>
              </w:rPr>
            </w:pPr>
          </w:p>
        </w:tc>
        <w:tc>
          <w:tcPr>
            <w:tcW w:w="1968" w:type="dxa"/>
            <w:gridSpan w:val="3"/>
            <w:tcMar>
              <w:top w:w="28" w:type="dxa"/>
              <w:bottom w:w="28" w:type="dxa"/>
            </w:tcMar>
          </w:tcPr>
          <w:p w14:paraId="65E9410F" w14:textId="77777777" w:rsidR="00BD4CAE" w:rsidRPr="00A7728D" w:rsidRDefault="00BD4CAE" w:rsidP="00EB7BE7">
            <w:pPr>
              <w:jc w:val="center"/>
              <w:rPr>
                <w:rFonts w:ascii="Aptos" w:hAnsi="Aptos"/>
              </w:rPr>
            </w:pPr>
          </w:p>
        </w:tc>
      </w:tr>
      <w:tr w:rsidR="008C36B3" w:rsidRPr="00A7728D" w14:paraId="7FD71F43" w14:textId="77777777" w:rsidTr="00EB7BE7">
        <w:tc>
          <w:tcPr>
            <w:tcW w:w="3397" w:type="dxa"/>
            <w:gridSpan w:val="2"/>
            <w:tcBorders>
              <w:right w:val="nil"/>
            </w:tcBorders>
            <w:shd w:val="clear" w:color="auto" w:fill="D9D9D9" w:themeFill="background1" w:themeFillShade="D9"/>
            <w:tcMar>
              <w:top w:w="28" w:type="dxa"/>
              <w:bottom w:w="28" w:type="dxa"/>
            </w:tcMar>
          </w:tcPr>
          <w:p w14:paraId="61F3AA22" w14:textId="77777777" w:rsidR="008C36B3" w:rsidRPr="00A7728D" w:rsidRDefault="008C36B3" w:rsidP="00EB7BE7">
            <w:pPr>
              <w:jc w:val="both"/>
              <w:rPr>
                <w:rFonts w:ascii="Aptos" w:hAnsi="Aptos"/>
                <w:b/>
                <w:bCs/>
              </w:rPr>
            </w:pPr>
            <w:r w:rsidRPr="00A7728D">
              <w:rPr>
                <w:rFonts w:ascii="Aptos" w:hAnsi="Aptos"/>
                <w:b/>
                <w:bCs/>
              </w:rPr>
              <w:t>Insurance Type</w:t>
            </w:r>
            <w:r>
              <w:t xml:space="preserve"> </w:t>
            </w:r>
            <w:r w:rsidRPr="00CD292B">
              <w:rPr>
                <w:rFonts w:ascii="Aptos" w:hAnsi="Aptos"/>
                <w:b/>
                <w:bCs/>
              </w:rPr>
              <w:t xml:space="preserve">Lot </w:t>
            </w:r>
            <w:r>
              <w:rPr>
                <w:rFonts w:ascii="Aptos" w:hAnsi="Aptos"/>
                <w:b/>
                <w:bCs/>
              </w:rPr>
              <w:t>2</w:t>
            </w:r>
            <w:r w:rsidRPr="00CD292B">
              <w:rPr>
                <w:rFonts w:ascii="Aptos" w:hAnsi="Aptos"/>
                <w:b/>
                <w:bCs/>
              </w:rPr>
              <w:t>: (</w:t>
            </w:r>
            <w:r>
              <w:rPr>
                <w:rFonts w:ascii="Aptos" w:hAnsi="Aptos"/>
                <w:b/>
                <w:bCs/>
              </w:rPr>
              <w:t>Africa</w:t>
            </w:r>
            <w:r w:rsidRPr="00CD292B">
              <w:rPr>
                <w:rFonts w:ascii="Aptos" w:hAnsi="Aptos"/>
                <w:b/>
                <w:bCs/>
              </w:rPr>
              <w:t xml:space="preserve">) </w:t>
            </w:r>
          </w:p>
        </w:tc>
        <w:tc>
          <w:tcPr>
            <w:tcW w:w="1684" w:type="dxa"/>
            <w:tcBorders>
              <w:top w:val="nil"/>
              <w:left w:val="nil"/>
              <w:bottom w:val="nil"/>
              <w:right w:val="nil"/>
            </w:tcBorders>
            <w:shd w:val="clear" w:color="auto" w:fill="000000" w:themeFill="text1"/>
            <w:tcMar>
              <w:top w:w="28" w:type="dxa"/>
              <w:bottom w:w="28" w:type="dxa"/>
            </w:tcMar>
          </w:tcPr>
          <w:p w14:paraId="5BD2BC95" w14:textId="77777777" w:rsidR="008C36B3" w:rsidRPr="00A7728D" w:rsidRDefault="008C36B3" w:rsidP="00EB7BE7">
            <w:pPr>
              <w:jc w:val="center"/>
              <w:rPr>
                <w:rFonts w:ascii="Aptos" w:hAnsi="Aptos"/>
                <w:b/>
                <w:bCs/>
                <w:color w:val="FFFFFF" w:themeColor="background1"/>
              </w:rPr>
            </w:pPr>
            <w:r w:rsidRPr="00A7728D">
              <w:rPr>
                <w:rFonts w:ascii="Aptos" w:hAnsi="Aptos"/>
                <w:b/>
                <w:bCs/>
                <w:color w:val="FFFFFF" w:themeColor="background1"/>
              </w:rPr>
              <w:t>Level in place</w:t>
            </w:r>
          </w:p>
        </w:tc>
        <w:tc>
          <w:tcPr>
            <w:tcW w:w="1967" w:type="dxa"/>
            <w:gridSpan w:val="2"/>
            <w:tcBorders>
              <w:top w:val="nil"/>
              <w:left w:val="nil"/>
              <w:bottom w:val="nil"/>
              <w:right w:val="nil"/>
            </w:tcBorders>
            <w:shd w:val="clear" w:color="auto" w:fill="000000" w:themeFill="text1"/>
            <w:tcMar>
              <w:top w:w="28" w:type="dxa"/>
              <w:bottom w:w="28" w:type="dxa"/>
            </w:tcMar>
          </w:tcPr>
          <w:p w14:paraId="3E997EFD" w14:textId="77777777" w:rsidR="008C36B3" w:rsidRPr="00A7728D" w:rsidRDefault="008C36B3" w:rsidP="00EB7BE7">
            <w:pPr>
              <w:jc w:val="center"/>
              <w:rPr>
                <w:rFonts w:ascii="Aptos" w:hAnsi="Aptos"/>
                <w:b/>
                <w:bCs/>
                <w:color w:val="FFFFFF" w:themeColor="background1"/>
              </w:rPr>
            </w:pPr>
            <w:r w:rsidRPr="00A7728D">
              <w:rPr>
                <w:rFonts w:ascii="Aptos" w:hAnsi="Aptos"/>
                <w:b/>
                <w:bCs/>
                <w:color w:val="FFFFFF" w:themeColor="background1"/>
              </w:rPr>
              <w:t>Details of Excess</w:t>
            </w:r>
          </w:p>
        </w:tc>
        <w:tc>
          <w:tcPr>
            <w:tcW w:w="1968" w:type="dxa"/>
            <w:gridSpan w:val="3"/>
            <w:tcBorders>
              <w:top w:val="nil"/>
              <w:left w:val="nil"/>
              <w:bottom w:val="nil"/>
              <w:right w:val="nil"/>
            </w:tcBorders>
            <w:shd w:val="clear" w:color="auto" w:fill="000000" w:themeFill="text1"/>
            <w:tcMar>
              <w:top w:w="28" w:type="dxa"/>
              <w:bottom w:w="28" w:type="dxa"/>
            </w:tcMar>
          </w:tcPr>
          <w:p w14:paraId="21A9881A" w14:textId="77777777" w:rsidR="008C36B3" w:rsidRPr="00A7728D" w:rsidRDefault="008C36B3" w:rsidP="00EB7BE7">
            <w:pPr>
              <w:jc w:val="center"/>
              <w:rPr>
                <w:rFonts w:ascii="Aptos" w:hAnsi="Aptos"/>
                <w:b/>
                <w:bCs/>
                <w:color w:val="FFFFFF" w:themeColor="background1"/>
              </w:rPr>
            </w:pPr>
            <w:r w:rsidRPr="00A7728D">
              <w:rPr>
                <w:rFonts w:ascii="Aptos" w:hAnsi="Aptos"/>
                <w:b/>
                <w:bCs/>
                <w:color w:val="FFFFFF" w:themeColor="background1"/>
              </w:rPr>
              <w:t>Expiry Date</w:t>
            </w:r>
          </w:p>
        </w:tc>
      </w:tr>
      <w:tr w:rsidR="008C36B3" w:rsidRPr="00A7728D" w14:paraId="23D7B2B1" w14:textId="77777777" w:rsidTr="00EB7BE7">
        <w:tc>
          <w:tcPr>
            <w:tcW w:w="3397" w:type="dxa"/>
            <w:gridSpan w:val="2"/>
            <w:tcBorders>
              <w:top w:val="nil"/>
            </w:tcBorders>
            <w:shd w:val="clear" w:color="auto" w:fill="C2BC80" w:themeFill="accent5"/>
            <w:tcMar>
              <w:top w:w="28" w:type="dxa"/>
              <w:bottom w:w="28" w:type="dxa"/>
            </w:tcMar>
          </w:tcPr>
          <w:p w14:paraId="7AD75B07" w14:textId="77777777" w:rsidR="008C36B3" w:rsidRPr="00AD351D" w:rsidRDefault="008C36B3" w:rsidP="00EB7BE7">
            <w:pPr>
              <w:jc w:val="both"/>
              <w:rPr>
                <w:rFonts w:ascii="Aptos" w:hAnsi="Aptos"/>
                <w:highlight w:val="yellow"/>
              </w:rPr>
            </w:pPr>
            <w:r w:rsidRPr="00D1174F">
              <w:rPr>
                <w:rFonts w:ascii="Aptos" w:hAnsi="Aptos"/>
              </w:rPr>
              <w:t>Confirmation that the company holds Workers Compensation as is mandatory in East Africa. No limit of indemnity required.</w:t>
            </w:r>
          </w:p>
        </w:tc>
        <w:tc>
          <w:tcPr>
            <w:tcW w:w="1684" w:type="dxa"/>
            <w:tcBorders>
              <w:top w:val="nil"/>
            </w:tcBorders>
            <w:tcMar>
              <w:top w:w="28" w:type="dxa"/>
              <w:bottom w:w="28" w:type="dxa"/>
            </w:tcMar>
          </w:tcPr>
          <w:p w14:paraId="32CC07F7" w14:textId="77777777" w:rsidR="008C36B3" w:rsidRPr="00A7728D" w:rsidRDefault="008C36B3" w:rsidP="00EB7BE7">
            <w:pPr>
              <w:rPr>
                <w:rFonts w:ascii="Aptos" w:hAnsi="Aptos"/>
              </w:rPr>
            </w:pPr>
            <w:r w:rsidRPr="00A7728D">
              <w:rPr>
                <w:rFonts w:ascii="Aptos" w:hAnsi="Aptos"/>
              </w:rPr>
              <w:t>€</w:t>
            </w:r>
          </w:p>
        </w:tc>
        <w:tc>
          <w:tcPr>
            <w:tcW w:w="1967" w:type="dxa"/>
            <w:gridSpan w:val="2"/>
            <w:tcBorders>
              <w:top w:val="nil"/>
            </w:tcBorders>
            <w:tcMar>
              <w:top w:w="28" w:type="dxa"/>
              <w:bottom w:w="28" w:type="dxa"/>
            </w:tcMar>
          </w:tcPr>
          <w:p w14:paraId="585A6246" w14:textId="77777777" w:rsidR="008C36B3" w:rsidRPr="00A7728D" w:rsidRDefault="008C36B3" w:rsidP="00EB7BE7">
            <w:pPr>
              <w:jc w:val="center"/>
              <w:rPr>
                <w:rFonts w:ascii="Aptos" w:hAnsi="Aptos"/>
              </w:rPr>
            </w:pPr>
          </w:p>
        </w:tc>
        <w:tc>
          <w:tcPr>
            <w:tcW w:w="1968" w:type="dxa"/>
            <w:gridSpan w:val="3"/>
            <w:tcBorders>
              <w:top w:val="nil"/>
            </w:tcBorders>
            <w:tcMar>
              <w:top w:w="28" w:type="dxa"/>
              <w:bottom w:w="28" w:type="dxa"/>
            </w:tcMar>
          </w:tcPr>
          <w:p w14:paraId="1E790594" w14:textId="77777777" w:rsidR="008C36B3" w:rsidRPr="00A7728D" w:rsidRDefault="008C36B3" w:rsidP="00EB7BE7">
            <w:pPr>
              <w:jc w:val="center"/>
              <w:rPr>
                <w:rFonts w:ascii="Aptos" w:hAnsi="Aptos"/>
              </w:rPr>
            </w:pPr>
          </w:p>
        </w:tc>
      </w:tr>
      <w:tr w:rsidR="008C36B3" w:rsidRPr="00A7728D" w14:paraId="097B1D76" w14:textId="77777777" w:rsidTr="00EB7BE7">
        <w:tc>
          <w:tcPr>
            <w:tcW w:w="3397" w:type="dxa"/>
            <w:gridSpan w:val="2"/>
            <w:shd w:val="clear" w:color="auto" w:fill="C2BC80" w:themeFill="accent5"/>
            <w:tcMar>
              <w:top w:w="28" w:type="dxa"/>
              <w:bottom w:w="28" w:type="dxa"/>
            </w:tcMar>
          </w:tcPr>
          <w:p w14:paraId="24EF056C" w14:textId="77777777" w:rsidR="008C36B3" w:rsidRPr="00BD4CAE" w:rsidRDefault="008C36B3" w:rsidP="00EB7BE7">
            <w:pPr>
              <w:jc w:val="both"/>
              <w:rPr>
                <w:rFonts w:ascii="Aptos" w:hAnsi="Aptos"/>
              </w:rPr>
            </w:pPr>
            <w:r w:rsidRPr="00BD4CAE">
              <w:rPr>
                <w:rFonts w:ascii="Aptos" w:hAnsi="Aptos"/>
              </w:rPr>
              <w:t>Public Liability (€2.6 Million or foreign equivalent)</w:t>
            </w:r>
          </w:p>
        </w:tc>
        <w:tc>
          <w:tcPr>
            <w:tcW w:w="1684" w:type="dxa"/>
            <w:tcMar>
              <w:top w:w="28" w:type="dxa"/>
              <w:bottom w:w="28" w:type="dxa"/>
            </w:tcMar>
          </w:tcPr>
          <w:p w14:paraId="00AFC0E7" w14:textId="77777777" w:rsidR="008C36B3" w:rsidRPr="00A7728D" w:rsidRDefault="008C36B3" w:rsidP="00EB7BE7">
            <w:pPr>
              <w:rPr>
                <w:rFonts w:ascii="Aptos" w:hAnsi="Aptos"/>
              </w:rPr>
            </w:pPr>
            <w:r w:rsidRPr="00A7728D">
              <w:rPr>
                <w:rFonts w:ascii="Aptos" w:hAnsi="Aptos"/>
              </w:rPr>
              <w:t>€</w:t>
            </w:r>
          </w:p>
        </w:tc>
        <w:tc>
          <w:tcPr>
            <w:tcW w:w="1967" w:type="dxa"/>
            <w:gridSpan w:val="2"/>
            <w:tcMar>
              <w:top w:w="28" w:type="dxa"/>
              <w:bottom w:w="28" w:type="dxa"/>
            </w:tcMar>
          </w:tcPr>
          <w:p w14:paraId="71880806" w14:textId="77777777" w:rsidR="008C36B3" w:rsidRPr="00A7728D" w:rsidRDefault="008C36B3" w:rsidP="00EB7BE7">
            <w:pPr>
              <w:jc w:val="center"/>
              <w:rPr>
                <w:rFonts w:ascii="Aptos" w:hAnsi="Aptos"/>
              </w:rPr>
            </w:pPr>
          </w:p>
        </w:tc>
        <w:tc>
          <w:tcPr>
            <w:tcW w:w="1968" w:type="dxa"/>
            <w:gridSpan w:val="3"/>
            <w:tcMar>
              <w:top w:w="28" w:type="dxa"/>
              <w:bottom w:w="28" w:type="dxa"/>
            </w:tcMar>
          </w:tcPr>
          <w:p w14:paraId="0AA8D189" w14:textId="77777777" w:rsidR="008C36B3" w:rsidRPr="00A7728D" w:rsidRDefault="008C36B3" w:rsidP="00EB7BE7">
            <w:pPr>
              <w:jc w:val="center"/>
              <w:rPr>
                <w:rFonts w:ascii="Aptos" w:hAnsi="Aptos"/>
              </w:rPr>
            </w:pPr>
          </w:p>
        </w:tc>
      </w:tr>
      <w:tr w:rsidR="008C36B3" w:rsidRPr="00A7728D" w14:paraId="363AD8CE" w14:textId="77777777" w:rsidTr="00EB7BE7">
        <w:tc>
          <w:tcPr>
            <w:tcW w:w="3397" w:type="dxa"/>
            <w:gridSpan w:val="2"/>
            <w:shd w:val="clear" w:color="auto" w:fill="C2BC80" w:themeFill="accent5"/>
            <w:tcMar>
              <w:top w:w="28" w:type="dxa"/>
              <w:bottom w:w="28" w:type="dxa"/>
            </w:tcMar>
          </w:tcPr>
          <w:p w14:paraId="5325DD2E" w14:textId="77777777" w:rsidR="008C36B3" w:rsidRPr="00BD4CAE" w:rsidRDefault="008C36B3" w:rsidP="00EB7BE7">
            <w:pPr>
              <w:jc w:val="both"/>
              <w:rPr>
                <w:rFonts w:ascii="Aptos" w:hAnsi="Aptos"/>
              </w:rPr>
            </w:pPr>
            <w:r w:rsidRPr="00BD4CAE">
              <w:rPr>
                <w:rFonts w:ascii="Aptos" w:hAnsi="Aptos"/>
              </w:rPr>
              <w:t>Professional Liability (€1 Million or foreign equivalent)</w:t>
            </w:r>
          </w:p>
        </w:tc>
        <w:tc>
          <w:tcPr>
            <w:tcW w:w="1684" w:type="dxa"/>
            <w:tcMar>
              <w:top w:w="28" w:type="dxa"/>
              <w:bottom w:w="28" w:type="dxa"/>
            </w:tcMar>
          </w:tcPr>
          <w:p w14:paraId="6EA31915" w14:textId="77777777" w:rsidR="008C36B3" w:rsidRPr="00A7728D" w:rsidRDefault="008C36B3" w:rsidP="00EB7BE7">
            <w:pPr>
              <w:rPr>
                <w:rFonts w:ascii="Aptos" w:hAnsi="Aptos"/>
              </w:rPr>
            </w:pPr>
          </w:p>
        </w:tc>
        <w:tc>
          <w:tcPr>
            <w:tcW w:w="1967" w:type="dxa"/>
            <w:gridSpan w:val="2"/>
            <w:tcMar>
              <w:top w:w="28" w:type="dxa"/>
              <w:bottom w:w="28" w:type="dxa"/>
            </w:tcMar>
          </w:tcPr>
          <w:p w14:paraId="02061FA3" w14:textId="77777777" w:rsidR="008C36B3" w:rsidRPr="00A7728D" w:rsidRDefault="008C36B3" w:rsidP="00EB7BE7">
            <w:pPr>
              <w:jc w:val="center"/>
              <w:rPr>
                <w:rFonts w:ascii="Aptos" w:hAnsi="Aptos"/>
              </w:rPr>
            </w:pPr>
          </w:p>
        </w:tc>
        <w:tc>
          <w:tcPr>
            <w:tcW w:w="1968" w:type="dxa"/>
            <w:gridSpan w:val="3"/>
            <w:tcMar>
              <w:top w:w="28" w:type="dxa"/>
              <w:bottom w:w="28" w:type="dxa"/>
            </w:tcMar>
          </w:tcPr>
          <w:p w14:paraId="3FF85DFF" w14:textId="77777777" w:rsidR="008C36B3" w:rsidRPr="00A7728D" w:rsidRDefault="008C36B3" w:rsidP="00EB7BE7">
            <w:pPr>
              <w:jc w:val="center"/>
              <w:rPr>
                <w:rFonts w:ascii="Aptos" w:hAnsi="Aptos"/>
              </w:rPr>
            </w:pPr>
          </w:p>
        </w:tc>
      </w:tr>
      <w:tr w:rsidR="00494165" w:rsidRPr="00A7728D" w14:paraId="26FD6332" w14:textId="77777777" w:rsidTr="00093E0D">
        <w:tc>
          <w:tcPr>
            <w:tcW w:w="3397" w:type="dxa"/>
            <w:gridSpan w:val="2"/>
            <w:tcBorders>
              <w:right w:val="nil"/>
            </w:tcBorders>
            <w:shd w:val="clear" w:color="auto" w:fill="D9D9D9" w:themeFill="background1" w:themeFillShade="D9"/>
            <w:tcMar>
              <w:top w:w="28" w:type="dxa"/>
              <w:bottom w:w="28" w:type="dxa"/>
            </w:tcMar>
          </w:tcPr>
          <w:p w14:paraId="450FD9D5" w14:textId="1378DCEF" w:rsidR="00494165" w:rsidRPr="00A7728D" w:rsidRDefault="00494165" w:rsidP="00B93499">
            <w:pPr>
              <w:jc w:val="both"/>
              <w:rPr>
                <w:rFonts w:ascii="Aptos" w:hAnsi="Aptos"/>
                <w:b/>
                <w:bCs/>
              </w:rPr>
            </w:pPr>
            <w:r w:rsidRPr="00A7728D">
              <w:rPr>
                <w:rFonts w:ascii="Aptos" w:hAnsi="Aptos"/>
                <w:b/>
                <w:bCs/>
              </w:rPr>
              <w:t>Insurance Type</w:t>
            </w:r>
            <w:r w:rsidR="00CD292B">
              <w:t xml:space="preserve"> </w:t>
            </w:r>
            <w:r w:rsidR="00CD292B" w:rsidRPr="00CD292B">
              <w:rPr>
                <w:rFonts w:ascii="Aptos" w:hAnsi="Aptos"/>
                <w:b/>
                <w:bCs/>
              </w:rPr>
              <w:t xml:space="preserve">Lot </w:t>
            </w:r>
            <w:r w:rsidR="008C36B3">
              <w:rPr>
                <w:rFonts w:ascii="Aptos" w:hAnsi="Aptos"/>
                <w:b/>
                <w:bCs/>
              </w:rPr>
              <w:t>3</w:t>
            </w:r>
            <w:r w:rsidR="00CD292B" w:rsidRPr="00CD292B">
              <w:rPr>
                <w:rFonts w:ascii="Aptos" w:hAnsi="Aptos"/>
                <w:b/>
                <w:bCs/>
              </w:rPr>
              <w:t>: (</w:t>
            </w:r>
            <w:r w:rsidR="00726516">
              <w:rPr>
                <w:rFonts w:ascii="Aptos" w:hAnsi="Aptos"/>
                <w:b/>
                <w:bCs/>
              </w:rPr>
              <w:t>Malaysia</w:t>
            </w:r>
            <w:r w:rsidR="00CD292B" w:rsidRPr="00CD292B">
              <w:rPr>
                <w:rFonts w:ascii="Aptos" w:hAnsi="Aptos"/>
                <w:b/>
                <w:bCs/>
              </w:rPr>
              <w:t xml:space="preserve">) </w:t>
            </w:r>
          </w:p>
        </w:tc>
        <w:tc>
          <w:tcPr>
            <w:tcW w:w="1684" w:type="dxa"/>
            <w:tcBorders>
              <w:top w:val="nil"/>
              <w:left w:val="nil"/>
              <w:bottom w:val="nil"/>
              <w:right w:val="nil"/>
            </w:tcBorders>
            <w:shd w:val="clear" w:color="auto" w:fill="000000" w:themeFill="text1"/>
            <w:tcMar>
              <w:top w:w="28" w:type="dxa"/>
              <w:bottom w:w="28" w:type="dxa"/>
            </w:tcMar>
          </w:tcPr>
          <w:p w14:paraId="0C249008"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Level in place</w:t>
            </w:r>
          </w:p>
        </w:tc>
        <w:tc>
          <w:tcPr>
            <w:tcW w:w="1967" w:type="dxa"/>
            <w:gridSpan w:val="2"/>
            <w:tcBorders>
              <w:top w:val="nil"/>
              <w:left w:val="nil"/>
              <w:bottom w:val="nil"/>
              <w:right w:val="nil"/>
            </w:tcBorders>
            <w:shd w:val="clear" w:color="auto" w:fill="000000" w:themeFill="text1"/>
            <w:tcMar>
              <w:top w:w="28" w:type="dxa"/>
              <w:bottom w:w="28" w:type="dxa"/>
            </w:tcMar>
          </w:tcPr>
          <w:p w14:paraId="71B6399A"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Details of Excess</w:t>
            </w:r>
          </w:p>
        </w:tc>
        <w:tc>
          <w:tcPr>
            <w:tcW w:w="1968" w:type="dxa"/>
            <w:gridSpan w:val="3"/>
            <w:tcBorders>
              <w:top w:val="nil"/>
              <w:left w:val="nil"/>
              <w:bottom w:val="nil"/>
              <w:right w:val="nil"/>
            </w:tcBorders>
            <w:shd w:val="clear" w:color="auto" w:fill="000000" w:themeFill="text1"/>
            <w:tcMar>
              <w:top w:w="28" w:type="dxa"/>
              <w:bottom w:w="28" w:type="dxa"/>
            </w:tcMar>
          </w:tcPr>
          <w:p w14:paraId="76CCB9B6" w14:textId="77777777" w:rsidR="00494165" w:rsidRPr="00A7728D" w:rsidRDefault="00494165" w:rsidP="00B93499">
            <w:pPr>
              <w:jc w:val="center"/>
              <w:rPr>
                <w:rFonts w:ascii="Aptos" w:hAnsi="Aptos"/>
                <w:b/>
                <w:bCs/>
                <w:color w:val="FFFFFF" w:themeColor="background1"/>
              </w:rPr>
            </w:pPr>
            <w:r w:rsidRPr="00A7728D">
              <w:rPr>
                <w:rFonts w:ascii="Aptos" w:hAnsi="Aptos"/>
                <w:b/>
                <w:bCs/>
                <w:color w:val="FFFFFF" w:themeColor="background1"/>
              </w:rPr>
              <w:t>Expiry Date</w:t>
            </w:r>
          </w:p>
        </w:tc>
      </w:tr>
      <w:tr w:rsidR="00494165" w:rsidRPr="00A7728D" w14:paraId="3656E749" w14:textId="77777777" w:rsidTr="00093E0D">
        <w:tc>
          <w:tcPr>
            <w:tcW w:w="3397" w:type="dxa"/>
            <w:gridSpan w:val="2"/>
            <w:tcBorders>
              <w:top w:val="nil"/>
            </w:tcBorders>
            <w:shd w:val="clear" w:color="auto" w:fill="C2BC80" w:themeFill="accent5"/>
            <w:tcMar>
              <w:top w:w="28" w:type="dxa"/>
              <w:bottom w:w="28" w:type="dxa"/>
            </w:tcMar>
          </w:tcPr>
          <w:p w14:paraId="61D3342D" w14:textId="422379C8" w:rsidR="00494165" w:rsidRPr="00AD351D" w:rsidRDefault="002B7680" w:rsidP="00B93499">
            <w:pPr>
              <w:jc w:val="both"/>
              <w:rPr>
                <w:rFonts w:ascii="Aptos" w:hAnsi="Aptos"/>
                <w:highlight w:val="yellow"/>
              </w:rPr>
            </w:pPr>
            <w:r w:rsidRPr="002B7680">
              <w:rPr>
                <w:rFonts w:ascii="Aptos" w:hAnsi="Aptos"/>
              </w:rPr>
              <w:t>Confirmation that the company holds Workers Compensation as is mandatory in Malaysia. No limit of indemnity required.</w:t>
            </w:r>
          </w:p>
        </w:tc>
        <w:tc>
          <w:tcPr>
            <w:tcW w:w="1684" w:type="dxa"/>
            <w:tcBorders>
              <w:top w:val="nil"/>
            </w:tcBorders>
            <w:tcMar>
              <w:top w:w="28" w:type="dxa"/>
              <w:bottom w:w="28" w:type="dxa"/>
            </w:tcMar>
          </w:tcPr>
          <w:p w14:paraId="7E859955" w14:textId="77777777" w:rsidR="00494165" w:rsidRPr="00A7728D" w:rsidRDefault="00494165" w:rsidP="00B93499">
            <w:pPr>
              <w:rPr>
                <w:rFonts w:ascii="Aptos" w:hAnsi="Aptos"/>
              </w:rPr>
            </w:pPr>
            <w:r w:rsidRPr="00A7728D">
              <w:rPr>
                <w:rFonts w:ascii="Aptos" w:hAnsi="Aptos"/>
              </w:rPr>
              <w:t>€</w:t>
            </w:r>
          </w:p>
        </w:tc>
        <w:tc>
          <w:tcPr>
            <w:tcW w:w="1967" w:type="dxa"/>
            <w:gridSpan w:val="2"/>
            <w:tcBorders>
              <w:top w:val="nil"/>
            </w:tcBorders>
            <w:tcMar>
              <w:top w:w="28" w:type="dxa"/>
              <w:bottom w:w="28" w:type="dxa"/>
            </w:tcMar>
          </w:tcPr>
          <w:p w14:paraId="66583CCD" w14:textId="77777777" w:rsidR="00494165" w:rsidRPr="00A7728D" w:rsidRDefault="00494165" w:rsidP="00B93499">
            <w:pPr>
              <w:jc w:val="center"/>
              <w:rPr>
                <w:rFonts w:ascii="Aptos" w:hAnsi="Aptos"/>
              </w:rPr>
            </w:pPr>
          </w:p>
        </w:tc>
        <w:tc>
          <w:tcPr>
            <w:tcW w:w="1968" w:type="dxa"/>
            <w:gridSpan w:val="3"/>
            <w:tcBorders>
              <w:top w:val="nil"/>
            </w:tcBorders>
            <w:tcMar>
              <w:top w:w="28" w:type="dxa"/>
              <w:bottom w:w="28" w:type="dxa"/>
            </w:tcMar>
          </w:tcPr>
          <w:p w14:paraId="6221661A" w14:textId="77777777" w:rsidR="00494165" w:rsidRPr="00A7728D" w:rsidRDefault="00494165" w:rsidP="00B93499">
            <w:pPr>
              <w:jc w:val="center"/>
              <w:rPr>
                <w:rFonts w:ascii="Aptos" w:hAnsi="Aptos"/>
              </w:rPr>
            </w:pPr>
          </w:p>
        </w:tc>
      </w:tr>
      <w:tr w:rsidR="00494165" w:rsidRPr="00A7728D" w14:paraId="1DB44E20" w14:textId="77777777" w:rsidTr="00485AFE">
        <w:tc>
          <w:tcPr>
            <w:tcW w:w="3397" w:type="dxa"/>
            <w:gridSpan w:val="2"/>
            <w:shd w:val="clear" w:color="auto" w:fill="C2BC80" w:themeFill="accent5"/>
            <w:tcMar>
              <w:top w:w="28" w:type="dxa"/>
              <w:bottom w:w="28" w:type="dxa"/>
            </w:tcMar>
          </w:tcPr>
          <w:p w14:paraId="3EF3AE51" w14:textId="74C43F53" w:rsidR="00494165" w:rsidRPr="00BD4CAE" w:rsidRDefault="00494165" w:rsidP="00B93499">
            <w:pPr>
              <w:jc w:val="both"/>
              <w:rPr>
                <w:rFonts w:ascii="Aptos" w:hAnsi="Aptos"/>
              </w:rPr>
            </w:pPr>
            <w:r w:rsidRPr="00BD4CAE">
              <w:rPr>
                <w:rFonts w:ascii="Aptos" w:hAnsi="Aptos"/>
              </w:rPr>
              <w:t>Public Liability</w:t>
            </w:r>
            <w:r w:rsidR="00EA4002" w:rsidRPr="00BD4CAE">
              <w:rPr>
                <w:rFonts w:ascii="Aptos" w:hAnsi="Aptos"/>
              </w:rPr>
              <w:t xml:space="preserve"> (€2.6 Million or foreign equivalent)</w:t>
            </w:r>
          </w:p>
        </w:tc>
        <w:tc>
          <w:tcPr>
            <w:tcW w:w="1684" w:type="dxa"/>
            <w:tcMar>
              <w:top w:w="28" w:type="dxa"/>
              <w:bottom w:w="28" w:type="dxa"/>
            </w:tcMar>
          </w:tcPr>
          <w:p w14:paraId="25732841" w14:textId="77777777" w:rsidR="00494165" w:rsidRPr="00A7728D" w:rsidRDefault="00494165" w:rsidP="00B93499">
            <w:pPr>
              <w:rPr>
                <w:rFonts w:ascii="Aptos" w:hAnsi="Aptos"/>
              </w:rPr>
            </w:pPr>
            <w:r w:rsidRPr="00A7728D">
              <w:rPr>
                <w:rFonts w:ascii="Aptos" w:hAnsi="Aptos"/>
              </w:rPr>
              <w:t>€</w:t>
            </w:r>
          </w:p>
        </w:tc>
        <w:tc>
          <w:tcPr>
            <w:tcW w:w="1967" w:type="dxa"/>
            <w:gridSpan w:val="2"/>
            <w:tcMar>
              <w:top w:w="28" w:type="dxa"/>
              <w:bottom w:w="28" w:type="dxa"/>
            </w:tcMar>
          </w:tcPr>
          <w:p w14:paraId="4DDBFC63" w14:textId="77777777" w:rsidR="00494165" w:rsidRPr="00A7728D" w:rsidRDefault="00494165" w:rsidP="00B93499">
            <w:pPr>
              <w:jc w:val="center"/>
              <w:rPr>
                <w:rFonts w:ascii="Aptos" w:hAnsi="Aptos"/>
              </w:rPr>
            </w:pPr>
          </w:p>
        </w:tc>
        <w:tc>
          <w:tcPr>
            <w:tcW w:w="1968" w:type="dxa"/>
            <w:gridSpan w:val="3"/>
            <w:tcMar>
              <w:top w:w="28" w:type="dxa"/>
              <w:bottom w:w="28" w:type="dxa"/>
            </w:tcMar>
          </w:tcPr>
          <w:p w14:paraId="0B6E3357" w14:textId="77777777" w:rsidR="00494165" w:rsidRPr="00A7728D" w:rsidRDefault="00494165" w:rsidP="00B93499">
            <w:pPr>
              <w:jc w:val="center"/>
              <w:rPr>
                <w:rFonts w:ascii="Aptos" w:hAnsi="Aptos"/>
              </w:rPr>
            </w:pPr>
          </w:p>
        </w:tc>
      </w:tr>
      <w:tr w:rsidR="00594529" w:rsidRPr="00A7728D" w14:paraId="17EC48E9" w14:textId="77777777" w:rsidTr="00485AFE">
        <w:tc>
          <w:tcPr>
            <w:tcW w:w="3397" w:type="dxa"/>
            <w:gridSpan w:val="2"/>
            <w:shd w:val="clear" w:color="auto" w:fill="C2BC80" w:themeFill="accent5"/>
            <w:tcMar>
              <w:top w:w="28" w:type="dxa"/>
              <w:bottom w:w="28" w:type="dxa"/>
            </w:tcMar>
          </w:tcPr>
          <w:p w14:paraId="0F88F36A" w14:textId="03C816AC" w:rsidR="00594529" w:rsidRPr="00BD4CAE" w:rsidRDefault="0002175A" w:rsidP="00B93499">
            <w:pPr>
              <w:jc w:val="both"/>
              <w:rPr>
                <w:rFonts w:ascii="Aptos" w:hAnsi="Aptos"/>
              </w:rPr>
            </w:pPr>
            <w:r w:rsidRPr="00BD4CAE">
              <w:rPr>
                <w:rFonts w:ascii="Aptos" w:hAnsi="Aptos"/>
              </w:rPr>
              <w:t>P</w:t>
            </w:r>
            <w:r w:rsidR="00FD7CB9" w:rsidRPr="00BD4CAE">
              <w:rPr>
                <w:rFonts w:ascii="Aptos" w:hAnsi="Aptos"/>
              </w:rPr>
              <w:t>rofessional Liability</w:t>
            </w:r>
            <w:r w:rsidRPr="00BD4CAE">
              <w:rPr>
                <w:rFonts w:ascii="Aptos" w:hAnsi="Aptos"/>
              </w:rPr>
              <w:t xml:space="preserve"> (€</w:t>
            </w:r>
            <w:r w:rsidR="00BD4CAE" w:rsidRPr="00BD4CAE">
              <w:rPr>
                <w:rFonts w:ascii="Aptos" w:hAnsi="Aptos"/>
              </w:rPr>
              <w:t>1</w:t>
            </w:r>
            <w:r w:rsidRPr="00BD4CAE">
              <w:rPr>
                <w:rFonts w:ascii="Aptos" w:hAnsi="Aptos"/>
              </w:rPr>
              <w:t xml:space="preserve"> Million or foreign equivalent)</w:t>
            </w:r>
          </w:p>
        </w:tc>
        <w:tc>
          <w:tcPr>
            <w:tcW w:w="1684" w:type="dxa"/>
            <w:tcMar>
              <w:top w:w="28" w:type="dxa"/>
              <w:bottom w:w="28" w:type="dxa"/>
            </w:tcMar>
          </w:tcPr>
          <w:p w14:paraId="13EEE77A" w14:textId="77777777" w:rsidR="00594529" w:rsidRPr="00A7728D" w:rsidRDefault="00594529" w:rsidP="00B93499">
            <w:pPr>
              <w:rPr>
                <w:rFonts w:ascii="Aptos" w:hAnsi="Aptos"/>
              </w:rPr>
            </w:pPr>
          </w:p>
        </w:tc>
        <w:tc>
          <w:tcPr>
            <w:tcW w:w="1967" w:type="dxa"/>
            <w:gridSpan w:val="2"/>
            <w:tcMar>
              <w:top w:w="28" w:type="dxa"/>
              <w:bottom w:w="28" w:type="dxa"/>
            </w:tcMar>
          </w:tcPr>
          <w:p w14:paraId="4F32EF1D" w14:textId="77777777" w:rsidR="00594529" w:rsidRPr="00A7728D" w:rsidRDefault="00594529" w:rsidP="00B93499">
            <w:pPr>
              <w:jc w:val="center"/>
              <w:rPr>
                <w:rFonts w:ascii="Aptos" w:hAnsi="Aptos"/>
              </w:rPr>
            </w:pPr>
          </w:p>
        </w:tc>
        <w:tc>
          <w:tcPr>
            <w:tcW w:w="1968" w:type="dxa"/>
            <w:gridSpan w:val="3"/>
            <w:tcMar>
              <w:top w:w="28" w:type="dxa"/>
              <w:bottom w:w="28" w:type="dxa"/>
            </w:tcMar>
          </w:tcPr>
          <w:p w14:paraId="700C036C" w14:textId="77777777" w:rsidR="00594529" w:rsidRPr="00A7728D" w:rsidRDefault="00594529" w:rsidP="00B93499">
            <w:pPr>
              <w:jc w:val="center"/>
              <w:rPr>
                <w:rFonts w:ascii="Aptos" w:hAnsi="Aptos"/>
              </w:rPr>
            </w:pPr>
          </w:p>
        </w:tc>
      </w:tr>
      <w:tr w:rsidR="00494165" w:rsidRPr="00A7728D" w14:paraId="264412A3" w14:textId="77777777" w:rsidTr="00093E0D">
        <w:trPr>
          <w:trHeight w:val="509"/>
        </w:trPr>
        <w:tc>
          <w:tcPr>
            <w:tcW w:w="5081" w:type="dxa"/>
            <w:gridSpan w:val="3"/>
            <w:vMerge w:val="restart"/>
            <w:tcBorders>
              <w:right w:val="nil"/>
            </w:tcBorders>
            <w:shd w:val="clear" w:color="auto" w:fill="D9D9D9" w:themeFill="background1" w:themeFillShade="D9"/>
            <w:tcMar>
              <w:top w:w="28" w:type="dxa"/>
              <w:bottom w:w="28" w:type="dxa"/>
            </w:tcMar>
            <w:vAlign w:val="center"/>
          </w:tcPr>
          <w:p w14:paraId="118452FF" w14:textId="77777777" w:rsidR="00494165" w:rsidRPr="00A7728D" w:rsidRDefault="00494165" w:rsidP="00B93499">
            <w:pPr>
              <w:rPr>
                <w:rFonts w:ascii="Aptos" w:hAnsi="Aptos"/>
              </w:rPr>
            </w:pPr>
            <w:r w:rsidRPr="00A7728D">
              <w:rPr>
                <w:rFonts w:ascii="Aptos" w:hAnsi="Aptos"/>
              </w:rPr>
              <w:t>I confirm that the insurance cover includes an ‘Indemnity to Principal’ clause</w:t>
            </w:r>
          </w:p>
        </w:tc>
        <w:tc>
          <w:tcPr>
            <w:tcW w:w="1967" w:type="dxa"/>
            <w:gridSpan w:val="2"/>
            <w:tcBorders>
              <w:top w:val="nil"/>
              <w:left w:val="nil"/>
              <w:bottom w:val="nil"/>
              <w:right w:val="nil"/>
            </w:tcBorders>
            <w:shd w:val="clear" w:color="auto" w:fill="000000" w:themeFill="text1"/>
            <w:tcMar>
              <w:top w:w="28" w:type="dxa"/>
              <w:bottom w:w="28" w:type="dxa"/>
            </w:tcMar>
            <w:vAlign w:val="center"/>
          </w:tcPr>
          <w:p w14:paraId="1C70C1D4"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68" w:type="dxa"/>
            <w:gridSpan w:val="3"/>
            <w:tcBorders>
              <w:left w:val="nil"/>
            </w:tcBorders>
            <w:tcMar>
              <w:top w:w="28" w:type="dxa"/>
              <w:bottom w:w="28" w:type="dxa"/>
            </w:tcMar>
            <w:vAlign w:val="center"/>
          </w:tcPr>
          <w:p w14:paraId="2CC8968B" w14:textId="77777777" w:rsidR="00494165" w:rsidRPr="00A7728D" w:rsidRDefault="00494165" w:rsidP="00B93499">
            <w:pPr>
              <w:jc w:val="center"/>
              <w:rPr>
                <w:rFonts w:ascii="Aptos" w:hAnsi="Aptos"/>
              </w:rPr>
            </w:pPr>
          </w:p>
        </w:tc>
      </w:tr>
      <w:tr w:rsidR="00494165" w:rsidRPr="00A7728D" w14:paraId="30128B58" w14:textId="77777777" w:rsidTr="00093E0D">
        <w:trPr>
          <w:trHeight w:val="547"/>
        </w:trPr>
        <w:tc>
          <w:tcPr>
            <w:tcW w:w="5081" w:type="dxa"/>
            <w:gridSpan w:val="3"/>
            <w:vMerge/>
            <w:tcBorders>
              <w:right w:val="nil"/>
            </w:tcBorders>
            <w:shd w:val="clear" w:color="auto" w:fill="D9D9D9" w:themeFill="background1" w:themeFillShade="D9"/>
            <w:tcMar>
              <w:top w:w="28" w:type="dxa"/>
              <w:bottom w:w="28" w:type="dxa"/>
            </w:tcMar>
            <w:vAlign w:val="center"/>
          </w:tcPr>
          <w:p w14:paraId="1C8BBD46" w14:textId="77777777" w:rsidR="00494165" w:rsidRPr="00A7728D" w:rsidRDefault="00494165" w:rsidP="00B93499">
            <w:pPr>
              <w:rPr>
                <w:rFonts w:ascii="Aptos" w:hAnsi="Aptos"/>
              </w:rPr>
            </w:pPr>
          </w:p>
        </w:tc>
        <w:tc>
          <w:tcPr>
            <w:tcW w:w="1967" w:type="dxa"/>
            <w:gridSpan w:val="2"/>
            <w:tcBorders>
              <w:top w:val="nil"/>
              <w:left w:val="nil"/>
              <w:bottom w:val="nil"/>
              <w:right w:val="nil"/>
            </w:tcBorders>
            <w:shd w:val="clear" w:color="auto" w:fill="000000" w:themeFill="text1"/>
            <w:tcMar>
              <w:top w:w="28" w:type="dxa"/>
              <w:bottom w:w="28" w:type="dxa"/>
            </w:tcMar>
            <w:vAlign w:val="center"/>
          </w:tcPr>
          <w:p w14:paraId="37E8F9E7"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68" w:type="dxa"/>
            <w:gridSpan w:val="3"/>
            <w:tcBorders>
              <w:left w:val="nil"/>
            </w:tcBorders>
            <w:tcMar>
              <w:top w:w="28" w:type="dxa"/>
              <w:bottom w:w="28" w:type="dxa"/>
            </w:tcMar>
            <w:vAlign w:val="center"/>
          </w:tcPr>
          <w:p w14:paraId="7FC7D3BA" w14:textId="77777777" w:rsidR="00494165" w:rsidRPr="00A7728D" w:rsidRDefault="00494165" w:rsidP="00B93499">
            <w:pPr>
              <w:jc w:val="center"/>
              <w:rPr>
                <w:rFonts w:ascii="Aptos" w:hAnsi="Aptos"/>
              </w:rPr>
            </w:pPr>
          </w:p>
        </w:tc>
      </w:tr>
      <w:tr w:rsidR="00494165" w:rsidRPr="00A7728D" w14:paraId="33C151EE" w14:textId="77777777" w:rsidTr="00093E0D">
        <w:trPr>
          <w:trHeight w:val="469"/>
        </w:trPr>
        <w:tc>
          <w:tcPr>
            <w:tcW w:w="5081" w:type="dxa"/>
            <w:gridSpan w:val="3"/>
            <w:vMerge w:val="restart"/>
            <w:tcBorders>
              <w:right w:val="nil"/>
            </w:tcBorders>
            <w:shd w:val="clear" w:color="auto" w:fill="D9D9D9" w:themeFill="background1" w:themeFillShade="D9"/>
            <w:tcMar>
              <w:top w:w="28" w:type="dxa"/>
              <w:bottom w:w="28" w:type="dxa"/>
            </w:tcMar>
            <w:vAlign w:val="center"/>
          </w:tcPr>
          <w:p w14:paraId="527883B6" w14:textId="77777777" w:rsidR="00494165" w:rsidRPr="00A7728D" w:rsidRDefault="00494165" w:rsidP="00B93499">
            <w:pPr>
              <w:rPr>
                <w:rFonts w:ascii="Aptos" w:hAnsi="Aptos"/>
              </w:rPr>
            </w:pPr>
            <w:r w:rsidRPr="00A7728D">
              <w:rPr>
                <w:rFonts w:ascii="Aptos" w:hAnsi="Aptos"/>
              </w:rPr>
              <w:t>I confirm that the Republic of Ireland is included in the territorial and jurisdictional limits of the insurance cover</w:t>
            </w:r>
          </w:p>
        </w:tc>
        <w:tc>
          <w:tcPr>
            <w:tcW w:w="1967" w:type="dxa"/>
            <w:gridSpan w:val="2"/>
            <w:tcBorders>
              <w:top w:val="nil"/>
              <w:left w:val="nil"/>
              <w:bottom w:val="nil"/>
              <w:right w:val="nil"/>
            </w:tcBorders>
            <w:shd w:val="clear" w:color="auto" w:fill="000000" w:themeFill="text1"/>
            <w:tcMar>
              <w:top w:w="28" w:type="dxa"/>
              <w:bottom w:w="28" w:type="dxa"/>
            </w:tcMar>
            <w:vAlign w:val="center"/>
          </w:tcPr>
          <w:p w14:paraId="7461C7AA"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68" w:type="dxa"/>
            <w:gridSpan w:val="3"/>
            <w:tcBorders>
              <w:left w:val="nil"/>
            </w:tcBorders>
            <w:tcMar>
              <w:top w:w="28" w:type="dxa"/>
              <w:bottom w:w="28" w:type="dxa"/>
            </w:tcMar>
            <w:vAlign w:val="center"/>
          </w:tcPr>
          <w:p w14:paraId="6635A9D6" w14:textId="77777777" w:rsidR="00494165" w:rsidRPr="00A7728D" w:rsidRDefault="00494165" w:rsidP="00B93499">
            <w:pPr>
              <w:jc w:val="center"/>
              <w:rPr>
                <w:rFonts w:ascii="Aptos" w:hAnsi="Aptos"/>
              </w:rPr>
            </w:pPr>
          </w:p>
        </w:tc>
      </w:tr>
      <w:tr w:rsidR="00494165" w:rsidRPr="00A7728D" w14:paraId="75023022" w14:textId="77777777" w:rsidTr="00093E0D">
        <w:trPr>
          <w:trHeight w:val="493"/>
        </w:trPr>
        <w:tc>
          <w:tcPr>
            <w:tcW w:w="5081" w:type="dxa"/>
            <w:gridSpan w:val="3"/>
            <w:vMerge/>
            <w:tcBorders>
              <w:right w:val="nil"/>
            </w:tcBorders>
            <w:shd w:val="clear" w:color="auto" w:fill="D9D9D9" w:themeFill="background1" w:themeFillShade="D9"/>
            <w:tcMar>
              <w:top w:w="28" w:type="dxa"/>
              <w:bottom w:w="28" w:type="dxa"/>
            </w:tcMar>
            <w:vAlign w:val="center"/>
          </w:tcPr>
          <w:p w14:paraId="1A70F37A" w14:textId="77777777" w:rsidR="00494165" w:rsidRPr="00A7728D" w:rsidRDefault="00494165" w:rsidP="00B93499">
            <w:pPr>
              <w:rPr>
                <w:rFonts w:ascii="Aptos" w:hAnsi="Aptos"/>
              </w:rPr>
            </w:pPr>
          </w:p>
        </w:tc>
        <w:tc>
          <w:tcPr>
            <w:tcW w:w="1967" w:type="dxa"/>
            <w:gridSpan w:val="2"/>
            <w:tcBorders>
              <w:top w:val="nil"/>
              <w:left w:val="nil"/>
              <w:bottom w:val="nil"/>
              <w:right w:val="nil"/>
            </w:tcBorders>
            <w:shd w:val="clear" w:color="auto" w:fill="000000" w:themeFill="text1"/>
            <w:tcMar>
              <w:top w:w="28" w:type="dxa"/>
              <w:bottom w:w="28" w:type="dxa"/>
            </w:tcMar>
            <w:vAlign w:val="center"/>
          </w:tcPr>
          <w:p w14:paraId="7A3944E4"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68" w:type="dxa"/>
            <w:gridSpan w:val="3"/>
            <w:tcBorders>
              <w:left w:val="nil"/>
            </w:tcBorders>
            <w:tcMar>
              <w:top w:w="28" w:type="dxa"/>
              <w:bottom w:w="28" w:type="dxa"/>
            </w:tcMar>
            <w:vAlign w:val="center"/>
          </w:tcPr>
          <w:p w14:paraId="0214DA2A" w14:textId="77777777" w:rsidR="00494165" w:rsidRPr="00A7728D" w:rsidRDefault="00494165" w:rsidP="00B93499">
            <w:pPr>
              <w:jc w:val="center"/>
              <w:rPr>
                <w:rFonts w:ascii="Aptos" w:hAnsi="Aptos"/>
              </w:rPr>
            </w:pPr>
          </w:p>
        </w:tc>
      </w:tr>
      <w:tr w:rsidR="00494165" w:rsidRPr="00A7728D" w14:paraId="63541FFE" w14:textId="77777777" w:rsidTr="00093E0D">
        <w:trPr>
          <w:trHeight w:val="649"/>
        </w:trPr>
        <w:tc>
          <w:tcPr>
            <w:tcW w:w="5081" w:type="dxa"/>
            <w:gridSpan w:val="3"/>
            <w:vMerge w:val="restart"/>
            <w:tcBorders>
              <w:right w:val="nil"/>
            </w:tcBorders>
            <w:shd w:val="clear" w:color="auto" w:fill="D9D9D9" w:themeFill="background1" w:themeFillShade="D9"/>
            <w:tcMar>
              <w:top w:w="28" w:type="dxa"/>
              <w:bottom w:w="28" w:type="dxa"/>
            </w:tcMar>
            <w:vAlign w:val="center"/>
          </w:tcPr>
          <w:p w14:paraId="6FFD6F01" w14:textId="45813484" w:rsidR="00494165" w:rsidRPr="00A7728D" w:rsidRDefault="00494165" w:rsidP="00B93499">
            <w:pPr>
              <w:rPr>
                <w:rFonts w:ascii="Aptos" w:hAnsi="Aptos"/>
              </w:rPr>
            </w:pPr>
            <w:r w:rsidRPr="00A7728D">
              <w:rPr>
                <w:rFonts w:ascii="Aptos" w:hAnsi="Aptos"/>
              </w:rPr>
              <w:t xml:space="preserve">I confirm that I will provide the following promptly on request </w:t>
            </w:r>
            <w:r w:rsidR="00FB4C2D" w:rsidRPr="00A7728D">
              <w:rPr>
                <w:rFonts w:ascii="Aptos" w:hAnsi="Aptos"/>
              </w:rPr>
              <w:t>if successful:</w:t>
            </w:r>
          </w:p>
          <w:p w14:paraId="15ED476E" w14:textId="4CE576F4" w:rsidR="00494165" w:rsidRPr="00A7728D" w:rsidRDefault="00494165" w:rsidP="00CA4528">
            <w:pPr>
              <w:rPr>
                <w:rFonts w:ascii="Aptos" w:hAnsi="Aptos"/>
              </w:rPr>
            </w:pPr>
            <w:r w:rsidRPr="00A7728D">
              <w:rPr>
                <w:rFonts w:ascii="Aptos" w:hAnsi="Aptos"/>
              </w:rPr>
              <w:t xml:space="preserve">Evidence of </w:t>
            </w:r>
            <w:r w:rsidR="0043214A" w:rsidRPr="00A7728D">
              <w:rPr>
                <w:rFonts w:ascii="Aptos" w:hAnsi="Aptos"/>
              </w:rPr>
              <w:t xml:space="preserve">required levels and types of </w:t>
            </w:r>
            <w:r w:rsidRPr="00A7728D">
              <w:rPr>
                <w:rFonts w:ascii="Aptos" w:hAnsi="Aptos"/>
              </w:rPr>
              <w:t xml:space="preserve">insurances </w:t>
            </w:r>
            <w:r w:rsidR="00CA2DD0" w:rsidRPr="00A7728D">
              <w:rPr>
                <w:rFonts w:ascii="Aptos" w:hAnsi="Aptos"/>
              </w:rPr>
              <w:t>in the form of Certificates of Insurance</w:t>
            </w:r>
            <w:r w:rsidR="003C0F86" w:rsidRPr="00A7728D">
              <w:rPr>
                <w:rFonts w:ascii="Aptos" w:hAnsi="Aptos"/>
              </w:rPr>
              <w:t>.</w:t>
            </w:r>
            <w:r w:rsidRPr="00A7728D">
              <w:rPr>
                <w:rFonts w:ascii="Aptos" w:hAnsi="Aptos"/>
              </w:rPr>
              <w:t xml:space="preserve">      </w:t>
            </w:r>
          </w:p>
        </w:tc>
        <w:tc>
          <w:tcPr>
            <w:tcW w:w="1967" w:type="dxa"/>
            <w:gridSpan w:val="2"/>
            <w:tcBorders>
              <w:top w:val="nil"/>
              <w:left w:val="nil"/>
              <w:bottom w:val="nil"/>
              <w:right w:val="nil"/>
            </w:tcBorders>
            <w:shd w:val="clear" w:color="auto" w:fill="000000" w:themeFill="text1"/>
            <w:tcMar>
              <w:top w:w="28" w:type="dxa"/>
              <w:bottom w:w="28" w:type="dxa"/>
            </w:tcMar>
            <w:vAlign w:val="center"/>
          </w:tcPr>
          <w:p w14:paraId="4AD9F424"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68" w:type="dxa"/>
            <w:gridSpan w:val="3"/>
            <w:tcBorders>
              <w:left w:val="nil"/>
            </w:tcBorders>
            <w:tcMar>
              <w:top w:w="28" w:type="dxa"/>
              <w:bottom w:w="28" w:type="dxa"/>
            </w:tcMar>
            <w:vAlign w:val="center"/>
          </w:tcPr>
          <w:p w14:paraId="2677F739" w14:textId="77777777" w:rsidR="00494165" w:rsidRPr="00A7728D" w:rsidRDefault="00494165" w:rsidP="00B93499">
            <w:pPr>
              <w:jc w:val="center"/>
              <w:rPr>
                <w:rFonts w:ascii="Aptos" w:hAnsi="Aptos"/>
              </w:rPr>
            </w:pPr>
          </w:p>
        </w:tc>
      </w:tr>
      <w:tr w:rsidR="00494165" w:rsidRPr="00A7728D" w14:paraId="0FF87036" w14:textId="77777777" w:rsidTr="00CA4528">
        <w:trPr>
          <w:trHeight w:val="177"/>
        </w:trPr>
        <w:tc>
          <w:tcPr>
            <w:tcW w:w="5081" w:type="dxa"/>
            <w:gridSpan w:val="3"/>
            <w:vMerge/>
            <w:tcBorders>
              <w:right w:val="nil"/>
            </w:tcBorders>
            <w:shd w:val="clear" w:color="auto" w:fill="D9D9D9" w:themeFill="background1" w:themeFillShade="D9"/>
            <w:tcMar>
              <w:top w:w="28" w:type="dxa"/>
              <w:bottom w:w="28" w:type="dxa"/>
            </w:tcMar>
            <w:vAlign w:val="center"/>
          </w:tcPr>
          <w:p w14:paraId="2D5C4EC2" w14:textId="77777777" w:rsidR="00494165" w:rsidRPr="00A7728D" w:rsidRDefault="00494165" w:rsidP="00B93499">
            <w:pPr>
              <w:rPr>
                <w:rFonts w:ascii="Aptos" w:hAnsi="Aptos"/>
              </w:rPr>
            </w:pPr>
          </w:p>
        </w:tc>
        <w:tc>
          <w:tcPr>
            <w:tcW w:w="1967" w:type="dxa"/>
            <w:gridSpan w:val="2"/>
            <w:tcBorders>
              <w:top w:val="nil"/>
              <w:left w:val="nil"/>
              <w:bottom w:val="nil"/>
              <w:right w:val="nil"/>
            </w:tcBorders>
            <w:shd w:val="clear" w:color="auto" w:fill="000000" w:themeFill="text1"/>
            <w:tcMar>
              <w:top w:w="28" w:type="dxa"/>
              <w:bottom w:w="28" w:type="dxa"/>
            </w:tcMar>
            <w:vAlign w:val="center"/>
          </w:tcPr>
          <w:p w14:paraId="49462924"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68" w:type="dxa"/>
            <w:gridSpan w:val="3"/>
            <w:tcBorders>
              <w:left w:val="nil"/>
            </w:tcBorders>
            <w:tcMar>
              <w:top w:w="28" w:type="dxa"/>
              <w:bottom w:w="28" w:type="dxa"/>
            </w:tcMar>
            <w:vAlign w:val="center"/>
          </w:tcPr>
          <w:p w14:paraId="23A51A8E" w14:textId="77777777" w:rsidR="00494165" w:rsidRPr="00A7728D" w:rsidRDefault="00494165" w:rsidP="00B93499">
            <w:pPr>
              <w:jc w:val="center"/>
              <w:rPr>
                <w:rFonts w:ascii="Aptos" w:hAnsi="Aptos"/>
              </w:rPr>
            </w:pPr>
          </w:p>
        </w:tc>
      </w:tr>
      <w:tr w:rsidR="00494165" w:rsidRPr="00A7728D" w14:paraId="5E6A1E42" w14:textId="77777777" w:rsidTr="00093E0D">
        <w:trPr>
          <w:trHeight w:val="649"/>
        </w:trPr>
        <w:tc>
          <w:tcPr>
            <w:tcW w:w="5081" w:type="dxa"/>
            <w:gridSpan w:val="3"/>
            <w:vMerge w:val="restart"/>
            <w:shd w:val="clear" w:color="auto" w:fill="D9D9D9" w:themeFill="background1" w:themeFillShade="D9"/>
            <w:tcMar>
              <w:top w:w="28" w:type="dxa"/>
              <w:bottom w:w="28" w:type="dxa"/>
            </w:tcMar>
            <w:vAlign w:val="center"/>
          </w:tcPr>
          <w:p w14:paraId="48F58B0D" w14:textId="77777777" w:rsidR="00494165" w:rsidRPr="00A7728D" w:rsidRDefault="00494165" w:rsidP="00B93499">
            <w:pPr>
              <w:rPr>
                <w:rFonts w:ascii="Aptos" w:hAnsi="Aptos"/>
              </w:rPr>
            </w:pPr>
            <w:r w:rsidRPr="00A7728D">
              <w:rPr>
                <w:rFonts w:ascii="Aptos" w:hAnsi="Aptos"/>
              </w:rPr>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gridSpan w:val="2"/>
            <w:tcBorders>
              <w:top w:val="nil"/>
            </w:tcBorders>
            <w:shd w:val="clear" w:color="auto" w:fill="000000" w:themeFill="text1"/>
            <w:tcMar>
              <w:top w:w="28" w:type="dxa"/>
              <w:bottom w:w="28" w:type="dxa"/>
            </w:tcMar>
            <w:vAlign w:val="center"/>
          </w:tcPr>
          <w:p w14:paraId="0EE45DD9"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Yes</w:t>
            </w:r>
          </w:p>
        </w:tc>
        <w:tc>
          <w:tcPr>
            <w:tcW w:w="1968" w:type="dxa"/>
            <w:gridSpan w:val="3"/>
            <w:tcMar>
              <w:top w:w="28" w:type="dxa"/>
              <w:bottom w:w="28" w:type="dxa"/>
            </w:tcMar>
            <w:vAlign w:val="center"/>
          </w:tcPr>
          <w:p w14:paraId="69F1056D" w14:textId="77777777" w:rsidR="00494165" w:rsidRPr="00A7728D" w:rsidRDefault="00494165" w:rsidP="00B93499">
            <w:pPr>
              <w:jc w:val="center"/>
              <w:rPr>
                <w:rFonts w:ascii="Aptos" w:hAnsi="Aptos"/>
              </w:rPr>
            </w:pPr>
          </w:p>
        </w:tc>
      </w:tr>
      <w:tr w:rsidR="00494165" w:rsidRPr="00A7728D" w14:paraId="6F1A8EFE" w14:textId="77777777" w:rsidTr="00485AFE">
        <w:trPr>
          <w:trHeight w:val="649"/>
        </w:trPr>
        <w:tc>
          <w:tcPr>
            <w:tcW w:w="5081" w:type="dxa"/>
            <w:gridSpan w:val="3"/>
            <w:vMerge/>
            <w:shd w:val="clear" w:color="auto" w:fill="D9D9D9" w:themeFill="background1" w:themeFillShade="D9"/>
            <w:tcMar>
              <w:top w:w="28" w:type="dxa"/>
              <w:bottom w:w="28" w:type="dxa"/>
            </w:tcMar>
            <w:vAlign w:val="center"/>
          </w:tcPr>
          <w:p w14:paraId="2817A6E4" w14:textId="77777777" w:rsidR="00494165" w:rsidRPr="00A7728D" w:rsidRDefault="00494165" w:rsidP="00B93499">
            <w:pPr>
              <w:rPr>
                <w:rFonts w:ascii="Aptos" w:hAnsi="Aptos"/>
                <w:color w:val="FFFFFF" w:themeColor="background1"/>
              </w:rPr>
            </w:pPr>
          </w:p>
        </w:tc>
        <w:tc>
          <w:tcPr>
            <w:tcW w:w="1967" w:type="dxa"/>
            <w:gridSpan w:val="2"/>
            <w:shd w:val="clear" w:color="auto" w:fill="000000" w:themeFill="text1"/>
            <w:tcMar>
              <w:top w:w="28" w:type="dxa"/>
              <w:bottom w:w="28" w:type="dxa"/>
            </w:tcMar>
            <w:vAlign w:val="center"/>
          </w:tcPr>
          <w:p w14:paraId="2E6A354C" w14:textId="77777777" w:rsidR="00494165" w:rsidRPr="00A7728D" w:rsidRDefault="00494165" w:rsidP="00B93499">
            <w:pPr>
              <w:jc w:val="center"/>
              <w:rPr>
                <w:rFonts w:ascii="Aptos" w:hAnsi="Aptos"/>
                <w:color w:val="FFFFFF" w:themeColor="background1"/>
              </w:rPr>
            </w:pPr>
            <w:r w:rsidRPr="00A7728D">
              <w:rPr>
                <w:rFonts w:ascii="Aptos" w:hAnsi="Aptos"/>
                <w:color w:val="FFFFFF" w:themeColor="background1"/>
              </w:rPr>
              <w:t>No</w:t>
            </w:r>
          </w:p>
        </w:tc>
        <w:tc>
          <w:tcPr>
            <w:tcW w:w="1968" w:type="dxa"/>
            <w:gridSpan w:val="3"/>
            <w:tcMar>
              <w:top w:w="28" w:type="dxa"/>
              <w:bottom w:w="28" w:type="dxa"/>
            </w:tcMar>
            <w:vAlign w:val="center"/>
          </w:tcPr>
          <w:p w14:paraId="3B8B6E7D" w14:textId="77777777" w:rsidR="00494165" w:rsidRPr="00A7728D" w:rsidRDefault="00494165" w:rsidP="00B93499">
            <w:pPr>
              <w:jc w:val="center"/>
              <w:rPr>
                <w:rFonts w:ascii="Aptos" w:hAnsi="Aptos"/>
              </w:rPr>
            </w:pPr>
          </w:p>
        </w:tc>
      </w:tr>
      <w:tr w:rsidR="00494165" w:rsidRPr="00A7728D" w14:paraId="58FAD0A8" w14:textId="77777777" w:rsidTr="00485AFE">
        <w:tc>
          <w:tcPr>
            <w:tcW w:w="9016" w:type="dxa"/>
            <w:gridSpan w:val="8"/>
            <w:shd w:val="clear" w:color="auto" w:fill="000000" w:themeFill="text1"/>
            <w:tcMar>
              <w:top w:w="28" w:type="dxa"/>
              <w:bottom w:w="28" w:type="dxa"/>
            </w:tcMar>
          </w:tcPr>
          <w:p w14:paraId="68ECA174" w14:textId="2EE13256" w:rsidR="00494165" w:rsidRPr="00A7728D" w:rsidRDefault="00494165" w:rsidP="00B93499">
            <w:pPr>
              <w:jc w:val="both"/>
              <w:rPr>
                <w:rFonts w:ascii="Aptos" w:hAnsi="Aptos"/>
                <w:color w:val="FFFFFF" w:themeColor="background1"/>
              </w:rPr>
            </w:pPr>
          </w:p>
        </w:tc>
      </w:tr>
      <w:tr w:rsidR="00494165" w:rsidRPr="00A7728D" w14:paraId="40AAF094" w14:textId="77777777" w:rsidTr="00485AFE">
        <w:tc>
          <w:tcPr>
            <w:tcW w:w="2405" w:type="dxa"/>
            <w:shd w:val="clear" w:color="auto" w:fill="C2BC80" w:themeFill="accent5"/>
            <w:tcMar>
              <w:top w:w="28" w:type="dxa"/>
              <w:bottom w:w="28" w:type="dxa"/>
            </w:tcMar>
          </w:tcPr>
          <w:p w14:paraId="29239DFD" w14:textId="77777777" w:rsidR="00494165" w:rsidRPr="00A7728D" w:rsidRDefault="00494165" w:rsidP="00B93499">
            <w:pPr>
              <w:jc w:val="both"/>
              <w:rPr>
                <w:rFonts w:ascii="Aptos" w:hAnsi="Aptos"/>
                <w:b/>
                <w:bCs/>
              </w:rPr>
            </w:pPr>
            <w:r w:rsidRPr="00A7728D">
              <w:rPr>
                <w:rFonts w:ascii="Aptos" w:hAnsi="Aptos"/>
                <w:b/>
                <w:bCs/>
              </w:rPr>
              <w:t>Signed:</w:t>
            </w:r>
          </w:p>
        </w:tc>
        <w:tc>
          <w:tcPr>
            <w:tcW w:w="6611" w:type="dxa"/>
            <w:gridSpan w:val="7"/>
            <w:tcMar>
              <w:top w:w="28" w:type="dxa"/>
              <w:bottom w:w="28" w:type="dxa"/>
            </w:tcMar>
          </w:tcPr>
          <w:p w14:paraId="5670CE66" w14:textId="77777777" w:rsidR="00494165" w:rsidRPr="00A7728D" w:rsidRDefault="00494165" w:rsidP="00B93499">
            <w:pPr>
              <w:jc w:val="both"/>
              <w:rPr>
                <w:rFonts w:ascii="Aptos" w:hAnsi="Aptos"/>
              </w:rPr>
            </w:pPr>
          </w:p>
        </w:tc>
      </w:tr>
      <w:tr w:rsidR="00494165" w:rsidRPr="00A7728D" w14:paraId="1E9F39B8" w14:textId="77777777" w:rsidTr="00485AFE">
        <w:tc>
          <w:tcPr>
            <w:tcW w:w="2405" w:type="dxa"/>
            <w:shd w:val="clear" w:color="auto" w:fill="C2BC80" w:themeFill="accent5"/>
            <w:tcMar>
              <w:top w:w="28" w:type="dxa"/>
              <w:bottom w:w="28" w:type="dxa"/>
            </w:tcMar>
          </w:tcPr>
          <w:p w14:paraId="78DC2937" w14:textId="77777777" w:rsidR="00494165" w:rsidRPr="00A7728D" w:rsidRDefault="00494165" w:rsidP="00B93499">
            <w:pPr>
              <w:jc w:val="both"/>
              <w:rPr>
                <w:rFonts w:ascii="Aptos" w:hAnsi="Aptos"/>
                <w:b/>
                <w:bCs/>
              </w:rPr>
            </w:pPr>
            <w:r w:rsidRPr="00A7728D">
              <w:rPr>
                <w:rFonts w:ascii="Aptos" w:hAnsi="Aptos"/>
                <w:b/>
                <w:bCs/>
              </w:rPr>
              <w:t>Position:</w:t>
            </w:r>
          </w:p>
        </w:tc>
        <w:tc>
          <w:tcPr>
            <w:tcW w:w="6611" w:type="dxa"/>
            <w:gridSpan w:val="7"/>
            <w:tcMar>
              <w:top w:w="28" w:type="dxa"/>
              <w:bottom w:w="28" w:type="dxa"/>
            </w:tcMar>
          </w:tcPr>
          <w:p w14:paraId="31261FD0" w14:textId="77777777" w:rsidR="00494165" w:rsidRPr="00A7728D" w:rsidRDefault="00494165" w:rsidP="00B93499">
            <w:pPr>
              <w:jc w:val="both"/>
              <w:rPr>
                <w:rFonts w:ascii="Aptos" w:hAnsi="Aptos"/>
              </w:rPr>
            </w:pPr>
          </w:p>
        </w:tc>
      </w:tr>
      <w:tr w:rsidR="00494165" w:rsidRPr="00A7728D" w14:paraId="5A51B5DE" w14:textId="77777777" w:rsidTr="00485AFE">
        <w:tc>
          <w:tcPr>
            <w:tcW w:w="2405" w:type="dxa"/>
            <w:shd w:val="clear" w:color="auto" w:fill="C2BC80" w:themeFill="accent5"/>
            <w:tcMar>
              <w:top w:w="28" w:type="dxa"/>
              <w:bottom w:w="28" w:type="dxa"/>
            </w:tcMar>
          </w:tcPr>
          <w:p w14:paraId="5D760270" w14:textId="77777777" w:rsidR="00494165" w:rsidRPr="00A7728D" w:rsidRDefault="00494165" w:rsidP="00B93499">
            <w:pPr>
              <w:jc w:val="both"/>
              <w:rPr>
                <w:rFonts w:ascii="Aptos" w:hAnsi="Aptos"/>
                <w:b/>
                <w:bCs/>
              </w:rPr>
            </w:pPr>
            <w:r w:rsidRPr="00A7728D">
              <w:rPr>
                <w:rFonts w:ascii="Aptos" w:hAnsi="Aptos"/>
                <w:b/>
                <w:bCs/>
              </w:rPr>
              <w:t>Date:</w:t>
            </w:r>
          </w:p>
        </w:tc>
        <w:tc>
          <w:tcPr>
            <w:tcW w:w="6611" w:type="dxa"/>
            <w:gridSpan w:val="7"/>
            <w:tcMar>
              <w:top w:w="28" w:type="dxa"/>
              <w:bottom w:w="28" w:type="dxa"/>
            </w:tcMar>
          </w:tcPr>
          <w:p w14:paraId="13485E2E" w14:textId="77777777" w:rsidR="00494165" w:rsidRPr="00A7728D" w:rsidRDefault="00494165" w:rsidP="00B93499">
            <w:pPr>
              <w:jc w:val="both"/>
              <w:rPr>
                <w:rFonts w:ascii="Aptos" w:hAnsi="Aptos"/>
              </w:rPr>
            </w:pPr>
          </w:p>
        </w:tc>
      </w:tr>
    </w:tbl>
    <w:p w14:paraId="0996397C" w14:textId="77777777" w:rsidR="00871EA7" w:rsidRDefault="00871EA7" w:rsidP="00494165">
      <w:pPr>
        <w:pStyle w:val="Heading2"/>
        <w:rPr>
          <w:rFonts w:ascii="Aptos" w:hAnsi="Aptos"/>
          <w:color w:val="9B8357" w:themeColor="accent4"/>
        </w:rPr>
      </w:pPr>
      <w:bookmarkStart w:id="10" w:name="_Toc215666795"/>
    </w:p>
    <w:p w14:paraId="6F1266C4" w14:textId="77777777" w:rsidR="00995395" w:rsidRDefault="00995395" w:rsidP="00494165">
      <w:pPr>
        <w:pStyle w:val="Heading2"/>
        <w:rPr>
          <w:rFonts w:ascii="Aptos" w:hAnsi="Aptos"/>
          <w:color w:val="9B8357" w:themeColor="accent4"/>
        </w:rPr>
      </w:pPr>
    </w:p>
    <w:p w14:paraId="6741F4EF" w14:textId="77777777" w:rsidR="00A508EF" w:rsidRDefault="00A508EF" w:rsidP="00A508EF"/>
    <w:p w14:paraId="0A57C3BF" w14:textId="77777777" w:rsidR="00A508EF" w:rsidRDefault="00A508EF" w:rsidP="00A508EF"/>
    <w:p w14:paraId="00C905A5" w14:textId="77777777" w:rsidR="00A508EF" w:rsidRDefault="00A508EF" w:rsidP="00A508EF"/>
    <w:p w14:paraId="46864AC3" w14:textId="77777777" w:rsidR="00A508EF" w:rsidRPr="00A508EF" w:rsidRDefault="00A508EF" w:rsidP="00A508EF"/>
    <w:p w14:paraId="0BBAF778" w14:textId="468B74F3" w:rsidR="00494165" w:rsidRPr="00A7728D" w:rsidRDefault="00494165" w:rsidP="00494165">
      <w:pPr>
        <w:pStyle w:val="Heading2"/>
        <w:rPr>
          <w:rFonts w:ascii="Aptos" w:hAnsi="Aptos"/>
          <w:color w:val="9B8357" w:themeColor="accent4"/>
        </w:rPr>
      </w:pPr>
      <w:r w:rsidRPr="00A7728D">
        <w:rPr>
          <w:rFonts w:ascii="Aptos" w:hAnsi="Aptos"/>
          <w:color w:val="9B8357" w:themeColor="accent4"/>
        </w:rPr>
        <w:lastRenderedPageBreak/>
        <w:t>Previous Experience - Pass/Fail Criteria</w:t>
      </w:r>
      <w:bookmarkEnd w:id="10"/>
    </w:p>
    <w:tbl>
      <w:tblPr>
        <w:tblStyle w:val="TableGrid2"/>
        <w:tblW w:w="0" w:type="auto"/>
        <w:tblCellMar>
          <w:top w:w="28" w:type="dxa"/>
          <w:bottom w:w="28" w:type="dxa"/>
        </w:tblCellMar>
        <w:tblLook w:val="04A0" w:firstRow="1" w:lastRow="0" w:firstColumn="1" w:lastColumn="0" w:noHBand="0" w:noVBand="1"/>
      </w:tblPr>
      <w:tblGrid>
        <w:gridCol w:w="9016"/>
      </w:tblGrid>
      <w:tr w:rsidR="00494165" w:rsidRPr="00A7728D" w14:paraId="09D4AC09" w14:textId="77777777" w:rsidTr="00485AFE">
        <w:tc>
          <w:tcPr>
            <w:tcW w:w="9016" w:type="dxa"/>
            <w:shd w:val="clear" w:color="auto" w:fill="000000" w:themeFill="text1"/>
            <w:tcMar>
              <w:top w:w="28" w:type="dxa"/>
              <w:bottom w:w="28" w:type="dxa"/>
            </w:tcMar>
          </w:tcPr>
          <w:p w14:paraId="1EB466B3" w14:textId="77777777" w:rsidR="00494165" w:rsidRPr="00A7728D" w:rsidRDefault="00494165" w:rsidP="00B93499">
            <w:pPr>
              <w:rPr>
                <w:rFonts w:ascii="Aptos" w:hAnsi="Aptos"/>
                <w:b/>
                <w:bCs/>
                <w:color w:val="FFFFFF" w:themeColor="background1"/>
              </w:rPr>
            </w:pPr>
            <w:r w:rsidRPr="00A7728D">
              <w:rPr>
                <w:rFonts w:ascii="Aptos" w:hAnsi="Aptos"/>
                <w:b/>
                <w:bCs/>
                <w:color w:val="FFFFFF" w:themeColor="background1"/>
              </w:rPr>
              <w:t>Previous Experience</w:t>
            </w:r>
          </w:p>
        </w:tc>
      </w:tr>
      <w:tr w:rsidR="00494165" w:rsidRPr="00A7728D" w14:paraId="194649CA" w14:textId="77777777" w:rsidTr="00485AFE">
        <w:tc>
          <w:tcPr>
            <w:tcW w:w="9016" w:type="dxa"/>
            <w:shd w:val="clear" w:color="auto" w:fill="D9D9D9" w:themeFill="background1" w:themeFillShade="D9"/>
            <w:tcMar>
              <w:top w:w="28" w:type="dxa"/>
              <w:bottom w:w="28" w:type="dxa"/>
            </w:tcMar>
          </w:tcPr>
          <w:p w14:paraId="3ED881ED" w14:textId="77777777" w:rsidR="00494165" w:rsidRPr="00A7728D" w:rsidRDefault="00494165" w:rsidP="00B93499">
            <w:pPr>
              <w:rPr>
                <w:rFonts w:ascii="Aptos" w:hAnsi="Aptos"/>
                <w:b/>
                <w:bCs/>
              </w:rPr>
            </w:pPr>
            <w:r w:rsidRPr="00A7728D">
              <w:rPr>
                <w:rFonts w:ascii="Aptos" w:hAnsi="Aptos"/>
                <w:b/>
                <w:bCs/>
              </w:rPr>
              <w:t>Weighting:</w:t>
            </w:r>
            <w:r w:rsidRPr="00A7728D">
              <w:rPr>
                <w:rFonts w:ascii="Aptos" w:hAnsi="Aptos"/>
              </w:rPr>
              <w:t xml:space="preserve"> Pass/Fail</w:t>
            </w:r>
          </w:p>
          <w:p w14:paraId="12FD44D5" w14:textId="77777777" w:rsidR="00494165" w:rsidRPr="00A7728D" w:rsidRDefault="00494165" w:rsidP="00B93499">
            <w:pPr>
              <w:rPr>
                <w:rFonts w:ascii="Aptos" w:hAnsi="Aptos"/>
              </w:rPr>
            </w:pPr>
            <w:r w:rsidRPr="00A7728D">
              <w:rPr>
                <w:rFonts w:ascii="Aptos" w:hAnsi="Aptos"/>
                <w:b/>
                <w:bCs/>
              </w:rPr>
              <w:t>Minimum requirement to remain eligible in the competition</w:t>
            </w:r>
            <w:r w:rsidRPr="00A7728D">
              <w:rPr>
                <w:rFonts w:ascii="Aptos" w:hAnsi="Aptos"/>
              </w:rPr>
              <w:t xml:space="preserve">: Tenderers should refer to instances within the last </w:t>
            </w:r>
            <w:r w:rsidRPr="00A7728D">
              <w:rPr>
                <w:rFonts w:ascii="Aptos" w:hAnsi="Aptos"/>
                <w:b/>
                <w:bCs/>
                <w:color w:val="0000FF"/>
              </w:rPr>
              <w:t>five (5) years</w:t>
            </w:r>
            <w:r w:rsidRPr="00A7728D">
              <w:rPr>
                <w:rFonts w:ascii="Aptos" w:hAnsi="Aptos"/>
                <w:color w:val="0000FF"/>
              </w:rPr>
              <w:t xml:space="preserve"> </w:t>
            </w:r>
            <w:r w:rsidRPr="00A7728D">
              <w:rPr>
                <w:rFonts w:ascii="Aptos" w:hAnsi="Aptos"/>
              </w:rPr>
              <w:t xml:space="preserve">which demonstrate that they have successfully delivered services of a comparable nature and scale on </w:t>
            </w:r>
            <w:r w:rsidRPr="00A7728D">
              <w:rPr>
                <w:rFonts w:ascii="Aptos" w:hAnsi="Aptos"/>
                <w:b/>
                <w:bCs/>
                <w:color w:val="0000FF"/>
              </w:rPr>
              <w:t>three (3)</w:t>
            </w:r>
            <w:r w:rsidRPr="00A7728D">
              <w:rPr>
                <w:rFonts w:ascii="Aptos" w:hAnsi="Aptos"/>
                <w:color w:val="0000FF"/>
              </w:rPr>
              <w:t xml:space="preserve"> </w:t>
            </w:r>
            <w:r w:rsidRPr="00A7728D">
              <w:rPr>
                <w:rFonts w:ascii="Aptos" w:hAnsi="Aptos"/>
              </w:rPr>
              <w:t>occasions. The contracts referenced for consideration should provide comprehensive information to enable the Contracting Authority to determine their comparability to the requirements of this contract.</w:t>
            </w:r>
          </w:p>
        </w:tc>
      </w:tr>
      <w:tr w:rsidR="00494165" w:rsidRPr="00A7728D" w14:paraId="3CEE44D8" w14:textId="77777777" w:rsidTr="00485AFE">
        <w:tc>
          <w:tcPr>
            <w:tcW w:w="9016" w:type="dxa"/>
            <w:shd w:val="clear" w:color="auto" w:fill="D9D9D9" w:themeFill="background1" w:themeFillShade="D9"/>
            <w:tcMar>
              <w:top w:w="28" w:type="dxa"/>
              <w:bottom w:w="28" w:type="dxa"/>
            </w:tcMar>
          </w:tcPr>
          <w:p w14:paraId="38899CE1" w14:textId="77777777" w:rsidR="00494165" w:rsidRPr="00A7728D" w:rsidRDefault="00494165" w:rsidP="00B93499">
            <w:pPr>
              <w:rPr>
                <w:rFonts w:ascii="Aptos" w:hAnsi="Aptos"/>
              </w:rPr>
            </w:pPr>
            <w:r w:rsidRPr="00A7728D">
              <w:rPr>
                <w:rFonts w:ascii="Aptos" w:hAnsi="Aptos"/>
              </w:rPr>
              <w:t xml:space="preserve">The contracts listed should be chosen to demonstrate your firm’s skills, efficiency, experience and reliability in the relevant areas of expertise. </w:t>
            </w:r>
          </w:p>
          <w:p w14:paraId="12543D0E" w14:textId="77777777" w:rsidR="00494165" w:rsidRPr="00A7728D" w:rsidRDefault="00494165" w:rsidP="00B93499">
            <w:pPr>
              <w:rPr>
                <w:rFonts w:ascii="Aptos" w:hAnsi="Aptos"/>
              </w:rPr>
            </w:pPr>
          </w:p>
          <w:p w14:paraId="44B70958" w14:textId="77777777" w:rsidR="00494165" w:rsidRPr="00A7728D" w:rsidRDefault="00494165" w:rsidP="00B93499">
            <w:pPr>
              <w:rPr>
                <w:rFonts w:ascii="Aptos" w:hAnsi="Aptos"/>
              </w:rPr>
            </w:pPr>
            <w:r w:rsidRPr="00A7728D">
              <w:rPr>
                <w:rFonts w:ascii="Aptos" w:hAnsi="Aptos"/>
              </w:rPr>
              <w:t>All fields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tc>
      </w:tr>
    </w:tbl>
    <w:p w14:paraId="1BD3DE13" w14:textId="77777777" w:rsidR="00494165" w:rsidRPr="00A7728D" w:rsidRDefault="00494165" w:rsidP="00494165">
      <w:pPr>
        <w:rPr>
          <w:rFonts w:ascii="Aptos" w:hAnsi="Apto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2"/>
        <w:gridCol w:w="1424"/>
        <w:gridCol w:w="2197"/>
        <w:gridCol w:w="2624"/>
      </w:tblGrid>
      <w:tr w:rsidR="00494165" w:rsidRPr="00A7728D" w14:paraId="78680A9D" w14:textId="77777777" w:rsidTr="00485AFE">
        <w:tc>
          <w:tcPr>
            <w:tcW w:w="9067" w:type="dxa"/>
            <w:gridSpan w:val="4"/>
            <w:tcBorders>
              <w:bottom w:val="single" w:sz="4" w:space="0" w:color="auto"/>
            </w:tcBorders>
            <w:shd w:val="clear" w:color="auto" w:fill="000000" w:themeFill="text1"/>
          </w:tcPr>
          <w:p w14:paraId="29FB3CF2" w14:textId="5D9EC363" w:rsidR="00494165" w:rsidRPr="00A7728D" w:rsidRDefault="00CA4528"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CLIENT</w:t>
            </w:r>
            <w:r w:rsidR="00494165" w:rsidRPr="00A7728D">
              <w:rPr>
                <w:rFonts w:ascii="Aptos" w:hAnsi="Aptos" w:cstheme="minorHAnsi"/>
                <w:b/>
                <w:bCs/>
                <w:color w:val="FFFFFF" w:themeColor="background1"/>
              </w:rPr>
              <w:t xml:space="preserve"> NO.  1</w:t>
            </w:r>
          </w:p>
          <w:p w14:paraId="265DD2AD" w14:textId="77777777" w:rsidR="00494165" w:rsidRPr="00A7728D" w:rsidRDefault="00494165" w:rsidP="00B93499">
            <w:pPr>
              <w:spacing w:line="319" w:lineRule="auto"/>
              <w:contextualSpacing/>
              <w:jc w:val="center"/>
              <w:rPr>
                <w:rFonts w:ascii="Aptos" w:hAnsi="Aptos" w:cstheme="minorHAnsi"/>
                <w:b/>
                <w:bCs/>
                <w:color w:val="FFFFFF" w:themeColor="background1"/>
              </w:rPr>
            </w:pPr>
          </w:p>
        </w:tc>
      </w:tr>
      <w:tr w:rsidR="00494165" w:rsidRPr="00A7728D" w14:paraId="0F630364"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4A6C2C16"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Company Name:</w:t>
            </w:r>
          </w:p>
          <w:p w14:paraId="32E415FE"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732C8E7B" w14:textId="77777777" w:rsidR="00494165" w:rsidRPr="00A7728D" w:rsidRDefault="00494165" w:rsidP="00B93499">
            <w:pPr>
              <w:spacing w:line="319" w:lineRule="auto"/>
              <w:contextualSpacing/>
              <w:rPr>
                <w:rFonts w:ascii="Aptos" w:hAnsi="Aptos" w:cstheme="minorHAnsi"/>
                <w:b/>
                <w:bCs/>
              </w:rPr>
            </w:pPr>
          </w:p>
        </w:tc>
      </w:tr>
      <w:tr w:rsidR="00494165" w:rsidRPr="00A7728D" w14:paraId="5BBE1DEB"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6485CCCC"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name:</w:t>
            </w:r>
          </w:p>
          <w:p w14:paraId="7C0E9429"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5656D1DE" w14:textId="77777777" w:rsidR="00494165" w:rsidRPr="00A7728D" w:rsidRDefault="00494165" w:rsidP="00B93499">
            <w:pPr>
              <w:spacing w:line="319" w:lineRule="auto"/>
              <w:contextualSpacing/>
              <w:rPr>
                <w:rFonts w:ascii="Aptos" w:hAnsi="Aptos" w:cstheme="minorHAnsi"/>
                <w:b/>
                <w:bCs/>
              </w:rPr>
            </w:pPr>
          </w:p>
        </w:tc>
      </w:tr>
      <w:tr w:rsidR="00494165" w:rsidRPr="00A7728D" w14:paraId="41C9EF86" w14:textId="77777777" w:rsidTr="00485AFE">
        <w:tc>
          <w:tcPr>
            <w:tcW w:w="2822" w:type="dxa"/>
            <w:tcBorders>
              <w:top w:val="single" w:sz="4" w:space="0" w:color="auto"/>
              <w:bottom w:val="single" w:sz="4" w:space="0" w:color="auto"/>
            </w:tcBorders>
            <w:shd w:val="clear" w:color="auto" w:fill="C2BC80" w:themeFill="accent5"/>
          </w:tcPr>
          <w:p w14:paraId="278EAC45"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role:</w:t>
            </w:r>
          </w:p>
          <w:p w14:paraId="27739C20"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bottom w:val="single" w:sz="4" w:space="0" w:color="auto"/>
            </w:tcBorders>
          </w:tcPr>
          <w:p w14:paraId="19392EED" w14:textId="77777777" w:rsidR="00494165" w:rsidRPr="00A7728D" w:rsidRDefault="00494165" w:rsidP="00B93499">
            <w:pPr>
              <w:spacing w:line="319" w:lineRule="auto"/>
              <w:contextualSpacing/>
              <w:rPr>
                <w:rFonts w:ascii="Aptos" w:hAnsi="Aptos" w:cstheme="minorHAnsi"/>
                <w:b/>
                <w:bCs/>
              </w:rPr>
            </w:pPr>
          </w:p>
        </w:tc>
      </w:tr>
      <w:tr w:rsidR="00494165" w:rsidRPr="00A7728D" w14:paraId="04FE282E"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7AF6AEB5"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Tel. number</w:t>
            </w:r>
          </w:p>
          <w:p w14:paraId="64995D72"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6AA2DCD1" w14:textId="77777777" w:rsidR="00494165" w:rsidRPr="00A7728D" w:rsidRDefault="00494165" w:rsidP="00B93499">
            <w:pPr>
              <w:spacing w:line="319" w:lineRule="auto"/>
              <w:contextualSpacing/>
              <w:rPr>
                <w:rFonts w:ascii="Aptos" w:hAnsi="Aptos" w:cstheme="minorHAnsi"/>
                <w:b/>
                <w:bCs/>
              </w:rPr>
            </w:pPr>
          </w:p>
        </w:tc>
      </w:tr>
      <w:tr w:rsidR="00494165" w:rsidRPr="00A7728D" w14:paraId="556DCF86"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25580F8E"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email address:</w:t>
            </w:r>
          </w:p>
          <w:p w14:paraId="3E597FD2"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0A896ED6" w14:textId="77777777" w:rsidR="00494165" w:rsidRPr="00A7728D" w:rsidRDefault="00494165" w:rsidP="00B93499">
            <w:pPr>
              <w:spacing w:line="319" w:lineRule="auto"/>
              <w:contextualSpacing/>
              <w:rPr>
                <w:rFonts w:ascii="Aptos" w:hAnsi="Aptos" w:cstheme="minorHAnsi"/>
                <w:b/>
                <w:bCs/>
              </w:rPr>
            </w:pPr>
          </w:p>
        </w:tc>
      </w:tr>
      <w:tr w:rsidR="00494165" w:rsidRPr="00A7728D" w14:paraId="28868AA5" w14:textId="77777777" w:rsidTr="00485AFE">
        <w:trPr>
          <w:trHeight w:val="1007"/>
        </w:trPr>
        <w:tc>
          <w:tcPr>
            <w:tcW w:w="9067" w:type="dxa"/>
            <w:gridSpan w:val="4"/>
            <w:tcBorders>
              <w:top w:val="single" w:sz="4" w:space="0" w:color="auto"/>
            </w:tcBorders>
            <w:shd w:val="clear" w:color="auto" w:fill="000000" w:themeFill="text1"/>
          </w:tcPr>
          <w:p w14:paraId="70BF21F7" w14:textId="77777777" w:rsidR="00494165" w:rsidRPr="00A7728D" w:rsidRDefault="00494165"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COMPREHENSIVE</w:t>
            </w:r>
          </w:p>
          <w:p w14:paraId="6F86FC36" w14:textId="77777777" w:rsidR="00494165" w:rsidRPr="00A7728D" w:rsidRDefault="00494165"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DESCRIPTION OF CONTRACT DELIVERED INCLUDING:</w:t>
            </w:r>
          </w:p>
        </w:tc>
      </w:tr>
      <w:tr w:rsidR="00494165" w:rsidRPr="00A7728D" w14:paraId="6D74DD39" w14:textId="77777777" w:rsidTr="00485AFE">
        <w:tc>
          <w:tcPr>
            <w:tcW w:w="2822" w:type="dxa"/>
            <w:shd w:val="clear" w:color="auto" w:fill="C2BC80" w:themeFill="accent5"/>
          </w:tcPr>
          <w:p w14:paraId="4C81AC7D"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Duration of contract including start and completion dates </w:t>
            </w:r>
          </w:p>
          <w:p w14:paraId="25C31B5E"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(If completed)</w:t>
            </w:r>
          </w:p>
          <w:p w14:paraId="48FDA476"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Pr>
          <w:p w14:paraId="459B2F5D" w14:textId="77777777" w:rsidR="00494165" w:rsidRPr="00A7728D" w:rsidRDefault="00494165" w:rsidP="00B93499">
            <w:pPr>
              <w:spacing w:line="319" w:lineRule="auto"/>
              <w:contextualSpacing/>
              <w:rPr>
                <w:rFonts w:ascii="Aptos" w:hAnsi="Aptos" w:cstheme="minorHAnsi"/>
                <w:b/>
                <w:bCs/>
              </w:rPr>
            </w:pPr>
          </w:p>
        </w:tc>
      </w:tr>
      <w:tr w:rsidR="00494165" w:rsidRPr="00A7728D" w14:paraId="77145C0E" w14:textId="77777777" w:rsidTr="00485AFE">
        <w:tc>
          <w:tcPr>
            <w:tcW w:w="2822" w:type="dxa"/>
            <w:shd w:val="clear" w:color="auto" w:fill="C2BC80" w:themeFill="accent5"/>
          </w:tcPr>
          <w:p w14:paraId="3757B6C3"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the Tenderer in this contract E.g., is your firm the sole provider of the Services, is the contract subcontracted?</w:t>
            </w:r>
          </w:p>
          <w:p w14:paraId="3B0B35C6"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Pr>
          <w:p w14:paraId="381ACC17" w14:textId="77777777" w:rsidR="00494165" w:rsidRPr="00A7728D" w:rsidRDefault="00494165" w:rsidP="00B93499">
            <w:pPr>
              <w:spacing w:line="319" w:lineRule="auto"/>
              <w:contextualSpacing/>
              <w:rPr>
                <w:rFonts w:ascii="Aptos" w:hAnsi="Aptos" w:cstheme="minorHAnsi"/>
                <w:b/>
                <w:bCs/>
              </w:rPr>
            </w:pPr>
          </w:p>
        </w:tc>
      </w:tr>
      <w:tr w:rsidR="00494165" w:rsidRPr="00A7728D" w14:paraId="2B6133BE" w14:textId="77777777" w:rsidTr="00485AFE">
        <w:tc>
          <w:tcPr>
            <w:tcW w:w="2822" w:type="dxa"/>
            <w:shd w:val="clear" w:color="auto" w:fill="C2BC80" w:themeFill="accent5"/>
          </w:tcPr>
          <w:p w14:paraId="631C6CC9"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lastRenderedPageBreak/>
              <w:t>Description and scope of the services provided by the Tenderer</w:t>
            </w:r>
          </w:p>
        </w:tc>
        <w:tc>
          <w:tcPr>
            <w:tcW w:w="6245" w:type="dxa"/>
            <w:gridSpan w:val="3"/>
          </w:tcPr>
          <w:p w14:paraId="548643D8" w14:textId="77777777" w:rsidR="00494165" w:rsidRPr="00A7728D" w:rsidRDefault="00494165" w:rsidP="00B93499">
            <w:pPr>
              <w:spacing w:line="319" w:lineRule="auto"/>
              <w:contextualSpacing/>
              <w:rPr>
                <w:rFonts w:ascii="Aptos" w:hAnsi="Aptos" w:cstheme="minorHAnsi"/>
                <w:b/>
                <w:bCs/>
              </w:rPr>
            </w:pPr>
          </w:p>
          <w:p w14:paraId="3DE593BB" w14:textId="77777777" w:rsidR="00494165" w:rsidRPr="00A7728D" w:rsidRDefault="00494165" w:rsidP="00B93499">
            <w:pPr>
              <w:spacing w:line="319" w:lineRule="auto"/>
              <w:contextualSpacing/>
              <w:rPr>
                <w:rFonts w:ascii="Aptos" w:hAnsi="Aptos" w:cstheme="minorHAnsi"/>
                <w:b/>
                <w:bCs/>
              </w:rPr>
            </w:pPr>
          </w:p>
        </w:tc>
      </w:tr>
      <w:tr w:rsidR="00494165" w:rsidRPr="00A7728D" w14:paraId="05D8B9F8" w14:textId="77777777" w:rsidTr="00485AFE">
        <w:trPr>
          <w:trHeight w:val="1305"/>
        </w:trPr>
        <w:tc>
          <w:tcPr>
            <w:tcW w:w="2822" w:type="dxa"/>
            <w:shd w:val="clear" w:color="auto" w:fill="C2BC80" w:themeFill="accent5"/>
          </w:tcPr>
          <w:p w14:paraId="4B0ACC73"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Describe the relevance of this example to the current requirement</w:t>
            </w:r>
          </w:p>
        </w:tc>
        <w:tc>
          <w:tcPr>
            <w:tcW w:w="6245" w:type="dxa"/>
            <w:gridSpan w:val="3"/>
          </w:tcPr>
          <w:p w14:paraId="78523C1A" w14:textId="77777777" w:rsidR="00494165" w:rsidRPr="00A7728D" w:rsidRDefault="00494165" w:rsidP="00B93499">
            <w:pPr>
              <w:spacing w:line="319" w:lineRule="auto"/>
              <w:contextualSpacing/>
              <w:rPr>
                <w:rFonts w:ascii="Aptos" w:hAnsi="Aptos" w:cstheme="minorHAnsi"/>
                <w:b/>
                <w:bCs/>
              </w:rPr>
            </w:pPr>
          </w:p>
        </w:tc>
      </w:tr>
      <w:tr w:rsidR="00494165" w:rsidRPr="00A7728D" w14:paraId="13CD2397" w14:textId="77777777" w:rsidTr="00485AFE">
        <w:tc>
          <w:tcPr>
            <w:tcW w:w="2822" w:type="dxa"/>
            <w:shd w:val="clear" w:color="auto" w:fill="C2BC80" w:themeFill="accent5"/>
          </w:tcPr>
          <w:p w14:paraId="666310C5"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Current Contract Status – on-going, complete</w:t>
            </w:r>
          </w:p>
          <w:p w14:paraId="01873FD2"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Pr>
          <w:p w14:paraId="3CA7FE22" w14:textId="77777777" w:rsidR="00494165" w:rsidRPr="00A7728D" w:rsidRDefault="00494165" w:rsidP="00B93499">
            <w:pPr>
              <w:spacing w:line="319" w:lineRule="auto"/>
              <w:contextualSpacing/>
              <w:rPr>
                <w:rFonts w:ascii="Aptos" w:hAnsi="Aptos" w:cstheme="minorHAnsi"/>
                <w:b/>
                <w:bCs/>
              </w:rPr>
            </w:pPr>
          </w:p>
        </w:tc>
      </w:tr>
      <w:tr w:rsidR="00494165" w:rsidRPr="00A7728D" w14:paraId="23CDE73E" w14:textId="77777777" w:rsidTr="00485AFE">
        <w:tc>
          <w:tcPr>
            <w:tcW w:w="2822" w:type="dxa"/>
            <w:shd w:val="clear" w:color="auto" w:fill="C2BC80" w:themeFill="accent5"/>
          </w:tcPr>
          <w:p w14:paraId="3FDB1080"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APPROX. VALUE </w:t>
            </w:r>
          </w:p>
          <w:p w14:paraId="5214E4A0"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w:t>
            </w:r>
          </w:p>
        </w:tc>
        <w:tc>
          <w:tcPr>
            <w:tcW w:w="1424" w:type="dxa"/>
          </w:tcPr>
          <w:p w14:paraId="0693BE12" w14:textId="77777777" w:rsidR="00494165" w:rsidRPr="00A7728D" w:rsidRDefault="00494165" w:rsidP="00B93499">
            <w:pPr>
              <w:spacing w:line="319" w:lineRule="auto"/>
              <w:contextualSpacing/>
              <w:rPr>
                <w:rFonts w:ascii="Aptos" w:hAnsi="Aptos" w:cstheme="minorHAnsi"/>
                <w:b/>
                <w:bCs/>
              </w:rPr>
            </w:pPr>
          </w:p>
        </w:tc>
        <w:tc>
          <w:tcPr>
            <w:tcW w:w="2197" w:type="dxa"/>
            <w:shd w:val="clear" w:color="auto" w:fill="C2BC80" w:themeFill="accent5"/>
          </w:tcPr>
          <w:p w14:paraId="6CEF7A40" w14:textId="77777777" w:rsidR="00494165" w:rsidRPr="00A7728D" w:rsidRDefault="00494165" w:rsidP="00B93499">
            <w:pPr>
              <w:spacing w:line="319" w:lineRule="auto"/>
              <w:contextualSpacing/>
              <w:rPr>
                <w:rFonts w:ascii="Aptos" w:hAnsi="Aptos" w:cstheme="minorHAnsi"/>
                <w:b/>
                <w:bCs/>
              </w:rPr>
            </w:pPr>
            <w:r w:rsidRPr="00A7728D">
              <w:rPr>
                <w:rFonts w:ascii="Aptos" w:hAnsi="Aptos" w:cstheme="minorHAnsi"/>
                <w:b/>
                <w:bCs/>
                <w:color w:val="000000" w:themeColor="text1"/>
              </w:rPr>
              <w:t>DATE(S) DELIVERED</w:t>
            </w:r>
          </w:p>
        </w:tc>
        <w:tc>
          <w:tcPr>
            <w:tcW w:w="2624" w:type="dxa"/>
          </w:tcPr>
          <w:p w14:paraId="3A31CE8E" w14:textId="77777777" w:rsidR="00494165" w:rsidRPr="00A7728D" w:rsidRDefault="00494165" w:rsidP="00B93499">
            <w:pPr>
              <w:spacing w:line="319" w:lineRule="auto"/>
              <w:contextualSpacing/>
              <w:rPr>
                <w:rFonts w:ascii="Aptos" w:hAnsi="Aptos" w:cstheme="minorHAnsi"/>
                <w:b/>
                <w:bCs/>
              </w:rPr>
            </w:pPr>
          </w:p>
        </w:tc>
      </w:tr>
    </w:tbl>
    <w:p w14:paraId="2D2CFE35" w14:textId="77777777" w:rsidR="00494165" w:rsidRPr="00A7728D" w:rsidRDefault="00494165" w:rsidP="00494165">
      <w:pPr>
        <w:rPr>
          <w:rFonts w:ascii="Aptos" w:hAnsi="Aptos"/>
        </w:rPr>
      </w:pPr>
    </w:p>
    <w:p w14:paraId="3220F213" w14:textId="77777777" w:rsidR="00494165" w:rsidRPr="00A7728D" w:rsidRDefault="00494165" w:rsidP="00494165">
      <w:pPr>
        <w:rPr>
          <w:rFonts w:ascii="Aptos" w:hAnsi="Apto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2"/>
        <w:gridCol w:w="1424"/>
        <w:gridCol w:w="2197"/>
        <w:gridCol w:w="2624"/>
      </w:tblGrid>
      <w:tr w:rsidR="00494165" w:rsidRPr="00A7728D" w14:paraId="078B9D21" w14:textId="77777777" w:rsidTr="00485AFE">
        <w:tc>
          <w:tcPr>
            <w:tcW w:w="9067" w:type="dxa"/>
            <w:gridSpan w:val="4"/>
            <w:tcBorders>
              <w:bottom w:val="single" w:sz="4" w:space="0" w:color="auto"/>
            </w:tcBorders>
            <w:shd w:val="clear" w:color="auto" w:fill="000000" w:themeFill="text1"/>
          </w:tcPr>
          <w:p w14:paraId="34F38CEF" w14:textId="1B09E3C1" w:rsidR="00494165" w:rsidRPr="00A7728D" w:rsidRDefault="00CA4528"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 xml:space="preserve">CLIENT </w:t>
            </w:r>
            <w:r w:rsidR="00494165" w:rsidRPr="00A7728D">
              <w:rPr>
                <w:rFonts w:ascii="Aptos" w:hAnsi="Aptos" w:cstheme="minorHAnsi"/>
                <w:b/>
                <w:bCs/>
                <w:color w:val="FFFFFF" w:themeColor="background1"/>
              </w:rPr>
              <w:t xml:space="preserve"> NO.  2</w:t>
            </w:r>
          </w:p>
          <w:p w14:paraId="7E7271FB" w14:textId="77777777" w:rsidR="00494165" w:rsidRPr="00A7728D" w:rsidRDefault="00494165" w:rsidP="00B93499">
            <w:pPr>
              <w:spacing w:line="319" w:lineRule="auto"/>
              <w:contextualSpacing/>
              <w:jc w:val="center"/>
              <w:rPr>
                <w:rFonts w:ascii="Aptos" w:hAnsi="Aptos" w:cstheme="minorHAnsi"/>
                <w:b/>
                <w:bCs/>
                <w:color w:val="FFFFFF" w:themeColor="background1"/>
              </w:rPr>
            </w:pPr>
          </w:p>
        </w:tc>
      </w:tr>
      <w:tr w:rsidR="00494165" w:rsidRPr="00A7728D" w14:paraId="322BF69E"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1217A0AE"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Company Name:</w:t>
            </w:r>
          </w:p>
          <w:p w14:paraId="2F7BF4B3"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4167476D" w14:textId="77777777" w:rsidR="00494165" w:rsidRPr="00A7728D" w:rsidRDefault="00494165" w:rsidP="00B93499">
            <w:pPr>
              <w:spacing w:line="319" w:lineRule="auto"/>
              <w:contextualSpacing/>
              <w:rPr>
                <w:rFonts w:ascii="Aptos" w:hAnsi="Aptos" w:cstheme="minorHAnsi"/>
                <w:b/>
                <w:bCs/>
              </w:rPr>
            </w:pPr>
          </w:p>
        </w:tc>
      </w:tr>
      <w:tr w:rsidR="00494165" w:rsidRPr="00A7728D" w14:paraId="7BF3EC50"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5BA0D2F4"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name:</w:t>
            </w:r>
          </w:p>
          <w:p w14:paraId="43C9C663"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2ECCA573" w14:textId="77777777" w:rsidR="00494165" w:rsidRPr="00A7728D" w:rsidRDefault="00494165" w:rsidP="00B93499">
            <w:pPr>
              <w:spacing w:line="319" w:lineRule="auto"/>
              <w:contextualSpacing/>
              <w:rPr>
                <w:rFonts w:ascii="Aptos" w:hAnsi="Aptos" w:cstheme="minorHAnsi"/>
                <w:b/>
                <w:bCs/>
              </w:rPr>
            </w:pPr>
          </w:p>
        </w:tc>
      </w:tr>
      <w:tr w:rsidR="00494165" w:rsidRPr="00A7728D" w14:paraId="4BB66710" w14:textId="77777777" w:rsidTr="00485AFE">
        <w:tc>
          <w:tcPr>
            <w:tcW w:w="2822" w:type="dxa"/>
            <w:tcBorders>
              <w:top w:val="single" w:sz="4" w:space="0" w:color="auto"/>
              <w:bottom w:val="single" w:sz="4" w:space="0" w:color="auto"/>
            </w:tcBorders>
            <w:shd w:val="clear" w:color="auto" w:fill="C2BC80" w:themeFill="accent5"/>
          </w:tcPr>
          <w:p w14:paraId="57BDBA76"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role:</w:t>
            </w:r>
          </w:p>
          <w:p w14:paraId="24A73562"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bottom w:val="single" w:sz="4" w:space="0" w:color="auto"/>
            </w:tcBorders>
          </w:tcPr>
          <w:p w14:paraId="3DB7B563" w14:textId="77777777" w:rsidR="00494165" w:rsidRPr="00A7728D" w:rsidRDefault="00494165" w:rsidP="00B93499">
            <w:pPr>
              <w:spacing w:line="319" w:lineRule="auto"/>
              <w:contextualSpacing/>
              <w:rPr>
                <w:rFonts w:ascii="Aptos" w:hAnsi="Aptos" w:cstheme="minorHAnsi"/>
                <w:b/>
                <w:bCs/>
              </w:rPr>
            </w:pPr>
          </w:p>
        </w:tc>
      </w:tr>
      <w:tr w:rsidR="00494165" w:rsidRPr="00A7728D" w14:paraId="4ABBEAE8"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2F9CB152"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Tel. number</w:t>
            </w:r>
          </w:p>
          <w:p w14:paraId="294B6ED5"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4DE7A543" w14:textId="77777777" w:rsidR="00494165" w:rsidRPr="00A7728D" w:rsidRDefault="00494165" w:rsidP="00B93499">
            <w:pPr>
              <w:spacing w:line="319" w:lineRule="auto"/>
              <w:contextualSpacing/>
              <w:rPr>
                <w:rFonts w:ascii="Aptos" w:hAnsi="Aptos" w:cstheme="minorHAnsi"/>
                <w:b/>
                <w:bCs/>
              </w:rPr>
            </w:pPr>
          </w:p>
        </w:tc>
      </w:tr>
      <w:tr w:rsidR="00494165" w:rsidRPr="00A7728D" w14:paraId="4566D443" w14:textId="77777777" w:rsidTr="00485AFE">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262FB1E1"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email address:</w:t>
            </w:r>
          </w:p>
          <w:p w14:paraId="0EC7D849"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Borders>
              <w:top w:val="single" w:sz="4" w:space="0" w:color="auto"/>
              <w:left w:val="single" w:sz="4" w:space="0" w:color="auto"/>
              <w:bottom w:val="single" w:sz="4" w:space="0" w:color="auto"/>
              <w:right w:val="single" w:sz="4" w:space="0" w:color="auto"/>
            </w:tcBorders>
          </w:tcPr>
          <w:p w14:paraId="23C1304E" w14:textId="77777777" w:rsidR="00494165" w:rsidRPr="00A7728D" w:rsidRDefault="00494165" w:rsidP="00B93499">
            <w:pPr>
              <w:spacing w:line="319" w:lineRule="auto"/>
              <w:contextualSpacing/>
              <w:rPr>
                <w:rFonts w:ascii="Aptos" w:hAnsi="Aptos" w:cstheme="minorHAnsi"/>
                <w:b/>
                <w:bCs/>
              </w:rPr>
            </w:pPr>
          </w:p>
        </w:tc>
      </w:tr>
      <w:tr w:rsidR="00494165" w:rsidRPr="00A7728D" w14:paraId="6EE3BFE0" w14:textId="77777777" w:rsidTr="00485AFE">
        <w:trPr>
          <w:trHeight w:val="1007"/>
        </w:trPr>
        <w:tc>
          <w:tcPr>
            <w:tcW w:w="9067" w:type="dxa"/>
            <w:gridSpan w:val="4"/>
            <w:tcBorders>
              <w:top w:val="single" w:sz="4" w:space="0" w:color="auto"/>
            </w:tcBorders>
            <w:shd w:val="clear" w:color="auto" w:fill="000000" w:themeFill="text1"/>
          </w:tcPr>
          <w:p w14:paraId="14E9E376" w14:textId="77777777" w:rsidR="00494165" w:rsidRPr="00A7728D" w:rsidRDefault="00494165"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COMPREHENSIVE</w:t>
            </w:r>
          </w:p>
          <w:p w14:paraId="6BC7E687" w14:textId="77777777" w:rsidR="00494165" w:rsidRPr="00A7728D" w:rsidRDefault="00494165"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DESCRIPTION OF CONTRACT DELIVERED INCLUDING:</w:t>
            </w:r>
          </w:p>
        </w:tc>
      </w:tr>
      <w:tr w:rsidR="00494165" w:rsidRPr="00A7728D" w14:paraId="4C78DBF7" w14:textId="77777777" w:rsidTr="00485AFE">
        <w:tc>
          <w:tcPr>
            <w:tcW w:w="2822" w:type="dxa"/>
            <w:shd w:val="clear" w:color="auto" w:fill="C2BC80" w:themeFill="accent5"/>
          </w:tcPr>
          <w:p w14:paraId="3244F7E0"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Duration of contract including start and completion dates </w:t>
            </w:r>
          </w:p>
          <w:p w14:paraId="1AE61DD3"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(If completed)</w:t>
            </w:r>
          </w:p>
          <w:p w14:paraId="0912EC24"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Pr>
          <w:p w14:paraId="35F9D54E" w14:textId="77777777" w:rsidR="00494165" w:rsidRPr="00A7728D" w:rsidRDefault="00494165" w:rsidP="00B93499">
            <w:pPr>
              <w:spacing w:line="319" w:lineRule="auto"/>
              <w:contextualSpacing/>
              <w:rPr>
                <w:rFonts w:ascii="Aptos" w:hAnsi="Aptos" w:cstheme="minorHAnsi"/>
                <w:b/>
                <w:bCs/>
              </w:rPr>
            </w:pPr>
          </w:p>
        </w:tc>
      </w:tr>
      <w:tr w:rsidR="00494165" w:rsidRPr="00A7728D" w14:paraId="20D86252" w14:textId="77777777" w:rsidTr="00485AFE">
        <w:tc>
          <w:tcPr>
            <w:tcW w:w="2822" w:type="dxa"/>
            <w:shd w:val="clear" w:color="auto" w:fill="C2BC80" w:themeFill="accent5"/>
          </w:tcPr>
          <w:p w14:paraId="539B6946"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the Tenderer in this contract E.g., is your firm the sole provider of the Services, is the contract subcontracted?</w:t>
            </w:r>
          </w:p>
        </w:tc>
        <w:tc>
          <w:tcPr>
            <w:tcW w:w="6245" w:type="dxa"/>
            <w:gridSpan w:val="3"/>
          </w:tcPr>
          <w:p w14:paraId="0C227468" w14:textId="77777777" w:rsidR="00494165" w:rsidRPr="00A7728D" w:rsidRDefault="00494165" w:rsidP="00B93499">
            <w:pPr>
              <w:spacing w:line="319" w:lineRule="auto"/>
              <w:contextualSpacing/>
              <w:rPr>
                <w:rFonts w:ascii="Aptos" w:hAnsi="Aptos" w:cstheme="minorHAnsi"/>
                <w:b/>
                <w:bCs/>
              </w:rPr>
            </w:pPr>
          </w:p>
        </w:tc>
      </w:tr>
      <w:tr w:rsidR="00494165" w:rsidRPr="00A7728D" w14:paraId="36803BB5" w14:textId="77777777" w:rsidTr="00485AFE">
        <w:tc>
          <w:tcPr>
            <w:tcW w:w="2822" w:type="dxa"/>
            <w:shd w:val="clear" w:color="auto" w:fill="C2BC80" w:themeFill="accent5"/>
          </w:tcPr>
          <w:p w14:paraId="2840A188"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lastRenderedPageBreak/>
              <w:t>Description and scope of the services provided by the Tenderer</w:t>
            </w:r>
          </w:p>
        </w:tc>
        <w:tc>
          <w:tcPr>
            <w:tcW w:w="6245" w:type="dxa"/>
            <w:gridSpan w:val="3"/>
          </w:tcPr>
          <w:p w14:paraId="5281ABA8" w14:textId="77777777" w:rsidR="00494165" w:rsidRPr="00A7728D" w:rsidRDefault="00494165" w:rsidP="00B93499">
            <w:pPr>
              <w:spacing w:line="319" w:lineRule="auto"/>
              <w:contextualSpacing/>
              <w:rPr>
                <w:rFonts w:ascii="Aptos" w:hAnsi="Aptos" w:cstheme="minorHAnsi"/>
                <w:b/>
                <w:bCs/>
              </w:rPr>
            </w:pPr>
          </w:p>
          <w:p w14:paraId="53A33049" w14:textId="77777777" w:rsidR="00494165" w:rsidRPr="00A7728D" w:rsidRDefault="00494165" w:rsidP="00B93499">
            <w:pPr>
              <w:spacing w:line="319" w:lineRule="auto"/>
              <w:contextualSpacing/>
              <w:rPr>
                <w:rFonts w:ascii="Aptos" w:hAnsi="Aptos" w:cstheme="minorHAnsi"/>
                <w:b/>
                <w:bCs/>
              </w:rPr>
            </w:pPr>
          </w:p>
        </w:tc>
      </w:tr>
      <w:tr w:rsidR="00494165" w:rsidRPr="00A7728D" w14:paraId="3977E31F" w14:textId="77777777" w:rsidTr="00485AFE">
        <w:trPr>
          <w:trHeight w:val="1305"/>
        </w:trPr>
        <w:tc>
          <w:tcPr>
            <w:tcW w:w="2822" w:type="dxa"/>
            <w:shd w:val="clear" w:color="auto" w:fill="C2BC80" w:themeFill="accent5"/>
          </w:tcPr>
          <w:p w14:paraId="707F6AC3"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Describe the relevance of this example to the current requirement</w:t>
            </w:r>
          </w:p>
        </w:tc>
        <w:tc>
          <w:tcPr>
            <w:tcW w:w="6245" w:type="dxa"/>
            <w:gridSpan w:val="3"/>
          </w:tcPr>
          <w:p w14:paraId="632FBD23" w14:textId="77777777" w:rsidR="00494165" w:rsidRPr="00A7728D" w:rsidRDefault="00494165" w:rsidP="00B93499">
            <w:pPr>
              <w:spacing w:line="319" w:lineRule="auto"/>
              <w:contextualSpacing/>
              <w:rPr>
                <w:rFonts w:ascii="Aptos" w:hAnsi="Aptos" w:cstheme="minorHAnsi"/>
                <w:b/>
                <w:bCs/>
              </w:rPr>
            </w:pPr>
          </w:p>
        </w:tc>
      </w:tr>
      <w:tr w:rsidR="00494165" w:rsidRPr="00A7728D" w14:paraId="1C325AF1" w14:textId="77777777" w:rsidTr="00485AFE">
        <w:tc>
          <w:tcPr>
            <w:tcW w:w="2822" w:type="dxa"/>
            <w:shd w:val="clear" w:color="auto" w:fill="C2BC80" w:themeFill="accent5"/>
          </w:tcPr>
          <w:p w14:paraId="4750FC52"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Current Contract Status – on-going, complete</w:t>
            </w:r>
          </w:p>
          <w:p w14:paraId="08ECAA63"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Pr>
          <w:p w14:paraId="7A514E36" w14:textId="77777777" w:rsidR="00494165" w:rsidRPr="00A7728D" w:rsidRDefault="00494165" w:rsidP="00B93499">
            <w:pPr>
              <w:spacing w:line="319" w:lineRule="auto"/>
              <w:contextualSpacing/>
              <w:rPr>
                <w:rFonts w:ascii="Aptos" w:hAnsi="Aptos" w:cstheme="minorHAnsi"/>
                <w:b/>
                <w:bCs/>
              </w:rPr>
            </w:pPr>
          </w:p>
        </w:tc>
      </w:tr>
      <w:tr w:rsidR="00494165" w:rsidRPr="00A7728D" w14:paraId="6C0D7DBC" w14:textId="77777777" w:rsidTr="00485AFE">
        <w:tc>
          <w:tcPr>
            <w:tcW w:w="2822" w:type="dxa"/>
            <w:shd w:val="clear" w:color="auto" w:fill="C2BC80" w:themeFill="accent5"/>
          </w:tcPr>
          <w:p w14:paraId="52D783A0"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APPROX. VALUE </w:t>
            </w:r>
          </w:p>
          <w:p w14:paraId="30E1742E"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w:t>
            </w:r>
          </w:p>
        </w:tc>
        <w:tc>
          <w:tcPr>
            <w:tcW w:w="1424" w:type="dxa"/>
          </w:tcPr>
          <w:p w14:paraId="5432E77F" w14:textId="77777777" w:rsidR="00494165" w:rsidRPr="00A7728D" w:rsidRDefault="00494165" w:rsidP="00B93499">
            <w:pPr>
              <w:spacing w:line="319" w:lineRule="auto"/>
              <w:contextualSpacing/>
              <w:rPr>
                <w:rFonts w:ascii="Aptos" w:hAnsi="Aptos" w:cstheme="minorHAnsi"/>
                <w:b/>
                <w:bCs/>
              </w:rPr>
            </w:pPr>
          </w:p>
        </w:tc>
        <w:tc>
          <w:tcPr>
            <w:tcW w:w="2197" w:type="dxa"/>
            <w:shd w:val="clear" w:color="auto" w:fill="C2BC80" w:themeFill="accent5"/>
          </w:tcPr>
          <w:p w14:paraId="3FE7C45C" w14:textId="77777777" w:rsidR="00494165" w:rsidRPr="00A7728D" w:rsidRDefault="00494165" w:rsidP="00B93499">
            <w:pPr>
              <w:spacing w:line="319" w:lineRule="auto"/>
              <w:contextualSpacing/>
              <w:rPr>
                <w:rFonts w:ascii="Aptos" w:hAnsi="Aptos" w:cstheme="minorHAnsi"/>
                <w:b/>
                <w:bCs/>
              </w:rPr>
            </w:pPr>
            <w:r w:rsidRPr="00A7728D">
              <w:rPr>
                <w:rFonts w:ascii="Aptos" w:hAnsi="Aptos" w:cstheme="minorHAnsi"/>
                <w:b/>
                <w:bCs/>
                <w:color w:val="000000" w:themeColor="text1"/>
              </w:rPr>
              <w:t>DATE(S) DELIVERED</w:t>
            </w:r>
          </w:p>
        </w:tc>
        <w:tc>
          <w:tcPr>
            <w:tcW w:w="2624" w:type="dxa"/>
          </w:tcPr>
          <w:p w14:paraId="3964D35E" w14:textId="77777777" w:rsidR="00494165" w:rsidRPr="00A7728D" w:rsidRDefault="00494165" w:rsidP="00B93499">
            <w:pPr>
              <w:spacing w:line="319" w:lineRule="auto"/>
              <w:contextualSpacing/>
              <w:rPr>
                <w:rFonts w:ascii="Aptos" w:hAnsi="Aptos" w:cstheme="minorHAnsi"/>
                <w:b/>
                <w:bCs/>
              </w:rPr>
            </w:pPr>
          </w:p>
        </w:tc>
      </w:tr>
    </w:tbl>
    <w:p w14:paraId="5C9D852A" w14:textId="77777777" w:rsidR="00494165" w:rsidRPr="00A7728D" w:rsidRDefault="00494165" w:rsidP="00494165">
      <w:pPr>
        <w:rPr>
          <w:rFonts w:ascii="Aptos" w:hAnsi="Aptos"/>
        </w:rPr>
      </w:pPr>
    </w:p>
    <w:p w14:paraId="220A7D71" w14:textId="77777777" w:rsidR="00494165" w:rsidRPr="00A7728D" w:rsidRDefault="00494165" w:rsidP="00494165">
      <w:pPr>
        <w:rPr>
          <w:rFonts w:ascii="Aptos" w:hAnsi="Apto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2"/>
        <w:gridCol w:w="1424"/>
        <w:gridCol w:w="2197"/>
        <w:gridCol w:w="2624"/>
      </w:tblGrid>
      <w:tr w:rsidR="00494165" w:rsidRPr="00A7728D" w14:paraId="7276C5F5" w14:textId="77777777" w:rsidTr="00F213EC">
        <w:tc>
          <w:tcPr>
            <w:tcW w:w="9067" w:type="dxa"/>
            <w:gridSpan w:val="4"/>
            <w:tcBorders>
              <w:bottom w:val="single" w:sz="4" w:space="0" w:color="auto"/>
            </w:tcBorders>
            <w:shd w:val="clear" w:color="auto" w:fill="000000" w:themeFill="text1"/>
          </w:tcPr>
          <w:p w14:paraId="077B2215" w14:textId="77777777" w:rsidR="00494165" w:rsidRPr="00A7728D" w:rsidRDefault="00494165"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CLIENT NO.  3</w:t>
            </w:r>
          </w:p>
          <w:p w14:paraId="19D744CA" w14:textId="77777777" w:rsidR="00494165" w:rsidRPr="00A7728D" w:rsidRDefault="00494165" w:rsidP="00B93499">
            <w:pPr>
              <w:spacing w:line="319" w:lineRule="auto"/>
              <w:contextualSpacing/>
              <w:jc w:val="center"/>
              <w:rPr>
                <w:rFonts w:ascii="Aptos" w:hAnsi="Aptos" w:cstheme="minorHAnsi"/>
                <w:b/>
                <w:bCs/>
                <w:color w:val="FFFFFF" w:themeColor="background1"/>
              </w:rPr>
            </w:pPr>
          </w:p>
        </w:tc>
      </w:tr>
      <w:tr w:rsidR="00494165" w:rsidRPr="00A7728D" w14:paraId="170430D0" w14:textId="77777777" w:rsidTr="00F213EC">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51953A45" w14:textId="77777777" w:rsidR="00494165" w:rsidRPr="00A7728D" w:rsidRDefault="00494165" w:rsidP="00B93499">
            <w:pPr>
              <w:spacing w:line="319" w:lineRule="auto"/>
              <w:contextualSpacing/>
              <w:rPr>
                <w:rFonts w:ascii="Aptos" w:hAnsi="Aptos" w:cstheme="minorHAnsi"/>
                <w:b/>
                <w:bCs/>
              </w:rPr>
            </w:pPr>
            <w:r w:rsidRPr="00A7728D">
              <w:rPr>
                <w:rFonts w:ascii="Aptos" w:hAnsi="Aptos" w:cstheme="minorHAnsi"/>
                <w:b/>
                <w:bCs/>
              </w:rPr>
              <w:t>Company Name:</w:t>
            </w:r>
          </w:p>
          <w:p w14:paraId="64E9430E" w14:textId="77777777" w:rsidR="00494165" w:rsidRPr="00A7728D" w:rsidRDefault="00494165" w:rsidP="00B93499">
            <w:pPr>
              <w:spacing w:line="319" w:lineRule="auto"/>
              <w:contextualSpacing/>
              <w:rPr>
                <w:rFonts w:ascii="Aptos" w:hAnsi="Aptos" w:cstheme="minorHAnsi"/>
                <w:b/>
                <w:bCs/>
              </w:rPr>
            </w:pPr>
          </w:p>
        </w:tc>
        <w:tc>
          <w:tcPr>
            <w:tcW w:w="6245" w:type="dxa"/>
            <w:gridSpan w:val="3"/>
            <w:tcBorders>
              <w:top w:val="single" w:sz="4" w:space="0" w:color="auto"/>
              <w:left w:val="single" w:sz="4" w:space="0" w:color="auto"/>
              <w:bottom w:val="single" w:sz="4" w:space="0" w:color="auto"/>
              <w:right w:val="single" w:sz="4" w:space="0" w:color="auto"/>
            </w:tcBorders>
          </w:tcPr>
          <w:p w14:paraId="63BE4FB1" w14:textId="77777777" w:rsidR="00494165" w:rsidRPr="00A7728D" w:rsidRDefault="00494165" w:rsidP="00B93499">
            <w:pPr>
              <w:spacing w:line="319" w:lineRule="auto"/>
              <w:contextualSpacing/>
              <w:rPr>
                <w:rFonts w:ascii="Aptos" w:hAnsi="Aptos" w:cstheme="minorHAnsi"/>
                <w:b/>
                <w:bCs/>
              </w:rPr>
            </w:pPr>
          </w:p>
        </w:tc>
      </w:tr>
      <w:tr w:rsidR="00494165" w:rsidRPr="00A7728D" w14:paraId="25A89136" w14:textId="77777777" w:rsidTr="00F213EC">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16D16A8A" w14:textId="77777777" w:rsidR="00494165" w:rsidRPr="00A7728D" w:rsidRDefault="00494165" w:rsidP="00B93499">
            <w:pPr>
              <w:spacing w:line="319" w:lineRule="auto"/>
              <w:contextualSpacing/>
              <w:rPr>
                <w:rFonts w:ascii="Aptos" w:hAnsi="Aptos" w:cstheme="minorHAnsi"/>
                <w:b/>
                <w:bCs/>
              </w:rPr>
            </w:pPr>
            <w:r w:rsidRPr="00A7728D">
              <w:rPr>
                <w:rFonts w:ascii="Aptos" w:hAnsi="Aptos" w:cstheme="minorHAnsi"/>
                <w:b/>
                <w:bCs/>
              </w:rPr>
              <w:t>Contact name:</w:t>
            </w:r>
          </w:p>
          <w:p w14:paraId="7AF0F4D7" w14:textId="77777777" w:rsidR="00494165" w:rsidRPr="00A7728D" w:rsidRDefault="00494165" w:rsidP="00B93499">
            <w:pPr>
              <w:spacing w:line="319" w:lineRule="auto"/>
              <w:contextualSpacing/>
              <w:rPr>
                <w:rFonts w:ascii="Aptos" w:hAnsi="Aptos" w:cstheme="minorHAnsi"/>
                <w:b/>
                <w:bCs/>
              </w:rPr>
            </w:pPr>
          </w:p>
        </w:tc>
        <w:tc>
          <w:tcPr>
            <w:tcW w:w="6245" w:type="dxa"/>
            <w:gridSpan w:val="3"/>
            <w:tcBorders>
              <w:top w:val="single" w:sz="4" w:space="0" w:color="auto"/>
              <w:left w:val="single" w:sz="4" w:space="0" w:color="auto"/>
              <w:bottom w:val="single" w:sz="4" w:space="0" w:color="auto"/>
              <w:right w:val="single" w:sz="4" w:space="0" w:color="auto"/>
            </w:tcBorders>
          </w:tcPr>
          <w:p w14:paraId="08EDCB9A" w14:textId="77777777" w:rsidR="00494165" w:rsidRPr="00A7728D" w:rsidRDefault="00494165" w:rsidP="00B93499">
            <w:pPr>
              <w:spacing w:line="319" w:lineRule="auto"/>
              <w:contextualSpacing/>
              <w:rPr>
                <w:rFonts w:ascii="Aptos" w:hAnsi="Aptos" w:cstheme="minorHAnsi"/>
                <w:b/>
                <w:bCs/>
              </w:rPr>
            </w:pPr>
          </w:p>
        </w:tc>
      </w:tr>
      <w:tr w:rsidR="00494165" w:rsidRPr="00A7728D" w14:paraId="0AF8A602" w14:textId="77777777" w:rsidTr="00F213EC">
        <w:tc>
          <w:tcPr>
            <w:tcW w:w="2822" w:type="dxa"/>
            <w:tcBorders>
              <w:top w:val="single" w:sz="4" w:space="0" w:color="auto"/>
              <w:bottom w:val="single" w:sz="4" w:space="0" w:color="auto"/>
            </w:tcBorders>
            <w:shd w:val="clear" w:color="auto" w:fill="C2BC80" w:themeFill="accent5"/>
          </w:tcPr>
          <w:p w14:paraId="4ED79C48" w14:textId="77777777" w:rsidR="00494165" w:rsidRPr="00A7728D" w:rsidRDefault="00494165" w:rsidP="00B93499">
            <w:pPr>
              <w:spacing w:line="319" w:lineRule="auto"/>
              <w:contextualSpacing/>
              <w:rPr>
                <w:rFonts w:ascii="Aptos" w:hAnsi="Aptos" w:cstheme="minorHAnsi"/>
                <w:b/>
                <w:bCs/>
              </w:rPr>
            </w:pPr>
            <w:r w:rsidRPr="00A7728D">
              <w:rPr>
                <w:rFonts w:ascii="Aptos" w:hAnsi="Aptos" w:cstheme="minorHAnsi"/>
                <w:b/>
                <w:bCs/>
              </w:rPr>
              <w:t>Contact role:</w:t>
            </w:r>
          </w:p>
          <w:p w14:paraId="409363ED" w14:textId="77777777" w:rsidR="00494165" w:rsidRPr="00A7728D" w:rsidRDefault="00494165" w:rsidP="00B93499">
            <w:pPr>
              <w:spacing w:line="319" w:lineRule="auto"/>
              <w:contextualSpacing/>
              <w:rPr>
                <w:rFonts w:ascii="Aptos" w:hAnsi="Aptos" w:cstheme="minorHAnsi"/>
                <w:b/>
                <w:bCs/>
              </w:rPr>
            </w:pPr>
          </w:p>
        </w:tc>
        <w:tc>
          <w:tcPr>
            <w:tcW w:w="6245" w:type="dxa"/>
            <w:gridSpan w:val="3"/>
            <w:tcBorders>
              <w:top w:val="single" w:sz="4" w:space="0" w:color="auto"/>
              <w:bottom w:val="single" w:sz="4" w:space="0" w:color="auto"/>
            </w:tcBorders>
          </w:tcPr>
          <w:p w14:paraId="716D58E8" w14:textId="77777777" w:rsidR="00494165" w:rsidRPr="00A7728D" w:rsidRDefault="00494165" w:rsidP="00B93499">
            <w:pPr>
              <w:spacing w:line="319" w:lineRule="auto"/>
              <w:contextualSpacing/>
              <w:rPr>
                <w:rFonts w:ascii="Aptos" w:hAnsi="Aptos" w:cstheme="minorHAnsi"/>
                <w:b/>
                <w:bCs/>
              </w:rPr>
            </w:pPr>
          </w:p>
        </w:tc>
      </w:tr>
      <w:tr w:rsidR="00494165" w:rsidRPr="00A7728D" w14:paraId="558C0F4C" w14:textId="77777777" w:rsidTr="00F213EC">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00055998" w14:textId="77777777" w:rsidR="00494165" w:rsidRPr="00A7728D" w:rsidRDefault="00494165" w:rsidP="00B93499">
            <w:pPr>
              <w:spacing w:line="319" w:lineRule="auto"/>
              <w:contextualSpacing/>
              <w:rPr>
                <w:rFonts w:ascii="Aptos" w:hAnsi="Aptos" w:cstheme="minorHAnsi"/>
                <w:b/>
                <w:bCs/>
              </w:rPr>
            </w:pPr>
            <w:r w:rsidRPr="00A7728D">
              <w:rPr>
                <w:rFonts w:ascii="Aptos" w:hAnsi="Aptos" w:cstheme="minorHAnsi"/>
                <w:b/>
                <w:bCs/>
              </w:rPr>
              <w:t>Contact Tel. number</w:t>
            </w:r>
          </w:p>
          <w:p w14:paraId="684ADEE7" w14:textId="77777777" w:rsidR="00494165" w:rsidRPr="00A7728D" w:rsidRDefault="00494165" w:rsidP="00B93499">
            <w:pPr>
              <w:spacing w:line="319" w:lineRule="auto"/>
              <w:contextualSpacing/>
              <w:rPr>
                <w:rFonts w:ascii="Aptos" w:hAnsi="Aptos" w:cstheme="minorHAnsi"/>
                <w:b/>
                <w:bCs/>
              </w:rPr>
            </w:pPr>
          </w:p>
        </w:tc>
        <w:tc>
          <w:tcPr>
            <w:tcW w:w="6245" w:type="dxa"/>
            <w:gridSpan w:val="3"/>
            <w:tcBorders>
              <w:top w:val="single" w:sz="4" w:space="0" w:color="auto"/>
              <w:left w:val="single" w:sz="4" w:space="0" w:color="auto"/>
              <w:bottom w:val="single" w:sz="4" w:space="0" w:color="auto"/>
              <w:right w:val="single" w:sz="4" w:space="0" w:color="auto"/>
            </w:tcBorders>
          </w:tcPr>
          <w:p w14:paraId="1B563716" w14:textId="77777777" w:rsidR="00494165" w:rsidRPr="00A7728D" w:rsidRDefault="00494165" w:rsidP="00B93499">
            <w:pPr>
              <w:spacing w:line="319" w:lineRule="auto"/>
              <w:contextualSpacing/>
              <w:rPr>
                <w:rFonts w:ascii="Aptos" w:hAnsi="Aptos" w:cstheme="minorHAnsi"/>
                <w:b/>
                <w:bCs/>
              </w:rPr>
            </w:pPr>
          </w:p>
        </w:tc>
      </w:tr>
      <w:tr w:rsidR="00494165" w:rsidRPr="00A7728D" w14:paraId="470ED31E" w14:textId="77777777" w:rsidTr="00F213EC">
        <w:tc>
          <w:tcPr>
            <w:tcW w:w="2822" w:type="dxa"/>
            <w:tcBorders>
              <w:top w:val="single" w:sz="4" w:space="0" w:color="auto"/>
              <w:left w:val="single" w:sz="4" w:space="0" w:color="auto"/>
              <w:bottom w:val="single" w:sz="4" w:space="0" w:color="auto"/>
              <w:right w:val="single" w:sz="4" w:space="0" w:color="auto"/>
            </w:tcBorders>
            <w:shd w:val="clear" w:color="auto" w:fill="C2BC80" w:themeFill="accent5"/>
          </w:tcPr>
          <w:p w14:paraId="7933BB4F" w14:textId="77777777" w:rsidR="00494165" w:rsidRPr="00A7728D" w:rsidRDefault="00494165" w:rsidP="00B93499">
            <w:pPr>
              <w:spacing w:line="319" w:lineRule="auto"/>
              <w:contextualSpacing/>
              <w:rPr>
                <w:rFonts w:ascii="Aptos" w:hAnsi="Aptos" w:cstheme="minorHAnsi"/>
                <w:b/>
                <w:bCs/>
              </w:rPr>
            </w:pPr>
            <w:r w:rsidRPr="00A7728D">
              <w:rPr>
                <w:rFonts w:ascii="Aptos" w:hAnsi="Aptos" w:cstheme="minorHAnsi"/>
                <w:b/>
                <w:bCs/>
              </w:rPr>
              <w:t>Contact email address:</w:t>
            </w:r>
          </w:p>
          <w:p w14:paraId="50A5CAB2" w14:textId="77777777" w:rsidR="00494165" w:rsidRPr="00A7728D" w:rsidRDefault="00494165" w:rsidP="00B93499">
            <w:pPr>
              <w:spacing w:line="319" w:lineRule="auto"/>
              <w:contextualSpacing/>
              <w:rPr>
                <w:rFonts w:ascii="Aptos" w:hAnsi="Aptos" w:cstheme="minorHAnsi"/>
                <w:b/>
                <w:bCs/>
              </w:rPr>
            </w:pPr>
          </w:p>
        </w:tc>
        <w:tc>
          <w:tcPr>
            <w:tcW w:w="6245" w:type="dxa"/>
            <w:gridSpan w:val="3"/>
            <w:tcBorders>
              <w:top w:val="single" w:sz="4" w:space="0" w:color="auto"/>
              <w:left w:val="single" w:sz="4" w:space="0" w:color="auto"/>
              <w:bottom w:val="single" w:sz="4" w:space="0" w:color="auto"/>
              <w:right w:val="single" w:sz="4" w:space="0" w:color="auto"/>
            </w:tcBorders>
          </w:tcPr>
          <w:p w14:paraId="035DF864" w14:textId="77777777" w:rsidR="00494165" w:rsidRPr="00A7728D" w:rsidRDefault="00494165" w:rsidP="00B93499">
            <w:pPr>
              <w:spacing w:line="319" w:lineRule="auto"/>
              <w:contextualSpacing/>
              <w:rPr>
                <w:rFonts w:ascii="Aptos" w:hAnsi="Aptos" w:cstheme="minorHAnsi"/>
                <w:b/>
                <w:bCs/>
              </w:rPr>
            </w:pPr>
          </w:p>
        </w:tc>
      </w:tr>
      <w:tr w:rsidR="00494165" w:rsidRPr="00A7728D" w14:paraId="0E5D613F" w14:textId="77777777" w:rsidTr="00F213EC">
        <w:trPr>
          <w:trHeight w:val="1007"/>
        </w:trPr>
        <w:tc>
          <w:tcPr>
            <w:tcW w:w="9067" w:type="dxa"/>
            <w:gridSpan w:val="4"/>
            <w:tcBorders>
              <w:top w:val="single" w:sz="4" w:space="0" w:color="auto"/>
            </w:tcBorders>
            <w:shd w:val="clear" w:color="auto" w:fill="000000" w:themeFill="text1"/>
          </w:tcPr>
          <w:p w14:paraId="1EC607FB" w14:textId="77777777" w:rsidR="00494165" w:rsidRPr="00A7728D" w:rsidRDefault="00494165"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COMPREHENSIVE</w:t>
            </w:r>
          </w:p>
          <w:p w14:paraId="2E2CF91C" w14:textId="77777777" w:rsidR="00494165" w:rsidRPr="00A7728D" w:rsidRDefault="00494165" w:rsidP="00B93499">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DESCRIPTION OF CONTRACT DELIVERED INCLUDING:</w:t>
            </w:r>
          </w:p>
        </w:tc>
      </w:tr>
      <w:tr w:rsidR="00494165" w:rsidRPr="00A7728D" w14:paraId="5E55C873" w14:textId="77777777" w:rsidTr="00F213EC">
        <w:tc>
          <w:tcPr>
            <w:tcW w:w="2822" w:type="dxa"/>
            <w:shd w:val="clear" w:color="auto" w:fill="C2BC80" w:themeFill="accent5"/>
          </w:tcPr>
          <w:p w14:paraId="2F685899"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Duration of contract including start and completion dates </w:t>
            </w:r>
          </w:p>
          <w:p w14:paraId="511BAD96"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(If completed)</w:t>
            </w:r>
          </w:p>
          <w:p w14:paraId="2DDF42B0"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Pr>
          <w:p w14:paraId="690E22B1" w14:textId="77777777" w:rsidR="00494165" w:rsidRPr="00A7728D" w:rsidRDefault="00494165" w:rsidP="00B93499">
            <w:pPr>
              <w:spacing w:line="319" w:lineRule="auto"/>
              <w:contextualSpacing/>
              <w:rPr>
                <w:rFonts w:ascii="Aptos" w:hAnsi="Aptos" w:cstheme="minorHAnsi"/>
                <w:b/>
                <w:bCs/>
              </w:rPr>
            </w:pPr>
          </w:p>
        </w:tc>
      </w:tr>
      <w:tr w:rsidR="00494165" w:rsidRPr="00A7728D" w14:paraId="38E1D508" w14:textId="77777777" w:rsidTr="00F213EC">
        <w:tc>
          <w:tcPr>
            <w:tcW w:w="2822" w:type="dxa"/>
            <w:shd w:val="clear" w:color="auto" w:fill="C2BC80" w:themeFill="accent5"/>
          </w:tcPr>
          <w:p w14:paraId="1BF7D00D"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the Tenderer in this contract E.g., is your firm the sole provider of the Services, is the contract subcontracted?</w:t>
            </w:r>
          </w:p>
        </w:tc>
        <w:tc>
          <w:tcPr>
            <w:tcW w:w="6245" w:type="dxa"/>
            <w:gridSpan w:val="3"/>
          </w:tcPr>
          <w:p w14:paraId="0CF54842" w14:textId="77777777" w:rsidR="00494165" w:rsidRPr="00A7728D" w:rsidRDefault="00494165" w:rsidP="00B93499">
            <w:pPr>
              <w:spacing w:line="319" w:lineRule="auto"/>
              <w:contextualSpacing/>
              <w:rPr>
                <w:rFonts w:ascii="Aptos" w:hAnsi="Aptos" w:cstheme="minorHAnsi"/>
                <w:b/>
                <w:bCs/>
              </w:rPr>
            </w:pPr>
          </w:p>
        </w:tc>
      </w:tr>
      <w:tr w:rsidR="00494165" w:rsidRPr="00A7728D" w14:paraId="621B92AC" w14:textId="77777777" w:rsidTr="00F213EC">
        <w:tc>
          <w:tcPr>
            <w:tcW w:w="2822" w:type="dxa"/>
            <w:shd w:val="clear" w:color="auto" w:fill="C2BC80" w:themeFill="accent5"/>
          </w:tcPr>
          <w:p w14:paraId="4AB67191"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lastRenderedPageBreak/>
              <w:t>Description and scope of the services provided by the Tenderer</w:t>
            </w:r>
          </w:p>
        </w:tc>
        <w:tc>
          <w:tcPr>
            <w:tcW w:w="6245" w:type="dxa"/>
            <w:gridSpan w:val="3"/>
          </w:tcPr>
          <w:p w14:paraId="542FA376" w14:textId="77777777" w:rsidR="00494165" w:rsidRPr="00A7728D" w:rsidRDefault="00494165" w:rsidP="00B93499">
            <w:pPr>
              <w:spacing w:line="319" w:lineRule="auto"/>
              <w:contextualSpacing/>
              <w:rPr>
                <w:rFonts w:ascii="Aptos" w:hAnsi="Aptos" w:cstheme="minorHAnsi"/>
                <w:b/>
                <w:bCs/>
              </w:rPr>
            </w:pPr>
          </w:p>
          <w:p w14:paraId="429ED343" w14:textId="77777777" w:rsidR="00494165" w:rsidRPr="00A7728D" w:rsidRDefault="00494165" w:rsidP="00B93499">
            <w:pPr>
              <w:spacing w:line="319" w:lineRule="auto"/>
              <w:contextualSpacing/>
              <w:rPr>
                <w:rFonts w:ascii="Aptos" w:hAnsi="Aptos" w:cstheme="minorHAnsi"/>
                <w:b/>
                <w:bCs/>
              </w:rPr>
            </w:pPr>
          </w:p>
        </w:tc>
      </w:tr>
      <w:tr w:rsidR="00494165" w:rsidRPr="00A7728D" w14:paraId="6E2C37C6" w14:textId="77777777" w:rsidTr="00F213EC">
        <w:trPr>
          <w:trHeight w:val="1305"/>
        </w:trPr>
        <w:tc>
          <w:tcPr>
            <w:tcW w:w="2822" w:type="dxa"/>
            <w:shd w:val="clear" w:color="auto" w:fill="C2BC80" w:themeFill="accent5"/>
          </w:tcPr>
          <w:p w14:paraId="56D6A873"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Describe the relevance of this example to the current requirement</w:t>
            </w:r>
          </w:p>
        </w:tc>
        <w:tc>
          <w:tcPr>
            <w:tcW w:w="6245" w:type="dxa"/>
            <w:gridSpan w:val="3"/>
          </w:tcPr>
          <w:p w14:paraId="04092710" w14:textId="77777777" w:rsidR="00494165" w:rsidRPr="00A7728D" w:rsidRDefault="00494165" w:rsidP="00B93499">
            <w:pPr>
              <w:spacing w:line="319" w:lineRule="auto"/>
              <w:contextualSpacing/>
              <w:rPr>
                <w:rFonts w:ascii="Aptos" w:hAnsi="Aptos" w:cstheme="minorHAnsi"/>
                <w:b/>
                <w:bCs/>
              </w:rPr>
            </w:pPr>
          </w:p>
        </w:tc>
      </w:tr>
      <w:tr w:rsidR="00494165" w:rsidRPr="00A7728D" w14:paraId="1B8BC088" w14:textId="77777777" w:rsidTr="00F213EC">
        <w:tc>
          <w:tcPr>
            <w:tcW w:w="2822" w:type="dxa"/>
            <w:shd w:val="clear" w:color="auto" w:fill="C2BC80" w:themeFill="accent5"/>
          </w:tcPr>
          <w:p w14:paraId="31649227"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Current Contract Status – on-going, complete</w:t>
            </w:r>
          </w:p>
          <w:p w14:paraId="7A47B94E" w14:textId="77777777" w:rsidR="00494165" w:rsidRPr="00A7728D" w:rsidRDefault="00494165" w:rsidP="00B93499">
            <w:pPr>
              <w:spacing w:line="319" w:lineRule="auto"/>
              <w:contextualSpacing/>
              <w:rPr>
                <w:rFonts w:ascii="Aptos" w:hAnsi="Aptos" w:cstheme="minorHAnsi"/>
                <w:b/>
                <w:bCs/>
                <w:color w:val="000000" w:themeColor="text1"/>
              </w:rPr>
            </w:pPr>
          </w:p>
        </w:tc>
        <w:tc>
          <w:tcPr>
            <w:tcW w:w="6245" w:type="dxa"/>
            <w:gridSpan w:val="3"/>
          </w:tcPr>
          <w:p w14:paraId="2C9CEF0E" w14:textId="77777777" w:rsidR="00494165" w:rsidRPr="00A7728D" w:rsidRDefault="00494165" w:rsidP="00B93499">
            <w:pPr>
              <w:spacing w:line="319" w:lineRule="auto"/>
              <w:contextualSpacing/>
              <w:rPr>
                <w:rFonts w:ascii="Aptos" w:hAnsi="Aptos" w:cstheme="minorHAnsi"/>
                <w:b/>
                <w:bCs/>
              </w:rPr>
            </w:pPr>
          </w:p>
        </w:tc>
      </w:tr>
      <w:tr w:rsidR="00494165" w:rsidRPr="00A7728D" w14:paraId="7F94E144" w14:textId="77777777" w:rsidTr="00F213EC">
        <w:tc>
          <w:tcPr>
            <w:tcW w:w="2822" w:type="dxa"/>
            <w:shd w:val="clear" w:color="auto" w:fill="C2BC80" w:themeFill="accent5"/>
          </w:tcPr>
          <w:p w14:paraId="5B65F014"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APPROX. VALUE </w:t>
            </w:r>
          </w:p>
          <w:p w14:paraId="70B824D3"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w:t>
            </w:r>
          </w:p>
        </w:tc>
        <w:tc>
          <w:tcPr>
            <w:tcW w:w="1424" w:type="dxa"/>
          </w:tcPr>
          <w:p w14:paraId="6369B2A1" w14:textId="77777777" w:rsidR="00494165" w:rsidRPr="00A7728D" w:rsidRDefault="00494165" w:rsidP="00B93499">
            <w:pPr>
              <w:spacing w:line="319" w:lineRule="auto"/>
              <w:contextualSpacing/>
              <w:rPr>
                <w:rFonts w:ascii="Aptos" w:hAnsi="Aptos" w:cstheme="minorHAnsi"/>
                <w:b/>
                <w:bCs/>
              </w:rPr>
            </w:pPr>
          </w:p>
        </w:tc>
        <w:tc>
          <w:tcPr>
            <w:tcW w:w="2197" w:type="dxa"/>
            <w:shd w:val="clear" w:color="auto" w:fill="C2BC80" w:themeFill="accent5"/>
          </w:tcPr>
          <w:p w14:paraId="68F6AD9E"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DATE(S) DELIVERED</w:t>
            </w:r>
          </w:p>
        </w:tc>
        <w:tc>
          <w:tcPr>
            <w:tcW w:w="2624" w:type="dxa"/>
          </w:tcPr>
          <w:p w14:paraId="5A6F6C26" w14:textId="77777777" w:rsidR="00494165" w:rsidRPr="00A7728D" w:rsidRDefault="00494165" w:rsidP="00B93499">
            <w:pPr>
              <w:spacing w:line="319" w:lineRule="auto"/>
              <w:contextualSpacing/>
              <w:rPr>
                <w:rFonts w:ascii="Aptos" w:hAnsi="Aptos" w:cstheme="minorHAnsi"/>
                <w:b/>
                <w:bCs/>
              </w:rPr>
            </w:pPr>
          </w:p>
        </w:tc>
      </w:tr>
    </w:tbl>
    <w:p w14:paraId="0D92EA63" w14:textId="77777777" w:rsidR="00494165" w:rsidRPr="00A7728D" w:rsidRDefault="00494165" w:rsidP="00494165">
      <w:pPr>
        <w:rPr>
          <w:rFonts w:ascii="Aptos" w:hAnsi="Aptos"/>
        </w:rPr>
      </w:pPr>
    </w:p>
    <w:p w14:paraId="14DA5139" w14:textId="5BC4D27B" w:rsidR="00F9674F" w:rsidRDefault="00494165" w:rsidP="008F33B8">
      <w:pPr>
        <w:pStyle w:val="Heading1"/>
        <w:rPr>
          <w:rFonts w:ascii="Aptos" w:hAnsi="Aptos" w:cstheme="minorHAnsi"/>
        </w:rPr>
      </w:pPr>
      <w:bookmarkStart w:id="11" w:name="_Toc215666797"/>
      <w:r w:rsidRPr="00A7728D">
        <w:rPr>
          <w:rFonts w:ascii="Aptos" w:hAnsi="Aptos"/>
          <w:color w:val="9B8357" w:themeColor="accent4"/>
        </w:rPr>
        <w:t>Sub-Contracting</w:t>
      </w:r>
      <w:bookmarkEnd w:id="11"/>
    </w:p>
    <w:p w14:paraId="79BDE982" w14:textId="18732836" w:rsidR="00494165" w:rsidRPr="00A7728D" w:rsidRDefault="00494165" w:rsidP="00494165">
      <w:pPr>
        <w:spacing w:line="319" w:lineRule="auto"/>
        <w:contextualSpacing/>
        <w:jc w:val="both"/>
        <w:rPr>
          <w:rFonts w:ascii="Aptos" w:hAnsi="Aptos" w:cstheme="minorHAnsi"/>
          <w:bCs/>
        </w:rPr>
      </w:pPr>
      <w:r w:rsidRPr="00A7728D">
        <w:rPr>
          <w:rFonts w:ascii="Aptos" w:hAnsi="Aptos" w:cstheme="minorHAnsi"/>
        </w:rPr>
        <w:t xml:space="preserve">TUS understands that there may be elements of the contract which may need to be subcontracted or outsourced by suppliers.  Please indicate if you propose to use any sub-contractors for the delivery of any element of this contract.  </w:t>
      </w:r>
      <w:r w:rsidRPr="00A7728D">
        <w:rPr>
          <w:rFonts w:ascii="Aptos" w:hAnsi="Aptos" w:cstheme="minorHAnsi"/>
          <w:b/>
          <w:bCs/>
        </w:rPr>
        <w:t>[In this instance, sub-contractors will be an organisation/institution(s) which you may propose to subcontract for elements of the system or service delivery.]</w:t>
      </w:r>
    </w:p>
    <w:p w14:paraId="05B41C63" w14:textId="77777777" w:rsidR="00494165" w:rsidRPr="00A7728D" w:rsidRDefault="00494165" w:rsidP="00494165">
      <w:pPr>
        <w:pStyle w:val="TableText"/>
        <w:spacing w:before="0" w:after="0" w:line="319" w:lineRule="auto"/>
        <w:contextualSpacing/>
        <w:jc w:val="both"/>
        <w:rPr>
          <w:rFonts w:ascii="Aptos" w:hAnsi="Aptos" w:cstheme="minorHAnsi"/>
          <w:b/>
          <w:bCs/>
        </w:rPr>
      </w:pPr>
    </w:p>
    <w:tbl>
      <w:tblPr>
        <w:tblpPr w:leftFromText="180" w:rightFromText="180" w:vertAnchor="text" w:horzAnchor="margin" w:tblpXSpec="center"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9"/>
        <w:gridCol w:w="4511"/>
      </w:tblGrid>
      <w:tr w:rsidR="00494165" w:rsidRPr="00A7728D" w14:paraId="4ADF4CB1" w14:textId="77777777" w:rsidTr="00581E9F">
        <w:trPr>
          <w:trHeight w:val="416"/>
        </w:trPr>
        <w:tc>
          <w:tcPr>
            <w:tcW w:w="4289" w:type="dxa"/>
            <w:shd w:val="clear" w:color="auto" w:fill="C2BC80" w:themeFill="accent5"/>
          </w:tcPr>
          <w:p w14:paraId="69B1B4B0"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Do you propose to use any sub-contractors?</w:t>
            </w:r>
          </w:p>
        </w:tc>
        <w:tc>
          <w:tcPr>
            <w:tcW w:w="4511" w:type="dxa"/>
          </w:tcPr>
          <w:p w14:paraId="616DC304" w14:textId="77777777" w:rsidR="00494165" w:rsidRPr="00A7728D" w:rsidRDefault="00494165" w:rsidP="00B93499">
            <w:pPr>
              <w:spacing w:line="319" w:lineRule="auto"/>
              <w:contextualSpacing/>
              <w:rPr>
                <w:rFonts w:ascii="Aptos" w:hAnsi="Aptos" w:cstheme="minorHAnsi"/>
              </w:rPr>
            </w:pPr>
          </w:p>
        </w:tc>
      </w:tr>
      <w:tr w:rsidR="00494165" w:rsidRPr="00A7728D" w14:paraId="6281EE9B" w14:textId="77777777" w:rsidTr="00581E9F">
        <w:trPr>
          <w:trHeight w:val="1823"/>
        </w:trPr>
        <w:tc>
          <w:tcPr>
            <w:tcW w:w="4289" w:type="dxa"/>
            <w:tcBorders>
              <w:bottom w:val="single" w:sz="4" w:space="0" w:color="auto"/>
            </w:tcBorders>
            <w:shd w:val="clear" w:color="auto" w:fill="C2BC80" w:themeFill="accent5"/>
          </w:tcPr>
          <w:p w14:paraId="738DECC7"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Envisaged Scope of the services to be carried out by the sub-contractor</w:t>
            </w:r>
          </w:p>
        </w:tc>
        <w:tc>
          <w:tcPr>
            <w:tcW w:w="4511" w:type="dxa"/>
            <w:tcBorders>
              <w:bottom w:val="single" w:sz="4" w:space="0" w:color="auto"/>
            </w:tcBorders>
          </w:tcPr>
          <w:p w14:paraId="26C17D43" w14:textId="77777777" w:rsidR="00494165" w:rsidRPr="00A7728D" w:rsidRDefault="00494165" w:rsidP="00B93499">
            <w:pPr>
              <w:spacing w:line="319" w:lineRule="auto"/>
              <w:contextualSpacing/>
              <w:rPr>
                <w:rFonts w:ascii="Aptos" w:hAnsi="Aptos" w:cstheme="minorHAnsi"/>
              </w:rPr>
            </w:pPr>
          </w:p>
          <w:p w14:paraId="67EF4DA0" w14:textId="77777777" w:rsidR="00494165" w:rsidRPr="00A7728D" w:rsidRDefault="00494165" w:rsidP="00B93499">
            <w:pPr>
              <w:spacing w:line="319" w:lineRule="auto"/>
              <w:contextualSpacing/>
              <w:rPr>
                <w:rFonts w:ascii="Aptos" w:hAnsi="Aptos" w:cstheme="minorHAnsi"/>
              </w:rPr>
            </w:pPr>
          </w:p>
        </w:tc>
      </w:tr>
      <w:tr w:rsidR="00494165" w:rsidRPr="00A7728D" w14:paraId="7744DF77" w14:textId="77777777" w:rsidTr="00581E9F">
        <w:trPr>
          <w:trHeight w:val="489"/>
        </w:trPr>
        <w:tc>
          <w:tcPr>
            <w:tcW w:w="4289" w:type="dxa"/>
            <w:tcBorders>
              <w:top w:val="single" w:sz="4" w:space="0" w:color="auto"/>
              <w:left w:val="single" w:sz="4" w:space="0" w:color="auto"/>
              <w:bottom w:val="single" w:sz="4" w:space="0" w:color="auto"/>
              <w:right w:val="single" w:sz="4" w:space="0" w:color="auto"/>
            </w:tcBorders>
            <w:shd w:val="clear" w:color="auto" w:fill="C2BC80" w:themeFill="accent5"/>
          </w:tcPr>
          <w:p w14:paraId="2DAB9756"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of contract which will be sub-contracted</w:t>
            </w:r>
          </w:p>
        </w:tc>
        <w:tc>
          <w:tcPr>
            <w:tcW w:w="4511" w:type="dxa"/>
            <w:tcBorders>
              <w:top w:val="single" w:sz="4" w:space="0" w:color="auto"/>
              <w:left w:val="single" w:sz="4" w:space="0" w:color="auto"/>
              <w:bottom w:val="single" w:sz="4" w:space="0" w:color="auto"/>
              <w:right w:val="single" w:sz="4" w:space="0" w:color="auto"/>
            </w:tcBorders>
          </w:tcPr>
          <w:p w14:paraId="2AD98EB7" w14:textId="77777777" w:rsidR="00494165" w:rsidRPr="00A7728D" w:rsidRDefault="00494165" w:rsidP="00B93499">
            <w:pPr>
              <w:spacing w:line="319" w:lineRule="auto"/>
              <w:contextualSpacing/>
              <w:rPr>
                <w:rFonts w:ascii="Aptos" w:hAnsi="Aptos" w:cstheme="minorHAnsi"/>
              </w:rPr>
            </w:pPr>
            <w:r w:rsidRPr="00A7728D">
              <w:rPr>
                <w:rFonts w:ascii="Aptos" w:hAnsi="Aptos" w:cstheme="minorHAnsi"/>
              </w:rPr>
              <w:t xml:space="preserve">                                         %</w:t>
            </w:r>
          </w:p>
        </w:tc>
      </w:tr>
      <w:tr w:rsidR="00494165" w:rsidRPr="00A7728D" w14:paraId="134A87B6" w14:textId="77777777" w:rsidTr="00581E9F">
        <w:tc>
          <w:tcPr>
            <w:tcW w:w="4289" w:type="dxa"/>
            <w:tcBorders>
              <w:top w:val="single" w:sz="4" w:space="0" w:color="auto"/>
            </w:tcBorders>
            <w:shd w:val="clear" w:color="auto" w:fill="C2BC80" w:themeFill="accent5"/>
          </w:tcPr>
          <w:p w14:paraId="283DC208" w14:textId="77777777" w:rsidR="00494165" w:rsidRPr="00A7728D" w:rsidRDefault="00494165" w:rsidP="00B93499">
            <w:pPr>
              <w:spacing w:line="319" w:lineRule="auto"/>
              <w:contextualSpacing/>
              <w:rPr>
                <w:rFonts w:ascii="Aptos" w:hAnsi="Aptos" w:cstheme="minorHAnsi"/>
                <w:color w:val="000000" w:themeColor="text1"/>
              </w:rPr>
            </w:pPr>
            <w:r w:rsidRPr="00A7728D">
              <w:rPr>
                <w:rFonts w:ascii="Aptos" w:hAnsi="Aptos" w:cstheme="minorHAnsi"/>
                <w:b/>
                <w:bCs/>
                <w:color w:val="000000" w:themeColor="text1"/>
              </w:rPr>
              <w:t>Name(s) and contact details of other members of grouping.</w:t>
            </w:r>
          </w:p>
        </w:tc>
        <w:tc>
          <w:tcPr>
            <w:tcW w:w="4511" w:type="dxa"/>
            <w:tcBorders>
              <w:top w:val="single" w:sz="4" w:space="0" w:color="auto"/>
            </w:tcBorders>
          </w:tcPr>
          <w:p w14:paraId="644972AA" w14:textId="77777777" w:rsidR="00494165" w:rsidRPr="00A7728D" w:rsidRDefault="00494165" w:rsidP="00B93499">
            <w:pPr>
              <w:spacing w:line="319" w:lineRule="auto"/>
              <w:contextualSpacing/>
              <w:rPr>
                <w:rFonts w:ascii="Aptos" w:hAnsi="Aptos" w:cstheme="minorHAnsi"/>
                <w:b/>
                <w:bCs/>
              </w:rPr>
            </w:pPr>
            <w:bookmarkStart w:id="12" w:name="_Toc106961428"/>
            <w:bookmarkStart w:id="13" w:name="_Toc106961444"/>
            <w:r w:rsidRPr="00A7728D">
              <w:rPr>
                <w:rFonts w:ascii="Aptos" w:hAnsi="Aptos" w:cstheme="minorHAnsi"/>
              </w:rPr>
              <w:t>Company Name:</w:t>
            </w:r>
            <w:bookmarkEnd w:id="12"/>
            <w:bookmarkEnd w:id="13"/>
          </w:p>
          <w:p w14:paraId="70C0C1B7" w14:textId="77777777" w:rsidR="00494165" w:rsidRPr="00A7728D" w:rsidRDefault="00494165" w:rsidP="00B93499">
            <w:pPr>
              <w:spacing w:line="319" w:lineRule="auto"/>
              <w:contextualSpacing/>
              <w:rPr>
                <w:rFonts w:ascii="Aptos" w:hAnsi="Aptos" w:cstheme="minorHAnsi"/>
              </w:rPr>
            </w:pPr>
            <w:r w:rsidRPr="00A7728D">
              <w:rPr>
                <w:rFonts w:ascii="Aptos" w:hAnsi="Aptos" w:cstheme="minorHAnsi"/>
              </w:rPr>
              <w:t>Company Address:</w:t>
            </w:r>
          </w:p>
          <w:p w14:paraId="2DD48124" w14:textId="77777777" w:rsidR="00494165" w:rsidRPr="00A7728D" w:rsidRDefault="00494165" w:rsidP="00B93499">
            <w:pPr>
              <w:spacing w:line="319" w:lineRule="auto"/>
              <w:contextualSpacing/>
              <w:rPr>
                <w:rFonts w:ascii="Aptos" w:hAnsi="Aptos" w:cstheme="minorHAnsi"/>
              </w:rPr>
            </w:pPr>
            <w:r w:rsidRPr="00A7728D">
              <w:rPr>
                <w:rFonts w:ascii="Aptos" w:hAnsi="Aptos" w:cstheme="minorHAnsi"/>
              </w:rPr>
              <w:t>Contact Name:</w:t>
            </w:r>
          </w:p>
          <w:p w14:paraId="4C6B1F10" w14:textId="77777777" w:rsidR="00494165" w:rsidRPr="00A7728D" w:rsidRDefault="00494165" w:rsidP="00B93499">
            <w:pPr>
              <w:spacing w:line="319" w:lineRule="auto"/>
              <w:contextualSpacing/>
              <w:rPr>
                <w:rFonts w:ascii="Aptos" w:hAnsi="Aptos" w:cstheme="minorHAnsi"/>
              </w:rPr>
            </w:pPr>
            <w:r w:rsidRPr="00A7728D">
              <w:rPr>
                <w:rFonts w:ascii="Aptos" w:hAnsi="Aptos" w:cstheme="minorHAnsi"/>
              </w:rPr>
              <w:t>Contact Telephone:</w:t>
            </w:r>
          </w:p>
          <w:p w14:paraId="4493929C" w14:textId="77777777" w:rsidR="00494165" w:rsidRPr="00A7728D" w:rsidRDefault="00494165" w:rsidP="00B93499">
            <w:pPr>
              <w:spacing w:line="319" w:lineRule="auto"/>
              <w:contextualSpacing/>
              <w:rPr>
                <w:rFonts w:ascii="Aptos" w:hAnsi="Aptos" w:cstheme="minorHAnsi"/>
              </w:rPr>
            </w:pPr>
            <w:r w:rsidRPr="00A7728D">
              <w:rPr>
                <w:rFonts w:ascii="Aptos" w:hAnsi="Aptos" w:cstheme="minorHAnsi"/>
              </w:rPr>
              <w:t>Contact Email:</w:t>
            </w:r>
          </w:p>
          <w:p w14:paraId="6C6C56CA" w14:textId="77777777" w:rsidR="00494165" w:rsidRPr="00A7728D" w:rsidRDefault="00494165" w:rsidP="00B93499">
            <w:pPr>
              <w:spacing w:line="319" w:lineRule="auto"/>
              <w:contextualSpacing/>
              <w:rPr>
                <w:rFonts w:ascii="Aptos" w:hAnsi="Aptos" w:cstheme="minorHAnsi"/>
              </w:rPr>
            </w:pPr>
          </w:p>
        </w:tc>
      </w:tr>
      <w:tr w:rsidR="00494165" w:rsidRPr="00A7728D" w14:paraId="1327FD78" w14:textId="77777777" w:rsidTr="00581E9F">
        <w:tc>
          <w:tcPr>
            <w:tcW w:w="4289" w:type="dxa"/>
            <w:shd w:val="clear" w:color="auto" w:fill="C2BC80" w:themeFill="accent5"/>
          </w:tcPr>
          <w:p w14:paraId="2D44FC34"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lead member of the grouping</w:t>
            </w:r>
          </w:p>
        </w:tc>
        <w:tc>
          <w:tcPr>
            <w:tcW w:w="4511" w:type="dxa"/>
          </w:tcPr>
          <w:p w14:paraId="4A8C1B60" w14:textId="77777777" w:rsidR="00494165" w:rsidRPr="00A7728D" w:rsidRDefault="00494165" w:rsidP="00B93499">
            <w:pPr>
              <w:rPr>
                <w:rFonts w:ascii="Aptos" w:hAnsi="Aptos"/>
              </w:rPr>
            </w:pPr>
          </w:p>
          <w:p w14:paraId="7C030C76" w14:textId="77777777" w:rsidR="00494165" w:rsidRPr="00A7728D" w:rsidRDefault="00494165" w:rsidP="00B93499">
            <w:pPr>
              <w:rPr>
                <w:rFonts w:ascii="Aptos" w:hAnsi="Aptos"/>
              </w:rPr>
            </w:pPr>
          </w:p>
          <w:p w14:paraId="1C01FBDD" w14:textId="77777777" w:rsidR="00494165" w:rsidRPr="00A7728D" w:rsidRDefault="00494165" w:rsidP="00B93499">
            <w:pPr>
              <w:rPr>
                <w:rFonts w:ascii="Aptos" w:hAnsi="Aptos"/>
              </w:rPr>
            </w:pPr>
          </w:p>
        </w:tc>
      </w:tr>
      <w:tr w:rsidR="00494165" w:rsidRPr="00A7728D" w14:paraId="121244D2" w14:textId="77777777" w:rsidTr="00581E9F">
        <w:tc>
          <w:tcPr>
            <w:tcW w:w="4289" w:type="dxa"/>
            <w:shd w:val="clear" w:color="auto" w:fill="C2BC80" w:themeFill="accent5"/>
          </w:tcPr>
          <w:p w14:paraId="00339035" w14:textId="77777777" w:rsidR="00494165" w:rsidRPr="00A7728D" w:rsidRDefault="00494165" w:rsidP="00B93499">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other members of grouping</w:t>
            </w:r>
          </w:p>
        </w:tc>
        <w:tc>
          <w:tcPr>
            <w:tcW w:w="4511" w:type="dxa"/>
          </w:tcPr>
          <w:p w14:paraId="7A866D0B" w14:textId="77777777" w:rsidR="00494165" w:rsidRPr="00A7728D" w:rsidRDefault="00494165" w:rsidP="00B93499">
            <w:pPr>
              <w:rPr>
                <w:rFonts w:ascii="Aptos" w:hAnsi="Aptos"/>
              </w:rPr>
            </w:pPr>
          </w:p>
        </w:tc>
      </w:tr>
    </w:tbl>
    <w:p w14:paraId="7B63BF22" w14:textId="77777777" w:rsidR="00DB4DD3" w:rsidRPr="00A7728D" w:rsidRDefault="00DB4DD3" w:rsidP="00DB4DD3">
      <w:pPr>
        <w:pStyle w:val="Heading1"/>
        <w:rPr>
          <w:rFonts w:ascii="Aptos" w:hAnsi="Aptos"/>
          <w:color w:val="9B8357" w:themeColor="accent4"/>
        </w:rPr>
      </w:pPr>
      <w:bookmarkStart w:id="14" w:name="_Hlk141792768"/>
      <w:r w:rsidRPr="00A7728D">
        <w:rPr>
          <w:rFonts w:ascii="Aptos" w:hAnsi="Aptos"/>
          <w:color w:val="9B8357" w:themeColor="accent4"/>
        </w:rPr>
        <w:lastRenderedPageBreak/>
        <w:t>Response to the Award Criteria</w:t>
      </w:r>
    </w:p>
    <w:p w14:paraId="371D1D05" w14:textId="77777777" w:rsidR="00DB4DD3" w:rsidRDefault="00DB4DD3" w:rsidP="008C17D3">
      <w:pPr>
        <w:adjustRightInd w:val="0"/>
        <w:spacing w:line="276" w:lineRule="auto"/>
        <w:jc w:val="both"/>
        <w:rPr>
          <w:rFonts w:ascii="Aptos" w:hAnsi="Aptos" w:cstheme="minorHAnsi"/>
          <w:color w:val="000000" w:themeColor="text1"/>
        </w:rPr>
      </w:pPr>
    </w:p>
    <w:p w14:paraId="783F257D" w14:textId="70DAA157" w:rsidR="00494165" w:rsidRDefault="004F5886" w:rsidP="008C17D3">
      <w:pPr>
        <w:adjustRightInd w:val="0"/>
        <w:spacing w:line="276" w:lineRule="auto"/>
        <w:jc w:val="both"/>
        <w:rPr>
          <w:rFonts w:ascii="Aptos" w:hAnsi="Aptos"/>
        </w:rPr>
      </w:pPr>
      <w:r w:rsidRPr="004F5886">
        <w:rPr>
          <w:rFonts w:ascii="Aptos" w:hAnsi="Aptos" w:cstheme="minorHAnsi"/>
          <w:color w:val="000000" w:themeColor="text1"/>
        </w:rPr>
        <w:t>The Services Contract will be awarded on the basis of the most economically advantageous</w:t>
      </w:r>
      <w:r w:rsidR="00946ECB">
        <w:rPr>
          <w:rFonts w:ascii="Aptos" w:hAnsi="Aptos" w:cstheme="minorHAnsi"/>
          <w:color w:val="000000" w:themeColor="text1"/>
        </w:rPr>
        <w:t xml:space="preserve"> </w:t>
      </w:r>
      <w:r w:rsidRPr="004F5886">
        <w:rPr>
          <w:rFonts w:ascii="Aptos" w:hAnsi="Aptos" w:cstheme="minorHAnsi"/>
          <w:color w:val="000000" w:themeColor="text1"/>
        </w:rPr>
        <w:t xml:space="preserve">tender as identified in accordance with the </w:t>
      </w:r>
      <w:r>
        <w:rPr>
          <w:rFonts w:ascii="Aptos" w:hAnsi="Aptos" w:cstheme="minorHAnsi"/>
          <w:color w:val="000000" w:themeColor="text1"/>
        </w:rPr>
        <w:t>below</w:t>
      </w:r>
      <w:r w:rsidRPr="004F5886">
        <w:rPr>
          <w:rFonts w:ascii="Aptos" w:hAnsi="Aptos" w:cstheme="minorHAnsi"/>
          <w:color w:val="000000" w:themeColor="text1"/>
        </w:rPr>
        <w:t xml:space="preserve"> criteria</w:t>
      </w:r>
      <w:r>
        <w:rPr>
          <w:rFonts w:ascii="Aptos" w:hAnsi="Aptos" w:cstheme="minorHAnsi"/>
          <w:color w:val="000000" w:themeColor="text1"/>
        </w:rPr>
        <w:t xml:space="preserve">. </w:t>
      </w:r>
      <w:r w:rsidR="00494165" w:rsidRPr="00A7728D">
        <w:rPr>
          <w:rFonts w:ascii="Aptos" w:hAnsi="Aptos" w:cstheme="minorHAnsi"/>
          <w:color w:val="000000" w:themeColor="text1"/>
        </w:rPr>
        <w:t>Only tenderers who have been deemed ‘eligible’ based on the information provided at Sections 1-4 will have their responses to the award criteria evaluated.</w:t>
      </w:r>
      <w:r w:rsidR="00494165" w:rsidRPr="00A7728D">
        <w:rPr>
          <w:rFonts w:ascii="Aptos" w:hAnsi="Aptos"/>
        </w:rPr>
        <w:t xml:space="preserve"> Please also note that tenders will only be deemed eligible where they demonstrate that the tenderers can supply </w:t>
      </w:r>
      <w:r w:rsidR="000237B4" w:rsidRPr="00A7728D">
        <w:rPr>
          <w:rFonts w:ascii="Aptos" w:hAnsi="Aptos"/>
        </w:rPr>
        <w:t>all</w:t>
      </w:r>
      <w:r w:rsidR="00494165" w:rsidRPr="00A7728D">
        <w:rPr>
          <w:rFonts w:ascii="Aptos" w:hAnsi="Aptos"/>
        </w:rPr>
        <w:t xml:space="preserve"> the items described for each lot.  </w:t>
      </w:r>
    </w:p>
    <w:p w14:paraId="2F6E85D5" w14:textId="77777777" w:rsidR="00946ECB" w:rsidRDefault="00946ECB" w:rsidP="008C17D3">
      <w:pPr>
        <w:adjustRightInd w:val="0"/>
        <w:spacing w:line="276" w:lineRule="auto"/>
        <w:jc w:val="both"/>
        <w:rPr>
          <w:rFonts w:ascii="Aptos" w:hAnsi="Aptos"/>
        </w:rPr>
      </w:pPr>
    </w:p>
    <w:p w14:paraId="7B3D764C" w14:textId="6F869719" w:rsidR="0088470F" w:rsidRPr="00746FB1" w:rsidRDefault="0088470F" w:rsidP="0088470F">
      <w:pPr>
        <w:pStyle w:val="ListParagraph"/>
        <w:numPr>
          <w:ilvl w:val="0"/>
          <w:numId w:val="36"/>
        </w:numPr>
        <w:adjustRightInd w:val="0"/>
        <w:spacing w:line="276" w:lineRule="auto"/>
        <w:jc w:val="both"/>
        <w:rPr>
          <w:rFonts w:ascii="Aptos" w:hAnsi="Aptos" w:cstheme="minorHAnsi"/>
          <w:color w:val="000000" w:themeColor="text1"/>
          <w:lang w:val="en-GB" w:eastAsia="en-IE"/>
        </w:rPr>
      </w:pPr>
      <w:r w:rsidRPr="00746FB1">
        <w:rPr>
          <w:rFonts w:ascii="Aptos" w:hAnsi="Aptos" w:cstheme="minorHAnsi"/>
          <w:color w:val="000000" w:themeColor="text1"/>
          <w:lang w:val="en-GB" w:eastAsia="en-IE"/>
        </w:rPr>
        <w:t>Tenderers must score at least 60% of marks allocated under each of the qualitative criteria</w:t>
      </w:r>
      <w:r w:rsidR="00746FB1">
        <w:rPr>
          <w:rFonts w:ascii="Aptos" w:hAnsi="Aptos" w:cstheme="minorHAnsi"/>
          <w:color w:val="000000" w:themeColor="text1"/>
          <w:lang w:val="en-GB" w:eastAsia="en-IE"/>
        </w:rPr>
        <w:t xml:space="preserve"> </w:t>
      </w:r>
      <w:r w:rsidRPr="00746FB1">
        <w:rPr>
          <w:rFonts w:ascii="Aptos" w:hAnsi="Aptos" w:cstheme="minorHAnsi"/>
          <w:color w:val="000000" w:themeColor="text1"/>
          <w:lang w:val="en-GB" w:eastAsia="en-IE"/>
        </w:rPr>
        <w:t>before being eligible for consideration under the cost Criteria</w:t>
      </w:r>
      <w:r w:rsidR="00746FB1">
        <w:rPr>
          <w:rFonts w:ascii="Aptos" w:hAnsi="Aptos" w:cstheme="minorHAnsi"/>
          <w:color w:val="000000" w:themeColor="text1"/>
          <w:lang w:val="en-GB" w:eastAsia="en-IE"/>
        </w:rPr>
        <w:t>.</w:t>
      </w:r>
    </w:p>
    <w:p w14:paraId="7FF0361F" w14:textId="49DA1DBC" w:rsidR="0088470F" w:rsidRPr="00746FB1" w:rsidRDefault="0088470F" w:rsidP="00746FB1">
      <w:pPr>
        <w:pStyle w:val="ListParagraph"/>
        <w:numPr>
          <w:ilvl w:val="0"/>
          <w:numId w:val="36"/>
        </w:numPr>
        <w:adjustRightInd w:val="0"/>
        <w:spacing w:line="276" w:lineRule="auto"/>
        <w:jc w:val="both"/>
        <w:rPr>
          <w:rFonts w:ascii="Aptos" w:hAnsi="Aptos" w:cstheme="minorHAnsi"/>
          <w:color w:val="000000" w:themeColor="text1"/>
          <w:lang w:val="en-GB" w:eastAsia="en-IE"/>
        </w:rPr>
      </w:pPr>
      <w:r w:rsidRPr="00746FB1">
        <w:rPr>
          <w:rFonts w:ascii="Aptos" w:hAnsi="Aptos" w:cstheme="minorHAnsi"/>
          <w:color w:val="000000" w:themeColor="text1"/>
          <w:lang w:val="en-GB" w:eastAsia="en-IE"/>
        </w:rPr>
        <w:t xml:space="preserve">Tenderers should note that for each of the qualitative criterion </w:t>
      </w:r>
      <w:r w:rsidR="0024556B">
        <w:rPr>
          <w:rFonts w:ascii="Aptos" w:hAnsi="Aptos" w:cstheme="minorHAnsi"/>
          <w:color w:val="000000" w:themeColor="text1"/>
          <w:lang w:val="en-GB" w:eastAsia="en-IE"/>
        </w:rPr>
        <w:t>below</w:t>
      </w:r>
      <w:r w:rsidRPr="00746FB1">
        <w:rPr>
          <w:rFonts w:ascii="Aptos" w:hAnsi="Aptos" w:cstheme="minorHAnsi"/>
          <w:color w:val="000000" w:themeColor="text1"/>
          <w:lang w:val="en-GB" w:eastAsia="en-IE"/>
        </w:rPr>
        <w:t xml:space="preserve"> the minimum score</w:t>
      </w:r>
    </w:p>
    <w:p w14:paraId="21592231" w14:textId="2F4A446E" w:rsidR="0088470F" w:rsidRPr="0088470F" w:rsidRDefault="0088470F" w:rsidP="00E52C71">
      <w:pPr>
        <w:adjustRightInd w:val="0"/>
        <w:spacing w:line="276" w:lineRule="auto"/>
        <w:ind w:left="720"/>
        <w:jc w:val="both"/>
        <w:rPr>
          <w:rFonts w:ascii="Aptos" w:hAnsi="Aptos" w:cstheme="minorHAnsi"/>
          <w:color w:val="000000" w:themeColor="text1"/>
          <w:lang w:val="en-GB" w:eastAsia="en-IE"/>
        </w:rPr>
      </w:pPr>
      <w:r w:rsidRPr="0088470F">
        <w:rPr>
          <w:rFonts w:ascii="Aptos" w:hAnsi="Aptos" w:cstheme="minorHAnsi"/>
          <w:color w:val="000000" w:themeColor="text1"/>
          <w:lang w:val="en-GB" w:eastAsia="en-IE"/>
        </w:rPr>
        <w:t>must be achieved. If a tenderer fails to receive the minimum score in any of the qualitative</w:t>
      </w:r>
      <w:r w:rsidR="00746FB1">
        <w:rPr>
          <w:rFonts w:ascii="Aptos" w:hAnsi="Aptos" w:cstheme="minorHAnsi"/>
          <w:color w:val="000000" w:themeColor="text1"/>
          <w:lang w:val="en-GB" w:eastAsia="en-IE"/>
        </w:rPr>
        <w:t xml:space="preserve"> </w:t>
      </w:r>
      <w:r w:rsidRPr="0088470F">
        <w:rPr>
          <w:rFonts w:ascii="Aptos" w:hAnsi="Aptos" w:cstheme="minorHAnsi"/>
          <w:color w:val="000000" w:themeColor="text1"/>
          <w:lang w:val="en-GB" w:eastAsia="en-IE"/>
        </w:rPr>
        <w:t>criteria, the proposal is eliminated and not evaluated on the quantitative criteria: ultimate</w:t>
      </w:r>
    </w:p>
    <w:p w14:paraId="73816ECA" w14:textId="77777777" w:rsidR="0088470F" w:rsidRPr="0088470F" w:rsidRDefault="0088470F" w:rsidP="00E52C71">
      <w:pPr>
        <w:adjustRightInd w:val="0"/>
        <w:spacing w:line="276" w:lineRule="auto"/>
        <w:ind w:firstLine="720"/>
        <w:jc w:val="both"/>
        <w:rPr>
          <w:rFonts w:ascii="Aptos" w:hAnsi="Aptos" w:cstheme="minorHAnsi"/>
          <w:color w:val="000000" w:themeColor="text1"/>
          <w:lang w:val="en-GB" w:eastAsia="en-IE"/>
        </w:rPr>
      </w:pPr>
      <w:r w:rsidRPr="0088470F">
        <w:rPr>
          <w:rFonts w:ascii="Aptos" w:hAnsi="Aptos" w:cstheme="minorHAnsi"/>
          <w:color w:val="000000" w:themeColor="text1"/>
          <w:lang w:val="en-GB" w:eastAsia="en-IE"/>
        </w:rPr>
        <w:t>cost.</w:t>
      </w:r>
    </w:p>
    <w:p w14:paraId="5DF0500C" w14:textId="2A55B90D" w:rsidR="0088470F" w:rsidRPr="00946ECB" w:rsidRDefault="0088470F" w:rsidP="0088470F">
      <w:pPr>
        <w:pStyle w:val="ListParagraph"/>
        <w:numPr>
          <w:ilvl w:val="0"/>
          <w:numId w:val="37"/>
        </w:numPr>
        <w:adjustRightInd w:val="0"/>
        <w:spacing w:line="276" w:lineRule="auto"/>
        <w:jc w:val="both"/>
        <w:rPr>
          <w:rFonts w:ascii="Aptos" w:hAnsi="Aptos" w:cstheme="minorHAnsi"/>
          <w:color w:val="000000" w:themeColor="text1"/>
          <w:lang w:eastAsia="en-IE"/>
        </w:rPr>
      </w:pPr>
      <w:r w:rsidRPr="00946ECB">
        <w:rPr>
          <w:rFonts w:ascii="Aptos" w:hAnsi="Aptos" w:cstheme="minorHAnsi"/>
          <w:color w:val="000000" w:themeColor="text1"/>
          <w:lang w:val="en-GB" w:eastAsia="en-IE"/>
        </w:rPr>
        <w:t>Tenderers are required to ensure that their Tender Response Document (TRD) provides the</w:t>
      </w:r>
      <w:r w:rsidR="00946ECB" w:rsidRPr="00946ECB">
        <w:rPr>
          <w:rFonts w:ascii="Aptos" w:hAnsi="Aptos" w:cstheme="minorHAnsi"/>
          <w:color w:val="000000" w:themeColor="text1"/>
          <w:lang w:val="en-GB" w:eastAsia="en-IE"/>
        </w:rPr>
        <w:t xml:space="preserve"> </w:t>
      </w:r>
      <w:r w:rsidRPr="00946ECB">
        <w:rPr>
          <w:rFonts w:ascii="Aptos" w:hAnsi="Aptos" w:cstheme="minorHAnsi"/>
          <w:color w:val="000000" w:themeColor="text1"/>
          <w:lang w:val="en-GB" w:eastAsia="en-IE"/>
        </w:rPr>
        <w:t>detailed information required for assessment against the contract award criteria stated</w:t>
      </w:r>
      <w:r w:rsidR="00946ECB">
        <w:rPr>
          <w:rFonts w:ascii="Aptos" w:hAnsi="Aptos" w:cstheme="minorHAnsi"/>
          <w:color w:val="000000" w:themeColor="text1"/>
          <w:lang w:val="en-GB" w:eastAsia="en-IE"/>
        </w:rPr>
        <w:t xml:space="preserve"> </w:t>
      </w:r>
      <w:r w:rsidRPr="00946ECB">
        <w:rPr>
          <w:rFonts w:ascii="Aptos" w:hAnsi="Aptos" w:cstheme="minorHAnsi"/>
          <w:color w:val="000000" w:themeColor="text1"/>
          <w:lang w:val="en-GB" w:eastAsia="en-IE"/>
        </w:rPr>
        <w:t>above.</w:t>
      </w:r>
    </w:p>
    <w:p w14:paraId="2CD3DEF4" w14:textId="77777777" w:rsidR="00946ECB" w:rsidRPr="00946ECB" w:rsidRDefault="00946ECB" w:rsidP="00E52C71">
      <w:pPr>
        <w:pStyle w:val="ListParagraph"/>
        <w:adjustRightInd w:val="0"/>
        <w:spacing w:line="276" w:lineRule="auto"/>
        <w:ind w:left="720"/>
        <w:jc w:val="both"/>
        <w:rPr>
          <w:rFonts w:ascii="Aptos" w:hAnsi="Aptos" w:cstheme="minorHAnsi"/>
          <w:color w:val="000000" w:themeColor="text1"/>
          <w:lang w:eastAsia="en-IE"/>
        </w:rPr>
      </w:pPr>
    </w:p>
    <w:p w14:paraId="1CEA2C47" w14:textId="147497C3" w:rsidR="00CA4528" w:rsidRDefault="00494165" w:rsidP="00494165">
      <w:pPr>
        <w:adjustRightInd w:val="0"/>
        <w:spacing w:line="276" w:lineRule="auto"/>
        <w:jc w:val="both"/>
        <w:rPr>
          <w:rFonts w:ascii="Aptos" w:hAnsi="Aptos" w:cstheme="minorHAnsi"/>
          <w:color w:val="000000" w:themeColor="text1"/>
          <w:lang w:eastAsia="en-IE"/>
        </w:rPr>
      </w:pPr>
      <w:r w:rsidRPr="00A7728D">
        <w:rPr>
          <w:rFonts w:ascii="Aptos" w:hAnsi="Aptos" w:cstheme="minorHAnsi"/>
          <w:b/>
          <w:color w:val="000000" w:themeColor="text1"/>
          <w:u w:val="single"/>
          <w:lang w:eastAsia="en-IE"/>
        </w:rPr>
        <w:t>Responses must be specific and bespoke to the question asked, with particular reference to their understanding of the requirements specified as set out in the RFT Document.</w:t>
      </w:r>
      <w:r w:rsidRPr="00A7728D">
        <w:rPr>
          <w:rFonts w:ascii="Aptos" w:hAnsi="Aptos" w:cstheme="minorHAnsi"/>
          <w:color w:val="000000" w:themeColor="text1"/>
          <w:lang w:eastAsia="en-IE"/>
        </w:rPr>
        <w:t xml:space="preserve"> </w:t>
      </w:r>
    </w:p>
    <w:p w14:paraId="73715CD9" w14:textId="77777777" w:rsidR="00FD511E" w:rsidRPr="00A7728D" w:rsidRDefault="00FD511E" w:rsidP="00494165">
      <w:pPr>
        <w:adjustRightInd w:val="0"/>
        <w:spacing w:line="276" w:lineRule="auto"/>
        <w:jc w:val="both"/>
        <w:rPr>
          <w:rFonts w:ascii="Aptos" w:hAnsi="Aptos" w:cstheme="minorHAnsi"/>
          <w:color w:val="000000" w:themeColor="text1"/>
          <w:lang w:eastAsia="en-IE"/>
        </w:rPr>
      </w:pPr>
    </w:p>
    <w:tbl>
      <w:tblPr>
        <w:tblStyle w:val="TableGrid1"/>
        <w:tblW w:w="0" w:type="auto"/>
        <w:tblLook w:val="04A0" w:firstRow="1" w:lastRow="0" w:firstColumn="1" w:lastColumn="0" w:noHBand="0" w:noVBand="1"/>
      </w:tblPr>
      <w:tblGrid>
        <w:gridCol w:w="3423"/>
        <w:gridCol w:w="1639"/>
        <w:gridCol w:w="1981"/>
        <w:gridCol w:w="1977"/>
      </w:tblGrid>
      <w:tr w:rsidR="00CA4528" w:rsidRPr="00A7728D" w14:paraId="1CB43207" w14:textId="77777777" w:rsidTr="00CA4528">
        <w:tc>
          <w:tcPr>
            <w:tcW w:w="3423" w:type="dxa"/>
            <w:tcBorders>
              <w:bottom w:val="single" w:sz="4" w:space="0" w:color="auto"/>
            </w:tcBorders>
            <w:shd w:val="clear" w:color="auto" w:fill="000000" w:themeFill="text1"/>
          </w:tcPr>
          <w:p w14:paraId="3A5BFAB0" w14:textId="77777777" w:rsidR="00CA4528" w:rsidRPr="00A7728D" w:rsidRDefault="00CA4528" w:rsidP="000C7EE5">
            <w:pPr>
              <w:jc w:val="center"/>
              <w:rPr>
                <w:rFonts w:ascii="Aptos" w:hAnsi="Aptos" w:cstheme="minorHAnsi"/>
                <w:b/>
              </w:rPr>
            </w:pPr>
            <w:r w:rsidRPr="00A7728D">
              <w:rPr>
                <w:rFonts w:ascii="Aptos" w:hAnsi="Aptos" w:cstheme="minorHAnsi"/>
                <w:b/>
              </w:rPr>
              <w:t>AWARD CRITERIA</w:t>
            </w:r>
          </w:p>
        </w:tc>
        <w:tc>
          <w:tcPr>
            <w:tcW w:w="1639" w:type="dxa"/>
            <w:tcBorders>
              <w:bottom w:val="single" w:sz="4" w:space="0" w:color="auto"/>
            </w:tcBorders>
            <w:shd w:val="clear" w:color="auto" w:fill="000000" w:themeFill="text1"/>
          </w:tcPr>
          <w:p w14:paraId="75AD130B" w14:textId="77777777" w:rsidR="00CA4528" w:rsidRPr="00A7728D" w:rsidRDefault="00CA4528" w:rsidP="000C7EE5">
            <w:pPr>
              <w:jc w:val="center"/>
              <w:rPr>
                <w:rFonts w:ascii="Aptos" w:hAnsi="Aptos" w:cstheme="minorHAnsi"/>
                <w:b/>
              </w:rPr>
            </w:pPr>
            <w:r w:rsidRPr="00A7728D">
              <w:rPr>
                <w:rFonts w:ascii="Aptos" w:hAnsi="Aptos" w:cstheme="minorHAnsi"/>
                <w:b/>
              </w:rPr>
              <w:t>WEIGHTING</w:t>
            </w:r>
          </w:p>
        </w:tc>
        <w:tc>
          <w:tcPr>
            <w:tcW w:w="1981" w:type="dxa"/>
            <w:tcBorders>
              <w:bottom w:val="single" w:sz="4" w:space="0" w:color="auto"/>
            </w:tcBorders>
            <w:shd w:val="clear" w:color="auto" w:fill="000000" w:themeFill="text1"/>
          </w:tcPr>
          <w:p w14:paraId="0BC0766C" w14:textId="77777777" w:rsidR="00CA4528" w:rsidRPr="00A7728D" w:rsidRDefault="00CA4528" w:rsidP="000C7EE5">
            <w:pPr>
              <w:jc w:val="center"/>
              <w:rPr>
                <w:rFonts w:ascii="Aptos" w:hAnsi="Aptos" w:cstheme="minorHAnsi"/>
                <w:b/>
              </w:rPr>
            </w:pPr>
            <w:r w:rsidRPr="00A7728D">
              <w:rPr>
                <w:rFonts w:ascii="Aptos" w:hAnsi="Aptos" w:cstheme="minorHAnsi"/>
                <w:b/>
              </w:rPr>
              <w:t>AVAILABLE POINTS</w:t>
            </w:r>
          </w:p>
        </w:tc>
        <w:tc>
          <w:tcPr>
            <w:tcW w:w="1977" w:type="dxa"/>
            <w:tcBorders>
              <w:bottom w:val="single" w:sz="4" w:space="0" w:color="auto"/>
            </w:tcBorders>
            <w:shd w:val="clear" w:color="auto" w:fill="000000" w:themeFill="text1"/>
          </w:tcPr>
          <w:p w14:paraId="718BD696" w14:textId="77777777" w:rsidR="00CA4528" w:rsidRPr="00A7728D" w:rsidRDefault="00CA4528" w:rsidP="000C7EE5">
            <w:pPr>
              <w:jc w:val="center"/>
              <w:rPr>
                <w:rFonts w:ascii="Aptos" w:hAnsi="Aptos" w:cstheme="minorHAnsi"/>
                <w:b/>
              </w:rPr>
            </w:pPr>
            <w:r w:rsidRPr="00A7728D">
              <w:rPr>
                <w:rFonts w:ascii="Aptos" w:hAnsi="Aptos" w:cstheme="minorHAnsi"/>
                <w:b/>
              </w:rPr>
              <w:t>MINIMUM SCORE REQUIRED</w:t>
            </w:r>
          </w:p>
        </w:tc>
      </w:tr>
      <w:tr w:rsidR="00CA4528" w:rsidRPr="00A7728D" w14:paraId="668795DB" w14:textId="77777777" w:rsidTr="002272BE">
        <w:tc>
          <w:tcPr>
            <w:tcW w:w="3423" w:type="dxa"/>
            <w:tcBorders>
              <w:bottom w:val="single" w:sz="4" w:space="0" w:color="auto"/>
            </w:tcBorders>
            <w:shd w:val="clear" w:color="auto" w:fill="C2BC80" w:themeFill="accent5"/>
          </w:tcPr>
          <w:p w14:paraId="47F001FF" w14:textId="6651A388" w:rsidR="00CA4528" w:rsidRPr="00A7728D" w:rsidRDefault="00897022" w:rsidP="000C7EE5">
            <w:pPr>
              <w:rPr>
                <w:rFonts w:ascii="Aptos" w:hAnsi="Aptos" w:cstheme="minorHAnsi"/>
              </w:rPr>
            </w:pPr>
            <w:r>
              <w:rPr>
                <w:rFonts w:ascii="Aptos" w:hAnsi="Aptos" w:cstheme="minorHAnsi"/>
              </w:rPr>
              <w:t xml:space="preserve">D. </w:t>
            </w:r>
            <w:r w:rsidR="00CA4528" w:rsidRPr="00A7728D">
              <w:rPr>
                <w:rFonts w:ascii="Aptos" w:hAnsi="Aptos" w:cstheme="minorHAnsi"/>
              </w:rPr>
              <w:t xml:space="preserve">Ultimate Cost </w:t>
            </w:r>
          </w:p>
        </w:tc>
        <w:tc>
          <w:tcPr>
            <w:tcW w:w="1639" w:type="dxa"/>
            <w:tcBorders>
              <w:bottom w:val="single" w:sz="4" w:space="0" w:color="auto"/>
            </w:tcBorders>
            <w:shd w:val="clear" w:color="auto" w:fill="C2BC80" w:themeFill="accent5"/>
          </w:tcPr>
          <w:p w14:paraId="5D896A1A" w14:textId="7F495CF0" w:rsidR="00CA4528" w:rsidRPr="00A7728D" w:rsidRDefault="00666CF6" w:rsidP="000C7EE5">
            <w:pPr>
              <w:jc w:val="center"/>
              <w:rPr>
                <w:rFonts w:ascii="Aptos" w:hAnsi="Aptos" w:cstheme="minorHAnsi"/>
              </w:rPr>
            </w:pPr>
            <w:r>
              <w:rPr>
                <w:rFonts w:ascii="Aptos" w:hAnsi="Aptos" w:cstheme="minorHAnsi"/>
              </w:rPr>
              <w:t>40</w:t>
            </w:r>
            <w:r w:rsidR="00CA4528" w:rsidRPr="00A7728D">
              <w:rPr>
                <w:rFonts w:ascii="Aptos" w:hAnsi="Aptos" w:cstheme="minorHAnsi"/>
              </w:rPr>
              <w:t>%</w:t>
            </w:r>
          </w:p>
        </w:tc>
        <w:tc>
          <w:tcPr>
            <w:tcW w:w="1981" w:type="dxa"/>
            <w:tcBorders>
              <w:bottom w:val="single" w:sz="4" w:space="0" w:color="auto"/>
            </w:tcBorders>
            <w:shd w:val="clear" w:color="auto" w:fill="C2BC80" w:themeFill="accent5"/>
          </w:tcPr>
          <w:p w14:paraId="7BB858CF" w14:textId="5B2B2BAF" w:rsidR="00CA4528" w:rsidRPr="00A7728D" w:rsidRDefault="00666CF6" w:rsidP="000C7EE5">
            <w:pPr>
              <w:jc w:val="center"/>
              <w:rPr>
                <w:rFonts w:ascii="Aptos" w:hAnsi="Aptos" w:cstheme="minorHAnsi"/>
              </w:rPr>
            </w:pPr>
            <w:r>
              <w:rPr>
                <w:rFonts w:ascii="Aptos" w:hAnsi="Aptos" w:cstheme="minorHAnsi"/>
              </w:rPr>
              <w:t>4,000</w:t>
            </w:r>
          </w:p>
        </w:tc>
        <w:tc>
          <w:tcPr>
            <w:tcW w:w="1977" w:type="dxa"/>
            <w:tcBorders>
              <w:bottom w:val="single" w:sz="4" w:space="0" w:color="auto"/>
            </w:tcBorders>
            <w:shd w:val="clear" w:color="auto" w:fill="C2BC80" w:themeFill="accent5"/>
          </w:tcPr>
          <w:p w14:paraId="6A33F695" w14:textId="77777777" w:rsidR="00CA4528" w:rsidRPr="00A7728D" w:rsidRDefault="00CA4528" w:rsidP="000C7EE5">
            <w:pPr>
              <w:jc w:val="center"/>
              <w:rPr>
                <w:rFonts w:ascii="Aptos" w:hAnsi="Aptos" w:cstheme="minorHAnsi"/>
              </w:rPr>
            </w:pPr>
            <w:r w:rsidRPr="00A7728D">
              <w:rPr>
                <w:rFonts w:ascii="Aptos" w:hAnsi="Aptos" w:cstheme="minorHAnsi"/>
              </w:rPr>
              <w:t>N/A</w:t>
            </w:r>
          </w:p>
        </w:tc>
      </w:tr>
      <w:tr w:rsidR="00CA4528" w:rsidRPr="00AD351D" w14:paraId="0AEE242A" w14:textId="77777777" w:rsidTr="002272BE">
        <w:tc>
          <w:tcPr>
            <w:tcW w:w="9020" w:type="dxa"/>
            <w:gridSpan w:val="4"/>
            <w:shd w:val="clear" w:color="auto" w:fill="000000" w:themeFill="text1"/>
          </w:tcPr>
          <w:p w14:paraId="7A8CE9B1" w14:textId="77777777" w:rsidR="00CA4528" w:rsidRPr="00A7728D" w:rsidRDefault="00CA4528" w:rsidP="000C7EE5">
            <w:pPr>
              <w:rPr>
                <w:rFonts w:ascii="Aptos" w:hAnsi="Aptos" w:cstheme="minorHAnsi"/>
                <w:lang w:val="it-IT"/>
              </w:rPr>
            </w:pPr>
            <w:r w:rsidRPr="00A7728D">
              <w:rPr>
                <w:rFonts w:ascii="Aptos" w:hAnsi="Aptos" w:cstheme="minorHAnsi"/>
                <w:b/>
                <w:lang w:val="it-IT"/>
              </w:rPr>
              <w:t>Non Cost Criteria/Qualitative Criteria</w:t>
            </w:r>
          </w:p>
        </w:tc>
      </w:tr>
      <w:tr w:rsidR="00CA4528" w:rsidRPr="00A7728D" w14:paraId="05F631F9" w14:textId="77777777" w:rsidTr="00DB1E5E">
        <w:tc>
          <w:tcPr>
            <w:tcW w:w="3423" w:type="dxa"/>
            <w:shd w:val="clear" w:color="auto" w:fill="C2BC80" w:themeFill="accent5"/>
          </w:tcPr>
          <w:p w14:paraId="6CEE1248" w14:textId="766E4D10" w:rsidR="00CA4528" w:rsidRPr="00A7728D" w:rsidRDefault="002272BE" w:rsidP="000C7EE5">
            <w:pPr>
              <w:rPr>
                <w:rFonts w:ascii="Aptos" w:hAnsi="Aptos" w:cstheme="minorHAnsi"/>
                <w:color w:val="0000FF"/>
              </w:rPr>
            </w:pPr>
            <w:r w:rsidRPr="00A7728D">
              <w:rPr>
                <w:rFonts w:ascii="Aptos" w:hAnsi="Aptos" w:cstheme="minorHAnsi"/>
                <w:color w:val="0000FF"/>
              </w:rPr>
              <w:t>A</w:t>
            </w:r>
            <w:r w:rsidR="00CC0882">
              <w:rPr>
                <w:rFonts w:ascii="Aptos" w:hAnsi="Aptos" w:cstheme="minorHAnsi"/>
                <w:color w:val="0000FF"/>
              </w:rPr>
              <w:t>.</w:t>
            </w:r>
            <w:r w:rsidRPr="00A7728D">
              <w:rPr>
                <w:rFonts w:ascii="Aptos" w:hAnsi="Aptos" w:cstheme="minorHAnsi"/>
                <w:color w:val="0000FF"/>
              </w:rPr>
              <w:t xml:space="preserve"> </w:t>
            </w:r>
            <w:r w:rsidR="00CC0882" w:rsidRPr="00CC0882">
              <w:rPr>
                <w:rFonts w:ascii="Aptos" w:hAnsi="Aptos" w:cstheme="minorHAnsi"/>
                <w:color w:val="0000FF"/>
              </w:rPr>
              <w:t>Approach &amp; Methodology to Service Delivery</w:t>
            </w:r>
          </w:p>
        </w:tc>
        <w:tc>
          <w:tcPr>
            <w:tcW w:w="1639" w:type="dxa"/>
            <w:shd w:val="clear" w:color="auto" w:fill="C2BC80" w:themeFill="accent5"/>
            <w:vAlign w:val="center"/>
          </w:tcPr>
          <w:p w14:paraId="044048C0" w14:textId="1F7429F8" w:rsidR="00CA4528" w:rsidRPr="00A7728D" w:rsidRDefault="00C13CA9" w:rsidP="00DB1E5E">
            <w:pPr>
              <w:jc w:val="center"/>
              <w:rPr>
                <w:rFonts w:ascii="Aptos" w:hAnsi="Aptos" w:cstheme="minorBidi"/>
              </w:rPr>
            </w:pPr>
            <w:r>
              <w:rPr>
                <w:rFonts w:ascii="Aptos" w:hAnsi="Aptos" w:cstheme="minorBidi"/>
              </w:rPr>
              <w:t>30</w:t>
            </w:r>
            <w:r w:rsidR="00CA4528" w:rsidRPr="00A7728D">
              <w:rPr>
                <w:rFonts w:ascii="Aptos" w:hAnsi="Aptos" w:cstheme="minorBidi"/>
              </w:rPr>
              <w:t>%</w:t>
            </w:r>
          </w:p>
        </w:tc>
        <w:tc>
          <w:tcPr>
            <w:tcW w:w="1981" w:type="dxa"/>
            <w:shd w:val="clear" w:color="auto" w:fill="C2BC80" w:themeFill="accent5"/>
            <w:vAlign w:val="center"/>
          </w:tcPr>
          <w:p w14:paraId="31339324" w14:textId="739A0762" w:rsidR="00CA4528" w:rsidRPr="00A7728D" w:rsidRDefault="00C13CA9" w:rsidP="00DB1E5E">
            <w:pPr>
              <w:jc w:val="center"/>
              <w:rPr>
                <w:rFonts w:ascii="Aptos" w:hAnsi="Aptos" w:cstheme="minorBidi"/>
              </w:rPr>
            </w:pPr>
            <w:r>
              <w:rPr>
                <w:rFonts w:ascii="Aptos" w:hAnsi="Aptos" w:cstheme="minorBidi"/>
              </w:rPr>
              <w:t>3,000</w:t>
            </w:r>
          </w:p>
        </w:tc>
        <w:tc>
          <w:tcPr>
            <w:tcW w:w="1977" w:type="dxa"/>
            <w:shd w:val="clear" w:color="auto" w:fill="C2BC80" w:themeFill="accent5"/>
            <w:vAlign w:val="center"/>
          </w:tcPr>
          <w:p w14:paraId="22A0980F" w14:textId="355837D5" w:rsidR="00CA4528" w:rsidRPr="00A7728D" w:rsidRDefault="00D93496" w:rsidP="00DB1E5E">
            <w:pPr>
              <w:jc w:val="center"/>
              <w:rPr>
                <w:rFonts w:ascii="Aptos" w:hAnsi="Aptos" w:cstheme="minorHAnsi"/>
              </w:rPr>
            </w:pPr>
            <w:r>
              <w:rPr>
                <w:rFonts w:ascii="Aptos" w:hAnsi="Aptos" w:cstheme="minorHAnsi"/>
              </w:rPr>
              <w:t>1,800</w:t>
            </w:r>
          </w:p>
        </w:tc>
      </w:tr>
      <w:tr w:rsidR="00CA4528" w:rsidRPr="00A7728D" w14:paraId="196A4FB3" w14:textId="77777777" w:rsidTr="00DB1E5E">
        <w:tc>
          <w:tcPr>
            <w:tcW w:w="3423" w:type="dxa"/>
            <w:shd w:val="clear" w:color="auto" w:fill="C2BC80" w:themeFill="accent5"/>
          </w:tcPr>
          <w:p w14:paraId="50E7CB9D" w14:textId="199494CB" w:rsidR="00CA4528" w:rsidRPr="00A7728D" w:rsidRDefault="002272BE" w:rsidP="000C7EE5">
            <w:pPr>
              <w:rPr>
                <w:rFonts w:ascii="Aptos" w:hAnsi="Aptos" w:cstheme="minorHAnsi"/>
                <w:color w:val="0000FF"/>
              </w:rPr>
            </w:pPr>
            <w:r w:rsidRPr="00A7728D">
              <w:rPr>
                <w:rFonts w:ascii="Aptos" w:hAnsi="Aptos" w:cstheme="minorHAnsi"/>
                <w:color w:val="0000FF"/>
              </w:rPr>
              <w:t>B</w:t>
            </w:r>
            <w:r w:rsidR="00894343">
              <w:rPr>
                <w:rFonts w:ascii="Aptos" w:hAnsi="Aptos" w:cstheme="minorHAnsi"/>
                <w:color w:val="0000FF"/>
              </w:rPr>
              <w:t>.</w:t>
            </w:r>
            <w:r w:rsidRPr="00A7728D">
              <w:rPr>
                <w:rFonts w:ascii="Aptos" w:hAnsi="Aptos" w:cstheme="minorHAnsi"/>
                <w:color w:val="0000FF"/>
              </w:rPr>
              <w:t xml:space="preserve"> </w:t>
            </w:r>
            <w:r w:rsidR="00894343" w:rsidRPr="00894343">
              <w:rPr>
                <w:rFonts w:ascii="Aptos" w:hAnsi="Aptos" w:cstheme="minorHAnsi"/>
                <w:color w:val="0000FF"/>
              </w:rPr>
              <w:t>Proposed Service Management</w:t>
            </w:r>
          </w:p>
        </w:tc>
        <w:tc>
          <w:tcPr>
            <w:tcW w:w="1639" w:type="dxa"/>
            <w:shd w:val="clear" w:color="auto" w:fill="C2BC80" w:themeFill="accent5"/>
            <w:vAlign w:val="center"/>
          </w:tcPr>
          <w:p w14:paraId="677B1BAD" w14:textId="04218F7F" w:rsidR="00CA4528" w:rsidRPr="00A7728D" w:rsidRDefault="00E70D74" w:rsidP="00DB1E5E">
            <w:pPr>
              <w:jc w:val="center"/>
              <w:rPr>
                <w:rFonts w:ascii="Aptos" w:hAnsi="Aptos" w:cstheme="minorHAnsi"/>
              </w:rPr>
            </w:pPr>
            <w:r>
              <w:rPr>
                <w:rFonts w:ascii="Aptos" w:hAnsi="Aptos" w:cstheme="minorHAnsi"/>
              </w:rPr>
              <w:t>25</w:t>
            </w:r>
            <w:r w:rsidR="00CA4528" w:rsidRPr="00A7728D">
              <w:rPr>
                <w:rFonts w:ascii="Aptos" w:hAnsi="Aptos" w:cstheme="minorHAnsi"/>
              </w:rPr>
              <w:t>%</w:t>
            </w:r>
          </w:p>
        </w:tc>
        <w:tc>
          <w:tcPr>
            <w:tcW w:w="1981" w:type="dxa"/>
            <w:shd w:val="clear" w:color="auto" w:fill="C2BC80" w:themeFill="accent5"/>
            <w:vAlign w:val="center"/>
          </w:tcPr>
          <w:p w14:paraId="78E1AD49" w14:textId="13304DAC" w:rsidR="00CA4528" w:rsidRPr="00A7728D" w:rsidRDefault="00E70D74" w:rsidP="00DB1E5E">
            <w:pPr>
              <w:jc w:val="center"/>
              <w:rPr>
                <w:rFonts w:ascii="Aptos" w:hAnsi="Aptos" w:cstheme="minorHAnsi"/>
              </w:rPr>
            </w:pPr>
            <w:r>
              <w:rPr>
                <w:rFonts w:ascii="Aptos" w:hAnsi="Aptos" w:cstheme="minorHAnsi"/>
              </w:rPr>
              <w:t>2,500</w:t>
            </w:r>
          </w:p>
        </w:tc>
        <w:tc>
          <w:tcPr>
            <w:tcW w:w="1977" w:type="dxa"/>
            <w:shd w:val="clear" w:color="auto" w:fill="C2BC80" w:themeFill="accent5"/>
            <w:vAlign w:val="center"/>
          </w:tcPr>
          <w:p w14:paraId="04C1C9E0" w14:textId="19EC895E" w:rsidR="00CA4528" w:rsidRPr="00A7728D" w:rsidRDefault="000A2B25" w:rsidP="00DB1E5E">
            <w:pPr>
              <w:jc w:val="center"/>
              <w:rPr>
                <w:rFonts w:ascii="Aptos" w:hAnsi="Aptos" w:cstheme="minorHAnsi"/>
              </w:rPr>
            </w:pPr>
            <w:r>
              <w:rPr>
                <w:rFonts w:ascii="Aptos" w:hAnsi="Aptos" w:cstheme="minorHAnsi"/>
              </w:rPr>
              <w:t>1,500</w:t>
            </w:r>
          </w:p>
        </w:tc>
      </w:tr>
      <w:tr w:rsidR="00CA4528" w:rsidRPr="00A7728D" w14:paraId="0E52CE9B" w14:textId="77777777" w:rsidTr="00DB1E5E">
        <w:tc>
          <w:tcPr>
            <w:tcW w:w="3423" w:type="dxa"/>
            <w:shd w:val="clear" w:color="auto" w:fill="C2BC80" w:themeFill="accent5"/>
          </w:tcPr>
          <w:p w14:paraId="1E8037C8" w14:textId="3D11E0D7" w:rsidR="00CA4528" w:rsidRPr="00A7728D" w:rsidRDefault="002272BE" w:rsidP="000C7EE5">
            <w:pPr>
              <w:rPr>
                <w:rFonts w:ascii="Aptos" w:hAnsi="Aptos" w:cstheme="minorHAnsi"/>
                <w:color w:val="0000FF"/>
              </w:rPr>
            </w:pPr>
            <w:r w:rsidRPr="00A7728D">
              <w:rPr>
                <w:rFonts w:ascii="Aptos" w:hAnsi="Aptos" w:cstheme="minorHAnsi"/>
                <w:color w:val="0000FF"/>
              </w:rPr>
              <w:t>C</w:t>
            </w:r>
            <w:r w:rsidR="00171B03">
              <w:rPr>
                <w:rFonts w:ascii="Aptos" w:hAnsi="Aptos" w:cstheme="minorHAnsi"/>
                <w:color w:val="0000FF"/>
              </w:rPr>
              <w:t>.</w:t>
            </w:r>
            <w:r w:rsidRPr="00A7728D">
              <w:rPr>
                <w:rFonts w:ascii="Aptos" w:hAnsi="Aptos" w:cstheme="minorHAnsi"/>
                <w:color w:val="0000FF"/>
              </w:rPr>
              <w:t xml:space="preserve"> </w:t>
            </w:r>
            <w:r w:rsidR="00171B03" w:rsidRPr="00171B03">
              <w:rPr>
                <w:rFonts w:ascii="Aptos" w:hAnsi="Aptos" w:cstheme="minorHAnsi"/>
                <w:color w:val="0000FF"/>
              </w:rPr>
              <w:t>Sustainability and Environmental Management Measures</w:t>
            </w:r>
          </w:p>
        </w:tc>
        <w:tc>
          <w:tcPr>
            <w:tcW w:w="1639" w:type="dxa"/>
            <w:shd w:val="clear" w:color="auto" w:fill="C2BC80" w:themeFill="accent5"/>
            <w:vAlign w:val="center"/>
          </w:tcPr>
          <w:p w14:paraId="37E8BE83" w14:textId="6D5A46CB" w:rsidR="00CA4528" w:rsidRPr="00A7728D" w:rsidRDefault="00171B03" w:rsidP="00DB1E5E">
            <w:pPr>
              <w:jc w:val="center"/>
              <w:rPr>
                <w:rFonts w:ascii="Aptos" w:hAnsi="Aptos" w:cstheme="minorHAnsi"/>
              </w:rPr>
            </w:pPr>
            <w:r>
              <w:rPr>
                <w:rFonts w:ascii="Aptos" w:hAnsi="Aptos" w:cstheme="minorHAnsi"/>
              </w:rPr>
              <w:t>5</w:t>
            </w:r>
            <w:r w:rsidR="00CA4528" w:rsidRPr="00A7728D">
              <w:rPr>
                <w:rFonts w:ascii="Aptos" w:hAnsi="Aptos" w:cstheme="minorHAnsi"/>
              </w:rPr>
              <w:t>%</w:t>
            </w:r>
          </w:p>
        </w:tc>
        <w:tc>
          <w:tcPr>
            <w:tcW w:w="1981" w:type="dxa"/>
            <w:shd w:val="clear" w:color="auto" w:fill="C2BC80" w:themeFill="accent5"/>
            <w:vAlign w:val="center"/>
          </w:tcPr>
          <w:p w14:paraId="76E16CAC" w14:textId="65840689" w:rsidR="00CA4528" w:rsidRPr="00A7728D" w:rsidRDefault="00171B03" w:rsidP="00DB1E5E">
            <w:pPr>
              <w:jc w:val="center"/>
              <w:rPr>
                <w:rFonts w:ascii="Aptos" w:hAnsi="Aptos" w:cstheme="minorHAnsi"/>
              </w:rPr>
            </w:pPr>
            <w:r>
              <w:rPr>
                <w:rFonts w:ascii="Aptos" w:hAnsi="Aptos" w:cstheme="minorHAnsi"/>
              </w:rPr>
              <w:t>500</w:t>
            </w:r>
          </w:p>
        </w:tc>
        <w:tc>
          <w:tcPr>
            <w:tcW w:w="1977" w:type="dxa"/>
            <w:shd w:val="clear" w:color="auto" w:fill="C2BC80" w:themeFill="accent5"/>
            <w:vAlign w:val="center"/>
          </w:tcPr>
          <w:p w14:paraId="4112EE75" w14:textId="1A7BC175" w:rsidR="00CA4528" w:rsidRPr="00A7728D" w:rsidRDefault="00DF3652" w:rsidP="00DB1E5E">
            <w:pPr>
              <w:jc w:val="center"/>
              <w:rPr>
                <w:rFonts w:ascii="Aptos" w:hAnsi="Aptos" w:cstheme="minorHAnsi"/>
              </w:rPr>
            </w:pPr>
            <w:r>
              <w:rPr>
                <w:rFonts w:ascii="Aptos" w:hAnsi="Aptos" w:cstheme="minorHAnsi"/>
              </w:rPr>
              <w:t>300</w:t>
            </w:r>
          </w:p>
        </w:tc>
      </w:tr>
      <w:tr w:rsidR="00CA4528" w:rsidRPr="00A7728D" w14:paraId="54265C22" w14:textId="77777777" w:rsidTr="00DB1E5E">
        <w:tc>
          <w:tcPr>
            <w:tcW w:w="3423" w:type="dxa"/>
            <w:shd w:val="clear" w:color="auto" w:fill="C2BC80" w:themeFill="accent5"/>
          </w:tcPr>
          <w:p w14:paraId="66E014C2" w14:textId="77777777" w:rsidR="00CA4528" w:rsidRPr="004514AA" w:rsidRDefault="00CA4528" w:rsidP="000C7EE5">
            <w:pPr>
              <w:rPr>
                <w:rFonts w:ascii="Aptos" w:hAnsi="Aptos" w:cstheme="minorHAnsi"/>
                <w:b/>
                <w:bCs/>
              </w:rPr>
            </w:pPr>
            <w:r w:rsidRPr="004514AA">
              <w:rPr>
                <w:rFonts w:ascii="Aptos" w:hAnsi="Aptos" w:cstheme="minorHAnsi"/>
                <w:b/>
                <w:bCs/>
              </w:rPr>
              <w:t>Total</w:t>
            </w:r>
          </w:p>
        </w:tc>
        <w:tc>
          <w:tcPr>
            <w:tcW w:w="1639" w:type="dxa"/>
            <w:shd w:val="clear" w:color="auto" w:fill="C2BC80" w:themeFill="accent5"/>
            <w:vAlign w:val="center"/>
          </w:tcPr>
          <w:p w14:paraId="3D89449F" w14:textId="77777777" w:rsidR="00CA4528" w:rsidRPr="00A7728D" w:rsidRDefault="00CA4528" w:rsidP="00DB1E5E">
            <w:pPr>
              <w:jc w:val="center"/>
              <w:rPr>
                <w:rFonts w:ascii="Aptos" w:hAnsi="Aptos" w:cstheme="minorHAnsi"/>
                <w:b/>
              </w:rPr>
            </w:pPr>
            <w:r w:rsidRPr="00A7728D">
              <w:rPr>
                <w:rFonts w:ascii="Aptos" w:hAnsi="Aptos" w:cstheme="minorHAnsi"/>
                <w:b/>
              </w:rPr>
              <w:t>100%</w:t>
            </w:r>
          </w:p>
        </w:tc>
        <w:tc>
          <w:tcPr>
            <w:tcW w:w="1981" w:type="dxa"/>
            <w:shd w:val="clear" w:color="auto" w:fill="C2BC80" w:themeFill="accent5"/>
            <w:vAlign w:val="center"/>
          </w:tcPr>
          <w:p w14:paraId="561A620D" w14:textId="77777777" w:rsidR="00CA4528" w:rsidRPr="00A7728D" w:rsidRDefault="00CA4528" w:rsidP="00DB1E5E">
            <w:pPr>
              <w:jc w:val="center"/>
              <w:rPr>
                <w:rFonts w:ascii="Aptos" w:hAnsi="Aptos" w:cstheme="minorHAnsi"/>
                <w:b/>
              </w:rPr>
            </w:pPr>
            <w:r w:rsidRPr="00A7728D">
              <w:rPr>
                <w:rFonts w:ascii="Aptos" w:hAnsi="Aptos" w:cstheme="minorHAnsi"/>
                <w:b/>
              </w:rPr>
              <w:t>10,000</w:t>
            </w:r>
          </w:p>
        </w:tc>
        <w:tc>
          <w:tcPr>
            <w:tcW w:w="1977" w:type="dxa"/>
            <w:shd w:val="clear" w:color="auto" w:fill="C2BC80" w:themeFill="accent5"/>
            <w:vAlign w:val="center"/>
          </w:tcPr>
          <w:p w14:paraId="4D3061D7" w14:textId="77777777" w:rsidR="00CA4528" w:rsidRPr="00A7728D" w:rsidRDefault="00CA4528" w:rsidP="00DB1E5E">
            <w:pPr>
              <w:jc w:val="center"/>
              <w:rPr>
                <w:rFonts w:ascii="Aptos" w:hAnsi="Aptos" w:cstheme="minorHAnsi"/>
              </w:rPr>
            </w:pPr>
          </w:p>
        </w:tc>
      </w:tr>
    </w:tbl>
    <w:p w14:paraId="6403AA27" w14:textId="285DB2BD" w:rsidR="002272BE" w:rsidRPr="00A7728D" w:rsidRDefault="002272BE" w:rsidP="002272BE">
      <w:pPr>
        <w:pStyle w:val="Heading2"/>
        <w:rPr>
          <w:rFonts w:ascii="Aptos" w:hAnsi="Aptos"/>
          <w:color w:val="0000FF"/>
        </w:rPr>
      </w:pPr>
      <w:bookmarkStart w:id="15" w:name="_Toc215666799"/>
      <w:r w:rsidRPr="00A7728D">
        <w:rPr>
          <w:rFonts w:ascii="Aptos" w:hAnsi="Aptos"/>
          <w:color w:val="9B8357" w:themeColor="accent4"/>
        </w:rPr>
        <w:t xml:space="preserve">Response to Criteria </w:t>
      </w:r>
      <w:r w:rsidRPr="00A7728D">
        <w:rPr>
          <w:rFonts w:ascii="Aptos" w:hAnsi="Aptos"/>
          <w:color w:val="0000FF"/>
        </w:rPr>
        <w:t>A, B, C &amp; D</w:t>
      </w:r>
      <w:bookmarkEnd w:id="15"/>
      <w:r w:rsidRPr="00A7728D">
        <w:rPr>
          <w:rFonts w:ascii="Aptos" w:hAnsi="Aptos"/>
          <w:color w:val="0000FF"/>
        </w:rPr>
        <w:t xml:space="preserve"> </w:t>
      </w:r>
    </w:p>
    <w:p w14:paraId="3E2DE57D" w14:textId="77777777" w:rsidR="002272BE" w:rsidRDefault="002272BE" w:rsidP="002272BE">
      <w:pPr>
        <w:rPr>
          <w:rFonts w:ascii="Aptos" w:hAnsi="Aptos"/>
          <w:color w:val="0000FF"/>
        </w:rPr>
      </w:pPr>
    </w:p>
    <w:p w14:paraId="34191DFA" w14:textId="4F898B96" w:rsidR="00D7123B" w:rsidRPr="00D7123B" w:rsidRDefault="00D7123B" w:rsidP="00D7123B">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b/>
          <w:bCs/>
          <w:color w:val="000000" w:themeColor="text1"/>
          <w:u w:val="single"/>
          <w:lang w:val="en-GB" w:eastAsia="en-IE"/>
        </w:rPr>
        <w:t>EVALUATION OF QUALITATIVE AWARD CRITERIA</w:t>
      </w:r>
    </w:p>
    <w:p w14:paraId="429FC79A" w14:textId="77777777" w:rsidR="00D7123B" w:rsidRPr="00D7123B" w:rsidRDefault="00D7123B" w:rsidP="00C53724">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color w:val="000000" w:themeColor="text1"/>
          <w:lang w:val="en-GB" w:eastAsia="en-IE"/>
        </w:rPr>
        <w:t>A total of 6,000 marks is allocated across the qualitative criteria, which equates to 60% of the</w:t>
      </w:r>
    </w:p>
    <w:p w14:paraId="06B9393D" w14:textId="77777777" w:rsidR="00D7123B" w:rsidRPr="00D7123B" w:rsidRDefault="00D7123B" w:rsidP="00C53724">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color w:val="000000" w:themeColor="text1"/>
          <w:lang w:val="en-GB" w:eastAsia="en-IE"/>
        </w:rPr>
        <w:t>overall marks available.</w:t>
      </w:r>
    </w:p>
    <w:p w14:paraId="0AD587EB" w14:textId="77777777" w:rsidR="00D7123B" w:rsidRPr="00D7123B" w:rsidRDefault="00D7123B" w:rsidP="00C53724">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color w:val="000000" w:themeColor="text1"/>
          <w:lang w:val="en-GB" w:eastAsia="en-IE"/>
        </w:rPr>
        <w:t>For each of the non-cost criteria included in Table 1 above, the scoring methodology set out in Table 2 will apply. In accordance with the scoring methodology:</w:t>
      </w:r>
    </w:p>
    <w:p w14:paraId="3CCC0309" w14:textId="77777777" w:rsidR="00D7123B" w:rsidRPr="00D7123B" w:rsidRDefault="00D7123B" w:rsidP="00C53724">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color w:val="000000" w:themeColor="text1"/>
          <w:lang w:val="en-GB" w:eastAsia="en-IE"/>
        </w:rPr>
        <w:t>A. the tender evaluation panel will determine into which of the six bands the response falls. The</w:t>
      </w:r>
    </w:p>
    <w:p w14:paraId="799D40BD" w14:textId="77777777" w:rsidR="00D7123B" w:rsidRPr="00D7123B" w:rsidRDefault="00D7123B" w:rsidP="00C53724">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color w:val="000000" w:themeColor="text1"/>
          <w:lang w:val="en-GB" w:eastAsia="en-IE"/>
        </w:rPr>
        <w:t>available marks for each criterion are divided evenly amongst bands 0-5;</w:t>
      </w:r>
    </w:p>
    <w:p w14:paraId="20C99603" w14:textId="77777777" w:rsidR="00D7123B" w:rsidRPr="00D7123B" w:rsidRDefault="00D7123B" w:rsidP="00C53724">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color w:val="000000" w:themeColor="text1"/>
          <w:lang w:val="en-GB" w:eastAsia="en-IE"/>
        </w:rPr>
        <w:t>B. the tender evaluation panel will then assign a mark within the scoring range of the selected band depending on the quality of the response.</w:t>
      </w:r>
    </w:p>
    <w:p w14:paraId="212CBBA0" w14:textId="25C935A8" w:rsidR="00745101" w:rsidRDefault="00D7123B" w:rsidP="00D7123B">
      <w:pPr>
        <w:adjustRightInd w:val="0"/>
        <w:spacing w:line="276" w:lineRule="auto"/>
        <w:jc w:val="both"/>
        <w:rPr>
          <w:rFonts w:ascii="Aptos" w:hAnsi="Aptos" w:cstheme="minorHAnsi"/>
          <w:color w:val="000000" w:themeColor="text1"/>
          <w:lang w:val="en-GB" w:eastAsia="en-IE"/>
        </w:rPr>
      </w:pPr>
      <w:r w:rsidRPr="00D7123B">
        <w:rPr>
          <w:rFonts w:ascii="Aptos" w:hAnsi="Aptos" w:cstheme="minorHAnsi"/>
          <w:color w:val="000000" w:themeColor="text1"/>
          <w:lang w:val="en-GB" w:eastAsia="en-IE"/>
        </w:rPr>
        <w:t>C. Marks will be calculated to two decimal places.</w:t>
      </w:r>
    </w:p>
    <w:p w14:paraId="00DC8B6A" w14:textId="77777777" w:rsidR="00745101" w:rsidRDefault="00745101" w:rsidP="00D7123B">
      <w:pPr>
        <w:adjustRightInd w:val="0"/>
        <w:spacing w:line="276" w:lineRule="auto"/>
        <w:jc w:val="both"/>
        <w:rPr>
          <w:rFonts w:ascii="Aptos" w:hAnsi="Aptos" w:cstheme="minorHAnsi"/>
          <w:color w:val="000000" w:themeColor="text1"/>
          <w:lang w:val="en-GB" w:eastAsia="en-IE"/>
        </w:rPr>
      </w:pPr>
    </w:p>
    <w:p w14:paraId="6683A457" w14:textId="77777777" w:rsidR="00745101" w:rsidRDefault="00745101" w:rsidP="00D7123B">
      <w:pPr>
        <w:adjustRightInd w:val="0"/>
        <w:spacing w:line="276" w:lineRule="auto"/>
        <w:jc w:val="both"/>
        <w:rPr>
          <w:rFonts w:ascii="Aptos" w:hAnsi="Aptos" w:cstheme="minorHAnsi"/>
          <w:color w:val="000000" w:themeColor="text1"/>
          <w:lang w:val="en-GB" w:eastAsia="en-IE"/>
        </w:rPr>
      </w:pPr>
    </w:p>
    <w:tbl>
      <w:tblPr>
        <w:tblW w:w="9072" w:type="dxa"/>
        <w:tblInd w:w="-6" w:type="dxa"/>
        <w:tblLayout w:type="fixed"/>
        <w:tblCellMar>
          <w:left w:w="0" w:type="dxa"/>
          <w:right w:w="0" w:type="dxa"/>
        </w:tblCellMar>
        <w:tblLook w:val="01E0" w:firstRow="1" w:lastRow="1" w:firstColumn="1" w:lastColumn="1" w:noHBand="0" w:noVBand="0"/>
      </w:tblPr>
      <w:tblGrid>
        <w:gridCol w:w="9072"/>
      </w:tblGrid>
      <w:tr w:rsidR="00056B47" w:rsidRPr="009F6569" w14:paraId="648DB472" w14:textId="77777777" w:rsidTr="00BB34E3">
        <w:trPr>
          <w:trHeight w:hRule="exact" w:val="293"/>
        </w:trPr>
        <w:tc>
          <w:tcPr>
            <w:tcW w:w="9072" w:type="dxa"/>
            <w:tcBorders>
              <w:top w:val="single" w:sz="5" w:space="0" w:color="000000"/>
              <w:left w:val="single" w:sz="5" w:space="0" w:color="000000"/>
              <w:bottom w:val="single" w:sz="5" w:space="0" w:color="000000"/>
              <w:right w:val="single" w:sz="5" w:space="0" w:color="000000"/>
            </w:tcBorders>
            <w:shd w:val="clear" w:color="auto" w:fill="DAD6B2" w:themeFill="accent5" w:themeFillTint="99"/>
          </w:tcPr>
          <w:p w14:paraId="2DD06CFB" w14:textId="77777777" w:rsidR="00056B47" w:rsidRPr="009F6569" w:rsidRDefault="00056B47" w:rsidP="00BB34E3">
            <w:pPr>
              <w:rPr>
                <w:rFonts w:ascii="Aptos" w:hAnsi="Aptos"/>
                <w:b/>
              </w:rPr>
            </w:pPr>
            <w:r w:rsidRPr="009F6569">
              <w:rPr>
                <w:rFonts w:ascii="Aptos" w:hAnsi="Aptos"/>
                <w:b/>
              </w:rPr>
              <w:lastRenderedPageBreak/>
              <w:t>Scoring Methodology - Qualitative Award Criteria</w:t>
            </w:r>
          </w:p>
          <w:p w14:paraId="2FF1A683" w14:textId="77777777" w:rsidR="00056B47" w:rsidRPr="009F6569" w:rsidRDefault="00056B47" w:rsidP="00BB34E3">
            <w:pPr>
              <w:rPr>
                <w:rFonts w:ascii="Aptos" w:hAnsi="Aptos"/>
                <w:b/>
              </w:rPr>
            </w:pPr>
            <w:r w:rsidRPr="009F6569">
              <w:rPr>
                <w:rFonts w:ascii="Aptos" w:hAnsi="Aptos"/>
                <w:b/>
              </w:rPr>
              <w:t>Scoring Methodology</w:t>
            </w:r>
          </w:p>
        </w:tc>
      </w:tr>
    </w:tbl>
    <w:tbl>
      <w:tblPr>
        <w:tblW w:w="9066" w:type="dxa"/>
        <w:tblInd w:w="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695"/>
        <w:gridCol w:w="6111"/>
      </w:tblGrid>
      <w:tr w:rsidR="00056B47" w:rsidRPr="009F6569" w14:paraId="38F5742F" w14:textId="77777777" w:rsidTr="00BB34E3">
        <w:trPr>
          <w:trHeight w:val="525"/>
        </w:trPr>
        <w:tc>
          <w:tcPr>
            <w:tcW w:w="1260" w:type="dxa"/>
            <w:tcBorders>
              <w:top w:val="single" w:sz="6" w:space="0" w:color="auto"/>
              <w:left w:val="single" w:sz="6" w:space="0" w:color="auto"/>
              <w:bottom w:val="single" w:sz="6" w:space="0" w:color="auto"/>
              <w:right w:val="single" w:sz="6" w:space="0" w:color="auto"/>
            </w:tcBorders>
            <w:shd w:val="clear" w:color="auto" w:fill="DAD6B2" w:themeFill="accent5" w:themeFillTint="99"/>
            <w:hideMark/>
          </w:tcPr>
          <w:p w14:paraId="2B5076D8" w14:textId="77777777" w:rsidR="00056B47" w:rsidRPr="009F6569" w:rsidRDefault="00056B47" w:rsidP="00BB34E3">
            <w:pPr>
              <w:rPr>
                <w:rFonts w:ascii="Aptos" w:hAnsi="Aptos"/>
                <w:iCs/>
              </w:rPr>
            </w:pPr>
            <w:r w:rsidRPr="009F6569">
              <w:rPr>
                <w:rFonts w:ascii="Aptos" w:hAnsi="Aptos"/>
                <w:b/>
                <w:bCs/>
                <w:iCs/>
              </w:rPr>
              <w:t>Band</w:t>
            </w:r>
          </w:p>
        </w:tc>
        <w:tc>
          <w:tcPr>
            <w:tcW w:w="1695" w:type="dxa"/>
            <w:tcBorders>
              <w:top w:val="single" w:sz="6" w:space="0" w:color="auto"/>
              <w:left w:val="single" w:sz="6" w:space="0" w:color="auto"/>
              <w:bottom w:val="single" w:sz="6" w:space="0" w:color="auto"/>
              <w:right w:val="single" w:sz="6" w:space="0" w:color="auto"/>
            </w:tcBorders>
            <w:shd w:val="clear" w:color="auto" w:fill="DAD6B2" w:themeFill="accent5" w:themeFillTint="99"/>
            <w:hideMark/>
          </w:tcPr>
          <w:p w14:paraId="48EC18DB" w14:textId="77777777" w:rsidR="00056B47" w:rsidRPr="009F6569" w:rsidRDefault="00056B47" w:rsidP="00BB34E3">
            <w:pPr>
              <w:rPr>
                <w:rFonts w:ascii="Aptos" w:hAnsi="Aptos"/>
                <w:iCs/>
              </w:rPr>
            </w:pPr>
            <w:r w:rsidRPr="009F6569">
              <w:rPr>
                <w:rFonts w:ascii="Aptos" w:hAnsi="Aptos"/>
                <w:b/>
                <w:bCs/>
                <w:iCs/>
              </w:rPr>
              <w:t>Scoring Range</w:t>
            </w:r>
          </w:p>
        </w:tc>
        <w:tc>
          <w:tcPr>
            <w:tcW w:w="6111" w:type="dxa"/>
            <w:tcBorders>
              <w:top w:val="single" w:sz="6" w:space="0" w:color="auto"/>
              <w:left w:val="single" w:sz="6" w:space="0" w:color="auto"/>
              <w:bottom w:val="single" w:sz="6" w:space="0" w:color="auto"/>
              <w:right w:val="single" w:sz="6" w:space="0" w:color="auto"/>
            </w:tcBorders>
            <w:shd w:val="clear" w:color="auto" w:fill="DAD6B2" w:themeFill="accent5" w:themeFillTint="99"/>
            <w:hideMark/>
          </w:tcPr>
          <w:p w14:paraId="248261FA" w14:textId="77777777" w:rsidR="00056B47" w:rsidRPr="009F6569" w:rsidRDefault="00056B47" w:rsidP="00BB34E3">
            <w:pPr>
              <w:rPr>
                <w:rFonts w:ascii="Aptos" w:hAnsi="Aptos"/>
                <w:iCs/>
              </w:rPr>
            </w:pPr>
            <w:r w:rsidRPr="009F6569">
              <w:rPr>
                <w:rFonts w:ascii="Aptos" w:hAnsi="Aptos"/>
                <w:b/>
                <w:bCs/>
                <w:iCs/>
              </w:rPr>
              <w:t>Meaning</w:t>
            </w:r>
          </w:p>
        </w:tc>
      </w:tr>
      <w:tr w:rsidR="00056B47" w:rsidRPr="009F6569" w14:paraId="0C24F93D" w14:textId="77777777" w:rsidTr="00B57B6D">
        <w:trPr>
          <w:trHeight w:val="990"/>
        </w:trPr>
        <w:tc>
          <w:tcPr>
            <w:tcW w:w="1260" w:type="dxa"/>
            <w:tcBorders>
              <w:top w:val="single" w:sz="6" w:space="0" w:color="auto"/>
              <w:left w:val="single" w:sz="6" w:space="0" w:color="auto"/>
              <w:bottom w:val="single" w:sz="6" w:space="0" w:color="auto"/>
              <w:right w:val="single" w:sz="6" w:space="0" w:color="auto"/>
            </w:tcBorders>
            <w:shd w:val="clear" w:color="auto" w:fill="E6E4CC" w:themeFill="accent5" w:themeFillTint="66"/>
            <w:vAlign w:val="center"/>
            <w:hideMark/>
          </w:tcPr>
          <w:p w14:paraId="3B770A0A" w14:textId="77777777" w:rsidR="00056B47" w:rsidRPr="009F6569" w:rsidRDefault="00056B47" w:rsidP="00BB34E3">
            <w:pPr>
              <w:rPr>
                <w:rFonts w:ascii="Aptos" w:hAnsi="Aptos"/>
                <w:iCs/>
              </w:rPr>
            </w:pPr>
          </w:p>
          <w:p w14:paraId="60C8E8BD" w14:textId="77777777" w:rsidR="00056B47" w:rsidRPr="009F6569" w:rsidRDefault="00056B47" w:rsidP="00BB34E3">
            <w:pPr>
              <w:rPr>
                <w:rFonts w:ascii="Aptos" w:hAnsi="Aptos"/>
                <w:iCs/>
              </w:rPr>
            </w:pPr>
            <w:r w:rsidRPr="009F6569">
              <w:rPr>
                <w:rFonts w:ascii="Aptos" w:hAnsi="Aptos"/>
                <w:b/>
                <w:bCs/>
                <w:iCs/>
              </w:rPr>
              <w:t>Excellent</w:t>
            </w:r>
          </w:p>
        </w:tc>
        <w:tc>
          <w:tcPr>
            <w:tcW w:w="1695" w:type="dxa"/>
            <w:tcBorders>
              <w:top w:val="single" w:sz="6" w:space="0" w:color="auto"/>
              <w:left w:val="single" w:sz="6" w:space="0" w:color="auto"/>
              <w:bottom w:val="single" w:sz="6" w:space="0" w:color="auto"/>
              <w:right w:val="single" w:sz="6" w:space="0" w:color="auto"/>
            </w:tcBorders>
            <w:shd w:val="clear" w:color="auto" w:fill="E6E4CC" w:themeFill="accent5" w:themeFillTint="66"/>
            <w:vAlign w:val="center"/>
            <w:hideMark/>
          </w:tcPr>
          <w:p w14:paraId="169582F7" w14:textId="77777777" w:rsidR="00056B47" w:rsidRPr="009F6569" w:rsidRDefault="00056B47" w:rsidP="00BB34E3">
            <w:pPr>
              <w:rPr>
                <w:rFonts w:ascii="Aptos" w:hAnsi="Aptos"/>
                <w:i/>
              </w:rPr>
            </w:pPr>
          </w:p>
          <w:p w14:paraId="00CDEB37" w14:textId="77777777" w:rsidR="00056B47" w:rsidRPr="009F6569" w:rsidRDefault="00056B47" w:rsidP="00BB34E3">
            <w:pPr>
              <w:rPr>
                <w:rFonts w:ascii="Aptos" w:hAnsi="Aptos"/>
                <w:i/>
              </w:rPr>
            </w:pPr>
            <w:r w:rsidRPr="009F6569">
              <w:rPr>
                <w:rFonts w:ascii="Aptos" w:hAnsi="Aptos"/>
                <w:i/>
              </w:rPr>
              <w:t>91% – 100%</w:t>
            </w:r>
          </w:p>
        </w:tc>
        <w:tc>
          <w:tcPr>
            <w:tcW w:w="6111" w:type="dxa"/>
            <w:tcBorders>
              <w:top w:val="single" w:sz="6" w:space="0" w:color="auto"/>
              <w:left w:val="single" w:sz="6" w:space="0" w:color="auto"/>
              <w:bottom w:val="single" w:sz="6" w:space="0" w:color="auto"/>
              <w:right w:val="single" w:sz="6" w:space="0" w:color="auto"/>
            </w:tcBorders>
            <w:shd w:val="clear" w:color="auto" w:fill="E6E4CC" w:themeFill="accent5" w:themeFillTint="66"/>
            <w:hideMark/>
          </w:tcPr>
          <w:p w14:paraId="76C55A45" w14:textId="77777777" w:rsidR="00056B47" w:rsidRPr="009F6569" w:rsidRDefault="00056B47" w:rsidP="00BB34E3">
            <w:pPr>
              <w:rPr>
                <w:rFonts w:ascii="Aptos" w:hAnsi="Aptos"/>
                <w:i/>
              </w:rPr>
            </w:pPr>
            <w:r w:rsidRPr="009F6569">
              <w:rPr>
                <w:rFonts w:ascii="Aptos" w:hAnsi="Aptos"/>
                <w:i/>
              </w:rPr>
              <w:t>Excellent response that fully meets and exceeds requirements, providing comprehensive, detailed, and convincing assurance that the Tenderer will deliver to an exceptional standard. </w:t>
            </w:r>
          </w:p>
        </w:tc>
      </w:tr>
      <w:tr w:rsidR="00056B47" w:rsidRPr="009F6569" w14:paraId="1A792AB4" w14:textId="77777777" w:rsidTr="00BB34E3">
        <w:trPr>
          <w:trHeight w:val="885"/>
        </w:trPr>
        <w:tc>
          <w:tcPr>
            <w:tcW w:w="1260" w:type="dxa"/>
            <w:tcBorders>
              <w:top w:val="single" w:sz="6" w:space="0" w:color="auto"/>
              <w:left w:val="single" w:sz="6" w:space="0" w:color="auto"/>
              <w:bottom w:val="single" w:sz="6" w:space="0" w:color="auto"/>
              <w:right w:val="single" w:sz="6" w:space="0" w:color="auto"/>
            </w:tcBorders>
            <w:vAlign w:val="center"/>
            <w:hideMark/>
          </w:tcPr>
          <w:p w14:paraId="017A5508" w14:textId="77777777" w:rsidR="00056B47" w:rsidRPr="009F6569" w:rsidRDefault="00056B47" w:rsidP="00BB34E3">
            <w:pPr>
              <w:rPr>
                <w:rFonts w:ascii="Aptos" w:hAnsi="Aptos"/>
                <w:iCs/>
              </w:rPr>
            </w:pPr>
          </w:p>
          <w:p w14:paraId="4D1CCC67" w14:textId="77777777" w:rsidR="00056B47" w:rsidRPr="009F6569" w:rsidRDefault="00056B47" w:rsidP="00BB34E3">
            <w:pPr>
              <w:rPr>
                <w:rFonts w:ascii="Aptos" w:hAnsi="Aptos"/>
                <w:iCs/>
              </w:rPr>
            </w:pPr>
            <w:r w:rsidRPr="009F6569">
              <w:rPr>
                <w:rFonts w:ascii="Aptos" w:hAnsi="Aptos"/>
                <w:b/>
                <w:bCs/>
                <w:iCs/>
              </w:rPr>
              <w:t>Very Good</w:t>
            </w:r>
          </w:p>
        </w:tc>
        <w:tc>
          <w:tcPr>
            <w:tcW w:w="1695" w:type="dxa"/>
            <w:tcBorders>
              <w:top w:val="single" w:sz="6" w:space="0" w:color="auto"/>
              <w:left w:val="single" w:sz="6" w:space="0" w:color="auto"/>
              <w:bottom w:val="single" w:sz="6" w:space="0" w:color="auto"/>
              <w:right w:val="single" w:sz="6" w:space="0" w:color="auto"/>
            </w:tcBorders>
            <w:vAlign w:val="center"/>
            <w:hideMark/>
          </w:tcPr>
          <w:p w14:paraId="64DA639C" w14:textId="77777777" w:rsidR="00056B47" w:rsidRPr="009F6569" w:rsidRDefault="00056B47" w:rsidP="00BB34E3">
            <w:pPr>
              <w:rPr>
                <w:rFonts w:ascii="Aptos" w:hAnsi="Aptos"/>
                <w:i/>
              </w:rPr>
            </w:pPr>
          </w:p>
          <w:p w14:paraId="292C34F6" w14:textId="77777777" w:rsidR="00056B47" w:rsidRPr="009F6569" w:rsidRDefault="00056B47" w:rsidP="00BB34E3">
            <w:pPr>
              <w:rPr>
                <w:rFonts w:ascii="Aptos" w:hAnsi="Aptos"/>
                <w:i/>
              </w:rPr>
            </w:pPr>
            <w:r w:rsidRPr="009F6569">
              <w:rPr>
                <w:rFonts w:ascii="Aptos" w:hAnsi="Aptos"/>
                <w:i/>
              </w:rPr>
              <w:t>80% – 90%</w:t>
            </w:r>
          </w:p>
        </w:tc>
        <w:tc>
          <w:tcPr>
            <w:tcW w:w="6111" w:type="dxa"/>
            <w:tcBorders>
              <w:top w:val="single" w:sz="6" w:space="0" w:color="auto"/>
              <w:left w:val="single" w:sz="6" w:space="0" w:color="auto"/>
              <w:bottom w:val="single" w:sz="6" w:space="0" w:color="auto"/>
              <w:right w:val="single" w:sz="6" w:space="0" w:color="auto"/>
            </w:tcBorders>
            <w:hideMark/>
          </w:tcPr>
          <w:p w14:paraId="1FF87A51" w14:textId="77777777" w:rsidR="00056B47" w:rsidRPr="009F6569" w:rsidRDefault="00056B47" w:rsidP="00BB34E3">
            <w:pPr>
              <w:rPr>
                <w:rFonts w:ascii="Aptos" w:hAnsi="Aptos"/>
                <w:i/>
              </w:rPr>
            </w:pPr>
            <w:r w:rsidRPr="009F6569">
              <w:rPr>
                <w:rFonts w:ascii="Aptos" w:hAnsi="Aptos"/>
                <w:i/>
              </w:rPr>
              <w:t>A very good response that demonstrates real understanding and fully meets and exceeds the requirements and provides convincing assurance that the Tenderer will deliver to high standard.</w:t>
            </w:r>
            <w:r w:rsidRPr="009F6569">
              <w:rPr>
                <w:rFonts w:ascii="Arial" w:hAnsi="Arial" w:cs="Arial"/>
                <w:i/>
              </w:rPr>
              <w:t> </w:t>
            </w:r>
            <w:r w:rsidRPr="009F6569">
              <w:rPr>
                <w:rFonts w:ascii="Aptos" w:hAnsi="Aptos" w:cs="Aptos"/>
                <w:i/>
              </w:rPr>
              <w:t>  </w:t>
            </w:r>
          </w:p>
        </w:tc>
      </w:tr>
      <w:tr w:rsidR="00056B47" w:rsidRPr="009F6569" w14:paraId="10D8BA84" w14:textId="77777777" w:rsidTr="00B57B6D">
        <w:trPr>
          <w:trHeight w:val="1620"/>
        </w:trPr>
        <w:tc>
          <w:tcPr>
            <w:tcW w:w="1260" w:type="dxa"/>
            <w:tcBorders>
              <w:top w:val="single" w:sz="6" w:space="0" w:color="auto"/>
              <w:left w:val="single" w:sz="6" w:space="0" w:color="auto"/>
              <w:bottom w:val="single" w:sz="6" w:space="0" w:color="auto"/>
              <w:right w:val="single" w:sz="6" w:space="0" w:color="auto"/>
            </w:tcBorders>
            <w:shd w:val="clear" w:color="auto" w:fill="E6E4CC" w:themeFill="accent5" w:themeFillTint="66"/>
            <w:vAlign w:val="center"/>
            <w:hideMark/>
          </w:tcPr>
          <w:p w14:paraId="3567F47D" w14:textId="77777777" w:rsidR="00056B47" w:rsidRPr="009F6569" w:rsidRDefault="00056B47" w:rsidP="00BB34E3">
            <w:pPr>
              <w:rPr>
                <w:rFonts w:ascii="Aptos" w:hAnsi="Aptos"/>
                <w:b/>
                <w:bCs/>
                <w:iCs/>
              </w:rPr>
            </w:pPr>
          </w:p>
          <w:p w14:paraId="701B229E" w14:textId="77777777" w:rsidR="00056B47" w:rsidRPr="009F6569" w:rsidRDefault="00056B47" w:rsidP="00BB34E3">
            <w:pPr>
              <w:rPr>
                <w:rFonts w:ascii="Aptos" w:hAnsi="Aptos"/>
                <w:iCs/>
              </w:rPr>
            </w:pPr>
            <w:r w:rsidRPr="009F6569">
              <w:rPr>
                <w:rFonts w:ascii="Aptos" w:hAnsi="Aptos"/>
                <w:b/>
                <w:bCs/>
                <w:iCs/>
              </w:rPr>
              <w:t>Good</w:t>
            </w:r>
          </w:p>
        </w:tc>
        <w:tc>
          <w:tcPr>
            <w:tcW w:w="1695" w:type="dxa"/>
            <w:tcBorders>
              <w:top w:val="single" w:sz="6" w:space="0" w:color="auto"/>
              <w:left w:val="single" w:sz="6" w:space="0" w:color="auto"/>
              <w:bottom w:val="single" w:sz="6" w:space="0" w:color="auto"/>
              <w:right w:val="single" w:sz="6" w:space="0" w:color="auto"/>
            </w:tcBorders>
            <w:shd w:val="clear" w:color="auto" w:fill="E6E4CC" w:themeFill="accent5" w:themeFillTint="66"/>
            <w:vAlign w:val="center"/>
            <w:hideMark/>
          </w:tcPr>
          <w:p w14:paraId="5C0C04FA" w14:textId="77777777" w:rsidR="00056B47" w:rsidRPr="009F6569" w:rsidRDefault="00056B47" w:rsidP="00BB34E3">
            <w:pPr>
              <w:rPr>
                <w:rFonts w:ascii="Aptos" w:hAnsi="Aptos"/>
                <w:i/>
              </w:rPr>
            </w:pPr>
          </w:p>
          <w:p w14:paraId="5427D525" w14:textId="77777777" w:rsidR="00056B47" w:rsidRPr="009F6569" w:rsidRDefault="00056B47" w:rsidP="00BB34E3">
            <w:pPr>
              <w:rPr>
                <w:rFonts w:ascii="Aptos" w:hAnsi="Aptos"/>
                <w:i/>
              </w:rPr>
            </w:pPr>
            <w:r w:rsidRPr="009F6569">
              <w:rPr>
                <w:rFonts w:ascii="Aptos" w:hAnsi="Aptos"/>
                <w:i/>
              </w:rPr>
              <w:t>60% – 79%</w:t>
            </w:r>
          </w:p>
        </w:tc>
        <w:tc>
          <w:tcPr>
            <w:tcW w:w="6111" w:type="dxa"/>
            <w:tcBorders>
              <w:top w:val="single" w:sz="6" w:space="0" w:color="auto"/>
              <w:left w:val="single" w:sz="6" w:space="0" w:color="auto"/>
              <w:bottom w:val="single" w:sz="6" w:space="0" w:color="auto"/>
              <w:right w:val="single" w:sz="6" w:space="0" w:color="auto"/>
            </w:tcBorders>
            <w:shd w:val="clear" w:color="auto" w:fill="E6E4CC" w:themeFill="accent5" w:themeFillTint="66"/>
            <w:hideMark/>
          </w:tcPr>
          <w:p w14:paraId="1728BC9E" w14:textId="77777777" w:rsidR="00056B47" w:rsidRPr="009F6569" w:rsidRDefault="00056B47" w:rsidP="00BB34E3">
            <w:pPr>
              <w:rPr>
                <w:rFonts w:ascii="Aptos" w:hAnsi="Aptos"/>
                <w:i/>
              </w:rPr>
            </w:pPr>
            <w:r w:rsidRPr="009F6569">
              <w:rPr>
                <w:rFonts w:ascii="Aptos" w:hAnsi="Aptos"/>
                <w:i/>
              </w:rPr>
              <w:t>A good response which demonstrates a reasonable understanding of requirements and provides reasonable confidence that the minimum requirements will be delivered. However, it does not provide sufficiently convincing assurance to award a higher mark.  </w:t>
            </w:r>
          </w:p>
        </w:tc>
      </w:tr>
      <w:tr w:rsidR="00056B47" w:rsidRPr="009F6569" w14:paraId="2E92863C" w14:textId="77777777" w:rsidTr="00BB34E3">
        <w:trPr>
          <w:trHeight w:val="1275"/>
        </w:trPr>
        <w:tc>
          <w:tcPr>
            <w:tcW w:w="1260" w:type="dxa"/>
            <w:tcBorders>
              <w:top w:val="single" w:sz="6" w:space="0" w:color="auto"/>
              <w:left w:val="single" w:sz="6" w:space="0" w:color="auto"/>
              <w:bottom w:val="single" w:sz="6" w:space="0" w:color="auto"/>
              <w:right w:val="single" w:sz="6" w:space="0" w:color="auto"/>
            </w:tcBorders>
            <w:vAlign w:val="center"/>
            <w:hideMark/>
          </w:tcPr>
          <w:p w14:paraId="65780782" w14:textId="77777777" w:rsidR="00056B47" w:rsidRPr="009F6569" w:rsidRDefault="00056B47" w:rsidP="00BB34E3">
            <w:pPr>
              <w:rPr>
                <w:rFonts w:ascii="Aptos" w:hAnsi="Aptos"/>
                <w:b/>
                <w:bCs/>
                <w:iCs/>
              </w:rPr>
            </w:pPr>
          </w:p>
          <w:p w14:paraId="48C4F0D9" w14:textId="77777777" w:rsidR="00056B47" w:rsidRPr="009F6569" w:rsidRDefault="00056B47" w:rsidP="00BB34E3">
            <w:pPr>
              <w:rPr>
                <w:rFonts w:ascii="Aptos" w:hAnsi="Aptos"/>
                <w:iCs/>
              </w:rPr>
            </w:pPr>
            <w:r w:rsidRPr="009F6569">
              <w:rPr>
                <w:rFonts w:ascii="Aptos" w:hAnsi="Aptos"/>
                <w:b/>
                <w:bCs/>
                <w:iCs/>
              </w:rPr>
              <w:t>Fair</w:t>
            </w:r>
          </w:p>
        </w:tc>
        <w:tc>
          <w:tcPr>
            <w:tcW w:w="1695" w:type="dxa"/>
            <w:tcBorders>
              <w:top w:val="single" w:sz="6" w:space="0" w:color="auto"/>
              <w:left w:val="single" w:sz="6" w:space="0" w:color="auto"/>
              <w:bottom w:val="single" w:sz="6" w:space="0" w:color="auto"/>
              <w:right w:val="single" w:sz="6" w:space="0" w:color="auto"/>
            </w:tcBorders>
            <w:vAlign w:val="center"/>
            <w:hideMark/>
          </w:tcPr>
          <w:p w14:paraId="4658A0E1" w14:textId="77777777" w:rsidR="00056B47" w:rsidRPr="009F6569" w:rsidRDefault="00056B47" w:rsidP="00BB34E3">
            <w:pPr>
              <w:rPr>
                <w:rFonts w:ascii="Aptos" w:hAnsi="Aptos"/>
                <w:i/>
              </w:rPr>
            </w:pPr>
          </w:p>
          <w:p w14:paraId="5120AEBB" w14:textId="77777777" w:rsidR="00056B47" w:rsidRPr="009F6569" w:rsidRDefault="00056B47" w:rsidP="00BB34E3">
            <w:pPr>
              <w:rPr>
                <w:rFonts w:ascii="Aptos" w:hAnsi="Aptos"/>
                <w:i/>
              </w:rPr>
            </w:pPr>
            <w:r w:rsidRPr="009F6569">
              <w:rPr>
                <w:rFonts w:ascii="Aptos" w:hAnsi="Aptos"/>
                <w:i/>
              </w:rPr>
              <w:t>30% - 59%</w:t>
            </w:r>
          </w:p>
        </w:tc>
        <w:tc>
          <w:tcPr>
            <w:tcW w:w="6111" w:type="dxa"/>
            <w:tcBorders>
              <w:top w:val="single" w:sz="6" w:space="0" w:color="auto"/>
              <w:left w:val="single" w:sz="6" w:space="0" w:color="auto"/>
              <w:bottom w:val="single" w:sz="6" w:space="0" w:color="auto"/>
              <w:right w:val="single" w:sz="6" w:space="0" w:color="auto"/>
            </w:tcBorders>
            <w:hideMark/>
          </w:tcPr>
          <w:p w14:paraId="6DDC1159" w14:textId="77777777" w:rsidR="00056B47" w:rsidRPr="009F6569" w:rsidRDefault="00056B47" w:rsidP="00BB34E3">
            <w:pPr>
              <w:rPr>
                <w:rFonts w:ascii="Aptos" w:hAnsi="Aptos"/>
                <w:i/>
              </w:rPr>
            </w:pPr>
            <w:r w:rsidRPr="009F6569">
              <w:rPr>
                <w:rFonts w:ascii="Aptos" w:hAnsi="Aptos"/>
                <w:i/>
              </w:rPr>
              <w:t>A response where reservations exist due to a lack of convincing details and comprehensive credibility. There is a significant risk that the requirements will not be delivered to a satisfactory standard. </w:t>
            </w:r>
          </w:p>
        </w:tc>
      </w:tr>
      <w:tr w:rsidR="00056B47" w:rsidRPr="009F6569" w14:paraId="5C7F7917" w14:textId="77777777" w:rsidTr="00B57B6D">
        <w:trPr>
          <w:trHeight w:val="1065"/>
        </w:trPr>
        <w:tc>
          <w:tcPr>
            <w:tcW w:w="1260" w:type="dxa"/>
            <w:tcBorders>
              <w:top w:val="single" w:sz="6" w:space="0" w:color="auto"/>
              <w:left w:val="single" w:sz="6" w:space="0" w:color="auto"/>
              <w:bottom w:val="single" w:sz="6" w:space="0" w:color="auto"/>
              <w:right w:val="single" w:sz="6" w:space="0" w:color="auto"/>
            </w:tcBorders>
            <w:shd w:val="clear" w:color="auto" w:fill="E6E4CC" w:themeFill="accent5" w:themeFillTint="66"/>
            <w:vAlign w:val="center"/>
            <w:hideMark/>
          </w:tcPr>
          <w:p w14:paraId="46346BDC" w14:textId="77777777" w:rsidR="00056B47" w:rsidRPr="009F6569" w:rsidRDefault="00056B47" w:rsidP="00BB34E3">
            <w:pPr>
              <w:rPr>
                <w:rFonts w:ascii="Aptos" w:hAnsi="Aptos"/>
                <w:iCs/>
              </w:rPr>
            </w:pPr>
          </w:p>
          <w:p w14:paraId="641ABC5F" w14:textId="77777777" w:rsidR="00056B47" w:rsidRPr="009F6569" w:rsidRDefault="00056B47" w:rsidP="00BB34E3">
            <w:pPr>
              <w:rPr>
                <w:rFonts w:ascii="Aptos" w:hAnsi="Aptos"/>
                <w:iCs/>
              </w:rPr>
            </w:pPr>
            <w:r w:rsidRPr="009F6569">
              <w:rPr>
                <w:rFonts w:ascii="Aptos" w:hAnsi="Aptos"/>
                <w:b/>
                <w:bCs/>
                <w:iCs/>
              </w:rPr>
              <w:t>Poor</w:t>
            </w:r>
          </w:p>
        </w:tc>
        <w:tc>
          <w:tcPr>
            <w:tcW w:w="1695" w:type="dxa"/>
            <w:tcBorders>
              <w:top w:val="single" w:sz="6" w:space="0" w:color="auto"/>
              <w:left w:val="single" w:sz="6" w:space="0" w:color="auto"/>
              <w:bottom w:val="single" w:sz="6" w:space="0" w:color="auto"/>
              <w:right w:val="single" w:sz="6" w:space="0" w:color="auto"/>
            </w:tcBorders>
            <w:shd w:val="clear" w:color="auto" w:fill="E6E4CC" w:themeFill="accent5" w:themeFillTint="66"/>
            <w:vAlign w:val="center"/>
            <w:hideMark/>
          </w:tcPr>
          <w:p w14:paraId="70B98677" w14:textId="77777777" w:rsidR="00056B47" w:rsidRPr="009F6569" w:rsidRDefault="00056B47" w:rsidP="00BB34E3">
            <w:pPr>
              <w:rPr>
                <w:rFonts w:ascii="Aptos" w:hAnsi="Aptos"/>
                <w:i/>
              </w:rPr>
            </w:pPr>
          </w:p>
          <w:p w14:paraId="18686A09" w14:textId="77777777" w:rsidR="00056B47" w:rsidRPr="009F6569" w:rsidRDefault="00056B47" w:rsidP="00BB34E3">
            <w:pPr>
              <w:rPr>
                <w:rFonts w:ascii="Aptos" w:hAnsi="Aptos"/>
                <w:i/>
              </w:rPr>
            </w:pPr>
            <w:r w:rsidRPr="009F6569">
              <w:rPr>
                <w:rFonts w:ascii="Aptos" w:hAnsi="Aptos"/>
                <w:i/>
              </w:rPr>
              <w:t>1% – 29%</w:t>
            </w:r>
          </w:p>
        </w:tc>
        <w:tc>
          <w:tcPr>
            <w:tcW w:w="6111" w:type="dxa"/>
            <w:tcBorders>
              <w:top w:val="single" w:sz="6" w:space="0" w:color="auto"/>
              <w:left w:val="single" w:sz="6" w:space="0" w:color="auto"/>
              <w:bottom w:val="single" w:sz="6" w:space="0" w:color="auto"/>
              <w:right w:val="single" w:sz="6" w:space="0" w:color="auto"/>
            </w:tcBorders>
            <w:shd w:val="clear" w:color="auto" w:fill="E6E4CC" w:themeFill="accent5" w:themeFillTint="66"/>
            <w:hideMark/>
          </w:tcPr>
          <w:p w14:paraId="78B896D6" w14:textId="77777777" w:rsidR="00056B47" w:rsidRPr="009F6569" w:rsidRDefault="00056B47" w:rsidP="00BB34E3">
            <w:pPr>
              <w:rPr>
                <w:rFonts w:ascii="Aptos" w:hAnsi="Aptos"/>
                <w:i/>
              </w:rPr>
            </w:pPr>
            <w:r w:rsidRPr="009F6569">
              <w:rPr>
                <w:rFonts w:ascii="Aptos" w:hAnsi="Aptos"/>
                <w:i/>
              </w:rPr>
              <w:t>A response that raises significant reservations, due to insufficient detail, critical or notable deficiencies, that seriously lacks credibility, presenting a high risk of non-delivery. </w:t>
            </w:r>
          </w:p>
        </w:tc>
      </w:tr>
      <w:tr w:rsidR="00056B47" w:rsidRPr="009F6569" w14:paraId="4111E851" w14:textId="77777777" w:rsidTr="00BB34E3">
        <w:trPr>
          <w:trHeight w:val="720"/>
        </w:trPr>
        <w:tc>
          <w:tcPr>
            <w:tcW w:w="1260" w:type="dxa"/>
            <w:tcBorders>
              <w:top w:val="single" w:sz="6" w:space="0" w:color="auto"/>
              <w:left w:val="single" w:sz="6" w:space="0" w:color="auto"/>
              <w:bottom w:val="single" w:sz="6" w:space="0" w:color="auto"/>
              <w:right w:val="single" w:sz="6" w:space="0" w:color="auto"/>
            </w:tcBorders>
            <w:vAlign w:val="center"/>
            <w:hideMark/>
          </w:tcPr>
          <w:p w14:paraId="2155502F" w14:textId="77777777" w:rsidR="00056B47" w:rsidRPr="009F6569" w:rsidRDefault="00056B47" w:rsidP="00BB34E3">
            <w:pPr>
              <w:rPr>
                <w:rFonts w:ascii="Aptos" w:hAnsi="Aptos"/>
                <w:iCs/>
              </w:rPr>
            </w:pPr>
            <w:r w:rsidRPr="009F6569">
              <w:rPr>
                <w:rFonts w:ascii="Aptos" w:hAnsi="Aptos"/>
                <w:b/>
                <w:bCs/>
                <w:iCs/>
              </w:rPr>
              <w:t>0</w:t>
            </w:r>
          </w:p>
          <w:p w14:paraId="60F1D2F8" w14:textId="77777777" w:rsidR="00056B47" w:rsidRPr="009F6569" w:rsidRDefault="00056B47" w:rsidP="00BB34E3">
            <w:pPr>
              <w:rPr>
                <w:rFonts w:ascii="Aptos" w:hAnsi="Aptos"/>
                <w:iCs/>
              </w:rPr>
            </w:pPr>
          </w:p>
        </w:tc>
        <w:tc>
          <w:tcPr>
            <w:tcW w:w="1695" w:type="dxa"/>
            <w:tcBorders>
              <w:top w:val="single" w:sz="6" w:space="0" w:color="auto"/>
              <w:left w:val="single" w:sz="6" w:space="0" w:color="auto"/>
              <w:bottom w:val="single" w:sz="6" w:space="0" w:color="auto"/>
              <w:right w:val="single" w:sz="6" w:space="0" w:color="auto"/>
            </w:tcBorders>
            <w:vAlign w:val="center"/>
            <w:hideMark/>
          </w:tcPr>
          <w:p w14:paraId="38376144" w14:textId="77777777" w:rsidR="00056B47" w:rsidRPr="009F6569" w:rsidRDefault="00056B47" w:rsidP="00BB34E3">
            <w:pPr>
              <w:rPr>
                <w:rFonts w:ascii="Aptos" w:hAnsi="Aptos"/>
                <w:i/>
              </w:rPr>
            </w:pPr>
            <w:r w:rsidRPr="009F6569">
              <w:rPr>
                <w:rFonts w:ascii="Aptos" w:hAnsi="Aptos"/>
                <w:i/>
              </w:rPr>
              <w:t>0%</w:t>
            </w:r>
          </w:p>
        </w:tc>
        <w:tc>
          <w:tcPr>
            <w:tcW w:w="6111" w:type="dxa"/>
            <w:tcBorders>
              <w:top w:val="single" w:sz="6" w:space="0" w:color="auto"/>
              <w:left w:val="single" w:sz="6" w:space="0" w:color="auto"/>
              <w:bottom w:val="single" w:sz="6" w:space="0" w:color="auto"/>
              <w:right w:val="single" w:sz="6" w:space="0" w:color="auto"/>
            </w:tcBorders>
            <w:hideMark/>
          </w:tcPr>
          <w:p w14:paraId="3F9B3A21" w14:textId="77777777" w:rsidR="00056B47" w:rsidRPr="009F6569" w:rsidRDefault="00056B47" w:rsidP="00BB34E3">
            <w:pPr>
              <w:rPr>
                <w:rFonts w:ascii="Aptos" w:hAnsi="Aptos"/>
                <w:i/>
              </w:rPr>
            </w:pPr>
            <w:r w:rsidRPr="009F6569">
              <w:rPr>
                <w:rFonts w:ascii="Aptos" w:hAnsi="Aptos"/>
                <w:i/>
              </w:rPr>
              <w:t>No Response or partial Response that completely fails to address the criterion under consideration </w:t>
            </w:r>
          </w:p>
        </w:tc>
      </w:tr>
    </w:tbl>
    <w:p w14:paraId="1A9903D3" w14:textId="226889FB" w:rsidR="00E84A83" w:rsidRDefault="00E84A83" w:rsidP="00494165">
      <w:pPr>
        <w:adjustRightInd w:val="0"/>
        <w:spacing w:line="276" w:lineRule="auto"/>
        <w:jc w:val="both"/>
        <w:rPr>
          <w:rFonts w:ascii="Aptos" w:hAnsi="Aptos" w:cstheme="minorHAnsi"/>
          <w:color w:val="000000" w:themeColor="text1"/>
          <w:lang w:eastAsia="en-IE"/>
        </w:rPr>
      </w:pPr>
    </w:p>
    <w:p w14:paraId="6B9957CE" w14:textId="77777777" w:rsidR="00DB4DD3" w:rsidRDefault="00DB4DD3" w:rsidP="00494165">
      <w:pPr>
        <w:adjustRightInd w:val="0"/>
        <w:spacing w:line="276" w:lineRule="auto"/>
        <w:jc w:val="both"/>
        <w:rPr>
          <w:rFonts w:ascii="Aptos" w:hAnsi="Aptos" w:cstheme="minorHAnsi"/>
          <w:color w:val="000000" w:themeColor="text1"/>
          <w:lang w:eastAsia="en-IE"/>
        </w:rPr>
      </w:pPr>
    </w:p>
    <w:p w14:paraId="530B5A23" w14:textId="3EE7E032" w:rsidR="002E26AE" w:rsidRPr="00AD351D" w:rsidRDefault="002E26AE" w:rsidP="00AD351D">
      <w:pPr>
        <w:pStyle w:val="Heading2"/>
        <w:jc w:val="center"/>
        <w:rPr>
          <w:rFonts w:ascii="Aptos" w:hAnsi="Aptos"/>
          <w:b/>
          <w:bCs/>
          <w:color w:val="9B8357" w:themeColor="accent4"/>
        </w:rPr>
      </w:pPr>
      <w:r w:rsidRPr="005C5C91">
        <w:rPr>
          <w:rFonts w:ascii="Aptos" w:hAnsi="Aptos"/>
          <w:b/>
          <w:bCs/>
          <w:color w:val="9B8357" w:themeColor="accent4"/>
        </w:rPr>
        <w:t xml:space="preserve">Response to Criterion </w:t>
      </w:r>
      <w:r w:rsidR="00A56E36" w:rsidRPr="005C5C91">
        <w:rPr>
          <w:rFonts w:ascii="Aptos" w:hAnsi="Aptos"/>
          <w:b/>
          <w:bCs/>
          <w:color w:val="9B8357" w:themeColor="accent4"/>
        </w:rPr>
        <w:t>A</w:t>
      </w:r>
      <w:r w:rsidRPr="005C5C91">
        <w:rPr>
          <w:rFonts w:ascii="Aptos" w:hAnsi="Aptos"/>
          <w:b/>
          <w:bCs/>
          <w:color w:val="9B8357" w:themeColor="accent4"/>
        </w:rPr>
        <w:t xml:space="preserve"> </w:t>
      </w:r>
      <w:r w:rsidR="002D3854" w:rsidRPr="005C5C91">
        <w:rPr>
          <w:rFonts w:ascii="Aptos" w:hAnsi="Aptos"/>
          <w:b/>
          <w:bCs/>
          <w:color w:val="9B8357" w:themeColor="accent4"/>
        </w:rPr>
        <w:t>–</w:t>
      </w:r>
      <w:r w:rsidR="00683A71" w:rsidRPr="005C5C91">
        <w:rPr>
          <w:rFonts w:ascii="Aptos" w:hAnsi="Aptos"/>
          <w:b/>
          <w:bCs/>
          <w:color w:val="9B8357" w:themeColor="accent4"/>
        </w:rPr>
        <w:t xml:space="preserve"> </w:t>
      </w:r>
      <w:r w:rsidR="002D3854" w:rsidRPr="005C5C91">
        <w:rPr>
          <w:rFonts w:ascii="Aptos" w:hAnsi="Aptos"/>
          <w:b/>
          <w:bCs/>
          <w:color w:val="9B8357" w:themeColor="accent4"/>
        </w:rPr>
        <w:t>LOT 1</w:t>
      </w:r>
      <w:r w:rsidR="00AD351D">
        <w:rPr>
          <w:rFonts w:ascii="Aptos" w:hAnsi="Aptos"/>
          <w:b/>
          <w:bCs/>
          <w:color w:val="9B8357" w:themeColor="accent4"/>
        </w:rPr>
        <w:t xml:space="preserve"> : </w:t>
      </w:r>
      <w:r w:rsidR="002D3854" w:rsidRPr="00AD351D">
        <w:rPr>
          <w:rFonts w:ascii="Aptos" w:hAnsi="Aptos"/>
          <w:b/>
          <w:bCs/>
          <w:color w:val="9B8357" w:themeColor="accent4"/>
        </w:rPr>
        <w:t>The provision of a Representative Office in South Asia and Middle East for the Technological University of the Shannon, with focus on key markets of India and United Arab Emirates (UAE).</w:t>
      </w:r>
    </w:p>
    <w:p w14:paraId="1C9471AA" w14:textId="77777777" w:rsidR="009C5175" w:rsidRPr="009C5175" w:rsidRDefault="009C5175" w:rsidP="009C5175"/>
    <w:tbl>
      <w:tblPr>
        <w:tblStyle w:val="TableGrid7"/>
        <w:tblW w:w="0" w:type="auto"/>
        <w:tblLayout w:type="fixed"/>
        <w:tblLook w:val="04A0" w:firstRow="1" w:lastRow="0" w:firstColumn="1" w:lastColumn="0" w:noHBand="0" w:noVBand="1"/>
      </w:tblPr>
      <w:tblGrid>
        <w:gridCol w:w="2254"/>
        <w:gridCol w:w="2254"/>
        <w:gridCol w:w="2254"/>
        <w:gridCol w:w="2254"/>
      </w:tblGrid>
      <w:tr w:rsidR="002E26AE" w:rsidRPr="00A7728D" w14:paraId="318A0776" w14:textId="77777777" w:rsidTr="00BB34E3">
        <w:tc>
          <w:tcPr>
            <w:tcW w:w="2254" w:type="dxa"/>
            <w:vMerge w:val="restart"/>
            <w:tcBorders>
              <w:right w:val="nil"/>
            </w:tcBorders>
            <w:shd w:val="clear" w:color="auto" w:fill="000000" w:themeFill="text1"/>
            <w:tcMar>
              <w:top w:w="28" w:type="dxa"/>
              <w:bottom w:w="28" w:type="dxa"/>
            </w:tcMar>
            <w:vAlign w:val="center"/>
          </w:tcPr>
          <w:p w14:paraId="758DC980" w14:textId="5321E585" w:rsidR="002E26AE" w:rsidRPr="00A7728D" w:rsidRDefault="002E26AE" w:rsidP="00BB34E3">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sidR="00A56E36">
              <w:rPr>
                <w:rFonts w:ascii="Aptos" w:hAnsi="Aptos"/>
                <w:b/>
                <w:bCs/>
                <w:color w:val="FFFFFF" w:themeColor="background1"/>
                <w:sz w:val="24"/>
                <w:szCs w:val="24"/>
              </w:rPr>
              <w:t>A</w:t>
            </w:r>
          </w:p>
        </w:tc>
        <w:tc>
          <w:tcPr>
            <w:tcW w:w="2254" w:type="dxa"/>
            <w:tcBorders>
              <w:top w:val="nil"/>
              <w:left w:val="nil"/>
              <w:bottom w:val="nil"/>
              <w:right w:val="nil"/>
            </w:tcBorders>
            <w:shd w:val="clear" w:color="auto" w:fill="000000" w:themeFill="text1"/>
            <w:tcMar>
              <w:top w:w="28" w:type="dxa"/>
              <w:bottom w:w="28" w:type="dxa"/>
            </w:tcMar>
            <w:vAlign w:val="center"/>
          </w:tcPr>
          <w:p w14:paraId="5B783D11" w14:textId="77777777" w:rsidR="002E26AE" w:rsidRPr="00A7728D" w:rsidRDefault="002E26AE" w:rsidP="00BB34E3">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2ECBA1E6" w14:textId="77777777" w:rsidR="002E26AE" w:rsidRPr="00A7728D" w:rsidRDefault="002E26AE" w:rsidP="00BB34E3">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550EBD89" w14:textId="77777777" w:rsidR="002E26AE" w:rsidRPr="00A7728D" w:rsidRDefault="002E26AE" w:rsidP="00BB34E3">
            <w:pPr>
              <w:jc w:val="both"/>
              <w:rPr>
                <w:rFonts w:ascii="Aptos" w:hAnsi="Aptos"/>
                <w:b/>
                <w:bCs/>
                <w:color w:val="FFFFFF" w:themeColor="background1"/>
              </w:rPr>
            </w:pPr>
            <w:r w:rsidRPr="00A7728D">
              <w:rPr>
                <w:rFonts w:ascii="Aptos" w:hAnsi="Aptos"/>
                <w:b/>
                <w:bCs/>
                <w:color w:val="FFFFFF" w:themeColor="background1"/>
              </w:rPr>
              <w:t>Minimum Marks 60%</w:t>
            </w:r>
          </w:p>
        </w:tc>
      </w:tr>
      <w:tr w:rsidR="002E26AE" w:rsidRPr="00A7728D" w14:paraId="0B335D5C" w14:textId="77777777" w:rsidTr="00BB34E3">
        <w:tc>
          <w:tcPr>
            <w:tcW w:w="2254" w:type="dxa"/>
            <w:vMerge/>
            <w:shd w:val="clear" w:color="auto" w:fill="000000" w:themeFill="text1"/>
            <w:tcMar>
              <w:top w:w="28" w:type="dxa"/>
              <w:bottom w:w="28" w:type="dxa"/>
            </w:tcMar>
            <w:vAlign w:val="center"/>
          </w:tcPr>
          <w:p w14:paraId="174D19C7" w14:textId="77777777" w:rsidR="002E26AE" w:rsidRPr="00A7728D" w:rsidRDefault="002E26AE" w:rsidP="00BB34E3">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03E2ADF4" w14:textId="7DA09F70" w:rsidR="002E26AE" w:rsidRPr="00A7728D" w:rsidRDefault="00A56E36" w:rsidP="00BB34E3">
            <w:pPr>
              <w:jc w:val="both"/>
              <w:rPr>
                <w:rFonts w:ascii="Aptos" w:hAnsi="Aptos"/>
                <w:color w:val="0000FF"/>
              </w:rPr>
            </w:pPr>
            <w:r>
              <w:rPr>
                <w:rFonts w:ascii="Aptos" w:hAnsi="Aptos"/>
                <w:color w:val="0000FF"/>
              </w:rPr>
              <w:t>3</w:t>
            </w:r>
            <w:r w:rsidR="002E26AE">
              <w:rPr>
                <w:rFonts w:ascii="Aptos" w:hAnsi="Aptos"/>
                <w:color w:val="0000FF"/>
              </w:rPr>
              <w:t>0</w:t>
            </w:r>
            <w:r w:rsidR="002E26AE"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2A382822" w14:textId="3802D4AA" w:rsidR="002E26AE" w:rsidRPr="00A7728D" w:rsidRDefault="00A56E36" w:rsidP="00BB34E3">
            <w:pPr>
              <w:jc w:val="both"/>
              <w:rPr>
                <w:rFonts w:ascii="Aptos" w:hAnsi="Aptos"/>
                <w:color w:val="0000FF"/>
              </w:rPr>
            </w:pPr>
            <w:r>
              <w:rPr>
                <w:rFonts w:ascii="Aptos" w:hAnsi="Aptos"/>
                <w:color w:val="0000FF"/>
              </w:rPr>
              <w:t>3</w:t>
            </w:r>
            <w:r w:rsidR="002E26AE">
              <w:rPr>
                <w:rFonts w:ascii="Aptos" w:hAnsi="Aptos"/>
                <w:color w:val="0000FF"/>
              </w:rPr>
              <w:t>,000</w:t>
            </w:r>
          </w:p>
        </w:tc>
        <w:tc>
          <w:tcPr>
            <w:tcW w:w="2254" w:type="dxa"/>
            <w:tcBorders>
              <w:top w:val="nil"/>
            </w:tcBorders>
            <w:shd w:val="clear" w:color="auto" w:fill="BFBFBF" w:themeFill="background1" w:themeFillShade="BF"/>
            <w:tcMar>
              <w:top w:w="28" w:type="dxa"/>
              <w:bottom w:w="28" w:type="dxa"/>
            </w:tcMar>
            <w:vAlign w:val="center"/>
          </w:tcPr>
          <w:p w14:paraId="4768668F" w14:textId="00A344C7" w:rsidR="002E26AE" w:rsidRPr="00A7728D" w:rsidRDefault="00A56E36" w:rsidP="00BB34E3">
            <w:pPr>
              <w:jc w:val="both"/>
              <w:rPr>
                <w:rFonts w:ascii="Aptos" w:hAnsi="Aptos"/>
                <w:color w:val="000000" w:themeColor="text1"/>
              </w:rPr>
            </w:pPr>
            <w:r>
              <w:rPr>
                <w:rFonts w:ascii="Aptos" w:hAnsi="Aptos"/>
                <w:color w:val="000000" w:themeColor="text1"/>
              </w:rPr>
              <w:t>1,800</w:t>
            </w:r>
          </w:p>
        </w:tc>
      </w:tr>
      <w:tr w:rsidR="002E26AE" w:rsidRPr="00A7728D" w14:paraId="23CD5D07" w14:textId="77777777" w:rsidTr="00BB34E3">
        <w:tc>
          <w:tcPr>
            <w:tcW w:w="2254" w:type="dxa"/>
            <w:shd w:val="clear" w:color="auto" w:fill="BFBFBF" w:themeFill="background1" w:themeFillShade="BF"/>
            <w:tcMar>
              <w:top w:w="28" w:type="dxa"/>
              <w:bottom w:w="28" w:type="dxa"/>
            </w:tcMar>
            <w:vAlign w:val="center"/>
          </w:tcPr>
          <w:p w14:paraId="4C914AFE" w14:textId="77777777" w:rsidR="002E26AE" w:rsidRPr="00A7728D" w:rsidRDefault="002E26AE" w:rsidP="00BB34E3">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7CF6D16E" w14:textId="1B0A4BB6" w:rsidR="002E26AE" w:rsidRPr="00A7728D" w:rsidRDefault="009134A4" w:rsidP="00BB34E3">
            <w:pPr>
              <w:jc w:val="both"/>
              <w:rPr>
                <w:rFonts w:ascii="Aptos" w:hAnsi="Aptos"/>
                <w:b/>
                <w:bCs/>
                <w:color w:val="FFFFFF" w:themeColor="background1"/>
              </w:rPr>
            </w:pPr>
            <w:r w:rsidRPr="009134A4">
              <w:rPr>
                <w:rFonts w:ascii="Aptos" w:hAnsi="Aptos"/>
                <w:b/>
                <w:bCs/>
                <w:color w:val="9B8357" w:themeColor="accent4"/>
              </w:rPr>
              <w:t>Approach &amp; Methodology for Service Delivery (RFT Ref: 3.3.1A)</w:t>
            </w:r>
          </w:p>
        </w:tc>
      </w:tr>
      <w:tr w:rsidR="002E26AE" w:rsidRPr="00A7728D" w14:paraId="00F2C278" w14:textId="77777777" w:rsidTr="00BB34E3">
        <w:tc>
          <w:tcPr>
            <w:tcW w:w="2254" w:type="dxa"/>
            <w:shd w:val="clear" w:color="auto" w:fill="FFFFFF" w:themeFill="background1"/>
            <w:tcMar>
              <w:top w:w="28" w:type="dxa"/>
              <w:bottom w:w="28" w:type="dxa"/>
            </w:tcMar>
            <w:vAlign w:val="center"/>
          </w:tcPr>
          <w:p w14:paraId="187696F5" w14:textId="77777777" w:rsidR="002E26AE" w:rsidRPr="002D5241" w:rsidRDefault="002E26AE" w:rsidP="002D5241">
            <w:pPr>
              <w:jc w:val="both"/>
              <w:rPr>
                <w:rFonts w:ascii="Aptos" w:hAnsi="Aptos"/>
                <w:b/>
                <w:bCs/>
              </w:rPr>
            </w:pPr>
            <w:r w:rsidRPr="002D5241">
              <w:rPr>
                <w:rFonts w:ascii="Aptos" w:hAnsi="Aptos"/>
                <w:b/>
                <w:bCs/>
              </w:rPr>
              <w:t>Description</w:t>
            </w:r>
          </w:p>
        </w:tc>
        <w:tc>
          <w:tcPr>
            <w:tcW w:w="6762" w:type="dxa"/>
            <w:gridSpan w:val="3"/>
            <w:shd w:val="clear" w:color="auto" w:fill="C2BC80" w:themeFill="accent5"/>
            <w:tcMar>
              <w:top w:w="28" w:type="dxa"/>
              <w:bottom w:w="28" w:type="dxa"/>
            </w:tcMar>
            <w:vAlign w:val="center"/>
          </w:tcPr>
          <w:p w14:paraId="31B5FC2D" w14:textId="1B3AF4A0" w:rsidR="00FB280C" w:rsidRPr="00BE54E0" w:rsidRDefault="00FB280C" w:rsidP="00EE24E7">
            <w:pPr>
              <w:adjustRightInd w:val="0"/>
              <w:jc w:val="both"/>
              <w:rPr>
                <w:rFonts w:ascii="Aptos" w:eastAsiaTheme="minorHAnsi" w:hAnsi="Aptos" w:cs="Calibri"/>
                <w:color w:val="1F4E7A"/>
                <w:lang w:val="en-GB"/>
              </w:rPr>
            </w:pPr>
            <w:r w:rsidRPr="00EE24E7">
              <w:rPr>
                <w:rFonts w:ascii="Aptos" w:eastAsiaTheme="minorHAnsi" w:hAnsi="Aptos" w:cs="Calibri"/>
                <w:color w:val="1F4E7A"/>
                <w:lang w:val="en-GB"/>
              </w:rPr>
              <w:t>In their responses,</w:t>
            </w:r>
            <w:r w:rsidR="00EE24E7">
              <w:rPr>
                <w:rFonts w:ascii="Aptos" w:eastAsiaTheme="minorHAnsi" w:hAnsi="Aptos" w:cs="Calibri"/>
                <w:color w:val="1F4E7A"/>
                <w:lang w:val="en-GB"/>
              </w:rPr>
              <w:t xml:space="preserve"> </w:t>
            </w:r>
            <w:r w:rsidRPr="00EE24E7">
              <w:rPr>
                <w:rFonts w:ascii="Aptos" w:eastAsiaTheme="minorHAnsi" w:hAnsi="Aptos" w:cs="Calibri"/>
                <w:color w:val="1F4E7A"/>
                <w:lang w:val="en-GB"/>
              </w:rPr>
              <w:t>tenderers must demonstrate their quality of approach and understanding of the</w:t>
            </w:r>
            <w:r w:rsidR="00EE24E7">
              <w:rPr>
                <w:rFonts w:ascii="Aptos" w:eastAsiaTheme="minorHAnsi" w:hAnsi="Aptos" w:cs="Calibri"/>
                <w:color w:val="1F4E7A"/>
                <w:lang w:val="en-GB"/>
              </w:rPr>
              <w:t xml:space="preserve"> </w:t>
            </w:r>
            <w:r w:rsidRPr="00BE54E0">
              <w:rPr>
                <w:rFonts w:ascii="Aptos" w:eastAsiaTheme="minorHAnsi" w:hAnsi="Aptos" w:cs="Calibri"/>
                <w:color w:val="1F4E7A"/>
                <w:lang w:val="en-GB"/>
              </w:rPr>
              <w:t>requirements of the Client. At a minimum, they must:</w:t>
            </w:r>
          </w:p>
          <w:p w14:paraId="2D981F18" w14:textId="25EB8FD6" w:rsidR="00FB280C" w:rsidRPr="00BE54E0" w:rsidRDefault="00FB280C" w:rsidP="00BE54E0">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Wingdings-Regular"/>
                <w:color w:val="1F4E7A"/>
                <w:lang w:val="en-GB"/>
              </w:rPr>
              <w:t xml:space="preserve"> </w:t>
            </w:r>
            <w:r w:rsidRPr="00BE54E0">
              <w:rPr>
                <w:rFonts w:ascii="Aptos" w:eastAsiaTheme="minorHAnsi" w:hAnsi="Aptos" w:cs="Calibri"/>
                <w:color w:val="1F4E7A"/>
                <w:lang w:val="en-GB"/>
              </w:rPr>
              <w:t>Detail how they will ensure services are provided in an efficient, timely and responsive manner.</w:t>
            </w:r>
          </w:p>
          <w:p w14:paraId="5B3EEFCE" w14:textId="7FB56728" w:rsidR="00FB280C" w:rsidRPr="00BE54E0" w:rsidRDefault="00FB280C" w:rsidP="00BE54E0">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 xml:space="preserve">Detail their plan for service delivery to ensure high quality, client-focused, timely and </w:t>
            </w:r>
            <w:r w:rsidR="00D77B0E" w:rsidRPr="00BE54E0">
              <w:rPr>
                <w:rFonts w:ascii="Aptos" w:eastAsiaTheme="minorHAnsi" w:hAnsi="Aptos" w:cs="Calibri"/>
                <w:color w:val="1F4E7A"/>
                <w:lang w:val="en-GB"/>
              </w:rPr>
              <w:t>cost-effective</w:t>
            </w:r>
            <w:r w:rsidR="00564E40" w:rsidRPr="00BE54E0">
              <w:rPr>
                <w:rFonts w:ascii="Aptos" w:eastAsiaTheme="minorHAnsi" w:hAnsi="Aptos" w:cs="Calibri"/>
                <w:color w:val="1F4E7A"/>
                <w:lang w:val="en-GB"/>
              </w:rPr>
              <w:t xml:space="preserve"> </w:t>
            </w:r>
            <w:r w:rsidRPr="00BE54E0">
              <w:rPr>
                <w:rFonts w:ascii="Aptos" w:eastAsiaTheme="minorHAnsi" w:hAnsi="Aptos" w:cs="Calibri"/>
                <w:color w:val="1F4E7A"/>
                <w:lang w:val="en-GB"/>
              </w:rPr>
              <w:t>service delivery. This should include the approach to meeting agreed targets and</w:t>
            </w:r>
            <w:r w:rsidR="00564E40" w:rsidRPr="00BE54E0">
              <w:rPr>
                <w:rFonts w:ascii="Aptos" w:eastAsiaTheme="minorHAnsi" w:hAnsi="Aptos" w:cs="Calibri"/>
                <w:color w:val="1F4E7A"/>
                <w:lang w:val="en-GB"/>
              </w:rPr>
              <w:t xml:space="preserve"> </w:t>
            </w:r>
            <w:r w:rsidRPr="00BE54E0">
              <w:rPr>
                <w:rFonts w:ascii="Aptos" w:eastAsiaTheme="minorHAnsi" w:hAnsi="Aptos" w:cs="Calibri"/>
                <w:color w:val="1F4E7A"/>
                <w:lang w:val="en-GB"/>
              </w:rPr>
              <w:t>deadlines, project and account management, reporting mechanisms and measures for ensuring</w:t>
            </w:r>
            <w:r w:rsidR="00564E40" w:rsidRPr="00BE54E0">
              <w:rPr>
                <w:rFonts w:ascii="Aptos" w:eastAsiaTheme="minorHAnsi" w:hAnsi="Aptos" w:cs="Calibri"/>
                <w:color w:val="1F4E7A"/>
                <w:lang w:val="en-GB"/>
              </w:rPr>
              <w:t xml:space="preserve"> </w:t>
            </w:r>
            <w:r w:rsidRPr="00BE54E0">
              <w:rPr>
                <w:rFonts w:ascii="Aptos" w:eastAsiaTheme="minorHAnsi" w:hAnsi="Aptos" w:cs="Calibri"/>
                <w:color w:val="1F4E7A"/>
                <w:lang w:val="en-GB"/>
              </w:rPr>
              <w:t xml:space="preserve">quality and continuity </w:t>
            </w:r>
            <w:r w:rsidRPr="00BE54E0">
              <w:rPr>
                <w:rFonts w:ascii="Aptos" w:eastAsiaTheme="minorHAnsi" w:hAnsi="Aptos" w:cs="Calibri"/>
                <w:color w:val="1F4E7A"/>
                <w:lang w:val="en-GB"/>
              </w:rPr>
              <w:lastRenderedPageBreak/>
              <w:t>of service. The tenderer must provide details of availability of resources to</w:t>
            </w:r>
            <w:r w:rsidR="009A0AA3" w:rsidRPr="00BE54E0">
              <w:rPr>
                <w:rFonts w:ascii="Aptos" w:eastAsiaTheme="minorHAnsi" w:hAnsi="Aptos" w:cs="Calibri"/>
                <w:color w:val="1F4E7A"/>
                <w:lang w:val="en-GB"/>
              </w:rPr>
              <w:t xml:space="preserve"> </w:t>
            </w:r>
            <w:r w:rsidRPr="00BE54E0">
              <w:rPr>
                <w:rFonts w:ascii="Aptos" w:eastAsiaTheme="minorHAnsi" w:hAnsi="Aptos" w:cs="Calibri"/>
                <w:color w:val="1F4E7A"/>
                <w:lang w:val="en-GB"/>
              </w:rPr>
              <w:t>the client.</w:t>
            </w:r>
          </w:p>
          <w:p w14:paraId="6271C650" w14:textId="1436BAEA" w:rsidR="00FB280C" w:rsidRPr="00EE24E7" w:rsidRDefault="00FB280C" w:rsidP="00BE54E0">
            <w:pPr>
              <w:pStyle w:val="ListParagraph"/>
              <w:numPr>
                <w:ilvl w:val="0"/>
                <w:numId w:val="31"/>
              </w:numPr>
              <w:adjustRightInd w:val="0"/>
              <w:jc w:val="both"/>
              <w:rPr>
                <w:rFonts w:ascii="Aptos" w:eastAsiaTheme="minorHAnsi" w:hAnsi="Aptos" w:cs="Calibri"/>
                <w:color w:val="1F4E7A"/>
                <w:lang w:val="en-GB"/>
              </w:rPr>
            </w:pPr>
            <w:r w:rsidRPr="00EE24E7">
              <w:rPr>
                <w:rFonts w:ascii="Aptos" w:eastAsiaTheme="minorHAnsi" w:hAnsi="Aptos" w:cs="Calibri"/>
                <w:color w:val="1F4E7A"/>
                <w:lang w:val="en-GB"/>
              </w:rPr>
              <w:t>Describe how they will ensure services are delivered at an appropriate level and how work is</w:t>
            </w:r>
            <w:r w:rsidR="00EE24E7">
              <w:rPr>
                <w:rFonts w:ascii="Aptos" w:eastAsiaTheme="minorHAnsi" w:hAnsi="Aptos" w:cs="Calibri"/>
                <w:color w:val="1F4E7A"/>
                <w:lang w:val="en-GB"/>
              </w:rPr>
              <w:t xml:space="preserve"> </w:t>
            </w:r>
            <w:r w:rsidRPr="00EE24E7">
              <w:rPr>
                <w:rFonts w:ascii="Aptos" w:eastAsiaTheme="minorHAnsi" w:hAnsi="Aptos" w:cs="Calibri"/>
                <w:color w:val="1F4E7A"/>
                <w:lang w:val="en-GB"/>
              </w:rPr>
              <w:t>allocated.</w:t>
            </w:r>
          </w:p>
          <w:p w14:paraId="41D1D024" w14:textId="5E6E7D46" w:rsidR="00FB280C" w:rsidRPr="00BE54E0" w:rsidRDefault="00FB280C" w:rsidP="00BE54E0">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Describe the suitability of the resources proposed to provide the Services required to include:</w:t>
            </w:r>
          </w:p>
          <w:p w14:paraId="0E368A88" w14:textId="3482CB5C" w:rsidR="00FB280C" w:rsidRPr="0070749F" w:rsidRDefault="00FB280C" w:rsidP="0070749F">
            <w:pPr>
              <w:pStyle w:val="ListParagraph"/>
              <w:numPr>
                <w:ilvl w:val="1"/>
                <w:numId w:val="31"/>
              </w:numPr>
              <w:adjustRightInd w:val="0"/>
              <w:jc w:val="both"/>
              <w:rPr>
                <w:rFonts w:ascii="Aptos" w:eastAsiaTheme="minorHAnsi" w:hAnsi="Aptos" w:cs="Calibri"/>
                <w:color w:val="1F4E7A"/>
                <w:lang w:val="en-GB"/>
              </w:rPr>
            </w:pPr>
            <w:r w:rsidRPr="0070749F">
              <w:rPr>
                <w:rFonts w:ascii="Aptos" w:eastAsiaTheme="minorHAnsi" w:hAnsi="Aptos" w:cs="Calibri"/>
                <w:color w:val="1F4E7A"/>
                <w:lang w:val="en-GB"/>
              </w:rPr>
              <w:t>An outline of the selection process to be undertaken to employ a suitably qualified TUS</w:t>
            </w:r>
            <w:r w:rsidR="0070749F">
              <w:rPr>
                <w:rFonts w:ascii="Aptos" w:eastAsiaTheme="minorHAnsi" w:hAnsi="Aptos" w:cs="Calibri"/>
                <w:color w:val="1F4E7A"/>
                <w:lang w:val="en-GB"/>
              </w:rPr>
              <w:t xml:space="preserve"> </w:t>
            </w:r>
            <w:r w:rsidRPr="0070749F">
              <w:rPr>
                <w:rFonts w:ascii="Aptos" w:eastAsiaTheme="minorHAnsi" w:hAnsi="Aptos" w:cs="Calibri"/>
                <w:color w:val="1F4E7A"/>
                <w:lang w:val="en-GB"/>
              </w:rPr>
              <w:t xml:space="preserve">Representative for the </w:t>
            </w:r>
            <w:r w:rsidR="00A753BF">
              <w:rPr>
                <w:rFonts w:ascii="Aptos" w:eastAsiaTheme="minorHAnsi" w:hAnsi="Aptos" w:cs="Calibri"/>
                <w:color w:val="1F4E7A"/>
                <w:lang w:val="en-GB"/>
              </w:rPr>
              <w:t>Regio</w:t>
            </w:r>
            <w:r w:rsidR="00D41FB3">
              <w:rPr>
                <w:rFonts w:ascii="Aptos" w:eastAsiaTheme="minorHAnsi" w:hAnsi="Aptos" w:cs="Calibri"/>
                <w:color w:val="1F4E7A"/>
                <w:lang w:val="en-GB"/>
              </w:rPr>
              <w:t xml:space="preserve">n </w:t>
            </w:r>
            <w:r w:rsidRPr="0070749F">
              <w:rPr>
                <w:rFonts w:ascii="Aptos" w:eastAsiaTheme="minorHAnsi" w:hAnsi="Aptos" w:cs="Calibri"/>
                <w:color w:val="1F4E7A"/>
                <w:lang w:val="en-GB"/>
              </w:rPr>
              <w:t>and how the tenderer proposes to</w:t>
            </w:r>
            <w:r w:rsidR="00C56949" w:rsidRPr="0070749F">
              <w:rPr>
                <w:rFonts w:ascii="Aptos" w:eastAsiaTheme="minorHAnsi" w:hAnsi="Aptos" w:cs="Calibri"/>
                <w:color w:val="1F4E7A"/>
                <w:lang w:val="en-GB"/>
              </w:rPr>
              <w:t xml:space="preserve"> </w:t>
            </w:r>
            <w:r w:rsidRPr="0070749F">
              <w:rPr>
                <w:rFonts w:ascii="Aptos" w:eastAsiaTheme="minorHAnsi" w:hAnsi="Aptos" w:cs="Calibri"/>
                <w:color w:val="1F4E7A"/>
                <w:lang w:val="en-GB"/>
              </w:rPr>
              <w:t>involve TUS in the decision-making process</w:t>
            </w:r>
          </w:p>
          <w:p w14:paraId="5D6D31A3" w14:textId="410087A4" w:rsidR="00FB280C" w:rsidRPr="00BE54E0" w:rsidRDefault="00FB280C" w:rsidP="0070749F">
            <w:pPr>
              <w:pStyle w:val="ListParagraph"/>
              <w:numPr>
                <w:ilvl w:val="1"/>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Office space and support services</w:t>
            </w:r>
          </w:p>
          <w:p w14:paraId="1889FE70" w14:textId="6598B0D0" w:rsidR="002E26AE" w:rsidRPr="00BE54E0" w:rsidRDefault="00FB280C" w:rsidP="00BE54E0">
            <w:pPr>
              <w:pStyle w:val="ListParagraph"/>
              <w:numPr>
                <w:ilvl w:val="0"/>
                <w:numId w:val="31"/>
              </w:numPr>
              <w:adjustRightInd w:val="0"/>
              <w:jc w:val="both"/>
              <w:rPr>
                <w:rFonts w:ascii="Aptos" w:hAnsi="Aptos"/>
              </w:rPr>
            </w:pPr>
            <w:r w:rsidRPr="00BE54E0">
              <w:rPr>
                <w:rFonts w:ascii="Aptos" w:eastAsiaTheme="minorHAnsi" w:hAnsi="Aptos" w:cs="Calibri"/>
                <w:color w:val="1F4E7A"/>
                <w:lang w:val="en-GB"/>
              </w:rPr>
              <w:t>Detail how they will ensure that deadlines and budgets are met and that, where applicable, cost</w:t>
            </w:r>
            <w:r w:rsidR="009A0AA3" w:rsidRPr="00BE54E0">
              <w:rPr>
                <w:rFonts w:ascii="Aptos" w:eastAsiaTheme="minorHAnsi" w:hAnsi="Aptos" w:cs="Calibri"/>
                <w:color w:val="1F4E7A"/>
                <w:lang w:val="en-GB"/>
              </w:rPr>
              <w:t xml:space="preserve"> </w:t>
            </w:r>
            <w:r w:rsidRPr="00BE54E0">
              <w:rPr>
                <w:rFonts w:ascii="Aptos" w:eastAsiaTheme="minorHAnsi" w:hAnsi="Aptos" w:cs="Calibri"/>
                <w:color w:val="1F4E7A"/>
                <w:lang w:val="en-GB"/>
              </w:rPr>
              <w:t>estimates are accurate.</w:t>
            </w:r>
          </w:p>
        </w:tc>
      </w:tr>
      <w:tr w:rsidR="00511DDB" w:rsidRPr="00A7728D" w14:paraId="2F461BB6" w14:textId="77777777" w:rsidTr="00BB34E3">
        <w:tc>
          <w:tcPr>
            <w:tcW w:w="2254" w:type="dxa"/>
            <w:shd w:val="clear" w:color="auto" w:fill="FFFFFF" w:themeFill="background1"/>
            <w:tcMar>
              <w:top w:w="28" w:type="dxa"/>
              <w:bottom w:w="28" w:type="dxa"/>
            </w:tcMar>
            <w:vAlign w:val="center"/>
          </w:tcPr>
          <w:p w14:paraId="6C79D950" w14:textId="5872B7CC" w:rsidR="00511DDB" w:rsidRPr="00A7728D" w:rsidRDefault="009A4373" w:rsidP="00BB34E3">
            <w:pPr>
              <w:jc w:val="both"/>
              <w:rPr>
                <w:rFonts w:ascii="Aptos" w:hAnsi="Aptos"/>
                <w:b/>
                <w:bCs/>
              </w:rPr>
            </w:pPr>
            <w:r w:rsidRPr="009A4373">
              <w:rPr>
                <w:rFonts w:ascii="Aptos" w:hAnsi="Aptos"/>
                <w:b/>
                <w:bCs/>
              </w:rPr>
              <w:lastRenderedPageBreak/>
              <w:t>Please complete the following table with your proposal under the above heading:</w:t>
            </w:r>
          </w:p>
        </w:tc>
        <w:tc>
          <w:tcPr>
            <w:tcW w:w="6762" w:type="dxa"/>
            <w:gridSpan w:val="3"/>
            <w:shd w:val="clear" w:color="auto" w:fill="C2BC80" w:themeFill="accent5"/>
            <w:tcMar>
              <w:top w:w="28" w:type="dxa"/>
              <w:bottom w:w="28" w:type="dxa"/>
            </w:tcMar>
            <w:vAlign w:val="center"/>
          </w:tcPr>
          <w:p w14:paraId="2B996868" w14:textId="77777777" w:rsidR="00511DDB" w:rsidRDefault="00511DDB" w:rsidP="00564E40">
            <w:pPr>
              <w:adjustRightInd w:val="0"/>
              <w:jc w:val="both"/>
              <w:rPr>
                <w:rFonts w:ascii="Calibri" w:eastAsiaTheme="minorHAnsi" w:hAnsi="Calibri" w:cs="Calibri"/>
                <w:color w:val="1F4E7A"/>
                <w:lang w:val="en-GB"/>
              </w:rPr>
            </w:pPr>
          </w:p>
          <w:p w14:paraId="402B1795" w14:textId="77777777" w:rsidR="00AD351D" w:rsidRDefault="00AD351D" w:rsidP="00564E40">
            <w:pPr>
              <w:adjustRightInd w:val="0"/>
              <w:jc w:val="both"/>
              <w:rPr>
                <w:rFonts w:ascii="Calibri" w:eastAsiaTheme="minorHAnsi" w:hAnsi="Calibri" w:cs="Calibri"/>
                <w:color w:val="1F4E7A"/>
                <w:lang w:val="en-GB"/>
              </w:rPr>
            </w:pPr>
          </w:p>
          <w:p w14:paraId="0BB6756A" w14:textId="77777777" w:rsidR="00AD351D" w:rsidRDefault="00AD351D" w:rsidP="00564E40">
            <w:pPr>
              <w:adjustRightInd w:val="0"/>
              <w:jc w:val="both"/>
              <w:rPr>
                <w:rFonts w:ascii="Calibri" w:eastAsiaTheme="minorHAnsi" w:hAnsi="Calibri" w:cs="Calibri"/>
                <w:color w:val="1F4E7A"/>
                <w:lang w:val="en-GB"/>
              </w:rPr>
            </w:pPr>
          </w:p>
          <w:p w14:paraId="64B46EF3" w14:textId="77777777" w:rsidR="00AD351D" w:rsidRDefault="00AD351D" w:rsidP="00564E40">
            <w:pPr>
              <w:adjustRightInd w:val="0"/>
              <w:jc w:val="both"/>
              <w:rPr>
                <w:rFonts w:ascii="Calibri" w:eastAsiaTheme="minorHAnsi" w:hAnsi="Calibri" w:cs="Calibri"/>
                <w:color w:val="1F4E7A"/>
                <w:lang w:val="en-GB"/>
              </w:rPr>
            </w:pPr>
          </w:p>
          <w:p w14:paraId="277EC516" w14:textId="77777777" w:rsidR="00AD351D" w:rsidRDefault="00AD351D" w:rsidP="00564E40">
            <w:pPr>
              <w:adjustRightInd w:val="0"/>
              <w:jc w:val="both"/>
              <w:rPr>
                <w:rFonts w:ascii="Calibri" w:eastAsiaTheme="minorHAnsi" w:hAnsi="Calibri" w:cs="Calibri"/>
                <w:color w:val="1F4E7A"/>
                <w:lang w:val="en-GB"/>
              </w:rPr>
            </w:pPr>
          </w:p>
          <w:p w14:paraId="67A1FC28" w14:textId="77777777" w:rsidR="00AD351D" w:rsidRDefault="00AD351D" w:rsidP="00564E40">
            <w:pPr>
              <w:adjustRightInd w:val="0"/>
              <w:jc w:val="both"/>
              <w:rPr>
                <w:rFonts w:ascii="Calibri" w:eastAsiaTheme="minorHAnsi" w:hAnsi="Calibri" w:cs="Calibri"/>
                <w:color w:val="1F4E7A"/>
                <w:lang w:val="en-GB"/>
              </w:rPr>
            </w:pPr>
          </w:p>
          <w:p w14:paraId="390D01DA" w14:textId="77777777" w:rsidR="00AD351D" w:rsidRDefault="00AD351D" w:rsidP="00564E40">
            <w:pPr>
              <w:adjustRightInd w:val="0"/>
              <w:jc w:val="both"/>
              <w:rPr>
                <w:rFonts w:ascii="Calibri" w:eastAsiaTheme="minorHAnsi" w:hAnsi="Calibri" w:cs="Calibri"/>
                <w:color w:val="1F4E7A"/>
                <w:lang w:val="en-GB"/>
              </w:rPr>
            </w:pPr>
          </w:p>
          <w:p w14:paraId="0C8F98FA" w14:textId="77777777" w:rsidR="00AD351D" w:rsidRDefault="00AD351D" w:rsidP="00564E40">
            <w:pPr>
              <w:adjustRightInd w:val="0"/>
              <w:jc w:val="both"/>
              <w:rPr>
                <w:rFonts w:ascii="Calibri" w:eastAsiaTheme="minorHAnsi" w:hAnsi="Calibri" w:cs="Calibri"/>
                <w:color w:val="1F4E7A"/>
                <w:lang w:val="en-GB"/>
              </w:rPr>
            </w:pPr>
          </w:p>
          <w:p w14:paraId="1992C96D" w14:textId="77777777" w:rsidR="00AD351D" w:rsidRDefault="00AD351D" w:rsidP="00564E40">
            <w:pPr>
              <w:adjustRightInd w:val="0"/>
              <w:jc w:val="both"/>
              <w:rPr>
                <w:rFonts w:ascii="Calibri" w:eastAsiaTheme="minorHAnsi" w:hAnsi="Calibri" w:cs="Calibri"/>
                <w:color w:val="1F4E7A"/>
                <w:lang w:val="en-GB"/>
              </w:rPr>
            </w:pPr>
          </w:p>
        </w:tc>
      </w:tr>
    </w:tbl>
    <w:p w14:paraId="7C1B1669" w14:textId="77777777" w:rsidR="002E26AE" w:rsidRDefault="002E26AE" w:rsidP="002E26AE">
      <w:pPr>
        <w:rPr>
          <w:rFonts w:ascii="Aptos" w:hAnsi="Aptos"/>
        </w:rPr>
      </w:pPr>
    </w:p>
    <w:p w14:paraId="4F618444" w14:textId="62240C58" w:rsidR="005C5C91" w:rsidRPr="00AD351D" w:rsidRDefault="001B3BB7" w:rsidP="00AD351D">
      <w:pPr>
        <w:pStyle w:val="Heading2"/>
        <w:jc w:val="center"/>
        <w:rPr>
          <w:rFonts w:ascii="Aptos" w:hAnsi="Aptos"/>
          <w:b/>
          <w:bCs/>
          <w:color w:val="9B8357" w:themeColor="accent4"/>
        </w:rPr>
      </w:pPr>
      <w:r w:rsidRPr="00AD351D">
        <w:rPr>
          <w:rFonts w:ascii="Aptos" w:hAnsi="Aptos"/>
          <w:b/>
          <w:bCs/>
          <w:color w:val="9B8357" w:themeColor="accent4"/>
        </w:rPr>
        <w:t>Response to Criterion B</w:t>
      </w:r>
      <w:r w:rsidR="005C5C91" w:rsidRPr="00AD351D">
        <w:rPr>
          <w:rFonts w:ascii="Aptos" w:hAnsi="Aptos"/>
          <w:b/>
          <w:bCs/>
          <w:color w:val="9B8357" w:themeColor="accent4"/>
        </w:rPr>
        <w:t xml:space="preserve"> - LOT 1</w:t>
      </w:r>
      <w:r w:rsidR="00AD351D" w:rsidRPr="00AD351D">
        <w:rPr>
          <w:rFonts w:ascii="Aptos" w:hAnsi="Aptos"/>
          <w:b/>
          <w:bCs/>
          <w:color w:val="9B8357" w:themeColor="accent4"/>
        </w:rPr>
        <w:t xml:space="preserve">: </w:t>
      </w:r>
      <w:r w:rsidR="005C5C91" w:rsidRPr="00AD351D">
        <w:rPr>
          <w:rFonts w:ascii="Aptos" w:hAnsi="Aptos"/>
          <w:b/>
          <w:bCs/>
          <w:color w:val="9B8357" w:themeColor="accent4"/>
        </w:rPr>
        <w:t>The provision of a Representative Office in South Asia and Middle East for the Technological University of the Shannon, with focus on key markets of India and United Arab Emirates (UAE).</w:t>
      </w:r>
    </w:p>
    <w:p w14:paraId="603762EF" w14:textId="6B1BF626" w:rsidR="001B3BB7" w:rsidRPr="00A7728D" w:rsidRDefault="001B3BB7" w:rsidP="001B3BB7">
      <w:pPr>
        <w:pStyle w:val="Heading2"/>
        <w:rPr>
          <w:rFonts w:ascii="Aptos" w:hAnsi="Aptos"/>
          <w:color w:val="9B8357" w:themeColor="accent4"/>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1B3BB7" w:rsidRPr="00A7728D" w14:paraId="2481CBF6" w14:textId="77777777" w:rsidTr="00BB34E3">
        <w:tc>
          <w:tcPr>
            <w:tcW w:w="2254" w:type="dxa"/>
            <w:vMerge w:val="restart"/>
            <w:tcBorders>
              <w:right w:val="nil"/>
            </w:tcBorders>
            <w:shd w:val="clear" w:color="auto" w:fill="000000" w:themeFill="text1"/>
            <w:tcMar>
              <w:top w:w="28" w:type="dxa"/>
              <w:bottom w:w="28" w:type="dxa"/>
            </w:tcMar>
            <w:vAlign w:val="center"/>
          </w:tcPr>
          <w:p w14:paraId="47DB4B42" w14:textId="68551B13" w:rsidR="001B3BB7" w:rsidRPr="00A7728D" w:rsidRDefault="001B3BB7" w:rsidP="00BB34E3">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sidR="004A05F3">
              <w:rPr>
                <w:rFonts w:ascii="Aptos" w:hAnsi="Aptos"/>
                <w:b/>
                <w:bCs/>
                <w:color w:val="FFFFFF" w:themeColor="background1"/>
                <w:sz w:val="24"/>
                <w:szCs w:val="24"/>
              </w:rPr>
              <w:t>B</w:t>
            </w:r>
          </w:p>
        </w:tc>
        <w:tc>
          <w:tcPr>
            <w:tcW w:w="2254" w:type="dxa"/>
            <w:tcBorders>
              <w:top w:val="nil"/>
              <w:left w:val="nil"/>
              <w:bottom w:val="nil"/>
              <w:right w:val="nil"/>
            </w:tcBorders>
            <w:shd w:val="clear" w:color="auto" w:fill="000000" w:themeFill="text1"/>
            <w:tcMar>
              <w:top w:w="28" w:type="dxa"/>
              <w:bottom w:w="28" w:type="dxa"/>
            </w:tcMar>
            <w:vAlign w:val="center"/>
          </w:tcPr>
          <w:p w14:paraId="42E2F40D" w14:textId="77777777" w:rsidR="001B3BB7" w:rsidRPr="00A7728D" w:rsidRDefault="001B3BB7" w:rsidP="00BB34E3">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17B95EBB" w14:textId="77777777" w:rsidR="001B3BB7" w:rsidRPr="00A7728D" w:rsidRDefault="001B3BB7" w:rsidP="00BB34E3">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3D73F4C4" w14:textId="77777777" w:rsidR="001B3BB7" w:rsidRPr="00A7728D" w:rsidRDefault="001B3BB7" w:rsidP="00BB34E3">
            <w:pPr>
              <w:jc w:val="both"/>
              <w:rPr>
                <w:rFonts w:ascii="Aptos" w:hAnsi="Aptos"/>
                <w:b/>
                <w:bCs/>
                <w:color w:val="FFFFFF" w:themeColor="background1"/>
              </w:rPr>
            </w:pPr>
            <w:r w:rsidRPr="00A7728D">
              <w:rPr>
                <w:rFonts w:ascii="Aptos" w:hAnsi="Aptos"/>
                <w:b/>
                <w:bCs/>
                <w:color w:val="FFFFFF" w:themeColor="background1"/>
              </w:rPr>
              <w:t>Minimum Marks 60%</w:t>
            </w:r>
          </w:p>
        </w:tc>
      </w:tr>
      <w:tr w:rsidR="001B3BB7" w:rsidRPr="00A7728D" w14:paraId="15501586" w14:textId="77777777" w:rsidTr="00BB34E3">
        <w:tc>
          <w:tcPr>
            <w:tcW w:w="2254" w:type="dxa"/>
            <w:vMerge/>
            <w:shd w:val="clear" w:color="auto" w:fill="000000" w:themeFill="text1"/>
            <w:tcMar>
              <w:top w:w="28" w:type="dxa"/>
              <w:bottom w:w="28" w:type="dxa"/>
            </w:tcMar>
            <w:vAlign w:val="center"/>
          </w:tcPr>
          <w:p w14:paraId="227A5E28" w14:textId="77777777" w:rsidR="001B3BB7" w:rsidRPr="00A7728D" w:rsidRDefault="001B3BB7" w:rsidP="00BB34E3">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4B7AEA70" w14:textId="25EEBD46" w:rsidR="001B3BB7" w:rsidRPr="00A7728D" w:rsidRDefault="000A2C4D" w:rsidP="00BB34E3">
            <w:pPr>
              <w:jc w:val="both"/>
              <w:rPr>
                <w:rFonts w:ascii="Aptos" w:hAnsi="Aptos"/>
                <w:color w:val="0000FF"/>
              </w:rPr>
            </w:pPr>
            <w:r>
              <w:rPr>
                <w:rFonts w:ascii="Aptos" w:hAnsi="Aptos"/>
                <w:color w:val="0000FF"/>
              </w:rPr>
              <w:t>25</w:t>
            </w:r>
            <w:r w:rsidR="001B3BB7"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4580B696" w14:textId="0E14CFFF" w:rsidR="001B3BB7" w:rsidRPr="00A7728D" w:rsidRDefault="000A2C4D" w:rsidP="00BB34E3">
            <w:pPr>
              <w:jc w:val="both"/>
              <w:rPr>
                <w:rFonts w:ascii="Aptos" w:hAnsi="Aptos"/>
                <w:color w:val="0000FF"/>
              </w:rPr>
            </w:pPr>
            <w:r>
              <w:rPr>
                <w:rFonts w:ascii="Aptos" w:hAnsi="Aptos"/>
                <w:color w:val="0000FF"/>
              </w:rPr>
              <w:t>2</w:t>
            </w:r>
            <w:r w:rsidR="001B3BB7">
              <w:rPr>
                <w:rFonts w:ascii="Aptos" w:hAnsi="Aptos"/>
                <w:color w:val="0000FF"/>
              </w:rPr>
              <w:t>,</w:t>
            </w:r>
            <w:r>
              <w:rPr>
                <w:rFonts w:ascii="Aptos" w:hAnsi="Aptos"/>
                <w:color w:val="0000FF"/>
              </w:rPr>
              <w:t>5</w:t>
            </w:r>
            <w:r w:rsidR="001B3BB7">
              <w:rPr>
                <w:rFonts w:ascii="Aptos" w:hAnsi="Aptos"/>
                <w:color w:val="0000FF"/>
              </w:rPr>
              <w:t>00</w:t>
            </w:r>
          </w:p>
        </w:tc>
        <w:tc>
          <w:tcPr>
            <w:tcW w:w="2254" w:type="dxa"/>
            <w:tcBorders>
              <w:top w:val="nil"/>
            </w:tcBorders>
            <w:shd w:val="clear" w:color="auto" w:fill="BFBFBF" w:themeFill="background1" w:themeFillShade="BF"/>
            <w:tcMar>
              <w:top w:w="28" w:type="dxa"/>
              <w:bottom w:w="28" w:type="dxa"/>
            </w:tcMar>
            <w:vAlign w:val="center"/>
          </w:tcPr>
          <w:p w14:paraId="75E9618B" w14:textId="6647EE71" w:rsidR="001B3BB7" w:rsidRPr="00A7728D" w:rsidRDefault="001B3BB7" w:rsidP="00BB34E3">
            <w:pPr>
              <w:jc w:val="both"/>
              <w:rPr>
                <w:rFonts w:ascii="Aptos" w:hAnsi="Aptos"/>
                <w:color w:val="000000" w:themeColor="text1"/>
              </w:rPr>
            </w:pPr>
            <w:r>
              <w:rPr>
                <w:rFonts w:ascii="Aptos" w:hAnsi="Aptos"/>
                <w:color w:val="000000" w:themeColor="text1"/>
              </w:rPr>
              <w:t>1,</w:t>
            </w:r>
            <w:r w:rsidR="000A2C4D">
              <w:rPr>
                <w:rFonts w:ascii="Aptos" w:hAnsi="Aptos"/>
                <w:color w:val="000000" w:themeColor="text1"/>
              </w:rPr>
              <w:t>5</w:t>
            </w:r>
            <w:r>
              <w:rPr>
                <w:rFonts w:ascii="Aptos" w:hAnsi="Aptos"/>
                <w:color w:val="000000" w:themeColor="text1"/>
              </w:rPr>
              <w:t>00</w:t>
            </w:r>
          </w:p>
        </w:tc>
      </w:tr>
      <w:tr w:rsidR="001B3BB7" w:rsidRPr="00A7728D" w14:paraId="4DDB3A38" w14:textId="77777777" w:rsidTr="00BB34E3">
        <w:tc>
          <w:tcPr>
            <w:tcW w:w="2254" w:type="dxa"/>
            <w:shd w:val="clear" w:color="auto" w:fill="BFBFBF" w:themeFill="background1" w:themeFillShade="BF"/>
            <w:tcMar>
              <w:top w:w="28" w:type="dxa"/>
              <w:bottom w:w="28" w:type="dxa"/>
            </w:tcMar>
            <w:vAlign w:val="center"/>
          </w:tcPr>
          <w:p w14:paraId="3C566B41" w14:textId="77777777" w:rsidR="001B3BB7" w:rsidRPr="00A7728D" w:rsidRDefault="001B3BB7" w:rsidP="00BB34E3">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5A5D7195" w14:textId="13103BD6" w:rsidR="001B3BB7" w:rsidRPr="00A7728D" w:rsidRDefault="004A05F3" w:rsidP="00BB34E3">
            <w:pPr>
              <w:jc w:val="both"/>
              <w:rPr>
                <w:rFonts w:ascii="Aptos" w:hAnsi="Aptos"/>
                <w:b/>
                <w:bCs/>
                <w:color w:val="FFFFFF" w:themeColor="background1"/>
              </w:rPr>
            </w:pPr>
            <w:r w:rsidRPr="004A05F3">
              <w:rPr>
                <w:rFonts w:ascii="Aptos" w:hAnsi="Aptos"/>
                <w:b/>
                <w:bCs/>
                <w:i/>
                <w:iCs/>
                <w:color w:val="9B8357" w:themeColor="accent4"/>
                <w:lang w:val="en-GB"/>
              </w:rPr>
              <w:t xml:space="preserve">Proposed Service Management </w:t>
            </w:r>
            <w:r w:rsidRPr="004A05F3">
              <w:rPr>
                <w:rFonts w:ascii="Aptos" w:hAnsi="Aptos"/>
                <w:b/>
                <w:bCs/>
                <w:color w:val="9B8357" w:themeColor="accent4"/>
                <w:lang w:val="en-GB"/>
              </w:rPr>
              <w:t>(RFT Ref: 3.3.1B)</w:t>
            </w:r>
          </w:p>
        </w:tc>
      </w:tr>
      <w:tr w:rsidR="001B3BB7" w:rsidRPr="00A7728D" w14:paraId="11050D49" w14:textId="77777777" w:rsidTr="00BB34E3">
        <w:tc>
          <w:tcPr>
            <w:tcW w:w="2254" w:type="dxa"/>
            <w:shd w:val="clear" w:color="auto" w:fill="FFFFFF" w:themeFill="background1"/>
            <w:tcMar>
              <w:top w:w="28" w:type="dxa"/>
              <w:bottom w:w="28" w:type="dxa"/>
            </w:tcMar>
            <w:vAlign w:val="center"/>
          </w:tcPr>
          <w:p w14:paraId="6E554F0E" w14:textId="77777777" w:rsidR="001B3BB7" w:rsidRPr="00A7728D" w:rsidRDefault="001B3BB7" w:rsidP="00BB34E3">
            <w:pPr>
              <w:jc w:val="both"/>
              <w:rPr>
                <w:rFonts w:ascii="Aptos" w:hAnsi="Aptos"/>
                <w:b/>
                <w:bCs/>
              </w:rPr>
            </w:pPr>
            <w:r w:rsidRPr="00A7728D">
              <w:rPr>
                <w:rFonts w:ascii="Aptos" w:hAnsi="Aptos"/>
                <w:b/>
                <w:bCs/>
              </w:rPr>
              <w:t>Description</w:t>
            </w:r>
          </w:p>
        </w:tc>
        <w:tc>
          <w:tcPr>
            <w:tcW w:w="6762" w:type="dxa"/>
            <w:gridSpan w:val="3"/>
            <w:shd w:val="clear" w:color="auto" w:fill="C2BC80" w:themeFill="accent5"/>
            <w:tcMar>
              <w:top w:w="28" w:type="dxa"/>
              <w:bottom w:w="28" w:type="dxa"/>
            </w:tcMar>
            <w:vAlign w:val="center"/>
          </w:tcPr>
          <w:p w14:paraId="7C23A285" w14:textId="77777777" w:rsidR="004D1256" w:rsidRPr="00EE24E7" w:rsidRDefault="004D1256" w:rsidP="00EE24E7">
            <w:pPr>
              <w:adjustRightInd w:val="0"/>
              <w:rPr>
                <w:rFonts w:ascii="Aptos" w:eastAsiaTheme="minorHAnsi" w:hAnsi="Aptos" w:cs="Calibri"/>
                <w:color w:val="1F4E7A"/>
                <w:lang w:val="en-GB"/>
              </w:rPr>
            </w:pPr>
            <w:r w:rsidRPr="00EE24E7">
              <w:rPr>
                <w:rFonts w:ascii="Aptos" w:eastAsiaTheme="minorHAnsi" w:hAnsi="Aptos" w:cs="Calibri"/>
                <w:color w:val="1F4E7A"/>
                <w:lang w:val="en-GB"/>
              </w:rPr>
              <w:t>Tenderers must provide details on their approach and methodology in relation to:</w:t>
            </w:r>
          </w:p>
          <w:p w14:paraId="7E1EB316" w14:textId="135B3760" w:rsidR="004D1256" w:rsidRPr="00BE54E0" w:rsidRDefault="004D1256" w:rsidP="00BE54E0">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Performance measurement.</w:t>
            </w:r>
          </w:p>
          <w:p w14:paraId="7AC94D0C" w14:textId="3AC64E67" w:rsidR="004D1256" w:rsidRPr="00BE54E0" w:rsidRDefault="004D1256" w:rsidP="00BE54E0">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Risk management (including risks to client and service delivery risks)</w:t>
            </w:r>
            <w:r w:rsidR="000D339D">
              <w:rPr>
                <w:rFonts w:ascii="Aptos" w:eastAsiaTheme="minorHAnsi" w:hAnsi="Aptos" w:cs="Calibri"/>
                <w:color w:val="1F4E7A"/>
                <w:lang w:val="en-GB"/>
              </w:rPr>
              <w:t>.</w:t>
            </w:r>
          </w:p>
          <w:p w14:paraId="179DC185" w14:textId="3EF7CF8E" w:rsidR="004D1256" w:rsidRPr="00BE54E0" w:rsidRDefault="004D1256" w:rsidP="00BE54E0">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Quality assurance mechanisms.</w:t>
            </w:r>
          </w:p>
          <w:p w14:paraId="1A15BE0C" w14:textId="5BE4D5BE" w:rsidR="004D1256" w:rsidRPr="00BE54E0" w:rsidRDefault="004D1256" w:rsidP="00BE54E0">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Issues management and escalation procedures.</w:t>
            </w:r>
          </w:p>
          <w:p w14:paraId="79FE6B89" w14:textId="132A2A0B" w:rsidR="004D1256" w:rsidRPr="00BE54E0" w:rsidRDefault="004D1256" w:rsidP="00FA4795">
            <w:pPr>
              <w:pStyle w:val="ListParagraph"/>
              <w:adjustRightInd w:val="0"/>
              <w:ind w:left="720"/>
              <w:rPr>
                <w:rFonts w:ascii="Aptos" w:eastAsiaTheme="minorHAnsi" w:hAnsi="Aptos" w:cs="Calibri"/>
                <w:color w:val="1F4E7A"/>
                <w:lang w:val="en-GB"/>
              </w:rPr>
            </w:pPr>
            <w:r w:rsidRPr="00BE54E0">
              <w:rPr>
                <w:rFonts w:ascii="Aptos" w:eastAsiaTheme="minorHAnsi" w:hAnsi="Aptos" w:cs="Calibri"/>
                <w:color w:val="1F4E7A"/>
                <w:lang w:val="en-GB"/>
              </w:rPr>
              <w:t>The resolution process they propose to adopt should TUS wish to report dissatisfaction with any</w:t>
            </w:r>
            <w:r w:rsidR="00FA4795">
              <w:rPr>
                <w:rFonts w:ascii="Aptos" w:eastAsiaTheme="minorHAnsi" w:hAnsi="Aptos" w:cs="Calibri"/>
                <w:color w:val="1F4E7A"/>
                <w:lang w:val="en-GB"/>
              </w:rPr>
              <w:t xml:space="preserve"> </w:t>
            </w:r>
            <w:r w:rsidRPr="00BE54E0">
              <w:rPr>
                <w:rFonts w:ascii="Aptos" w:eastAsiaTheme="minorHAnsi" w:hAnsi="Aptos" w:cs="Calibri"/>
                <w:color w:val="1F4E7A"/>
                <w:lang w:val="en-GB"/>
              </w:rPr>
              <w:t>aspect of the quality of the staff member assigned to the contract or the level of service</w:t>
            </w:r>
            <w:r w:rsidR="00FA4795">
              <w:rPr>
                <w:rFonts w:ascii="Aptos" w:eastAsiaTheme="minorHAnsi" w:hAnsi="Aptos" w:cs="Calibri"/>
                <w:color w:val="1F4E7A"/>
                <w:lang w:val="en-GB"/>
              </w:rPr>
              <w:t xml:space="preserve"> </w:t>
            </w:r>
            <w:r w:rsidRPr="00BE54E0">
              <w:rPr>
                <w:rFonts w:ascii="Aptos" w:eastAsiaTheme="minorHAnsi" w:hAnsi="Aptos" w:cs="Calibri"/>
                <w:color w:val="1F4E7A"/>
                <w:lang w:val="en-GB"/>
              </w:rPr>
              <w:t>provided.</w:t>
            </w:r>
          </w:p>
          <w:p w14:paraId="60960DF2" w14:textId="65C15A7C" w:rsidR="004D1256" w:rsidRPr="00FA4795" w:rsidRDefault="004D1256" w:rsidP="00BE54E0">
            <w:pPr>
              <w:pStyle w:val="ListParagraph"/>
              <w:numPr>
                <w:ilvl w:val="0"/>
                <w:numId w:val="33"/>
              </w:numPr>
              <w:adjustRightInd w:val="0"/>
              <w:rPr>
                <w:rFonts w:ascii="Aptos" w:eastAsiaTheme="minorHAnsi" w:hAnsi="Aptos" w:cs="Calibri"/>
                <w:color w:val="1F4E7A"/>
                <w:lang w:val="en-GB"/>
              </w:rPr>
            </w:pPr>
            <w:r w:rsidRPr="00FA4795">
              <w:rPr>
                <w:rFonts w:ascii="Aptos" w:eastAsiaTheme="minorHAnsi" w:hAnsi="Aptos" w:cs="Calibri"/>
                <w:color w:val="1F4E7A"/>
                <w:lang w:val="en-GB"/>
              </w:rPr>
              <w:t>A description of how they intend to report on the quality of service provided and how they will</w:t>
            </w:r>
            <w:r w:rsidR="00FA4795">
              <w:rPr>
                <w:rFonts w:ascii="Aptos" w:eastAsiaTheme="minorHAnsi" w:hAnsi="Aptos" w:cs="Calibri"/>
                <w:color w:val="1F4E7A"/>
                <w:lang w:val="en-GB"/>
              </w:rPr>
              <w:t xml:space="preserve"> </w:t>
            </w:r>
            <w:r w:rsidRPr="00FA4795">
              <w:rPr>
                <w:rFonts w:ascii="Aptos" w:eastAsiaTheme="minorHAnsi" w:hAnsi="Aptos" w:cs="Calibri"/>
                <w:color w:val="1F4E7A"/>
                <w:lang w:val="en-GB"/>
              </w:rPr>
              <w:t>address any deficiencies in service delivery quality.</w:t>
            </w:r>
          </w:p>
          <w:p w14:paraId="77A1F865" w14:textId="5F009804" w:rsidR="004D1256" w:rsidRDefault="004D1256" w:rsidP="00BE54E0">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The Tenderers understanding of the requirements of TUS.</w:t>
            </w:r>
          </w:p>
          <w:p w14:paraId="258DE3A2" w14:textId="77777777" w:rsidR="00570249" w:rsidRPr="00BE54E0" w:rsidRDefault="00570249" w:rsidP="00570249">
            <w:pPr>
              <w:pStyle w:val="ListParagraph"/>
              <w:adjustRightInd w:val="0"/>
              <w:ind w:left="720"/>
              <w:rPr>
                <w:rFonts w:ascii="Aptos" w:eastAsiaTheme="minorHAnsi" w:hAnsi="Aptos" w:cs="Calibri"/>
                <w:color w:val="1F4E7A"/>
                <w:lang w:val="en-GB"/>
              </w:rPr>
            </w:pPr>
          </w:p>
          <w:p w14:paraId="7A4CA4BF" w14:textId="7507E86F" w:rsidR="007E07E8" w:rsidRDefault="004D1256" w:rsidP="00570249">
            <w:pPr>
              <w:adjustRightInd w:val="0"/>
              <w:rPr>
                <w:rFonts w:ascii="Aptos" w:eastAsiaTheme="minorHAnsi" w:hAnsi="Aptos" w:cs="Calibri"/>
                <w:color w:val="1F4E7A"/>
                <w:lang w:val="en-GB"/>
              </w:rPr>
            </w:pPr>
            <w:r w:rsidRPr="00570249">
              <w:rPr>
                <w:rFonts w:ascii="Aptos" w:eastAsiaTheme="minorHAnsi" w:hAnsi="Aptos" w:cs="Calibri"/>
                <w:color w:val="1F4E7A"/>
                <w:lang w:val="en-GB"/>
              </w:rPr>
              <w:t>In relation to information reporting requirements, tenderers should note that they must at minimum</w:t>
            </w:r>
            <w:r w:rsidR="00570249">
              <w:rPr>
                <w:rFonts w:ascii="Aptos" w:eastAsiaTheme="minorHAnsi" w:hAnsi="Aptos" w:cs="Calibri"/>
                <w:color w:val="1F4E7A"/>
                <w:lang w:val="en-GB"/>
              </w:rPr>
              <w:t xml:space="preserve"> </w:t>
            </w:r>
            <w:r w:rsidRPr="00BE54E0">
              <w:rPr>
                <w:rFonts w:ascii="Aptos" w:eastAsiaTheme="minorHAnsi" w:hAnsi="Aptos" w:cs="Calibri"/>
                <w:color w:val="1F4E7A"/>
                <w:lang w:val="en-GB"/>
              </w:rPr>
              <w:t xml:space="preserve">include in their response details of </w:t>
            </w:r>
            <w:r w:rsidRPr="00BE54E0">
              <w:rPr>
                <w:rFonts w:ascii="Aptos" w:eastAsiaTheme="minorHAnsi" w:hAnsi="Aptos" w:cs="Calibri"/>
                <w:color w:val="1F4E7A"/>
                <w:lang w:val="en-GB"/>
              </w:rPr>
              <w:lastRenderedPageBreak/>
              <w:t>the type and format of monthly management reports they will</w:t>
            </w:r>
            <w:r w:rsidR="00570249">
              <w:rPr>
                <w:rFonts w:ascii="Aptos" w:eastAsiaTheme="minorHAnsi" w:hAnsi="Aptos" w:cs="Calibri"/>
                <w:color w:val="1F4E7A"/>
                <w:lang w:val="en-GB"/>
              </w:rPr>
              <w:t xml:space="preserve"> </w:t>
            </w:r>
            <w:r w:rsidRPr="00BE54E0">
              <w:rPr>
                <w:rFonts w:ascii="Aptos" w:eastAsiaTheme="minorHAnsi" w:hAnsi="Aptos" w:cs="Calibri"/>
                <w:color w:val="1F4E7A"/>
                <w:lang w:val="en-GB"/>
              </w:rPr>
              <w:t>provide to TUS. In this regard the minimum requirements are as follows</w:t>
            </w:r>
            <w:r w:rsidR="007E07E8">
              <w:rPr>
                <w:rFonts w:ascii="Aptos" w:eastAsiaTheme="minorHAnsi" w:hAnsi="Aptos" w:cs="Calibri"/>
                <w:color w:val="1F4E7A"/>
                <w:lang w:val="en-GB"/>
              </w:rPr>
              <w:t>:</w:t>
            </w:r>
          </w:p>
          <w:p w14:paraId="2A9983CC" w14:textId="77777777" w:rsidR="007E07E8" w:rsidRPr="00BE54E0" w:rsidRDefault="007E07E8" w:rsidP="00570249">
            <w:pPr>
              <w:adjustRightInd w:val="0"/>
              <w:rPr>
                <w:rFonts w:ascii="Aptos" w:eastAsiaTheme="minorHAnsi" w:hAnsi="Aptos" w:cs="Calibri"/>
                <w:color w:val="1F4E7A"/>
                <w:lang w:val="en-GB"/>
              </w:rPr>
            </w:pPr>
          </w:p>
          <w:p w14:paraId="47DC6FD5" w14:textId="61062805" w:rsidR="004D1256" w:rsidRPr="00BE54E0" w:rsidRDefault="004D1256" w:rsidP="00BE54E0">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Report on all current matters to include the following:</w:t>
            </w:r>
          </w:p>
          <w:p w14:paraId="1D6B8DB0" w14:textId="7E4FA32C" w:rsidR="004D1256" w:rsidRPr="00E9673F" w:rsidRDefault="004D1256" w:rsidP="00E9673F">
            <w:pPr>
              <w:pStyle w:val="ListParagraph"/>
              <w:numPr>
                <w:ilvl w:val="1"/>
                <w:numId w:val="33"/>
              </w:numPr>
              <w:adjustRightInd w:val="0"/>
              <w:rPr>
                <w:rFonts w:ascii="Aptos" w:eastAsiaTheme="minorHAnsi" w:hAnsi="Aptos" w:cs="Calibri"/>
                <w:color w:val="1F4E7A"/>
                <w:lang w:val="en-GB"/>
              </w:rPr>
            </w:pPr>
            <w:r w:rsidRPr="00E9673F">
              <w:rPr>
                <w:rFonts w:ascii="Aptos" w:eastAsiaTheme="minorHAnsi" w:hAnsi="Aptos" w:cs="Calibri"/>
                <w:color w:val="1F4E7A"/>
                <w:lang w:val="en-GB"/>
              </w:rPr>
              <w:t>Monthly reports about marketing, recruitment activities and expenses must be emailed at</w:t>
            </w:r>
            <w:r w:rsidR="00E9673F">
              <w:rPr>
                <w:rFonts w:ascii="Aptos" w:eastAsiaTheme="minorHAnsi" w:hAnsi="Aptos" w:cs="Calibri"/>
                <w:color w:val="1F4E7A"/>
                <w:lang w:val="en-GB"/>
              </w:rPr>
              <w:t xml:space="preserve"> </w:t>
            </w:r>
            <w:r w:rsidRPr="00E9673F">
              <w:rPr>
                <w:rFonts w:ascii="Aptos" w:eastAsiaTheme="minorHAnsi" w:hAnsi="Aptos" w:cs="Calibri"/>
                <w:color w:val="1F4E7A"/>
                <w:lang w:val="en-GB"/>
              </w:rPr>
              <w:t>the end of each month to the International Office.</w:t>
            </w:r>
          </w:p>
          <w:p w14:paraId="72A6B421" w14:textId="5E64B69C" w:rsidR="00A74F29" w:rsidRPr="0053605D" w:rsidRDefault="004D1256" w:rsidP="00A74F29">
            <w:pPr>
              <w:pStyle w:val="ListParagraph"/>
              <w:numPr>
                <w:ilvl w:val="1"/>
                <w:numId w:val="33"/>
              </w:numPr>
              <w:adjustRightInd w:val="0"/>
              <w:rPr>
                <w:rFonts w:ascii="Aptos" w:eastAsiaTheme="minorHAnsi" w:hAnsi="Aptos" w:cs="Calibri"/>
                <w:color w:val="1F4E7A"/>
                <w:lang w:val="en-GB"/>
              </w:rPr>
            </w:pPr>
            <w:r w:rsidRPr="0053605D">
              <w:rPr>
                <w:rFonts w:ascii="Aptos" w:eastAsiaTheme="minorHAnsi" w:hAnsi="Aptos" w:cs="Calibri"/>
                <w:color w:val="1F4E7A"/>
                <w:lang w:val="en-GB"/>
              </w:rPr>
              <w:t>Full progress/metrics report from representative office should be submitted twice annually.</w:t>
            </w:r>
          </w:p>
          <w:p w14:paraId="29E3EEAB" w14:textId="270DB229" w:rsidR="004D1256" w:rsidRPr="00A74F29" w:rsidRDefault="004D1256" w:rsidP="004D1256">
            <w:pPr>
              <w:pStyle w:val="ListParagraph"/>
              <w:numPr>
                <w:ilvl w:val="0"/>
                <w:numId w:val="33"/>
              </w:numPr>
              <w:adjustRightInd w:val="0"/>
              <w:rPr>
                <w:rFonts w:ascii="Aptos" w:eastAsiaTheme="minorHAnsi" w:hAnsi="Aptos" w:cs="Calibri"/>
                <w:color w:val="1F4E7A"/>
                <w:lang w:val="en-GB"/>
              </w:rPr>
            </w:pPr>
            <w:r w:rsidRPr="00A74F29">
              <w:rPr>
                <w:rFonts w:ascii="Aptos" w:eastAsiaTheme="minorHAnsi" w:hAnsi="Aptos" w:cs="Calibri"/>
                <w:color w:val="1F4E7A"/>
                <w:lang w:val="en-GB"/>
              </w:rPr>
              <w:t>Full market summary and trends of International student mobility should be submitted twice</w:t>
            </w:r>
            <w:r w:rsidR="00A74F29">
              <w:rPr>
                <w:rFonts w:ascii="Aptos" w:eastAsiaTheme="minorHAnsi" w:hAnsi="Aptos" w:cs="Calibri"/>
                <w:color w:val="1F4E7A"/>
                <w:lang w:val="en-GB"/>
              </w:rPr>
              <w:t xml:space="preserve"> </w:t>
            </w:r>
            <w:r w:rsidRPr="00A74F29">
              <w:rPr>
                <w:rFonts w:ascii="Aptos" w:eastAsiaTheme="minorHAnsi" w:hAnsi="Aptos" w:cs="Calibri"/>
                <w:color w:val="1F4E7A"/>
                <w:lang w:val="en-GB"/>
              </w:rPr>
              <w:t>annually.</w:t>
            </w:r>
          </w:p>
          <w:p w14:paraId="7B57BAAA" w14:textId="47F380FF" w:rsidR="004D1256" w:rsidRPr="007847C2" w:rsidRDefault="004D1256" w:rsidP="004D1256">
            <w:pPr>
              <w:pStyle w:val="ListParagraph"/>
              <w:numPr>
                <w:ilvl w:val="0"/>
                <w:numId w:val="33"/>
              </w:numPr>
              <w:adjustRightInd w:val="0"/>
              <w:rPr>
                <w:rFonts w:ascii="Aptos" w:eastAsiaTheme="minorHAnsi" w:hAnsi="Aptos" w:cs="Calibri"/>
                <w:color w:val="1F4E7A"/>
                <w:lang w:val="en-GB"/>
              </w:rPr>
            </w:pPr>
            <w:r w:rsidRPr="007847C2">
              <w:rPr>
                <w:rFonts w:ascii="Aptos" w:eastAsiaTheme="minorHAnsi" w:hAnsi="Aptos" w:cs="Calibri"/>
                <w:color w:val="1F4E7A"/>
                <w:lang w:val="en-GB"/>
              </w:rPr>
              <w:t>Failure to submit written reports demonstrating that one employee was exclusively assigned</w:t>
            </w:r>
            <w:r w:rsidR="007847C2" w:rsidRPr="007847C2">
              <w:rPr>
                <w:rFonts w:ascii="Aptos" w:eastAsiaTheme="minorHAnsi" w:hAnsi="Aptos" w:cs="Calibri"/>
                <w:color w:val="1F4E7A"/>
                <w:lang w:val="en-GB"/>
              </w:rPr>
              <w:t xml:space="preserve"> </w:t>
            </w:r>
            <w:r w:rsidRPr="007847C2">
              <w:rPr>
                <w:rFonts w:ascii="Aptos" w:eastAsiaTheme="minorHAnsi" w:hAnsi="Aptos" w:cs="Calibri"/>
                <w:color w:val="1F4E7A"/>
                <w:lang w:val="en-GB"/>
              </w:rPr>
              <w:t xml:space="preserve">to Marketing and Recruitment activities for TUS that month may lead to termination of </w:t>
            </w:r>
            <w:r w:rsidR="007847C2" w:rsidRPr="007847C2">
              <w:rPr>
                <w:rFonts w:ascii="Aptos" w:eastAsiaTheme="minorHAnsi" w:hAnsi="Aptos" w:cs="Calibri"/>
                <w:color w:val="1F4E7A"/>
                <w:lang w:val="en-GB"/>
              </w:rPr>
              <w:t>the contract</w:t>
            </w:r>
            <w:r w:rsidRPr="007847C2">
              <w:rPr>
                <w:rFonts w:ascii="Aptos" w:eastAsiaTheme="minorHAnsi" w:hAnsi="Aptos" w:cs="Calibri"/>
                <w:color w:val="1F4E7A"/>
                <w:lang w:val="en-GB"/>
              </w:rPr>
              <w:t xml:space="preserve"> with four weeks written notice by the International Office.</w:t>
            </w:r>
          </w:p>
          <w:p w14:paraId="17F79B14" w14:textId="7E77E627" w:rsidR="001B3BB7" w:rsidRPr="00A7728D" w:rsidRDefault="004D1256" w:rsidP="007847C2">
            <w:pPr>
              <w:pStyle w:val="ListParagraph"/>
              <w:numPr>
                <w:ilvl w:val="0"/>
                <w:numId w:val="33"/>
              </w:numPr>
              <w:adjustRightInd w:val="0"/>
              <w:rPr>
                <w:rFonts w:ascii="Aptos" w:hAnsi="Aptos"/>
              </w:rPr>
            </w:pPr>
            <w:r w:rsidRPr="007847C2">
              <w:rPr>
                <w:rFonts w:ascii="Aptos" w:eastAsiaTheme="minorHAnsi" w:hAnsi="Aptos" w:cs="Calibri"/>
                <w:color w:val="1F4E7A"/>
                <w:lang w:val="en-GB"/>
              </w:rPr>
              <w:t>Report of work completed to include resource inputs and costs by the dedicated staff</w:t>
            </w:r>
            <w:r w:rsidR="007847C2">
              <w:rPr>
                <w:rFonts w:ascii="Aptos" w:eastAsiaTheme="minorHAnsi" w:hAnsi="Aptos" w:cs="Calibri"/>
                <w:color w:val="1F4E7A"/>
                <w:lang w:val="en-GB"/>
              </w:rPr>
              <w:t xml:space="preserve"> </w:t>
            </w:r>
            <w:r w:rsidRPr="007910BA">
              <w:rPr>
                <w:rFonts w:ascii="Aptos" w:eastAsiaTheme="minorHAnsi" w:hAnsi="Aptos" w:cs="Calibri"/>
                <w:color w:val="1F4E7A"/>
                <w:lang w:val="en-GB"/>
              </w:rPr>
              <w:t>member.</w:t>
            </w:r>
          </w:p>
        </w:tc>
      </w:tr>
      <w:tr w:rsidR="001B3BB7" w:rsidRPr="00A7728D" w14:paraId="6824F389" w14:textId="77777777" w:rsidTr="00BB34E3">
        <w:tc>
          <w:tcPr>
            <w:tcW w:w="2254" w:type="dxa"/>
            <w:shd w:val="clear" w:color="auto" w:fill="FFFFFF" w:themeFill="background1"/>
            <w:tcMar>
              <w:top w:w="28" w:type="dxa"/>
              <w:bottom w:w="28" w:type="dxa"/>
            </w:tcMar>
            <w:vAlign w:val="center"/>
          </w:tcPr>
          <w:p w14:paraId="09DB53C8" w14:textId="77777777" w:rsidR="001B3BB7" w:rsidRPr="00A7728D" w:rsidRDefault="001B3BB7" w:rsidP="00BB34E3">
            <w:pPr>
              <w:jc w:val="both"/>
              <w:rPr>
                <w:rFonts w:ascii="Aptos" w:hAnsi="Aptos"/>
                <w:b/>
                <w:bCs/>
              </w:rPr>
            </w:pPr>
            <w:r w:rsidRPr="009A4373">
              <w:rPr>
                <w:rFonts w:ascii="Aptos" w:hAnsi="Aptos"/>
                <w:b/>
                <w:bCs/>
              </w:rPr>
              <w:lastRenderedPageBreak/>
              <w:t>Please complete the following table with your proposal under the above heading:</w:t>
            </w:r>
          </w:p>
        </w:tc>
        <w:tc>
          <w:tcPr>
            <w:tcW w:w="6762" w:type="dxa"/>
            <w:gridSpan w:val="3"/>
            <w:shd w:val="clear" w:color="auto" w:fill="C2BC80" w:themeFill="accent5"/>
            <w:tcMar>
              <w:top w:w="28" w:type="dxa"/>
              <w:bottom w:w="28" w:type="dxa"/>
            </w:tcMar>
            <w:vAlign w:val="center"/>
          </w:tcPr>
          <w:p w14:paraId="3E29E437" w14:textId="77777777" w:rsidR="001B3BB7" w:rsidRDefault="001B3BB7" w:rsidP="00BB34E3">
            <w:pPr>
              <w:adjustRightInd w:val="0"/>
              <w:jc w:val="both"/>
              <w:rPr>
                <w:rFonts w:ascii="Calibri" w:eastAsiaTheme="minorHAnsi" w:hAnsi="Calibri" w:cs="Calibri"/>
                <w:color w:val="1F4E7A"/>
                <w:lang w:val="en-GB"/>
              </w:rPr>
            </w:pPr>
          </w:p>
        </w:tc>
      </w:tr>
    </w:tbl>
    <w:p w14:paraId="44D67F54" w14:textId="77777777" w:rsidR="00DB4DD3" w:rsidRDefault="00DB4DD3" w:rsidP="00494165">
      <w:pPr>
        <w:adjustRightInd w:val="0"/>
        <w:spacing w:line="276" w:lineRule="auto"/>
        <w:jc w:val="both"/>
        <w:rPr>
          <w:rFonts w:ascii="Aptos" w:hAnsi="Aptos" w:cstheme="minorHAnsi"/>
          <w:color w:val="000000" w:themeColor="text1"/>
          <w:lang w:eastAsia="en-IE"/>
        </w:rPr>
      </w:pPr>
    </w:p>
    <w:p w14:paraId="7E4A8B89" w14:textId="77777777" w:rsidR="009C5175" w:rsidRDefault="009C5175" w:rsidP="005C5C91">
      <w:pPr>
        <w:pStyle w:val="Heading2"/>
        <w:jc w:val="center"/>
        <w:rPr>
          <w:rFonts w:ascii="Aptos" w:hAnsi="Aptos"/>
          <w:b/>
          <w:bCs/>
          <w:color w:val="9B8357" w:themeColor="accent4"/>
        </w:rPr>
      </w:pPr>
    </w:p>
    <w:p w14:paraId="7874B8F8" w14:textId="05D9597C" w:rsidR="005C5C91" w:rsidRPr="005C5C91" w:rsidRDefault="007421A0" w:rsidP="005C5C91">
      <w:pPr>
        <w:pStyle w:val="Heading2"/>
        <w:jc w:val="center"/>
        <w:rPr>
          <w:rFonts w:ascii="Aptos" w:hAnsi="Aptos"/>
          <w:b/>
          <w:bCs/>
          <w:color w:val="9B8357" w:themeColor="accent4"/>
        </w:rPr>
      </w:pPr>
      <w:r w:rsidRPr="005C5C91">
        <w:rPr>
          <w:rFonts w:ascii="Aptos" w:hAnsi="Aptos"/>
          <w:b/>
          <w:bCs/>
          <w:color w:val="9B8357" w:themeColor="accent4"/>
        </w:rPr>
        <w:t>Response to Criterion C</w:t>
      </w:r>
      <w:r w:rsidR="005C5C91" w:rsidRPr="005C5C91">
        <w:rPr>
          <w:rFonts w:ascii="Aptos" w:hAnsi="Aptos"/>
          <w:b/>
          <w:bCs/>
          <w:color w:val="9B8357" w:themeColor="accent4"/>
        </w:rPr>
        <w:t xml:space="preserve"> </w:t>
      </w:r>
      <w:r w:rsidR="005C5C91">
        <w:rPr>
          <w:rFonts w:ascii="Aptos" w:hAnsi="Aptos"/>
          <w:b/>
          <w:bCs/>
          <w:color w:val="9B8357" w:themeColor="accent4"/>
        </w:rPr>
        <w:t xml:space="preserve">- </w:t>
      </w:r>
      <w:r w:rsidR="005C5C91" w:rsidRPr="005C5C91">
        <w:rPr>
          <w:rFonts w:ascii="Aptos" w:hAnsi="Aptos"/>
          <w:b/>
          <w:bCs/>
          <w:color w:val="9B8357" w:themeColor="accent4"/>
        </w:rPr>
        <w:t>LOT 1</w:t>
      </w:r>
    </w:p>
    <w:p w14:paraId="30E8FABB" w14:textId="77777777" w:rsidR="005C5C91" w:rsidRPr="00930FCC" w:rsidRDefault="005C5C91" w:rsidP="009C5175">
      <w:pPr>
        <w:pStyle w:val="Heading2"/>
        <w:jc w:val="both"/>
        <w:rPr>
          <w:rFonts w:ascii="Aptos" w:hAnsi="Aptos"/>
          <w:b/>
          <w:bCs/>
          <w:color w:val="9B8357" w:themeColor="accent4"/>
        </w:rPr>
      </w:pPr>
      <w:r w:rsidRPr="00930FCC">
        <w:rPr>
          <w:rFonts w:ascii="Aptos" w:hAnsi="Aptos"/>
          <w:b/>
          <w:bCs/>
          <w:color w:val="9B8357" w:themeColor="accent4"/>
        </w:rPr>
        <w:t>The provision of a Representative Office in South Asia and Middle East for the Technological University of the Shannon, with focus on key markets of India and United Arab Emirates (UAE).</w:t>
      </w:r>
    </w:p>
    <w:p w14:paraId="73514509" w14:textId="74E79C7D" w:rsidR="005C5C91" w:rsidRPr="005C5C91" w:rsidRDefault="005C5C91" w:rsidP="005C5C91">
      <w:pPr>
        <w:pStyle w:val="Heading2"/>
        <w:rPr>
          <w:rFonts w:ascii="Aptos" w:hAnsi="Aptos"/>
          <w:color w:val="9B8357" w:themeColor="accent4"/>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7421A0" w:rsidRPr="00A7728D" w14:paraId="76A419EA" w14:textId="77777777" w:rsidTr="00BB34E3">
        <w:tc>
          <w:tcPr>
            <w:tcW w:w="2254" w:type="dxa"/>
            <w:vMerge w:val="restart"/>
            <w:tcBorders>
              <w:right w:val="nil"/>
            </w:tcBorders>
            <w:shd w:val="clear" w:color="auto" w:fill="000000" w:themeFill="text1"/>
            <w:tcMar>
              <w:top w:w="28" w:type="dxa"/>
              <w:bottom w:w="28" w:type="dxa"/>
            </w:tcMar>
            <w:vAlign w:val="center"/>
          </w:tcPr>
          <w:p w14:paraId="23889D24" w14:textId="714C1DE9" w:rsidR="007421A0" w:rsidRPr="00A7728D" w:rsidRDefault="007421A0" w:rsidP="00BB34E3">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sidR="00F35303">
              <w:rPr>
                <w:rFonts w:ascii="Aptos" w:hAnsi="Aptos"/>
                <w:b/>
                <w:bCs/>
                <w:color w:val="FFFFFF" w:themeColor="background1"/>
                <w:sz w:val="24"/>
                <w:szCs w:val="24"/>
              </w:rPr>
              <w:t>C</w:t>
            </w:r>
          </w:p>
        </w:tc>
        <w:tc>
          <w:tcPr>
            <w:tcW w:w="2254" w:type="dxa"/>
            <w:tcBorders>
              <w:top w:val="nil"/>
              <w:left w:val="nil"/>
              <w:bottom w:val="nil"/>
              <w:right w:val="nil"/>
            </w:tcBorders>
            <w:shd w:val="clear" w:color="auto" w:fill="000000" w:themeFill="text1"/>
            <w:tcMar>
              <w:top w:w="28" w:type="dxa"/>
              <w:bottom w:w="28" w:type="dxa"/>
            </w:tcMar>
            <w:vAlign w:val="center"/>
          </w:tcPr>
          <w:p w14:paraId="4B0135B6" w14:textId="77777777" w:rsidR="007421A0" w:rsidRPr="00A7728D" w:rsidRDefault="007421A0" w:rsidP="00BB34E3">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08765379" w14:textId="77777777" w:rsidR="007421A0" w:rsidRPr="00A7728D" w:rsidRDefault="007421A0" w:rsidP="00BB34E3">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3E6CFFF4" w14:textId="77777777" w:rsidR="007421A0" w:rsidRPr="00A7728D" w:rsidRDefault="007421A0" w:rsidP="00BB34E3">
            <w:pPr>
              <w:jc w:val="both"/>
              <w:rPr>
                <w:rFonts w:ascii="Aptos" w:hAnsi="Aptos"/>
                <w:b/>
                <w:bCs/>
                <w:color w:val="FFFFFF" w:themeColor="background1"/>
              </w:rPr>
            </w:pPr>
            <w:r w:rsidRPr="00A7728D">
              <w:rPr>
                <w:rFonts w:ascii="Aptos" w:hAnsi="Aptos"/>
                <w:b/>
                <w:bCs/>
                <w:color w:val="FFFFFF" w:themeColor="background1"/>
              </w:rPr>
              <w:t>Minimum Marks 60%</w:t>
            </w:r>
          </w:p>
        </w:tc>
      </w:tr>
      <w:tr w:rsidR="007421A0" w:rsidRPr="00A7728D" w14:paraId="040C2659" w14:textId="77777777" w:rsidTr="00BB34E3">
        <w:tc>
          <w:tcPr>
            <w:tcW w:w="2254" w:type="dxa"/>
            <w:vMerge/>
            <w:shd w:val="clear" w:color="auto" w:fill="000000" w:themeFill="text1"/>
            <w:tcMar>
              <w:top w:w="28" w:type="dxa"/>
              <w:bottom w:w="28" w:type="dxa"/>
            </w:tcMar>
            <w:vAlign w:val="center"/>
          </w:tcPr>
          <w:p w14:paraId="108323E4" w14:textId="77777777" w:rsidR="007421A0" w:rsidRPr="00A7728D" w:rsidRDefault="007421A0" w:rsidP="00BB34E3">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12049B4D" w14:textId="14ECCD87" w:rsidR="007421A0" w:rsidRPr="00A7728D" w:rsidRDefault="007421A0" w:rsidP="00BB34E3">
            <w:pPr>
              <w:jc w:val="both"/>
              <w:rPr>
                <w:rFonts w:ascii="Aptos" w:hAnsi="Aptos"/>
                <w:color w:val="0000FF"/>
              </w:rPr>
            </w:pPr>
            <w:r>
              <w:rPr>
                <w:rFonts w:ascii="Aptos" w:hAnsi="Aptos"/>
                <w:color w:val="0000FF"/>
              </w:rPr>
              <w:t>5</w:t>
            </w:r>
            <w:r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55C698A9" w14:textId="11BBFC6F" w:rsidR="007421A0" w:rsidRPr="00A7728D" w:rsidRDefault="007421A0" w:rsidP="00BB34E3">
            <w:pPr>
              <w:jc w:val="both"/>
              <w:rPr>
                <w:rFonts w:ascii="Aptos" w:hAnsi="Aptos"/>
                <w:color w:val="0000FF"/>
              </w:rPr>
            </w:pPr>
            <w:r>
              <w:rPr>
                <w:rFonts w:ascii="Aptos" w:hAnsi="Aptos"/>
                <w:color w:val="0000FF"/>
              </w:rPr>
              <w:t>500</w:t>
            </w:r>
          </w:p>
        </w:tc>
        <w:tc>
          <w:tcPr>
            <w:tcW w:w="2254" w:type="dxa"/>
            <w:tcBorders>
              <w:top w:val="nil"/>
            </w:tcBorders>
            <w:shd w:val="clear" w:color="auto" w:fill="BFBFBF" w:themeFill="background1" w:themeFillShade="BF"/>
            <w:tcMar>
              <w:top w:w="28" w:type="dxa"/>
              <w:bottom w:w="28" w:type="dxa"/>
            </w:tcMar>
            <w:vAlign w:val="center"/>
          </w:tcPr>
          <w:p w14:paraId="3EDB745F" w14:textId="4FE68D74" w:rsidR="007421A0" w:rsidRPr="00A7728D" w:rsidRDefault="00952F91" w:rsidP="00BB34E3">
            <w:pPr>
              <w:jc w:val="both"/>
              <w:rPr>
                <w:rFonts w:ascii="Aptos" w:hAnsi="Aptos"/>
                <w:color w:val="000000" w:themeColor="text1"/>
              </w:rPr>
            </w:pPr>
            <w:r>
              <w:rPr>
                <w:rFonts w:ascii="Aptos" w:hAnsi="Aptos"/>
                <w:color w:val="000000" w:themeColor="text1"/>
              </w:rPr>
              <w:t>300</w:t>
            </w:r>
          </w:p>
        </w:tc>
      </w:tr>
      <w:tr w:rsidR="007421A0" w:rsidRPr="00A7728D" w14:paraId="57970938" w14:textId="77777777" w:rsidTr="00BB34E3">
        <w:tc>
          <w:tcPr>
            <w:tcW w:w="2254" w:type="dxa"/>
            <w:shd w:val="clear" w:color="auto" w:fill="BFBFBF" w:themeFill="background1" w:themeFillShade="BF"/>
            <w:tcMar>
              <w:top w:w="28" w:type="dxa"/>
              <w:bottom w:w="28" w:type="dxa"/>
            </w:tcMar>
            <w:vAlign w:val="center"/>
          </w:tcPr>
          <w:p w14:paraId="6127E2E5" w14:textId="77777777" w:rsidR="007421A0" w:rsidRPr="00A7728D" w:rsidRDefault="007421A0" w:rsidP="00BB34E3">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5E5E114F" w14:textId="77777777" w:rsidR="00952F91" w:rsidRPr="00952F91" w:rsidRDefault="00952F91" w:rsidP="00952F91">
            <w:pPr>
              <w:jc w:val="both"/>
              <w:rPr>
                <w:rFonts w:ascii="Aptos" w:hAnsi="Aptos"/>
                <w:b/>
                <w:bCs/>
                <w:i/>
                <w:iCs/>
                <w:color w:val="9B8357" w:themeColor="accent4"/>
                <w:lang w:val="en-GB"/>
              </w:rPr>
            </w:pPr>
            <w:r w:rsidRPr="00952F91">
              <w:rPr>
                <w:rFonts w:ascii="Aptos" w:hAnsi="Aptos"/>
                <w:b/>
                <w:bCs/>
                <w:i/>
                <w:iCs/>
                <w:color w:val="9B8357" w:themeColor="accent4"/>
                <w:lang w:val="en-GB"/>
              </w:rPr>
              <w:t>Sustainability and Environmental Management Measures (RFT</w:t>
            </w:r>
          </w:p>
          <w:p w14:paraId="52385EBB" w14:textId="59CAEE9F" w:rsidR="007421A0" w:rsidRPr="00A7728D" w:rsidRDefault="00952F91" w:rsidP="00952F91">
            <w:pPr>
              <w:jc w:val="both"/>
              <w:rPr>
                <w:rFonts w:ascii="Aptos" w:hAnsi="Aptos"/>
                <w:b/>
                <w:bCs/>
                <w:color w:val="FFFFFF" w:themeColor="background1"/>
              </w:rPr>
            </w:pPr>
            <w:r w:rsidRPr="00952F91">
              <w:rPr>
                <w:rFonts w:ascii="Aptos" w:hAnsi="Aptos"/>
                <w:b/>
                <w:bCs/>
                <w:i/>
                <w:iCs/>
                <w:color w:val="9B8357" w:themeColor="accent4"/>
                <w:lang w:val="en-GB"/>
              </w:rPr>
              <w:t>Ref: 3.3.1C)</w:t>
            </w:r>
          </w:p>
        </w:tc>
      </w:tr>
      <w:tr w:rsidR="007421A0" w:rsidRPr="00A7728D" w14:paraId="22C00B87" w14:textId="77777777" w:rsidTr="00BB34E3">
        <w:tc>
          <w:tcPr>
            <w:tcW w:w="2254" w:type="dxa"/>
            <w:shd w:val="clear" w:color="auto" w:fill="FFFFFF" w:themeFill="background1"/>
            <w:tcMar>
              <w:top w:w="28" w:type="dxa"/>
              <w:bottom w:w="28" w:type="dxa"/>
            </w:tcMar>
            <w:vAlign w:val="center"/>
          </w:tcPr>
          <w:p w14:paraId="584988A7" w14:textId="77777777" w:rsidR="007421A0" w:rsidRPr="00A7728D" w:rsidRDefault="007421A0" w:rsidP="00BB34E3">
            <w:pPr>
              <w:jc w:val="both"/>
              <w:rPr>
                <w:rFonts w:ascii="Aptos" w:hAnsi="Aptos"/>
                <w:b/>
                <w:bCs/>
              </w:rPr>
            </w:pPr>
            <w:r w:rsidRPr="00A7728D">
              <w:rPr>
                <w:rFonts w:ascii="Aptos" w:hAnsi="Aptos"/>
                <w:b/>
                <w:bCs/>
              </w:rPr>
              <w:t>Description</w:t>
            </w:r>
          </w:p>
        </w:tc>
        <w:tc>
          <w:tcPr>
            <w:tcW w:w="6762" w:type="dxa"/>
            <w:gridSpan w:val="3"/>
            <w:shd w:val="clear" w:color="auto" w:fill="C2BC80" w:themeFill="accent5"/>
            <w:tcMar>
              <w:top w:w="28" w:type="dxa"/>
              <w:bottom w:w="28" w:type="dxa"/>
            </w:tcMar>
            <w:vAlign w:val="center"/>
          </w:tcPr>
          <w:p w14:paraId="2FDB9C60" w14:textId="77777777" w:rsidR="000F0D6A" w:rsidRPr="0061476F" w:rsidRDefault="000F0D6A" w:rsidP="000F0D6A">
            <w:p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Each applicant must demonstrate their commitment to environmental and social sustainability and explain how these principles will be incorporated into the delivery of recruitment services under this contract.</w:t>
            </w:r>
          </w:p>
          <w:p w14:paraId="170AE08D" w14:textId="77777777" w:rsidR="000F0D6A" w:rsidRPr="0061476F" w:rsidRDefault="000F0D6A" w:rsidP="000F0D6A">
            <w:pPr>
              <w:adjustRightInd w:val="0"/>
              <w:jc w:val="both"/>
              <w:rPr>
                <w:rFonts w:ascii="Aptos" w:eastAsiaTheme="minorHAnsi" w:hAnsi="Aptos" w:cs="Calibri"/>
                <w:iCs/>
                <w:color w:val="1F4E7A"/>
                <w:lang w:val="en-US"/>
              </w:rPr>
            </w:pPr>
          </w:p>
          <w:p w14:paraId="17553440" w14:textId="77777777" w:rsidR="000F0D6A" w:rsidRPr="0061476F" w:rsidRDefault="000F0D6A" w:rsidP="000F0D6A">
            <w:p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Responses should address:</w:t>
            </w:r>
          </w:p>
          <w:p w14:paraId="3AC2497A" w14:textId="77777777" w:rsidR="000F0D6A" w:rsidRPr="0061476F" w:rsidRDefault="000F0D6A" w:rsidP="000F0D6A">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The organisation's environmental sustainability policies and objectives.</w:t>
            </w:r>
          </w:p>
          <w:p w14:paraId="4A899913" w14:textId="77777777" w:rsidR="000F0D6A" w:rsidRPr="0061476F" w:rsidRDefault="000F0D6A" w:rsidP="000F0D6A">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The use of technology and digital-first recruitment processes to reduce environmental impacts.</w:t>
            </w:r>
          </w:p>
          <w:p w14:paraId="1BC239E2" w14:textId="77777777" w:rsidR="000F0D6A" w:rsidRPr="0061476F" w:rsidRDefault="000F0D6A" w:rsidP="000F0D6A">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Measures to promote diversity, equity, inclusion and accessibility in candidate sourcing and selection.</w:t>
            </w:r>
          </w:p>
          <w:p w14:paraId="05334DA0" w14:textId="77777777" w:rsidR="000F0D6A" w:rsidRPr="0061476F" w:rsidRDefault="000F0D6A" w:rsidP="000F0D6A">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Initiatives that support employee wellbeing, ethical employment practices and social value.</w:t>
            </w:r>
          </w:p>
          <w:p w14:paraId="1C35A149" w14:textId="77777777" w:rsidR="000F0D6A" w:rsidRPr="0061476F" w:rsidRDefault="000F0D6A" w:rsidP="000F0D6A">
            <w:pPr>
              <w:pStyle w:val="ListParagraph"/>
              <w:numPr>
                <w:ilvl w:val="0"/>
                <w:numId w:val="35"/>
              </w:numPr>
              <w:adjustRightInd w:val="0"/>
              <w:jc w:val="both"/>
              <w:rPr>
                <w:rFonts w:ascii="Aptos" w:eastAsiaTheme="minorHAnsi" w:hAnsi="Aptos" w:cs="Calibri"/>
                <w:b/>
                <w:i/>
                <w:color w:val="1F4E7A"/>
                <w:lang w:val="en-US"/>
              </w:rPr>
            </w:pPr>
            <w:r w:rsidRPr="0061476F">
              <w:rPr>
                <w:rFonts w:ascii="Aptos" w:eastAsiaTheme="minorHAnsi" w:hAnsi="Aptos" w:cs="Calibri"/>
                <w:iCs/>
                <w:color w:val="1F4E7A"/>
                <w:lang w:val="en-US"/>
              </w:rPr>
              <w:lastRenderedPageBreak/>
              <w:t>Any targets, accreditations, reporting mechanisms or continuous improvement initiatives relating to sustainability.</w:t>
            </w:r>
          </w:p>
          <w:p w14:paraId="2604D730" w14:textId="45ED7FBF" w:rsidR="007421A0" w:rsidRPr="0061476F" w:rsidRDefault="007421A0" w:rsidP="007421A0">
            <w:pPr>
              <w:adjustRightInd w:val="0"/>
              <w:ind w:left="360"/>
              <w:rPr>
                <w:rFonts w:ascii="Aptos" w:hAnsi="Aptos"/>
              </w:rPr>
            </w:pPr>
          </w:p>
        </w:tc>
      </w:tr>
      <w:tr w:rsidR="007421A0" w:rsidRPr="00A7728D" w14:paraId="68EE9A99" w14:textId="77777777" w:rsidTr="00BB34E3">
        <w:tc>
          <w:tcPr>
            <w:tcW w:w="2254" w:type="dxa"/>
            <w:shd w:val="clear" w:color="auto" w:fill="FFFFFF" w:themeFill="background1"/>
            <w:tcMar>
              <w:top w:w="28" w:type="dxa"/>
              <w:bottom w:w="28" w:type="dxa"/>
            </w:tcMar>
            <w:vAlign w:val="center"/>
          </w:tcPr>
          <w:p w14:paraId="3C8711A2" w14:textId="77777777" w:rsidR="007421A0" w:rsidRPr="00A7728D" w:rsidRDefault="007421A0" w:rsidP="00BB34E3">
            <w:pPr>
              <w:jc w:val="both"/>
              <w:rPr>
                <w:rFonts w:ascii="Aptos" w:hAnsi="Aptos"/>
                <w:b/>
                <w:bCs/>
              </w:rPr>
            </w:pPr>
            <w:r w:rsidRPr="009A4373">
              <w:rPr>
                <w:rFonts w:ascii="Aptos" w:hAnsi="Aptos"/>
                <w:b/>
                <w:bCs/>
              </w:rPr>
              <w:lastRenderedPageBreak/>
              <w:t>Please complete the following table with your proposal under the above heading:</w:t>
            </w:r>
          </w:p>
        </w:tc>
        <w:tc>
          <w:tcPr>
            <w:tcW w:w="6762" w:type="dxa"/>
            <w:gridSpan w:val="3"/>
            <w:shd w:val="clear" w:color="auto" w:fill="C2BC80" w:themeFill="accent5"/>
            <w:tcMar>
              <w:top w:w="28" w:type="dxa"/>
              <w:bottom w:w="28" w:type="dxa"/>
            </w:tcMar>
            <w:vAlign w:val="center"/>
          </w:tcPr>
          <w:p w14:paraId="0D387A2A" w14:textId="77777777" w:rsidR="007421A0" w:rsidRDefault="007421A0" w:rsidP="000F0D6A">
            <w:pPr>
              <w:adjustRightInd w:val="0"/>
              <w:jc w:val="both"/>
              <w:rPr>
                <w:rFonts w:ascii="Calibri" w:eastAsiaTheme="minorHAnsi" w:hAnsi="Calibri" w:cs="Calibri"/>
                <w:color w:val="1F4E7A"/>
                <w:lang w:val="en-GB"/>
              </w:rPr>
            </w:pPr>
          </w:p>
          <w:p w14:paraId="5B5E25A8" w14:textId="77777777" w:rsidR="00992EA6" w:rsidRDefault="00992EA6" w:rsidP="000F0D6A">
            <w:pPr>
              <w:adjustRightInd w:val="0"/>
              <w:jc w:val="both"/>
              <w:rPr>
                <w:rFonts w:ascii="Calibri" w:eastAsiaTheme="minorHAnsi" w:hAnsi="Calibri" w:cs="Calibri"/>
                <w:color w:val="1F4E7A"/>
                <w:lang w:val="en-GB"/>
              </w:rPr>
            </w:pPr>
          </w:p>
          <w:p w14:paraId="7743AA7D" w14:textId="77777777" w:rsidR="00992EA6" w:rsidRDefault="00992EA6" w:rsidP="000F0D6A">
            <w:pPr>
              <w:adjustRightInd w:val="0"/>
              <w:jc w:val="both"/>
              <w:rPr>
                <w:rFonts w:ascii="Calibri" w:eastAsiaTheme="minorHAnsi" w:hAnsi="Calibri" w:cs="Calibri"/>
                <w:color w:val="1F4E7A"/>
                <w:lang w:val="en-GB"/>
              </w:rPr>
            </w:pPr>
          </w:p>
          <w:p w14:paraId="1A3DBFB7" w14:textId="77777777" w:rsidR="00992EA6" w:rsidRDefault="00992EA6" w:rsidP="000F0D6A">
            <w:pPr>
              <w:adjustRightInd w:val="0"/>
              <w:jc w:val="both"/>
              <w:rPr>
                <w:rFonts w:ascii="Calibri" w:eastAsiaTheme="minorHAnsi" w:hAnsi="Calibri" w:cs="Calibri"/>
                <w:color w:val="1F4E7A"/>
                <w:lang w:val="en-GB"/>
              </w:rPr>
            </w:pPr>
          </w:p>
          <w:p w14:paraId="2177A4AD" w14:textId="77777777" w:rsidR="00992EA6" w:rsidRDefault="00992EA6" w:rsidP="000F0D6A">
            <w:pPr>
              <w:adjustRightInd w:val="0"/>
              <w:jc w:val="both"/>
              <w:rPr>
                <w:rFonts w:ascii="Calibri" w:eastAsiaTheme="minorHAnsi" w:hAnsi="Calibri" w:cs="Calibri"/>
                <w:color w:val="1F4E7A"/>
                <w:lang w:val="en-GB"/>
              </w:rPr>
            </w:pPr>
          </w:p>
          <w:p w14:paraId="2B46E16E" w14:textId="77777777" w:rsidR="00992EA6" w:rsidRDefault="00992EA6" w:rsidP="000F0D6A">
            <w:pPr>
              <w:adjustRightInd w:val="0"/>
              <w:jc w:val="both"/>
              <w:rPr>
                <w:rFonts w:ascii="Calibri" w:eastAsiaTheme="minorHAnsi" w:hAnsi="Calibri" w:cs="Calibri"/>
                <w:color w:val="1F4E7A"/>
                <w:lang w:val="en-GB"/>
              </w:rPr>
            </w:pPr>
          </w:p>
          <w:p w14:paraId="7963C01D" w14:textId="77777777" w:rsidR="00992EA6" w:rsidRDefault="00992EA6" w:rsidP="000F0D6A">
            <w:pPr>
              <w:adjustRightInd w:val="0"/>
              <w:jc w:val="both"/>
              <w:rPr>
                <w:rFonts w:ascii="Calibri" w:eastAsiaTheme="minorHAnsi" w:hAnsi="Calibri" w:cs="Calibri"/>
                <w:color w:val="1F4E7A"/>
                <w:lang w:val="en-GB"/>
              </w:rPr>
            </w:pPr>
          </w:p>
          <w:p w14:paraId="34C93CBD" w14:textId="77777777" w:rsidR="00992EA6" w:rsidRDefault="00992EA6" w:rsidP="000F0D6A">
            <w:pPr>
              <w:adjustRightInd w:val="0"/>
              <w:jc w:val="both"/>
              <w:rPr>
                <w:rFonts w:ascii="Calibri" w:eastAsiaTheme="minorHAnsi" w:hAnsi="Calibri" w:cs="Calibri"/>
                <w:color w:val="1F4E7A"/>
                <w:lang w:val="en-GB"/>
              </w:rPr>
            </w:pPr>
          </w:p>
          <w:p w14:paraId="24BC5AA8" w14:textId="028BCA45" w:rsidR="00992EA6" w:rsidRPr="000F0D6A" w:rsidRDefault="00992EA6" w:rsidP="000F0D6A">
            <w:pPr>
              <w:adjustRightInd w:val="0"/>
              <w:jc w:val="both"/>
              <w:rPr>
                <w:rFonts w:ascii="Calibri" w:eastAsiaTheme="minorHAnsi" w:hAnsi="Calibri" w:cs="Calibri"/>
                <w:color w:val="1F4E7A"/>
                <w:lang w:val="en-GB"/>
              </w:rPr>
            </w:pPr>
          </w:p>
        </w:tc>
      </w:tr>
    </w:tbl>
    <w:p w14:paraId="6D4600C6" w14:textId="77777777" w:rsidR="00DB4DD3" w:rsidRDefault="00DB4DD3" w:rsidP="00494165">
      <w:pPr>
        <w:adjustRightInd w:val="0"/>
        <w:spacing w:line="276" w:lineRule="auto"/>
        <w:jc w:val="both"/>
        <w:rPr>
          <w:rFonts w:ascii="Aptos" w:hAnsi="Aptos" w:cstheme="minorHAnsi"/>
          <w:color w:val="000000" w:themeColor="text1"/>
          <w:lang w:eastAsia="en-IE"/>
        </w:rPr>
      </w:pPr>
    </w:p>
    <w:p w14:paraId="58B726E0" w14:textId="77777777" w:rsidR="00A1149F" w:rsidRDefault="00A1149F" w:rsidP="00494165">
      <w:pPr>
        <w:adjustRightInd w:val="0"/>
        <w:spacing w:line="276" w:lineRule="auto"/>
        <w:jc w:val="both"/>
        <w:rPr>
          <w:rFonts w:ascii="Aptos" w:hAnsi="Aptos" w:cstheme="minorHAnsi"/>
          <w:color w:val="000000" w:themeColor="text1"/>
          <w:lang w:eastAsia="en-IE"/>
        </w:rPr>
      </w:pPr>
    </w:p>
    <w:p w14:paraId="321A92CA" w14:textId="3A6FF2B5" w:rsidR="00CD4364" w:rsidRPr="005C5C91" w:rsidRDefault="00CD4364" w:rsidP="00CD4364">
      <w:pPr>
        <w:pStyle w:val="Heading2"/>
        <w:jc w:val="center"/>
        <w:rPr>
          <w:rFonts w:ascii="Aptos" w:hAnsi="Aptos"/>
          <w:b/>
          <w:bCs/>
          <w:color w:val="9B8357" w:themeColor="accent4"/>
        </w:rPr>
      </w:pPr>
      <w:r w:rsidRPr="005C5C91">
        <w:rPr>
          <w:rFonts w:ascii="Aptos" w:hAnsi="Aptos"/>
          <w:b/>
          <w:bCs/>
          <w:color w:val="9B8357" w:themeColor="accent4"/>
        </w:rPr>
        <w:t xml:space="preserve">Response to Criterion A – LOT </w:t>
      </w:r>
      <w:r>
        <w:rPr>
          <w:rFonts w:ascii="Aptos" w:hAnsi="Aptos"/>
          <w:b/>
          <w:bCs/>
          <w:color w:val="9B8357" w:themeColor="accent4"/>
        </w:rPr>
        <w:t>2</w:t>
      </w:r>
    </w:p>
    <w:p w14:paraId="407E2447" w14:textId="714202BA" w:rsidR="00CD4364" w:rsidRPr="00930FCC" w:rsidRDefault="006A2458" w:rsidP="009C5175">
      <w:pPr>
        <w:pStyle w:val="Heading2"/>
        <w:jc w:val="both"/>
        <w:rPr>
          <w:rFonts w:ascii="Aptos" w:hAnsi="Aptos"/>
          <w:b/>
          <w:bCs/>
          <w:color w:val="9B8357" w:themeColor="accent4"/>
        </w:rPr>
      </w:pPr>
      <w:r w:rsidRPr="00930FCC">
        <w:rPr>
          <w:rFonts w:ascii="Aptos" w:hAnsi="Aptos"/>
          <w:b/>
          <w:bCs/>
          <w:color w:val="9B8357" w:themeColor="accent4"/>
        </w:rPr>
        <w:t>The provision of a Representative Office in Africa for the Technological University of the Shannon, with focus on key markets of Nigeria and Kenya.</w:t>
      </w:r>
    </w:p>
    <w:p w14:paraId="3BC728D9" w14:textId="77777777" w:rsidR="006A2458" w:rsidRPr="006A2458" w:rsidRDefault="006A2458" w:rsidP="006A2458"/>
    <w:tbl>
      <w:tblPr>
        <w:tblStyle w:val="TableGrid7"/>
        <w:tblW w:w="0" w:type="auto"/>
        <w:tblLayout w:type="fixed"/>
        <w:tblLook w:val="04A0" w:firstRow="1" w:lastRow="0" w:firstColumn="1" w:lastColumn="0" w:noHBand="0" w:noVBand="1"/>
      </w:tblPr>
      <w:tblGrid>
        <w:gridCol w:w="2254"/>
        <w:gridCol w:w="2254"/>
        <w:gridCol w:w="2254"/>
        <w:gridCol w:w="2254"/>
      </w:tblGrid>
      <w:tr w:rsidR="00CD4364" w:rsidRPr="00A7728D" w14:paraId="0BCEBB07" w14:textId="77777777" w:rsidTr="00A03B28">
        <w:tc>
          <w:tcPr>
            <w:tcW w:w="2254" w:type="dxa"/>
            <w:vMerge w:val="restart"/>
            <w:tcBorders>
              <w:right w:val="nil"/>
            </w:tcBorders>
            <w:shd w:val="clear" w:color="auto" w:fill="000000" w:themeFill="text1"/>
            <w:tcMar>
              <w:top w:w="28" w:type="dxa"/>
              <w:bottom w:w="28" w:type="dxa"/>
            </w:tcMar>
            <w:vAlign w:val="center"/>
          </w:tcPr>
          <w:p w14:paraId="424289EA" w14:textId="77777777" w:rsidR="00CD4364" w:rsidRPr="00A7728D" w:rsidRDefault="00CD4364" w:rsidP="00A03B28">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Pr>
                <w:rFonts w:ascii="Aptos" w:hAnsi="Aptos"/>
                <w:b/>
                <w:bCs/>
                <w:color w:val="FFFFFF" w:themeColor="background1"/>
                <w:sz w:val="24"/>
                <w:szCs w:val="24"/>
              </w:rPr>
              <w:t>A</w:t>
            </w:r>
          </w:p>
        </w:tc>
        <w:tc>
          <w:tcPr>
            <w:tcW w:w="2254" w:type="dxa"/>
            <w:tcBorders>
              <w:top w:val="nil"/>
              <w:left w:val="nil"/>
              <w:bottom w:val="nil"/>
              <w:right w:val="nil"/>
            </w:tcBorders>
            <w:shd w:val="clear" w:color="auto" w:fill="000000" w:themeFill="text1"/>
            <w:tcMar>
              <w:top w:w="28" w:type="dxa"/>
              <w:bottom w:w="28" w:type="dxa"/>
            </w:tcMar>
            <w:vAlign w:val="center"/>
          </w:tcPr>
          <w:p w14:paraId="0DB1B2D9"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7526E454"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70125EE0"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Minimum Marks 60%</w:t>
            </w:r>
          </w:p>
        </w:tc>
      </w:tr>
      <w:tr w:rsidR="00CD4364" w:rsidRPr="00A7728D" w14:paraId="7E257615" w14:textId="77777777" w:rsidTr="00A03B28">
        <w:tc>
          <w:tcPr>
            <w:tcW w:w="2254" w:type="dxa"/>
            <w:vMerge/>
            <w:shd w:val="clear" w:color="auto" w:fill="000000" w:themeFill="text1"/>
            <w:tcMar>
              <w:top w:w="28" w:type="dxa"/>
              <w:bottom w:w="28" w:type="dxa"/>
            </w:tcMar>
            <w:vAlign w:val="center"/>
          </w:tcPr>
          <w:p w14:paraId="14E9B491" w14:textId="77777777" w:rsidR="00CD4364" w:rsidRPr="00A7728D" w:rsidRDefault="00CD4364" w:rsidP="00A03B28">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64C0DAEB" w14:textId="77777777" w:rsidR="00CD4364" w:rsidRPr="00A7728D" w:rsidRDefault="00CD4364" w:rsidP="00A03B28">
            <w:pPr>
              <w:jc w:val="both"/>
              <w:rPr>
                <w:rFonts w:ascii="Aptos" w:hAnsi="Aptos"/>
                <w:color w:val="0000FF"/>
              </w:rPr>
            </w:pPr>
            <w:r>
              <w:rPr>
                <w:rFonts w:ascii="Aptos" w:hAnsi="Aptos"/>
                <w:color w:val="0000FF"/>
              </w:rPr>
              <w:t>30</w:t>
            </w:r>
            <w:r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559B44B5" w14:textId="77777777" w:rsidR="00CD4364" w:rsidRPr="00A7728D" w:rsidRDefault="00CD4364" w:rsidP="00A03B28">
            <w:pPr>
              <w:jc w:val="both"/>
              <w:rPr>
                <w:rFonts w:ascii="Aptos" w:hAnsi="Aptos"/>
                <w:color w:val="0000FF"/>
              </w:rPr>
            </w:pPr>
            <w:r>
              <w:rPr>
                <w:rFonts w:ascii="Aptos" w:hAnsi="Aptos"/>
                <w:color w:val="0000FF"/>
              </w:rPr>
              <w:t>3,000</w:t>
            </w:r>
          </w:p>
        </w:tc>
        <w:tc>
          <w:tcPr>
            <w:tcW w:w="2254" w:type="dxa"/>
            <w:tcBorders>
              <w:top w:val="nil"/>
            </w:tcBorders>
            <w:shd w:val="clear" w:color="auto" w:fill="BFBFBF" w:themeFill="background1" w:themeFillShade="BF"/>
            <w:tcMar>
              <w:top w:w="28" w:type="dxa"/>
              <w:bottom w:w="28" w:type="dxa"/>
            </w:tcMar>
            <w:vAlign w:val="center"/>
          </w:tcPr>
          <w:p w14:paraId="40A7BDB4" w14:textId="77777777" w:rsidR="00CD4364" w:rsidRPr="00A7728D" w:rsidRDefault="00CD4364" w:rsidP="00A03B28">
            <w:pPr>
              <w:jc w:val="both"/>
              <w:rPr>
                <w:rFonts w:ascii="Aptos" w:hAnsi="Aptos"/>
                <w:color w:val="000000" w:themeColor="text1"/>
              </w:rPr>
            </w:pPr>
            <w:r>
              <w:rPr>
                <w:rFonts w:ascii="Aptos" w:hAnsi="Aptos"/>
                <w:color w:val="000000" w:themeColor="text1"/>
              </w:rPr>
              <w:t>1,800</w:t>
            </w:r>
          </w:p>
        </w:tc>
      </w:tr>
      <w:tr w:rsidR="00CD4364" w:rsidRPr="00A7728D" w14:paraId="30261034" w14:textId="77777777" w:rsidTr="00A03B28">
        <w:tc>
          <w:tcPr>
            <w:tcW w:w="2254" w:type="dxa"/>
            <w:shd w:val="clear" w:color="auto" w:fill="BFBFBF" w:themeFill="background1" w:themeFillShade="BF"/>
            <w:tcMar>
              <w:top w:w="28" w:type="dxa"/>
              <w:bottom w:w="28" w:type="dxa"/>
            </w:tcMar>
            <w:vAlign w:val="center"/>
          </w:tcPr>
          <w:p w14:paraId="7E2FFFB5" w14:textId="77777777" w:rsidR="00CD4364" w:rsidRPr="00A7728D" w:rsidRDefault="00CD4364" w:rsidP="00A03B28">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1271BB2B" w14:textId="77777777" w:rsidR="00CD4364" w:rsidRPr="00A7728D" w:rsidRDefault="00CD4364" w:rsidP="00A03B28">
            <w:pPr>
              <w:jc w:val="both"/>
              <w:rPr>
                <w:rFonts w:ascii="Aptos" w:hAnsi="Aptos"/>
                <w:b/>
                <w:bCs/>
                <w:color w:val="FFFFFF" w:themeColor="background1"/>
              </w:rPr>
            </w:pPr>
            <w:r w:rsidRPr="009134A4">
              <w:rPr>
                <w:rFonts w:ascii="Aptos" w:hAnsi="Aptos"/>
                <w:b/>
                <w:bCs/>
                <w:color w:val="9B8357" w:themeColor="accent4"/>
              </w:rPr>
              <w:t>Approach &amp; Methodology for Service Delivery (RFT Ref: 3.3.1A)</w:t>
            </w:r>
          </w:p>
        </w:tc>
      </w:tr>
      <w:tr w:rsidR="00CD4364" w:rsidRPr="00A7728D" w14:paraId="18BF2FC6" w14:textId="77777777" w:rsidTr="00A03B28">
        <w:tc>
          <w:tcPr>
            <w:tcW w:w="2254" w:type="dxa"/>
            <w:shd w:val="clear" w:color="auto" w:fill="FFFFFF" w:themeFill="background1"/>
            <w:tcMar>
              <w:top w:w="28" w:type="dxa"/>
              <w:bottom w:w="28" w:type="dxa"/>
            </w:tcMar>
            <w:vAlign w:val="center"/>
          </w:tcPr>
          <w:p w14:paraId="3F485B7B" w14:textId="77777777" w:rsidR="00CD4364" w:rsidRPr="002D5241" w:rsidRDefault="00CD4364" w:rsidP="00A03B28">
            <w:pPr>
              <w:jc w:val="both"/>
              <w:rPr>
                <w:rFonts w:ascii="Aptos" w:hAnsi="Aptos"/>
                <w:b/>
                <w:bCs/>
              </w:rPr>
            </w:pPr>
            <w:r w:rsidRPr="002D5241">
              <w:rPr>
                <w:rFonts w:ascii="Aptos" w:hAnsi="Aptos"/>
                <w:b/>
                <w:bCs/>
              </w:rPr>
              <w:t>Description</w:t>
            </w:r>
          </w:p>
        </w:tc>
        <w:tc>
          <w:tcPr>
            <w:tcW w:w="6762" w:type="dxa"/>
            <w:gridSpan w:val="3"/>
            <w:shd w:val="clear" w:color="auto" w:fill="C2BC80" w:themeFill="accent5"/>
            <w:tcMar>
              <w:top w:w="28" w:type="dxa"/>
              <w:bottom w:w="28" w:type="dxa"/>
            </w:tcMar>
            <w:vAlign w:val="center"/>
          </w:tcPr>
          <w:p w14:paraId="55EA4730" w14:textId="77777777" w:rsidR="00CD4364" w:rsidRPr="00BE54E0" w:rsidRDefault="00CD4364" w:rsidP="00A03B28">
            <w:pPr>
              <w:adjustRightInd w:val="0"/>
              <w:jc w:val="both"/>
              <w:rPr>
                <w:rFonts w:ascii="Aptos" w:eastAsiaTheme="minorHAnsi" w:hAnsi="Aptos" w:cs="Calibri"/>
                <w:color w:val="1F4E7A"/>
                <w:lang w:val="en-GB"/>
              </w:rPr>
            </w:pPr>
            <w:r w:rsidRPr="00EE24E7">
              <w:rPr>
                <w:rFonts w:ascii="Aptos" w:eastAsiaTheme="minorHAnsi" w:hAnsi="Aptos" w:cs="Calibri"/>
                <w:color w:val="1F4E7A"/>
                <w:lang w:val="en-GB"/>
              </w:rPr>
              <w:t>In their responses,</w:t>
            </w:r>
            <w:r>
              <w:rPr>
                <w:rFonts w:ascii="Aptos" w:eastAsiaTheme="minorHAnsi" w:hAnsi="Aptos" w:cs="Calibri"/>
                <w:color w:val="1F4E7A"/>
                <w:lang w:val="en-GB"/>
              </w:rPr>
              <w:t xml:space="preserve"> </w:t>
            </w:r>
            <w:r w:rsidRPr="00EE24E7">
              <w:rPr>
                <w:rFonts w:ascii="Aptos" w:eastAsiaTheme="minorHAnsi" w:hAnsi="Aptos" w:cs="Calibri"/>
                <w:color w:val="1F4E7A"/>
                <w:lang w:val="en-GB"/>
              </w:rPr>
              <w:t>tenderers must demonstrate their quality of approach and understanding of the</w:t>
            </w:r>
            <w:r>
              <w:rPr>
                <w:rFonts w:ascii="Aptos" w:eastAsiaTheme="minorHAnsi" w:hAnsi="Aptos" w:cs="Calibri"/>
                <w:color w:val="1F4E7A"/>
                <w:lang w:val="en-GB"/>
              </w:rPr>
              <w:t xml:space="preserve"> </w:t>
            </w:r>
            <w:r w:rsidRPr="00BE54E0">
              <w:rPr>
                <w:rFonts w:ascii="Aptos" w:eastAsiaTheme="minorHAnsi" w:hAnsi="Aptos" w:cs="Calibri"/>
                <w:color w:val="1F4E7A"/>
                <w:lang w:val="en-GB"/>
              </w:rPr>
              <w:t>requirements of the Client. At a minimum, they must:</w:t>
            </w:r>
          </w:p>
          <w:p w14:paraId="17B9DD8C" w14:textId="77777777" w:rsidR="00CD4364" w:rsidRPr="00BE54E0" w:rsidRDefault="00CD4364" w:rsidP="00A03B28">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Wingdings-Regular"/>
                <w:color w:val="1F4E7A"/>
                <w:lang w:val="en-GB"/>
              </w:rPr>
              <w:t xml:space="preserve"> </w:t>
            </w:r>
            <w:r w:rsidRPr="00BE54E0">
              <w:rPr>
                <w:rFonts w:ascii="Aptos" w:eastAsiaTheme="minorHAnsi" w:hAnsi="Aptos" w:cs="Calibri"/>
                <w:color w:val="1F4E7A"/>
                <w:lang w:val="en-GB"/>
              </w:rPr>
              <w:t>Detail how they will ensure services are provided in an efficient, timely and responsive manner.</w:t>
            </w:r>
          </w:p>
          <w:p w14:paraId="507506EB" w14:textId="77777777" w:rsidR="00CD4364" w:rsidRPr="00BE54E0" w:rsidRDefault="00CD4364" w:rsidP="00A03B28">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Detail their plan for service delivery to ensure high quality, client-focused, timely and cost-effective service delivery. This should include the approach to meeting agreed targets and deadlines, project and account management, reporting mechanisms and measures for ensuring quality and continuity of service. The tenderer must provide details of availability of resources to the client.</w:t>
            </w:r>
          </w:p>
          <w:p w14:paraId="34975504" w14:textId="77777777" w:rsidR="00CD4364" w:rsidRPr="00EE24E7" w:rsidRDefault="00CD4364" w:rsidP="00A03B28">
            <w:pPr>
              <w:pStyle w:val="ListParagraph"/>
              <w:numPr>
                <w:ilvl w:val="0"/>
                <w:numId w:val="31"/>
              </w:numPr>
              <w:adjustRightInd w:val="0"/>
              <w:jc w:val="both"/>
              <w:rPr>
                <w:rFonts w:ascii="Aptos" w:eastAsiaTheme="minorHAnsi" w:hAnsi="Aptos" w:cs="Calibri"/>
                <w:color w:val="1F4E7A"/>
                <w:lang w:val="en-GB"/>
              </w:rPr>
            </w:pPr>
            <w:r w:rsidRPr="00EE24E7">
              <w:rPr>
                <w:rFonts w:ascii="Aptos" w:eastAsiaTheme="minorHAnsi" w:hAnsi="Aptos" w:cs="Calibri"/>
                <w:color w:val="1F4E7A"/>
                <w:lang w:val="en-GB"/>
              </w:rPr>
              <w:t>Describe how they will ensure services are delivered at an appropriate level and how work is</w:t>
            </w:r>
            <w:r>
              <w:rPr>
                <w:rFonts w:ascii="Aptos" w:eastAsiaTheme="minorHAnsi" w:hAnsi="Aptos" w:cs="Calibri"/>
                <w:color w:val="1F4E7A"/>
                <w:lang w:val="en-GB"/>
              </w:rPr>
              <w:t xml:space="preserve"> </w:t>
            </w:r>
            <w:r w:rsidRPr="00EE24E7">
              <w:rPr>
                <w:rFonts w:ascii="Aptos" w:eastAsiaTheme="minorHAnsi" w:hAnsi="Aptos" w:cs="Calibri"/>
                <w:color w:val="1F4E7A"/>
                <w:lang w:val="en-GB"/>
              </w:rPr>
              <w:t>allocated.</w:t>
            </w:r>
          </w:p>
          <w:p w14:paraId="2CA546A8" w14:textId="77777777" w:rsidR="00CD4364" w:rsidRPr="00BE54E0" w:rsidRDefault="00CD4364" w:rsidP="00A03B28">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Describe the suitability of the resources proposed to provide the Services required to include:</w:t>
            </w:r>
          </w:p>
          <w:p w14:paraId="5B946A74" w14:textId="72D1B05F" w:rsidR="00CD4364" w:rsidRPr="0070749F" w:rsidRDefault="00CD4364" w:rsidP="00A03B28">
            <w:pPr>
              <w:pStyle w:val="ListParagraph"/>
              <w:numPr>
                <w:ilvl w:val="1"/>
                <w:numId w:val="31"/>
              </w:numPr>
              <w:adjustRightInd w:val="0"/>
              <w:jc w:val="both"/>
              <w:rPr>
                <w:rFonts w:ascii="Aptos" w:eastAsiaTheme="minorHAnsi" w:hAnsi="Aptos" w:cs="Calibri"/>
                <w:color w:val="1F4E7A"/>
                <w:lang w:val="en-GB"/>
              </w:rPr>
            </w:pPr>
            <w:r w:rsidRPr="0070749F">
              <w:rPr>
                <w:rFonts w:ascii="Aptos" w:eastAsiaTheme="minorHAnsi" w:hAnsi="Aptos" w:cs="Calibri"/>
                <w:color w:val="1F4E7A"/>
                <w:lang w:val="en-GB"/>
              </w:rPr>
              <w:t>An outline of the selection process to be undertaken to employ a suitably qualified TUS</w:t>
            </w:r>
            <w:r>
              <w:rPr>
                <w:rFonts w:ascii="Aptos" w:eastAsiaTheme="minorHAnsi" w:hAnsi="Aptos" w:cs="Calibri"/>
                <w:color w:val="1F4E7A"/>
                <w:lang w:val="en-GB"/>
              </w:rPr>
              <w:t xml:space="preserve"> </w:t>
            </w:r>
            <w:r w:rsidRPr="0070749F">
              <w:rPr>
                <w:rFonts w:ascii="Aptos" w:eastAsiaTheme="minorHAnsi" w:hAnsi="Aptos" w:cs="Calibri"/>
                <w:color w:val="1F4E7A"/>
                <w:lang w:val="en-GB"/>
              </w:rPr>
              <w:t xml:space="preserve">Representative for the </w:t>
            </w:r>
            <w:r w:rsidR="00A753BF">
              <w:rPr>
                <w:rFonts w:ascii="Aptos" w:eastAsiaTheme="minorHAnsi" w:hAnsi="Aptos" w:cs="Calibri"/>
                <w:color w:val="1F4E7A"/>
                <w:lang w:val="en-GB"/>
              </w:rPr>
              <w:t>Region</w:t>
            </w:r>
            <w:r w:rsidRPr="0070749F">
              <w:rPr>
                <w:rFonts w:ascii="Aptos" w:eastAsiaTheme="minorHAnsi" w:hAnsi="Aptos" w:cs="Calibri"/>
                <w:color w:val="1F4E7A"/>
                <w:lang w:val="en-GB"/>
              </w:rPr>
              <w:t xml:space="preserve"> and how the tenderer proposes to involve TUS in the decision-making process</w:t>
            </w:r>
          </w:p>
          <w:p w14:paraId="67C4D2A8" w14:textId="77777777" w:rsidR="00CD4364" w:rsidRPr="00BE54E0" w:rsidRDefault="00CD4364" w:rsidP="00A03B28">
            <w:pPr>
              <w:pStyle w:val="ListParagraph"/>
              <w:numPr>
                <w:ilvl w:val="1"/>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Office space and support services</w:t>
            </w:r>
          </w:p>
          <w:p w14:paraId="04D2742A" w14:textId="77777777" w:rsidR="00CD4364" w:rsidRPr="00BE54E0" w:rsidRDefault="00CD4364" w:rsidP="00A03B28">
            <w:pPr>
              <w:pStyle w:val="ListParagraph"/>
              <w:numPr>
                <w:ilvl w:val="0"/>
                <w:numId w:val="31"/>
              </w:numPr>
              <w:adjustRightInd w:val="0"/>
              <w:jc w:val="both"/>
              <w:rPr>
                <w:rFonts w:ascii="Aptos" w:hAnsi="Aptos"/>
              </w:rPr>
            </w:pPr>
            <w:r w:rsidRPr="00BE54E0">
              <w:rPr>
                <w:rFonts w:ascii="Aptos" w:eastAsiaTheme="minorHAnsi" w:hAnsi="Aptos" w:cs="Calibri"/>
                <w:color w:val="1F4E7A"/>
                <w:lang w:val="en-GB"/>
              </w:rPr>
              <w:t>Detail how they will ensure that deadlines and budgets are met and that, where applicable, cost estimates are accurate.</w:t>
            </w:r>
          </w:p>
        </w:tc>
      </w:tr>
      <w:tr w:rsidR="00CD4364" w:rsidRPr="00A7728D" w14:paraId="53DE4CA1" w14:textId="77777777" w:rsidTr="00A03B28">
        <w:tc>
          <w:tcPr>
            <w:tcW w:w="2254" w:type="dxa"/>
            <w:shd w:val="clear" w:color="auto" w:fill="FFFFFF" w:themeFill="background1"/>
            <w:tcMar>
              <w:top w:w="28" w:type="dxa"/>
              <w:bottom w:w="28" w:type="dxa"/>
            </w:tcMar>
            <w:vAlign w:val="center"/>
          </w:tcPr>
          <w:p w14:paraId="79988176" w14:textId="77777777" w:rsidR="00CD4364" w:rsidRPr="00A7728D" w:rsidRDefault="00CD4364" w:rsidP="00A03B28">
            <w:pPr>
              <w:jc w:val="both"/>
              <w:rPr>
                <w:rFonts w:ascii="Aptos" w:hAnsi="Aptos"/>
                <w:b/>
                <w:bCs/>
              </w:rPr>
            </w:pPr>
            <w:r w:rsidRPr="009A4373">
              <w:rPr>
                <w:rFonts w:ascii="Aptos" w:hAnsi="Aptos"/>
                <w:b/>
                <w:bCs/>
              </w:rPr>
              <w:t xml:space="preserve">Please complete the following table with </w:t>
            </w:r>
            <w:r w:rsidRPr="009A4373">
              <w:rPr>
                <w:rFonts w:ascii="Aptos" w:hAnsi="Aptos"/>
                <w:b/>
                <w:bCs/>
              </w:rPr>
              <w:lastRenderedPageBreak/>
              <w:t>your proposal under the above heading:</w:t>
            </w:r>
          </w:p>
        </w:tc>
        <w:tc>
          <w:tcPr>
            <w:tcW w:w="6762" w:type="dxa"/>
            <w:gridSpan w:val="3"/>
            <w:shd w:val="clear" w:color="auto" w:fill="C2BC80" w:themeFill="accent5"/>
            <w:tcMar>
              <w:top w:w="28" w:type="dxa"/>
              <w:bottom w:w="28" w:type="dxa"/>
            </w:tcMar>
            <w:vAlign w:val="center"/>
          </w:tcPr>
          <w:p w14:paraId="232AE26D" w14:textId="77777777" w:rsidR="00CD4364" w:rsidRDefault="00CD4364" w:rsidP="00A03B28">
            <w:pPr>
              <w:adjustRightInd w:val="0"/>
              <w:jc w:val="both"/>
              <w:rPr>
                <w:rFonts w:ascii="Calibri" w:eastAsiaTheme="minorHAnsi" w:hAnsi="Calibri" w:cs="Calibri"/>
                <w:color w:val="1F4E7A"/>
                <w:lang w:val="en-GB"/>
              </w:rPr>
            </w:pPr>
          </w:p>
          <w:p w14:paraId="2A5A2057" w14:textId="77777777" w:rsidR="00992EA6" w:rsidRDefault="00992EA6" w:rsidP="00A03B28">
            <w:pPr>
              <w:adjustRightInd w:val="0"/>
              <w:jc w:val="both"/>
              <w:rPr>
                <w:rFonts w:ascii="Calibri" w:eastAsiaTheme="minorHAnsi" w:hAnsi="Calibri" w:cs="Calibri"/>
                <w:color w:val="1F4E7A"/>
                <w:lang w:val="en-GB"/>
              </w:rPr>
            </w:pPr>
          </w:p>
          <w:p w14:paraId="720B4714" w14:textId="77777777" w:rsidR="00992EA6" w:rsidRDefault="00992EA6" w:rsidP="00A03B28">
            <w:pPr>
              <w:adjustRightInd w:val="0"/>
              <w:jc w:val="both"/>
              <w:rPr>
                <w:rFonts w:ascii="Calibri" w:eastAsiaTheme="minorHAnsi" w:hAnsi="Calibri" w:cs="Calibri"/>
                <w:color w:val="1F4E7A"/>
                <w:lang w:val="en-GB"/>
              </w:rPr>
            </w:pPr>
          </w:p>
          <w:p w14:paraId="274A8C8D" w14:textId="77777777" w:rsidR="00992EA6" w:rsidRDefault="00992EA6" w:rsidP="00A03B28">
            <w:pPr>
              <w:adjustRightInd w:val="0"/>
              <w:jc w:val="both"/>
              <w:rPr>
                <w:rFonts w:ascii="Calibri" w:eastAsiaTheme="minorHAnsi" w:hAnsi="Calibri" w:cs="Calibri"/>
                <w:color w:val="1F4E7A"/>
                <w:lang w:val="en-GB"/>
              </w:rPr>
            </w:pPr>
          </w:p>
          <w:p w14:paraId="57038433" w14:textId="77777777" w:rsidR="00992EA6" w:rsidRDefault="00992EA6" w:rsidP="00A03B28">
            <w:pPr>
              <w:adjustRightInd w:val="0"/>
              <w:jc w:val="both"/>
              <w:rPr>
                <w:rFonts w:ascii="Calibri" w:eastAsiaTheme="minorHAnsi" w:hAnsi="Calibri" w:cs="Calibri"/>
                <w:color w:val="1F4E7A"/>
                <w:lang w:val="en-GB"/>
              </w:rPr>
            </w:pPr>
          </w:p>
          <w:p w14:paraId="6687E301" w14:textId="77777777" w:rsidR="00992EA6" w:rsidRDefault="00992EA6" w:rsidP="00A03B28">
            <w:pPr>
              <w:adjustRightInd w:val="0"/>
              <w:jc w:val="both"/>
              <w:rPr>
                <w:rFonts w:ascii="Calibri" w:eastAsiaTheme="minorHAnsi" w:hAnsi="Calibri" w:cs="Calibri"/>
                <w:color w:val="1F4E7A"/>
                <w:lang w:val="en-GB"/>
              </w:rPr>
            </w:pPr>
          </w:p>
          <w:p w14:paraId="0DAB50D7" w14:textId="77777777" w:rsidR="00992EA6" w:rsidRDefault="00992EA6" w:rsidP="00A03B28">
            <w:pPr>
              <w:adjustRightInd w:val="0"/>
              <w:jc w:val="both"/>
              <w:rPr>
                <w:rFonts w:ascii="Calibri" w:eastAsiaTheme="minorHAnsi" w:hAnsi="Calibri" w:cs="Calibri"/>
                <w:color w:val="1F4E7A"/>
                <w:lang w:val="en-GB"/>
              </w:rPr>
            </w:pPr>
          </w:p>
          <w:p w14:paraId="6AAB9775" w14:textId="77777777" w:rsidR="00992EA6" w:rsidRDefault="00992EA6" w:rsidP="00A03B28">
            <w:pPr>
              <w:adjustRightInd w:val="0"/>
              <w:jc w:val="both"/>
              <w:rPr>
                <w:rFonts w:ascii="Calibri" w:eastAsiaTheme="minorHAnsi" w:hAnsi="Calibri" w:cs="Calibri"/>
                <w:color w:val="1F4E7A"/>
                <w:lang w:val="en-GB"/>
              </w:rPr>
            </w:pPr>
          </w:p>
        </w:tc>
      </w:tr>
    </w:tbl>
    <w:p w14:paraId="122E9043" w14:textId="77777777" w:rsidR="00CD4364" w:rsidRDefault="00CD4364" w:rsidP="00CD4364">
      <w:pPr>
        <w:rPr>
          <w:rFonts w:ascii="Aptos" w:hAnsi="Aptos"/>
        </w:rPr>
      </w:pPr>
    </w:p>
    <w:p w14:paraId="1F5C0704" w14:textId="77777777" w:rsidR="006A2458" w:rsidRDefault="006A2458" w:rsidP="00CD4364">
      <w:pPr>
        <w:pStyle w:val="Heading2"/>
        <w:jc w:val="center"/>
        <w:rPr>
          <w:rFonts w:ascii="Aptos" w:hAnsi="Aptos"/>
          <w:b/>
          <w:bCs/>
          <w:color w:val="9B8357" w:themeColor="accent4"/>
        </w:rPr>
      </w:pPr>
    </w:p>
    <w:p w14:paraId="511FBDCF" w14:textId="1E9F8E4C" w:rsidR="006A2458" w:rsidRPr="006A2458" w:rsidRDefault="00CD4364" w:rsidP="009C5175">
      <w:pPr>
        <w:pStyle w:val="Heading2"/>
        <w:jc w:val="center"/>
      </w:pPr>
      <w:r w:rsidRPr="005C5C91">
        <w:rPr>
          <w:rFonts w:ascii="Aptos" w:hAnsi="Aptos"/>
          <w:b/>
          <w:bCs/>
          <w:color w:val="9B8357" w:themeColor="accent4"/>
        </w:rPr>
        <w:t>Response to Criterion B</w:t>
      </w:r>
      <w:r>
        <w:rPr>
          <w:rFonts w:ascii="Aptos" w:hAnsi="Aptos"/>
          <w:b/>
          <w:bCs/>
          <w:color w:val="9B8357" w:themeColor="accent4"/>
        </w:rPr>
        <w:t xml:space="preserve"> -</w:t>
      </w:r>
      <w:r w:rsidRPr="005C5C91">
        <w:rPr>
          <w:rFonts w:ascii="Aptos" w:hAnsi="Aptos"/>
          <w:b/>
          <w:bCs/>
          <w:color w:val="9B8357" w:themeColor="accent4"/>
        </w:rPr>
        <w:t xml:space="preserve"> LOT </w:t>
      </w:r>
      <w:r w:rsidR="006A2458">
        <w:rPr>
          <w:rFonts w:ascii="Aptos" w:hAnsi="Aptos"/>
          <w:b/>
          <w:bCs/>
          <w:color w:val="9B8357" w:themeColor="accent4"/>
        </w:rPr>
        <w:t>2</w:t>
      </w:r>
    </w:p>
    <w:p w14:paraId="119E60F6" w14:textId="77777777" w:rsidR="006A2458" w:rsidRPr="00930FCC" w:rsidRDefault="006A2458" w:rsidP="009C5175">
      <w:pPr>
        <w:pStyle w:val="Heading2"/>
        <w:jc w:val="both"/>
        <w:rPr>
          <w:rFonts w:ascii="Aptos" w:hAnsi="Aptos"/>
          <w:b/>
          <w:bCs/>
          <w:color w:val="9B8357" w:themeColor="accent4"/>
        </w:rPr>
      </w:pPr>
      <w:r w:rsidRPr="00930FCC">
        <w:rPr>
          <w:rFonts w:ascii="Aptos" w:hAnsi="Aptos"/>
          <w:b/>
          <w:bCs/>
          <w:color w:val="9B8357" w:themeColor="accent4"/>
        </w:rPr>
        <w:t>The provision of a Representative Office in Africa for the Technological University of the Shannon, with focus on key markets of Nigeria and Kenya.</w:t>
      </w:r>
    </w:p>
    <w:p w14:paraId="629E6AD1" w14:textId="77777777" w:rsidR="00CD4364" w:rsidRPr="00A7728D" w:rsidRDefault="00CD4364" w:rsidP="00CD4364">
      <w:pPr>
        <w:pStyle w:val="Heading2"/>
        <w:rPr>
          <w:rFonts w:ascii="Aptos" w:hAnsi="Aptos"/>
          <w:color w:val="9B8357" w:themeColor="accent4"/>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CD4364" w:rsidRPr="00A7728D" w14:paraId="5443EEFB" w14:textId="77777777" w:rsidTr="00A03B28">
        <w:tc>
          <w:tcPr>
            <w:tcW w:w="2254" w:type="dxa"/>
            <w:vMerge w:val="restart"/>
            <w:tcBorders>
              <w:right w:val="nil"/>
            </w:tcBorders>
            <w:shd w:val="clear" w:color="auto" w:fill="000000" w:themeFill="text1"/>
            <w:tcMar>
              <w:top w:w="28" w:type="dxa"/>
              <w:bottom w:w="28" w:type="dxa"/>
            </w:tcMar>
            <w:vAlign w:val="center"/>
          </w:tcPr>
          <w:p w14:paraId="7274B062" w14:textId="77777777" w:rsidR="00CD4364" w:rsidRPr="00A7728D" w:rsidRDefault="00CD4364" w:rsidP="00A03B28">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Pr>
                <w:rFonts w:ascii="Aptos" w:hAnsi="Aptos"/>
                <w:b/>
                <w:bCs/>
                <w:color w:val="FFFFFF" w:themeColor="background1"/>
                <w:sz w:val="24"/>
                <w:szCs w:val="24"/>
              </w:rPr>
              <w:t>B</w:t>
            </w:r>
          </w:p>
        </w:tc>
        <w:tc>
          <w:tcPr>
            <w:tcW w:w="2254" w:type="dxa"/>
            <w:tcBorders>
              <w:top w:val="nil"/>
              <w:left w:val="nil"/>
              <w:bottom w:val="nil"/>
              <w:right w:val="nil"/>
            </w:tcBorders>
            <w:shd w:val="clear" w:color="auto" w:fill="000000" w:themeFill="text1"/>
            <w:tcMar>
              <w:top w:w="28" w:type="dxa"/>
              <w:bottom w:w="28" w:type="dxa"/>
            </w:tcMar>
            <w:vAlign w:val="center"/>
          </w:tcPr>
          <w:p w14:paraId="019FA55A"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64972A03"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16339766"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Minimum Marks 60%</w:t>
            </w:r>
          </w:p>
        </w:tc>
      </w:tr>
      <w:tr w:rsidR="00CD4364" w:rsidRPr="00A7728D" w14:paraId="3DEA2BA1" w14:textId="77777777" w:rsidTr="00A03B28">
        <w:tc>
          <w:tcPr>
            <w:tcW w:w="2254" w:type="dxa"/>
            <w:vMerge/>
            <w:shd w:val="clear" w:color="auto" w:fill="000000" w:themeFill="text1"/>
            <w:tcMar>
              <w:top w:w="28" w:type="dxa"/>
              <w:bottom w:w="28" w:type="dxa"/>
            </w:tcMar>
            <w:vAlign w:val="center"/>
          </w:tcPr>
          <w:p w14:paraId="4D340599" w14:textId="77777777" w:rsidR="00CD4364" w:rsidRPr="00A7728D" w:rsidRDefault="00CD4364" w:rsidP="00A03B28">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5FC7A66E" w14:textId="77777777" w:rsidR="00CD4364" w:rsidRPr="00A7728D" w:rsidRDefault="00CD4364" w:rsidP="00A03B28">
            <w:pPr>
              <w:jc w:val="both"/>
              <w:rPr>
                <w:rFonts w:ascii="Aptos" w:hAnsi="Aptos"/>
                <w:color w:val="0000FF"/>
              </w:rPr>
            </w:pPr>
            <w:r>
              <w:rPr>
                <w:rFonts w:ascii="Aptos" w:hAnsi="Aptos"/>
                <w:color w:val="0000FF"/>
              </w:rPr>
              <w:t>25</w:t>
            </w:r>
            <w:r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0948C0BA" w14:textId="77777777" w:rsidR="00CD4364" w:rsidRPr="00A7728D" w:rsidRDefault="00CD4364" w:rsidP="00A03B28">
            <w:pPr>
              <w:jc w:val="both"/>
              <w:rPr>
                <w:rFonts w:ascii="Aptos" w:hAnsi="Aptos"/>
                <w:color w:val="0000FF"/>
              </w:rPr>
            </w:pPr>
            <w:r>
              <w:rPr>
                <w:rFonts w:ascii="Aptos" w:hAnsi="Aptos"/>
                <w:color w:val="0000FF"/>
              </w:rPr>
              <w:t>2,500</w:t>
            </w:r>
          </w:p>
        </w:tc>
        <w:tc>
          <w:tcPr>
            <w:tcW w:w="2254" w:type="dxa"/>
            <w:tcBorders>
              <w:top w:val="nil"/>
            </w:tcBorders>
            <w:shd w:val="clear" w:color="auto" w:fill="BFBFBF" w:themeFill="background1" w:themeFillShade="BF"/>
            <w:tcMar>
              <w:top w:w="28" w:type="dxa"/>
              <w:bottom w:w="28" w:type="dxa"/>
            </w:tcMar>
            <w:vAlign w:val="center"/>
          </w:tcPr>
          <w:p w14:paraId="47164F39" w14:textId="77777777" w:rsidR="00CD4364" w:rsidRPr="00A7728D" w:rsidRDefault="00CD4364" w:rsidP="00A03B28">
            <w:pPr>
              <w:jc w:val="both"/>
              <w:rPr>
                <w:rFonts w:ascii="Aptos" w:hAnsi="Aptos"/>
                <w:color w:val="000000" w:themeColor="text1"/>
              </w:rPr>
            </w:pPr>
            <w:r>
              <w:rPr>
                <w:rFonts w:ascii="Aptos" w:hAnsi="Aptos"/>
                <w:color w:val="000000" w:themeColor="text1"/>
              </w:rPr>
              <w:t>1,500</w:t>
            </w:r>
          </w:p>
        </w:tc>
      </w:tr>
      <w:tr w:rsidR="00CD4364" w:rsidRPr="00A7728D" w14:paraId="5A6D07AD" w14:textId="77777777" w:rsidTr="00A03B28">
        <w:tc>
          <w:tcPr>
            <w:tcW w:w="2254" w:type="dxa"/>
            <w:shd w:val="clear" w:color="auto" w:fill="BFBFBF" w:themeFill="background1" w:themeFillShade="BF"/>
            <w:tcMar>
              <w:top w:w="28" w:type="dxa"/>
              <w:bottom w:w="28" w:type="dxa"/>
            </w:tcMar>
            <w:vAlign w:val="center"/>
          </w:tcPr>
          <w:p w14:paraId="5B9884DF" w14:textId="77777777" w:rsidR="00CD4364" w:rsidRPr="00A7728D" w:rsidRDefault="00CD4364" w:rsidP="00A03B28">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052E407F" w14:textId="77777777" w:rsidR="00CD4364" w:rsidRPr="00A7728D" w:rsidRDefault="00CD4364" w:rsidP="00A03B28">
            <w:pPr>
              <w:jc w:val="both"/>
              <w:rPr>
                <w:rFonts w:ascii="Aptos" w:hAnsi="Aptos"/>
                <w:b/>
                <w:bCs/>
                <w:color w:val="FFFFFF" w:themeColor="background1"/>
              </w:rPr>
            </w:pPr>
            <w:r w:rsidRPr="004A05F3">
              <w:rPr>
                <w:rFonts w:ascii="Aptos" w:hAnsi="Aptos"/>
                <w:b/>
                <w:bCs/>
                <w:i/>
                <w:iCs/>
                <w:color w:val="9B8357" w:themeColor="accent4"/>
                <w:lang w:val="en-GB"/>
              </w:rPr>
              <w:t xml:space="preserve">Proposed Service Management </w:t>
            </w:r>
            <w:r w:rsidRPr="004A05F3">
              <w:rPr>
                <w:rFonts w:ascii="Aptos" w:hAnsi="Aptos"/>
                <w:b/>
                <w:bCs/>
                <w:color w:val="9B8357" w:themeColor="accent4"/>
                <w:lang w:val="en-GB"/>
              </w:rPr>
              <w:t>(RFT Ref: 3.3.1B)</w:t>
            </w:r>
          </w:p>
        </w:tc>
      </w:tr>
      <w:tr w:rsidR="00CD4364" w:rsidRPr="00A7728D" w14:paraId="6B784297" w14:textId="77777777" w:rsidTr="00A03B28">
        <w:tc>
          <w:tcPr>
            <w:tcW w:w="2254" w:type="dxa"/>
            <w:shd w:val="clear" w:color="auto" w:fill="FFFFFF" w:themeFill="background1"/>
            <w:tcMar>
              <w:top w:w="28" w:type="dxa"/>
              <w:bottom w:w="28" w:type="dxa"/>
            </w:tcMar>
            <w:vAlign w:val="center"/>
          </w:tcPr>
          <w:p w14:paraId="23CC52E3" w14:textId="77777777" w:rsidR="00CD4364" w:rsidRPr="00A7728D" w:rsidRDefault="00CD4364" w:rsidP="00A03B28">
            <w:pPr>
              <w:jc w:val="both"/>
              <w:rPr>
                <w:rFonts w:ascii="Aptos" w:hAnsi="Aptos"/>
                <w:b/>
                <w:bCs/>
              </w:rPr>
            </w:pPr>
            <w:r w:rsidRPr="00A7728D">
              <w:rPr>
                <w:rFonts w:ascii="Aptos" w:hAnsi="Aptos"/>
                <w:b/>
                <w:bCs/>
              </w:rPr>
              <w:t>Description</w:t>
            </w:r>
          </w:p>
        </w:tc>
        <w:tc>
          <w:tcPr>
            <w:tcW w:w="6762" w:type="dxa"/>
            <w:gridSpan w:val="3"/>
            <w:shd w:val="clear" w:color="auto" w:fill="C2BC80" w:themeFill="accent5"/>
            <w:tcMar>
              <w:top w:w="28" w:type="dxa"/>
              <w:bottom w:w="28" w:type="dxa"/>
            </w:tcMar>
            <w:vAlign w:val="center"/>
          </w:tcPr>
          <w:p w14:paraId="70949C8A" w14:textId="77777777" w:rsidR="00CD4364" w:rsidRPr="00EE24E7" w:rsidRDefault="00CD4364" w:rsidP="00A03B28">
            <w:pPr>
              <w:adjustRightInd w:val="0"/>
              <w:rPr>
                <w:rFonts w:ascii="Aptos" w:eastAsiaTheme="minorHAnsi" w:hAnsi="Aptos" w:cs="Calibri"/>
                <w:color w:val="1F4E7A"/>
                <w:lang w:val="en-GB"/>
              </w:rPr>
            </w:pPr>
            <w:r w:rsidRPr="00EE24E7">
              <w:rPr>
                <w:rFonts w:ascii="Aptos" w:eastAsiaTheme="minorHAnsi" w:hAnsi="Aptos" w:cs="Calibri"/>
                <w:color w:val="1F4E7A"/>
                <w:lang w:val="en-GB"/>
              </w:rPr>
              <w:t>Tenderers must provide details on their approach and methodology in relation to:</w:t>
            </w:r>
          </w:p>
          <w:p w14:paraId="10463E51" w14:textId="77777777" w:rsidR="00CD4364" w:rsidRPr="00BE54E0" w:rsidRDefault="00CD4364"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Performance measurement.</w:t>
            </w:r>
          </w:p>
          <w:p w14:paraId="71D1575B" w14:textId="77777777" w:rsidR="00CD4364" w:rsidRPr="00BE54E0" w:rsidRDefault="00CD4364"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Risk management (including risks to client and service delivery risks)</w:t>
            </w:r>
            <w:r>
              <w:rPr>
                <w:rFonts w:ascii="Aptos" w:eastAsiaTheme="minorHAnsi" w:hAnsi="Aptos" w:cs="Calibri"/>
                <w:color w:val="1F4E7A"/>
                <w:lang w:val="en-GB"/>
              </w:rPr>
              <w:t>.</w:t>
            </w:r>
          </w:p>
          <w:p w14:paraId="0711252A" w14:textId="77777777" w:rsidR="00CD4364" w:rsidRPr="00BE54E0" w:rsidRDefault="00CD4364"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Quality assurance mechanisms.</w:t>
            </w:r>
          </w:p>
          <w:p w14:paraId="37CB6D56" w14:textId="77777777" w:rsidR="00CD4364" w:rsidRPr="00BE54E0" w:rsidRDefault="00CD4364"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Issues management and escalation procedures.</w:t>
            </w:r>
          </w:p>
          <w:p w14:paraId="122E551C" w14:textId="77777777" w:rsidR="00CD4364" w:rsidRPr="00BE54E0" w:rsidRDefault="00CD4364" w:rsidP="00A03B28">
            <w:pPr>
              <w:pStyle w:val="ListParagraph"/>
              <w:adjustRightInd w:val="0"/>
              <w:ind w:left="720"/>
              <w:rPr>
                <w:rFonts w:ascii="Aptos" w:eastAsiaTheme="minorHAnsi" w:hAnsi="Aptos" w:cs="Calibri"/>
                <w:color w:val="1F4E7A"/>
                <w:lang w:val="en-GB"/>
              </w:rPr>
            </w:pPr>
            <w:r w:rsidRPr="00BE54E0">
              <w:rPr>
                <w:rFonts w:ascii="Aptos" w:eastAsiaTheme="minorHAnsi" w:hAnsi="Aptos" w:cs="Calibri"/>
                <w:color w:val="1F4E7A"/>
                <w:lang w:val="en-GB"/>
              </w:rPr>
              <w:t>The resolution process they propose to adopt should TUS wish to report dissatisfaction with any</w:t>
            </w:r>
            <w:r>
              <w:rPr>
                <w:rFonts w:ascii="Aptos" w:eastAsiaTheme="minorHAnsi" w:hAnsi="Aptos" w:cs="Calibri"/>
                <w:color w:val="1F4E7A"/>
                <w:lang w:val="en-GB"/>
              </w:rPr>
              <w:t xml:space="preserve"> </w:t>
            </w:r>
            <w:r w:rsidRPr="00BE54E0">
              <w:rPr>
                <w:rFonts w:ascii="Aptos" w:eastAsiaTheme="minorHAnsi" w:hAnsi="Aptos" w:cs="Calibri"/>
                <w:color w:val="1F4E7A"/>
                <w:lang w:val="en-GB"/>
              </w:rPr>
              <w:t>aspect of the quality of the staff member assigned to the contract or the level of service</w:t>
            </w:r>
            <w:r>
              <w:rPr>
                <w:rFonts w:ascii="Aptos" w:eastAsiaTheme="minorHAnsi" w:hAnsi="Aptos" w:cs="Calibri"/>
                <w:color w:val="1F4E7A"/>
                <w:lang w:val="en-GB"/>
              </w:rPr>
              <w:t xml:space="preserve"> </w:t>
            </w:r>
            <w:r w:rsidRPr="00BE54E0">
              <w:rPr>
                <w:rFonts w:ascii="Aptos" w:eastAsiaTheme="minorHAnsi" w:hAnsi="Aptos" w:cs="Calibri"/>
                <w:color w:val="1F4E7A"/>
                <w:lang w:val="en-GB"/>
              </w:rPr>
              <w:t>provided.</w:t>
            </w:r>
          </w:p>
          <w:p w14:paraId="1683D6FC" w14:textId="77777777" w:rsidR="00CD4364" w:rsidRPr="00FA4795" w:rsidRDefault="00CD4364" w:rsidP="00A03B28">
            <w:pPr>
              <w:pStyle w:val="ListParagraph"/>
              <w:numPr>
                <w:ilvl w:val="0"/>
                <w:numId w:val="33"/>
              </w:numPr>
              <w:adjustRightInd w:val="0"/>
              <w:rPr>
                <w:rFonts w:ascii="Aptos" w:eastAsiaTheme="minorHAnsi" w:hAnsi="Aptos" w:cs="Calibri"/>
                <w:color w:val="1F4E7A"/>
                <w:lang w:val="en-GB"/>
              </w:rPr>
            </w:pPr>
            <w:r w:rsidRPr="00FA4795">
              <w:rPr>
                <w:rFonts w:ascii="Aptos" w:eastAsiaTheme="minorHAnsi" w:hAnsi="Aptos" w:cs="Calibri"/>
                <w:color w:val="1F4E7A"/>
                <w:lang w:val="en-GB"/>
              </w:rPr>
              <w:t>A description of how they intend to report on the quality of service provided and how they will</w:t>
            </w:r>
            <w:r>
              <w:rPr>
                <w:rFonts w:ascii="Aptos" w:eastAsiaTheme="minorHAnsi" w:hAnsi="Aptos" w:cs="Calibri"/>
                <w:color w:val="1F4E7A"/>
                <w:lang w:val="en-GB"/>
              </w:rPr>
              <w:t xml:space="preserve"> </w:t>
            </w:r>
            <w:r w:rsidRPr="00FA4795">
              <w:rPr>
                <w:rFonts w:ascii="Aptos" w:eastAsiaTheme="minorHAnsi" w:hAnsi="Aptos" w:cs="Calibri"/>
                <w:color w:val="1F4E7A"/>
                <w:lang w:val="en-GB"/>
              </w:rPr>
              <w:t>address any deficiencies in service delivery quality.</w:t>
            </w:r>
          </w:p>
          <w:p w14:paraId="5ADB43C8" w14:textId="77777777" w:rsidR="00CD4364" w:rsidRDefault="00CD4364"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The Tenderers understanding of the requirements of TUS.</w:t>
            </w:r>
          </w:p>
          <w:p w14:paraId="28C43F60" w14:textId="77777777" w:rsidR="00CD4364" w:rsidRPr="00BE54E0" w:rsidRDefault="00CD4364" w:rsidP="00A03B28">
            <w:pPr>
              <w:pStyle w:val="ListParagraph"/>
              <w:adjustRightInd w:val="0"/>
              <w:ind w:left="720"/>
              <w:rPr>
                <w:rFonts w:ascii="Aptos" w:eastAsiaTheme="minorHAnsi" w:hAnsi="Aptos" w:cs="Calibri"/>
                <w:color w:val="1F4E7A"/>
                <w:lang w:val="en-GB"/>
              </w:rPr>
            </w:pPr>
          </w:p>
          <w:p w14:paraId="0BC0190D" w14:textId="77777777" w:rsidR="00CD4364" w:rsidRDefault="00CD4364" w:rsidP="00A03B28">
            <w:pPr>
              <w:adjustRightInd w:val="0"/>
              <w:rPr>
                <w:rFonts w:ascii="Aptos" w:eastAsiaTheme="minorHAnsi" w:hAnsi="Aptos" w:cs="Calibri"/>
                <w:color w:val="1F4E7A"/>
                <w:lang w:val="en-GB"/>
              </w:rPr>
            </w:pPr>
            <w:r w:rsidRPr="00570249">
              <w:rPr>
                <w:rFonts w:ascii="Aptos" w:eastAsiaTheme="minorHAnsi" w:hAnsi="Aptos" w:cs="Calibri"/>
                <w:color w:val="1F4E7A"/>
                <w:lang w:val="en-GB"/>
              </w:rPr>
              <w:t>In relation to information reporting requirements, tenderers should note that they must at minimum</w:t>
            </w:r>
            <w:r>
              <w:rPr>
                <w:rFonts w:ascii="Aptos" w:eastAsiaTheme="minorHAnsi" w:hAnsi="Aptos" w:cs="Calibri"/>
                <w:color w:val="1F4E7A"/>
                <w:lang w:val="en-GB"/>
              </w:rPr>
              <w:t xml:space="preserve"> </w:t>
            </w:r>
            <w:r w:rsidRPr="00BE54E0">
              <w:rPr>
                <w:rFonts w:ascii="Aptos" w:eastAsiaTheme="minorHAnsi" w:hAnsi="Aptos" w:cs="Calibri"/>
                <w:color w:val="1F4E7A"/>
                <w:lang w:val="en-GB"/>
              </w:rPr>
              <w:t>include in their response details of the type and format of monthly management reports they will</w:t>
            </w:r>
            <w:r>
              <w:rPr>
                <w:rFonts w:ascii="Aptos" w:eastAsiaTheme="minorHAnsi" w:hAnsi="Aptos" w:cs="Calibri"/>
                <w:color w:val="1F4E7A"/>
                <w:lang w:val="en-GB"/>
              </w:rPr>
              <w:t xml:space="preserve"> </w:t>
            </w:r>
            <w:r w:rsidRPr="00BE54E0">
              <w:rPr>
                <w:rFonts w:ascii="Aptos" w:eastAsiaTheme="minorHAnsi" w:hAnsi="Aptos" w:cs="Calibri"/>
                <w:color w:val="1F4E7A"/>
                <w:lang w:val="en-GB"/>
              </w:rPr>
              <w:t>provide to TUS. In this regard the minimum requirements are as follows</w:t>
            </w:r>
            <w:r>
              <w:rPr>
                <w:rFonts w:ascii="Aptos" w:eastAsiaTheme="minorHAnsi" w:hAnsi="Aptos" w:cs="Calibri"/>
                <w:color w:val="1F4E7A"/>
                <w:lang w:val="en-GB"/>
              </w:rPr>
              <w:t>:</w:t>
            </w:r>
          </w:p>
          <w:p w14:paraId="638DACA9" w14:textId="77777777" w:rsidR="00CD4364" w:rsidRPr="00BE54E0" w:rsidRDefault="00CD4364" w:rsidP="00A03B28">
            <w:pPr>
              <w:adjustRightInd w:val="0"/>
              <w:rPr>
                <w:rFonts w:ascii="Aptos" w:eastAsiaTheme="minorHAnsi" w:hAnsi="Aptos" w:cs="Calibri"/>
                <w:color w:val="1F4E7A"/>
                <w:lang w:val="en-GB"/>
              </w:rPr>
            </w:pPr>
          </w:p>
          <w:p w14:paraId="4D25BE4A" w14:textId="77777777" w:rsidR="00CD4364" w:rsidRPr="00BE54E0" w:rsidRDefault="00CD4364"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Report on all current matters to include the following:</w:t>
            </w:r>
          </w:p>
          <w:p w14:paraId="3C01F021" w14:textId="77777777" w:rsidR="00CD4364" w:rsidRPr="00E9673F" w:rsidRDefault="00CD4364" w:rsidP="00A03B28">
            <w:pPr>
              <w:pStyle w:val="ListParagraph"/>
              <w:numPr>
                <w:ilvl w:val="1"/>
                <w:numId w:val="33"/>
              </w:numPr>
              <w:adjustRightInd w:val="0"/>
              <w:rPr>
                <w:rFonts w:ascii="Aptos" w:eastAsiaTheme="minorHAnsi" w:hAnsi="Aptos" w:cs="Calibri"/>
                <w:color w:val="1F4E7A"/>
                <w:lang w:val="en-GB"/>
              </w:rPr>
            </w:pPr>
            <w:r w:rsidRPr="00E9673F">
              <w:rPr>
                <w:rFonts w:ascii="Aptos" w:eastAsiaTheme="minorHAnsi" w:hAnsi="Aptos" w:cs="Calibri"/>
                <w:color w:val="1F4E7A"/>
                <w:lang w:val="en-GB"/>
              </w:rPr>
              <w:t>Monthly reports about marketing, recruitment activities and expenses must be emailed at</w:t>
            </w:r>
            <w:r>
              <w:rPr>
                <w:rFonts w:ascii="Aptos" w:eastAsiaTheme="minorHAnsi" w:hAnsi="Aptos" w:cs="Calibri"/>
                <w:color w:val="1F4E7A"/>
                <w:lang w:val="en-GB"/>
              </w:rPr>
              <w:t xml:space="preserve"> </w:t>
            </w:r>
            <w:r w:rsidRPr="00E9673F">
              <w:rPr>
                <w:rFonts w:ascii="Aptos" w:eastAsiaTheme="minorHAnsi" w:hAnsi="Aptos" w:cs="Calibri"/>
                <w:color w:val="1F4E7A"/>
                <w:lang w:val="en-GB"/>
              </w:rPr>
              <w:t>the end of each month to the International Office.</w:t>
            </w:r>
          </w:p>
          <w:p w14:paraId="3165F443" w14:textId="77777777" w:rsidR="00CD4364" w:rsidRDefault="00CD4364" w:rsidP="00A03B28">
            <w:pPr>
              <w:pStyle w:val="ListParagraph"/>
              <w:numPr>
                <w:ilvl w:val="1"/>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Full progress/metrics report from representative office should be submitted twice annually.</w:t>
            </w:r>
          </w:p>
          <w:p w14:paraId="2F5872C0" w14:textId="77777777" w:rsidR="00CD4364" w:rsidRDefault="00CD4364" w:rsidP="00A03B28">
            <w:pPr>
              <w:pStyle w:val="ListParagraph"/>
              <w:adjustRightInd w:val="0"/>
              <w:ind w:left="1440"/>
              <w:rPr>
                <w:rFonts w:ascii="Aptos" w:eastAsiaTheme="minorHAnsi" w:hAnsi="Aptos" w:cs="Calibri"/>
                <w:color w:val="1F4E7A"/>
                <w:lang w:val="en-GB"/>
              </w:rPr>
            </w:pPr>
          </w:p>
          <w:p w14:paraId="6F37035E" w14:textId="77777777" w:rsidR="00CD4364" w:rsidRPr="00A74F29" w:rsidRDefault="00CD4364" w:rsidP="00A03B28">
            <w:pPr>
              <w:pStyle w:val="ListParagraph"/>
              <w:numPr>
                <w:ilvl w:val="0"/>
                <w:numId w:val="33"/>
              </w:numPr>
              <w:adjustRightInd w:val="0"/>
              <w:rPr>
                <w:rFonts w:ascii="Aptos" w:eastAsiaTheme="minorHAnsi" w:hAnsi="Aptos" w:cs="Calibri"/>
                <w:color w:val="1F4E7A"/>
                <w:lang w:val="en-GB"/>
              </w:rPr>
            </w:pPr>
            <w:r w:rsidRPr="00A74F29">
              <w:rPr>
                <w:rFonts w:ascii="Aptos" w:eastAsiaTheme="minorHAnsi" w:hAnsi="Aptos" w:cs="Calibri"/>
                <w:color w:val="1F4E7A"/>
                <w:lang w:val="en-GB"/>
              </w:rPr>
              <w:t>Full market summary and trends of International student mobility should be submitted twice</w:t>
            </w:r>
            <w:r>
              <w:rPr>
                <w:rFonts w:ascii="Aptos" w:eastAsiaTheme="minorHAnsi" w:hAnsi="Aptos" w:cs="Calibri"/>
                <w:color w:val="1F4E7A"/>
                <w:lang w:val="en-GB"/>
              </w:rPr>
              <w:t xml:space="preserve"> </w:t>
            </w:r>
            <w:r w:rsidRPr="00A74F29">
              <w:rPr>
                <w:rFonts w:ascii="Aptos" w:eastAsiaTheme="minorHAnsi" w:hAnsi="Aptos" w:cs="Calibri"/>
                <w:color w:val="1F4E7A"/>
                <w:lang w:val="en-GB"/>
              </w:rPr>
              <w:t>annually.</w:t>
            </w:r>
          </w:p>
          <w:p w14:paraId="2C892243" w14:textId="77777777" w:rsidR="00CD4364" w:rsidRPr="007847C2" w:rsidRDefault="00CD4364" w:rsidP="00A03B28">
            <w:pPr>
              <w:pStyle w:val="ListParagraph"/>
              <w:numPr>
                <w:ilvl w:val="0"/>
                <w:numId w:val="33"/>
              </w:numPr>
              <w:adjustRightInd w:val="0"/>
              <w:rPr>
                <w:rFonts w:ascii="Aptos" w:eastAsiaTheme="minorHAnsi" w:hAnsi="Aptos" w:cs="Calibri"/>
                <w:color w:val="1F4E7A"/>
                <w:lang w:val="en-GB"/>
              </w:rPr>
            </w:pPr>
            <w:r w:rsidRPr="007847C2">
              <w:rPr>
                <w:rFonts w:ascii="Aptos" w:eastAsiaTheme="minorHAnsi" w:hAnsi="Aptos" w:cs="Calibri"/>
                <w:color w:val="1F4E7A"/>
                <w:lang w:val="en-GB"/>
              </w:rPr>
              <w:t xml:space="preserve">Failure to submit written reports demonstrating that one employee was exclusively assigned to Marketing and Recruitment activities for TUS that month may lead to </w:t>
            </w:r>
            <w:r w:rsidRPr="007847C2">
              <w:rPr>
                <w:rFonts w:ascii="Aptos" w:eastAsiaTheme="minorHAnsi" w:hAnsi="Aptos" w:cs="Calibri"/>
                <w:color w:val="1F4E7A"/>
                <w:lang w:val="en-GB"/>
              </w:rPr>
              <w:lastRenderedPageBreak/>
              <w:t>termination of the contract with four weeks written notice by the International Office.</w:t>
            </w:r>
          </w:p>
          <w:p w14:paraId="23F43A96" w14:textId="77777777" w:rsidR="00CD4364" w:rsidRPr="00A7728D" w:rsidRDefault="00CD4364" w:rsidP="00A03B28">
            <w:pPr>
              <w:pStyle w:val="ListParagraph"/>
              <w:numPr>
                <w:ilvl w:val="0"/>
                <w:numId w:val="33"/>
              </w:numPr>
              <w:adjustRightInd w:val="0"/>
              <w:rPr>
                <w:rFonts w:ascii="Aptos" w:hAnsi="Aptos"/>
              </w:rPr>
            </w:pPr>
            <w:r w:rsidRPr="007847C2">
              <w:rPr>
                <w:rFonts w:ascii="Aptos" w:eastAsiaTheme="minorHAnsi" w:hAnsi="Aptos" w:cs="Calibri"/>
                <w:color w:val="1F4E7A"/>
                <w:lang w:val="en-GB"/>
              </w:rPr>
              <w:t>Report of work completed to include resource inputs and costs by the dedicated staff</w:t>
            </w:r>
            <w:r>
              <w:rPr>
                <w:rFonts w:ascii="Aptos" w:eastAsiaTheme="minorHAnsi" w:hAnsi="Aptos" w:cs="Calibri"/>
                <w:color w:val="1F4E7A"/>
                <w:lang w:val="en-GB"/>
              </w:rPr>
              <w:t xml:space="preserve"> </w:t>
            </w:r>
            <w:r w:rsidRPr="007910BA">
              <w:rPr>
                <w:rFonts w:ascii="Aptos" w:eastAsiaTheme="minorHAnsi" w:hAnsi="Aptos" w:cs="Calibri"/>
                <w:color w:val="1F4E7A"/>
                <w:lang w:val="en-GB"/>
              </w:rPr>
              <w:t>member.</w:t>
            </w:r>
          </w:p>
        </w:tc>
      </w:tr>
      <w:tr w:rsidR="00CD4364" w:rsidRPr="00A7728D" w14:paraId="2E5A127D" w14:textId="77777777" w:rsidTr="00A03B28">
        <w:tc>
          <w:tcPr>
            <w:tcW w:w="2254" w:type="dxa"/>
            <w:shd w:val="clear" w:color="auto" w:fill="FFFFFF" w:themeFill="background1"/>
            <w:tcMar>
              <w:top w:w="28" w:type="dxa"/>
              <w:bottom w:w="28" w:type="dxa"/>
            </w:tcMar>
            <w:vAlign w:val="center"/>
          </w:tcPr>
          <w:p w14:paraId="7F9F7A3C" w14:textId="77777777" w:rsidR="00CD4364" w:rsidRPr="00A7728D" w:rsidRDefault="00CD4364" w:rsidP="00A03B28">
            <w:pPr>
              <w:jc w:val="both"/>
              <w:rPr>
                <w:rFonts w:ascii="Aptos" w:hAnsi="Aptos"/>
                <w:b/>
                <w:bCs/>
              </w:rPr>
            </w:pPr>
            <w:r w:rsidRPr="009A4373">
              <w:rPr>
                <w:rFonts w:ascii="Aptos" w:hAnsi="Aptos"/>
                <w:b/>
                <w:bCs/>
              </w:rPr>
              <w:lastRenderedPageBreak/>
              <w:t>Please complete the following table with your proposal under the above heading:</w:t>
            </w:r>
          </w:p>
        </w:tc>
        <w:tc>
          <w:tcPr>
            <w:tcW w:w="6762" w:type="dxa"/>
            <w:gridSpan w:val="3"/>
            <w:shd w:val="clear" w:color="auto" w:fill="C2BC80" w:themeFill="accent5"/>
            <w:tcMar>
              <w:top w:w="28" w:type="dxa"/>
              <w:bottom w:w="28" w:type="dxa"/>
            </w:tcMar>
            <w:vAlign w:val="center"/>
          </w:tcPr>
          <w:p w14:paraId="778D2F86" w14:textId="77777777" w:rsidR="00CD4364" w:rsidRDefault="00CD4364" w:rsidP="00A03B28">
            <w:pPr>
              <w:adjustRightInd w:val="0"/>
              <w:jc w:val="both"/>
              <w:rPr>
                <w:rFonts w:ascii="Calibri" w:eastAsiaTheme="minorHAnsi" w:hAnsi="Calibri" w:cs="Calibri"/>
                <w:color w:val="1F4E7A"/>
                <w:lang w:val="en-GB"/>
              </w:rPr>
            </w:pPr>
          </w:p>
          <w:p w14:paraId="08703522" w14:textId="77777777" w:rsidR="00992EA6" w:rsidRDefault="00992EA6" w:rsidP="00A03B28">
            <w:pPr>
              <w:adjustRightInd w:val="0"/>
              <w:jc w:val="both"/>
              <w:rPr>
                <w:rFonts w:ascii="Calibri" w:eastAsiaTheme="minorHAnsi" w:hAnsi="Calibri" w:cs="Calibri"/>
                <w:color w:val="1F4E7A"/>
                <w:lang w:val="en-GB"/>
              </w:rPr>
            </w:pPr>
          </w:p>
          <w:p w14:paraId="193ED8D3" w14:textId="77777777" w:rsidR="00992EA6" w:rsidRDefault="00992EA6" w:rsidP="00A03B28">
            <w:pPr>
              <w:adjustRightInd w:val="0"/>
              <w:jc w:val="both"/>
              <w:rPr>
                <w:rFonts w:ascii="Calibri" w:eastAsiaTheme="minorHAnsi" w:hAnsi="Calibri" w:cs="Calibri"/>
                <w:color w:val="1F4E7A"/>
                <w:lang w:val="en-GB"/>
              </w:rPr>
            </w:pPr>
          </w:p>
          <w:p w14:paraId="710CC44B" w14:textId="77777777" w:rsidR="00992EA6" w:rsidRDefault="00992EA6" w:rsidP="00A03B28">
            <w:pPr>
              <w:adjustRightInd w:val="0"/>
              <w:jc w:val="both"/>
              <w:rPr>
                <w:rFonts w:ascii="Calibri" w:eastAsiaTheme="minorHAnsi" w:hAnsi="Calibri" w:cs="Calibri"/>
                <w:color w:val="1F4E7A"/>
                <w:lang w:val="en-GB"/>
              </w:rPr>
            </w:pPr>
          </w:p>
          <w:p w14:paraId="7386CAA1" w14:textId="77777777" w:rsidR="00992EA6" w:rsidRDefault="00992EA6" w:rsidP="00A03B28">
            <w:pPr>
              <w:adjustRightInd w:val="0"/>
              <w:jc w:val="both"/>
              <w:rPr>
                <w:rFonts w:ascii="Calibri" w:eastAsiaTheme="minorHAnsi" w:hAnsi="Calibri" w:cs="Calibri"/>
                <w:color w:val="1F4E7A"/>
                <w:lang w:val="en-GB"/>
              </w:rPr>
            </w:pPr>
          </w:p>
          <w:p w14:paraId="691B2975" w14:textId="77777777" w:rsidR="00992EA6" w:rsidRDefault="00992EA6" w:rsidP="00A03B28">
            <w:pPr>
              <w:adjustRightInd w:val="0"/>
              <w:jc w:val="both"/>
              <w:rPr>
                <w:rFonts w:ascii="Calibri" w:eastAsiaTheme="minorHAnsi" w:hAnsi="Calibri" w:cs="Calibri"/>
                <w:color w:val="1F4E7A"/>
                <w:lang w:val="en-GB"/>
              </w:rPr>
            </w:pPr>
          </w:p>
          <w:p w14:paraId="242158D8" w14:textId="77777777" w:rsidR="00992EA6" w:rsidRDefault="00992EA6" w:rsidP="00A03B28">
            <w:pPr>
              <w:adjustRightInd w:val="0"/>
              <w:jc w:val="both"/>
              <w:rPr>
                <w:rFonts w:ascii="Calibri" w:eastAsiaTheme="minorHAnsi" w:hAnsi="Calibri" w:cs="Calibri"/>
                <w:color w:val="1F4E7A"/>
                <w:lang w:val="en-GB"/>
              </w:rPr>
            </w:pPr>
          </w:p>
        </w:tc>
      </w:tr>
    </w:tbl>
    <w:p w14:paraId="50840BD8" w14:textId="77777777" w:rsidR="00CD4364" w:rsidRDefault="00CD4364" w:rsidP="00CD4364">
      <w:pPr>
        <w:adjustRightInd w:val="0"/>
        <w:spacing w:line="276" w:lineRule="auto"/>
        <w:jc w:val="both"/>
        <w:rPr>
          <w:rFonts w:ascii="Aptos" w:hAnsi="Aptos" w:cstheme="minorHAnsi"/>
          <w:color w:val="000000" w:themeColor="text1"/>
          <w:lang w:eastAsia="en-IE"/>
        </w:rPr>
      </w:pPr>
    </w:p>
    <w:p w14:paraId="5B4F072A" w14:textId="6984D3FF" w:rsidR="006A2458" w:rsidRPr="006A2458" w:rsidRDefault="00CD4364" w:rsidP="009C5175">
      <w:pPr>
        <w:pStyle w:val="Heading2"/>
        <w:jc w:val="center"/>
      </w:pPr>
      <w:r w:rsidRPr="005C5C91">
        <w:rPr>
          <w:rFonts w:ascii="Aptos" w:hAnsi="Aptos"/>
          <w:b/>
          <w:bCs/>
          <w:color w:val="9B8357" w:themeColor="accent4"/>
        </w:rPr>
        <w:t xml:space="preserve">Response to Criterion C </w:t>
      </w:r>
      <w:r>
        <w:rPr>
          <w:rFonts w:ascii="Aptos" w:hAnsi="Aptos"/>
          <w:b/>
          <w:bCs/>
          <w:color w:val="9B8357" w:themeColor="accent4"/>
        </w:rPr>
        <w:t xml:space="preserve">- </w:t>
      </w:r>
      <w:r w:rsidRPr="005C5C91">
        <w:rPr>
          <w:rFonts w:ascii="Aptos" w:hAnsi="Aptos"/>
          <w:b/>
          <w:bCs/>
          <w:color w:val="9B8357" w:themeColor="accent4"/>
        </w:rPr>
        <w:t xml:space="preserve">LOT </w:t>
      </w:r>
      <w:r w:rsidR="006A2458">
        <w:rPr>
          <w:rFonts w:ascii="Aptos" w:hAnsi="Aptos"/>
          <w:b/>
          <w:bCs/>
          <w:color w:val="9B8357" w:themeColor="accent4"/>
        </w:rPr>
        <w:t>2</w:t>
      </w:r>
    </w:p>
    <w:p w14:paraId="4CDBE0D9" w14:textId="77777777" w:rsidR="006A2458" w:rsidRPr="00930FCC" w:rsidRDefault="006A2458" w:rsidP="009C5175">
      <w:pPr>
        <w:pStyle w:val="Heading2"/>
        <w:jc w:val="both"/>
        <w:rPr>
          <w:rFonts w:ascii="Aptos" w:hAnsi="Aptos"/>
          <w:b/>
          <w:bCs/>
          <w:color w:val="9B8357" w:themeColor="accent4"/>
        </w:rPr>
      </w:pPr>
      <w:r w:rsidRPr="00930FCC">
        <w:rPr>
          <w:rFonts w:ascii="Aptos" w:hAnsi="Aptos"/>
          <w:b/>
          <w:bCs/>
          <w:color w:val="9B8357" w:themeColor="accent4"/>
        </w:rPr>
        <w:t>The provision of a Representative Office in Africa for the Technological University of the Shannon, with focus on key markets of Nigeria and Kenya.</w:t>
      </w:r>
    </w:p>
    <w:p w14:paraId="0CB6B37D" w14:textId="77777777" w:rsidR="00CD4364" w:rsidRPr="005C5C91" w:rsidRDefault="00CD4364" w:rsidP="00CD4364">
      <w:pPr>
        <w:pStyle w:val="Heading2"/>
        <w:rPr>
          <w:rFonts w:ascii="Aptos" w:hAnsi="Aptos"/>
          <w:color w:val="9B8357" w:themeColor="accent4"/>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CD4364" w:rsidRPr="00A7728D" w14:paraId="139073DA" w14:textId="77777777" w:rsidTr="00A03B28">
        <w:tc>
          <w:tcPr>
            <w:tcW w:w="2254" w:type="dxa"/>
            <w:vMerge w:val="restart"/>
            <w:tcBorders>
              <w:right w:val="nil"/>
            </w:tcBorders>
            <w:shd w:val="clear" w:color="auto" w:fill="000000" w:themeFill="text1"/>
            <w:tcMar>
              <w:top w:w="28" w:type="dxa"/>
              <w:bottom w:w="28" w:type="dxa"/>
            </w:tcMar>
            <w:vAlign w:val="center"/>
          </w:tcPr>
          <w:p w14:paraId="58106D1E" w14:textId="77777777" w:rsidR="00CD4364" w:rsidRPr="00A7728D" w:rsidRDefault="00CD4364" w:rsidP="00A03B28">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Pr>
                <w:rFonts w:ascii="Aptos" w:hAnsi="Aptos"/>
                <w:b/>
                <w:bCs/>
                <w:color w:val="FFFFFF" w:themeColor="background1"/>
                <w:sz w:val="24"/>
                <w:szCs w:val="24"/>
              </w:rPr>
              <w:t>C</w:t>
            </w:r>
          </w:p>
        </w:tc>
        <w:tc>
          <w:tcPr>
            <w:tcW w:w="2254" w:type="dxa"/>
            <w:tcBorders>
              <w:top w:val="nil"/>
              <w:left w:val="nil"/>
              <w:bottom w:val="nil"/>
              <w:right w:val="nil"/>
            </w:tcBorders>
            <w:shd w:val="clear" w:color="auto" w:fill="000000" w:themeFill="text1"/>
            <w:tcMar>
              <w:top w:w="28" w:type="dxa"/>
              <w:bottom w:w="28" w:type="dxa"/>
            </w:tcMar>
            <w:vAlign w:val="center"/>
          </w:tcPr>
          <w:p w14:paraId="09370645"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1EF84DE6"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36D13950" w14:textId="77777777" w:rsidR="00CD4364" w:rsidRPr="00A7728D" w:rsidRDefault="00CD4364" w:rsidP="00A03B28">
            <w:pPr>
              <w:jc w:val="both"/>
              <w:rPr>
                <w:rFonts w:ascii="Aptos" w:hAnsi="Aptos"/>
                <w:b/>
                <w:bCs/>
                <w:color w:val="FFFFFF" w:themeColor="background1"/>
              </w:rPr>
            </w:pPr>
            <w:r w:rsidRPr="00A7728D">
              <w:rPr>
                <w:rFonts w:ascii="Aptos" w:hAnsi="Aptos"/>
                <w:b/>
                <w:bCs/>
                <w:color w:val="FFFFFF" w:themeColor="background1"/>
              </w:rPr>
              <w:t>Minimum Marks 60%</w:t>
            </w:r>
          </w:p>
        </w:tc>
      </w:tr>
      <w:tr w:rsidR="00CD4364" w:rsidRPr="00A7728D" w14:paraId="16B338E5" w14:textId="77777777" w:rsidTr="00A03B28">
        <w:tc>
          <w:tcPr>
            <w:tcW w:w="2254" w:type="dxa"/>
            <w:vMerge/>
            <w:shd w:val="clear" w:color="auto" w:fill="000000" w:themeFill="text1"/>
            <w:tcMar>
              <w:top w:w="28" w:type="dxa"/>
              <w:bottom w:w="28" w:type="dxa"/>
            </w:tcMar>
            <w:vAlign w:val="center"/>
          </w:tcPr>
          <w:p w14:paraId="27B9381B" w14:textId="77777777" w:rsidR="00CD4364" w:rsidRPr="00A7728D" w:rsidRDefault="00CD4364" w:rsidP="00A03B28">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07AA2959" w14:textId="77777777" w:rsidR="00CD4364" w:rsidRPr="00A7728D" w:rsidRDefault="00CD4364" w:rsidP="00A03B28">
            <w:pPr>
              <w:jc w:val="both"/>
              <w:rPr>
                <w:rFonts w:ascii="Aptos" w:hAnsi="Aptos"/>
                <w:color w:val="0000FF"/>
              </w:rPr>
            </w:pPr>
            <w:r>
              <w:rPr>
                <w:rFonts w:ascii="Aptos" w:hAnsi="Aptos"/>
                <w:color w:val="0000FF"/>
              </w:rPr>
              <w:t>5</w:t>
            </w:r>
            <w:r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2600DE07" w14:textId="77777777" w:rsidR="00CD4364" w:rsidRPr="00A7728D" w:rsidRDefault="00CD4364" w:rsidP="00A03B28">
            <w:pPr>
              <w:jc w:val="both"/>
              <w:rPr>
                <w:rFonts w:ascii="Aptos" w:hAnsi="Aptos"/>
                <w:color w:val="0000FF"/>
              </w:rPr>
            </w:pPr>
            <w:r>
              <w:rPr>
                <w:rFonts w:ascii="Aptos" w:hAnsi="Aptos"/>
                <w:color w:val="0000FF"/>
              </w:rPr>
              <w:t>500</w:t>
            </w:r>
          </w:p>
        </w:tc>
        <w:tc>
          <w:tcPr>
            <w:tcW w:w="2254" w:type="dxa"/>
            <w:tcBorders>
              <w:top w:val="nil"/>
            </w:tcBorders>
            <w:shd w:val="clear" w:color="auto" w:fill="BFBFBF" w:themeFill="background1" w:themeFillShade="BF"/>
            <w:tcMar>
              <w:top w:w="28" w:type="dxa"/>
              <w:bottom w:w="28" w:type="dxa"/>
            </w:tcMar>
            <w:vAlign w:val="center"/>
          </w:tcPr>
          <w:p w14:paraId="0A5269D8" w14:textId="77777777" w:rsidR="00CD4364" w:rsidRPr="00A7728D" w:rsidRDefault="00CD4364" w:rsidP="00A03B28">
            <w:pPr>
              <w:jc w:val="both"/>
              <w:rPr>
                <w:rFonts w:ascii="Aptos" w:hAnsi="Aptos"/>
                <w:color w:val="000000" w:themeColor="text1"/>
              </w:rPr>
            </w:pPr>
            <w:r>
              <w:rPr>
                <w:rFonts w:ascii="Aptos" w:hAnsi="Aptos"/>
                <w:color w:val="000000" w:themeColor="text1"/>
              </w:rPr>
              <w:t>300</w:t>
            </w:r>
          </w:p>
        </w:tc>
      </w:tr>
      <w:tr w:rsidR="00CD4364" w:rsidRPr="00A7728D" w14:paraId="775847BB" w14:textId="77777777" w:rsidTr="00A03B28">
        <w:tc>
          <w:tcPr>
            <w:tcW w:w="2254" w:type="dxa"/>
            <w:shd w:val="clear" w:color="auto" w:fill="BFBFBF" w:themeFill="background1" w:themeFillShade="BF"/>
            <w:tcMar>
              <w:top w:w="28" w:type="dxa"/>
              <w:bottom w:w="28" w:type="dxa"/>
            </w:tcMar>
            <w:vAlign w:val="center"/>
          </w:tcPr>
          <w:p w14:paraId="749A7038" w14:textId="77777777" w:rsidR="00CD4364" w:rsidRPr="00A7728D" w:rsidRDefault="00CD4364" w:rsidP="00A03B28">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63D01C09" w14:textId="77777777" w:rsidR="00CD4364" w:rsidRPr="00952F91" w:rsidRDefault="00CD4364" w:rsidP="00A03B28">
            <w:pPr>
              <w:jc w:val="both"/>
              <w:rPr>
                <w:rFonts w:ascii="Aptos" w:hAnsi="Aptos"/>
                <w:b/>
                <w:bCs/>
                <w:i/>
                <w:iCs/>
                <w:color w:val="9B8357" w:themeColor="accent4"/>
                <w:lang w:val="en-GB"/>
              </w:rPr>
            </w:pPr>
            <w:r w:rsidRPr="00952F91">
              <w:rPr>
                <w:rFonts w:ascii="Aptos" w:hAnsi="Aptos"/>
                <w:b/>
                <w:bCs/>
                <w:i/>
                <w:iCs/>
                <w:color w:val="9B8357" w:themeColor="accent4"/>
                <w:lang w:val="en-GB"/>
              </w:rPr>
              <w:t>Sustainability and Environmental Management Measures (RFT</w:t>
            </w:r>
          </w:p>
          <w:p w14:paraId="41D083AC" w14:textId="77777777" w:rsidR="00CD4364" w:rsidRPr="00A7728D" w:rsidRDefault="00CD4364" w:rsidP="00A03B28">
            <w:pPr>
              <w:jc w:val="both"/>
              <w:rPr>
                <w:rFonts w:ascii="Aptos" w:hAnsi="Aptos"/>
                <w:b/>
                <w:bCs/>
                <w:color w:val="FFFFFF" w:themeColor="background1"/>
              </w:rPr>
            </w:pPr>
            <w:r w:rsidRPr="00952F91">
              <w:rPr>
                <w:rFonts w:ascii="Aptos" w:hAnsi="Aptos"/>
                <w:b/>
                <w:bCs/>
                <w:i/>
                <w:iCs/>
                <w:color w:val="9B8357" w:themeColor="accent4"/>
                <w:lang w:val="en-GB"/>
              </w:rPr>
              <w:t>Ref: 3.3.1C)</w:t>
            </w:r>
          </w:p>
        </w:tc>
      </w:tr>
      <w:tr w:rsidR="00CD4364" w:rsidRPr="00A7728D" w14:paraId="66FDE84D" w14:textId="77777777" w:rsidTr="00A03B28">
        <w:tc>
          <w:tcPr>
            <w:tcW w:w="2254" w:type="dxa"/>
            <w:shd w:val="clear" w:color="auto" w:fill="FFFFFF" w:themeFill="background1"/>
            <w:tcMar>
              <w:top w:w="28" w:type="dxa"/>
              <w:bottom w:w="28" w:type="dxa"/>
            </w:tcMar>
            <w:vAlign w:val="center"/>
          </w:tcPr>
          <w:p w14:paraId="10C4C081" w14:textId="77777777" w:rsidR="00CD4364" w:rsidRPr="00A7728D" w:rsidRDefault="00CD4364" w:rsidP="00A03B28">
            <w:pPr>
              <w:jc w:val="both"/>
              <w:rPr>
                <w:rFonts w:ascii="Aptos" w:hAnsi="Aptos"/>
                <w:b/>
                <w:bCs/>
              </w:rPr>
            </w:pPr>
            <w:r w:rsidRPr="00A7728D">
              <w:rPr>
                <w:rFonts w:ascii="Aptos" w:hAnsi="Aptos"/>
                <w:b/>
                <w:bCs/>
              </w:rPr>
              <w:t>Description</w:t>
            </w:r>
          </w:p>
        </w:tc>
        <w:tc>
          <w:tcPr>
            <w:tcW w:w="6762" w:type="dxa"/>
            <w:gridSpan w:val="3"/>
            <w:shd w:val="clear" w:color="auto" w:fill="C2BC80" w:themeFill="accent5"/>
            <w:tcMar>
              <w:top w:w="28" w:type="dxa"/>
              <w:bottom w:w="28" w:type="dxa"/>
            </w:tcMar>
            <w:vAlign w:val="center"/>
          </w:tcPr>
          <w:p w14:paraId="6719DA2B" w14:textId="77777777" w:rsidR="00CD4364" w:rsidRPr="0061476F" w:rsidRDefault="00CD4364" w:rsidP="00A03B28">
            <w:p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Each applicant must demonstrate their commitment to environmental and social sustainability and explain how these principles will be incorporated into the delivery of recruitment services under this contract.</w:t>
            </w:r>
          </w:p>
          <w:p w14:paraId="65D3A47F" w14:textId="77777777" w:rsidR="00CD4364" w:rsidRPr="0061476F" w:rsidRDefault="00CD4364" w:rsidP="00A03B28">
            <w:pPr>
              <w:adjustRightInd w:val="0"/>
              <w:jc w:val="both"/>
              <w:rPr>
                <w:rFonts w:ascii="Aptos" w:eastAsiaTheme="minorHAnsi" w:hAnsi="Aptos" w:cs="Calibri"/>
                <w:iCs/>
                <w:color w:val="1F4E7A"/>
                <w:lang w:val="en-US"/>
              </w:rPr>
            </w:pPr>
          </w:p>
          <w:p w14:paraId="035A862A" w14:textId="77777777" w:rsidR="00CD4364" w:rsidRPr="0061476F" w:rsidRDefault="00CD4364" w:rsidP="00A03B28">
            <w:p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Responses should address:</w:t>
            </w:r>
          </w:p>
          <w:p w14:paraId="42D9AD8F" w14:textId="77777777" w:rsidR="00CD4364" w:rsidRPr="0061476F" w:rsidRDefault="00CD4364"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The organisation's environmental sustainability policies and objectives.</w:t>
            </w:r>
          </w:p>
          <w:p w14:paraId="33E4188C" w14:textId="77777777" w:rsidR="00CD4364" w:rsidRPr="0061476F" w:rsidRDefault="00CD4364"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The use of technology and digital-first recruitment processes to reduce environmental impacts.</w:t>
            </w:r>
          </w:p>
          <w:p w14:paraId="508E8548" w14:textId="77777777" w:rsidR="00CD4364" w:rsidRPr="0061476F" w:rsidRDefault="00CD4364"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Measures to promote diversity, equity, inclusion and accessibility in candidate sourcing and selection.</w:t>
            </w:r>
          </w:p>
          <w:p w14:paraId="069BED82" w14:textId="77777777" w:rsidR="00CD4364" w:rsidRPr="0061476F" w:rsidRDefault="00CD4364"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Initiatives that support employee wellbeing, ethical employment practices and social value.</w:t>
            </w:r>
          </w:p>
          <w:p w14:paraId="26F3393E" w14:textId="77777777" w:rsidR="00CD4364" w:rsidRPr="0061476F" w:rsidRDefault="00CD4364" w:rsidP="00A03B28">
            <w:pPr>
              <w:pStyle w:val="ListParagraph"/>
              <w:numPr>
                <w:ilvl w:val="0"/>
                <w:numId w:val="35"/>
              </w:numPr>
              <w:adjustRightInd w:val="0"/>
              <w:jc w:val="both"/>
              <w:rPr>
                <w:rFonts w:ascii="Aptos" w:eastAsiaTheme="minorHAnsi" w:hAnsi="Aptos" w:cs="Calibri"/>
                <w:b/>
                <w:i/>
                <w:color w:val="1F4E7A"/>
                <w:lang w:val="en-US"/>
              </w:rPr>
            </w:pPr>
            <w:r w:rsidRPr="0061476F">
              <w:rPr>
                <w:rFonts w:ascii="Aptos" w:eastAsiaTheme="minorHAnsi" w:hAnsi="Aptos" w:cs="Calibri"/>
                <w:iCs/>
                <w:color w:val="1F4E7A"/>
                <w:lang w:val="en-US"/>
              </w:rPr>
              <w:t>Any targets, accreditations, reporting mechanisms or continuous improvement initiatives relating to sustainability.</w:t>
            </w:r>
          </w:p>
          <w:p w14:paraId="5BE7CF05" w14:textId="77777777" w:rsidR="00CD4364" w:rsidRPr="0061476F" w:rsidRDefault="00CD4364" w:rsidP="00A03B28">
            <w:pPr>
              <w:adjustRightInd w:val="0"/>
              <w:ind w:left="360"/>
              <w:rPr>
                <w:rFonts w:ascii="Aptos" w:hAnsi="Aptos"/>
              </w:rPr>
            </w:pPr>
          </w:p>
        </w:tc>
      </w:tr>
      <w:tr w:rsidR="00CD4364" w:rsidRPr="00A7728D" w14:paraId="707D15B3" w14:textId="77777777" w:rsidTr="00A03B28">
        <w:tc>
          <w:tcPr>
            <w:tcW w:w="2254" w:type="dxa"/>
            <w:shd w:val="clear" w:color="auto" w:fill="FFFFFF" w:themeFill="background1"/>
            <w:tcMar>
              <w:top w:w="28" w:type="dxa"/>
              <w:bottom w:w="28" w:type="dxa"/>
            </w:tcMar>
            <w:vAlign w:val="center"/>
          </w:tcPr>
          <w:p w14:paraId="35C5CAFC" w14:textId="77777777" w:rsidR="00CD4364" w:rsidRPr="00A7728D" w:rsidRDefault="00CD4364" w:rsidP="00A03B28">
            <w:pPr>
              <w:jc w:val="both"/>
              <w:rPr>
                <w:rFonts w:ascii="Aptos" w:hAnsi="Aptos"/>
                <w:b/>
                <w:bCs/>
              </w:rPr>
            </w:pPr>
            <w:r w:rsidRPr="009A4373">
              <w:rPr>
                <w:rFonts w:ascii="Aptos" w:hAnsi="Aptos"/>
                <w:b/>
                <w:bCs/>
              </w:rPr>
              <w:t>Please complete the following table with your proposal under the above heading:</w:t>
            </w:r>
          </w:p>
        </w:tc>
        <w:tc>
          <w:tcPr>
            <w:tcW w:w="6762" w:type="dxa"/>
            <w:gridSpan w:val="3"/>
            <w:shd w:val="clear" w:color="auto" w:fill="C2BC80" w:themeFill="accent5"/>
            <w:tcMar>
              <w:top w:w="28" w:type="dxa"/>
              <w:bottom w:w="28" w:type="dxa"/>
            </w:tcMar>
            <w:vAlign w:val="center"/>
          </w:tcPr>
          <w:p w14:paraId="50D59677" w14:textId="77777777" w:rsidR="00CD4364" w:rsidRDefault="00CD4364" w:rsidP="00A03B28">
            <w:pPr>
              <w:adjustRightInd w:val="0"/>
              <w:jc w:val="both"/>
              <w:rPr>
                <w:rFonts w:ascii="Calibri" w:eastAsiaTheme="minorHAnsi" w:hAnsi="Calibri" w:cs="Calibri"/>
                <w:color w:val="1F4E7A"/>
                <w:lang w:val="en-GB"/>
              </w:rPr>
            </w:pPr>
          </w:p>
          <w:p w14:paraId="1443EFBD" w14:textId="77777777" w:rsidR="00992EA6" w:rsidRDefault="00992EA6" w:rsidP="00A03B28">
            <w:pPr>
              <w:adjustRightInd w:val="0"/>
              <w:jc w:val="both"/>
              <w:rPr>
                <w:rFonts w:ascii="Calibri" w:eastAsiaTheme="minorHAnsi" w:hAnsi="Calibri" w:cs="Calibri"/>
                <w:color w:val="1F4E7A"/>
                <w:lang w:val="en-GB"/>
              </w:rPr>
            </w:pPr>
          </w:p>
          <w:p w14:paraId="73619178" w14:textId="77777777" w:rsidR="00992EA6" w:rsidRDefault="00992EA6" w:rsidP="00A03B28">
            <w:pPr>
              <w:adjustRightInd w:val="0"/>
              <w:jc w:val="both"/>
              <w:rPr>
                <w:rFonts w:ascii="Calibri" w:eastAsiaTheme="minorHAnsi" w:hAnsi="Calibri" w:cs="Calibri"/>
                <w:color w:val="1F4E7A"/>
                <w:lang w:val="en-GB"/>
              </w:rPr>
            </w:pPr>
          </w:p>
          <w:p w14:paraId="5A261095" w14:textId="77777777" w:rsidR="00992EA6" w:rsidRDefault="00992EA6" w:rsidP="00A03B28">
            <w:pPr>
              <w:adjustRightInd w:val="0"/>
              <w:jc w:val="both"/>
              <w:rPr>
                <w:rFonts w:ascii="Calibri" w:eastAsiaTheme="minorHAnsi" w:hAnsi="Calibri" w:cs="Calibri"/>
                <w:color w:val="1F4E7A"/>
                <w:lang w:val="en-GB"/>
              </w:rPr>
            </w:pPr>
          </w:p>
          <w:p w14:paraId="053F635C" w14:textId="77777777" w:rsidR="00992EA6" w:rsidRDefault="00992EA6" w:rsidP="00A03B28">
            <w:pPr>
              <w:adjustRightInd w:val="0"/>
              <w:jc w:val="both"/>
              <w:rPr>
                <w:rFonts w:ascii="Calibri" w:eastAsiaTheme="minorHAnsi" w:hAnsi="Calibri" w:cs="Calibri"/>
                <w:color w:val="1F4E7A"/>
                <w:lang w:val="en-GB"/>
              </w:rPr>
            </w:pPr>
          </w:p>
          <w:p w14:paraId="2737FC93" w14:textId="77777777" w:rsidR="00992EA6" w:rsidRDefault="00992EA6" w:rsidP="00A03B28">
            <w:pPr>
              <w:adjustRightInd w:val="0"/>
              <w:jc w:val="both"/>
              <w:rPr>
                <w:rFonts w:ascii="Calibri" w:eastAsiaTheme="minorHAnsi" w:hAnsi="Calibri" w:cs="Calibri"/>
                <w:color w:val="1F4E7A"/>
                <w:lang w:val="en-GB"/>
              </w:rPr>
            </w:pPr>
          </w:p>
          <w:p w14:paraId="0008E670" w14:textId="77777777" w:rsidR="00A33CA6" w:rsidRPr="000F0D6A" w:rsidRDefault="00A33CA6" w:rsidP="00A03B28">
            <w:pPr>
              <w:adjustRightInd w:val="0"/>
              <w:jc w:val="both"/>
              <w:rPr>
                <w:rFonts w:ascii="Calibri" w:eastAsiaTheme="minorHAnsi" w:hAnsi="Calibri" w:cs="Calibri"/>
                <w:color w:val="1F4E7A"/>
                <w:lang w:val="en-GB"/>
              </w:rPr>
            </w:pPr>
          </w:p>
        </w:tc>
      </w:tr>
    </w:tbl>
    <w:p w14:paraId="09B66B05" w14:textId="77777777" w:rsidR="00CD4364" w:rsidRDefault="00CD4364" w:rsidP="00CD4364">
      <w:pPr>
        <w:adjustRightInd w:val="0"/>
        <w:spacing w:line="276" w:lineRule="auto"/>
        <w:jc w:val="both"/>
        <w:rPr>
          <w:rFonts w:ascii="Aptos" w:hAnsi="Aptos" w:cstheme="minorHAnsi"/>
          <w:color w:val="000000" w:themeColor="text1"/>
          <w:lang w:eastAsia="en-IE"/>
        </w:rPr>
      </w:pPr>
    </w:p>
    <w:p w14:paraId="24650B48" w14:textId="77777777" w:rsidR="00554346" w:rsidRDefault="00554346" w:rsidP="00CD4364">
      <w:pPr>
        <w:adjustRightInd w:val="0"/>
        <w:spacing w:line="276" w:lineRule="auto"/>
        <w:jc w:val="both"/>
        <w:rPr>
          <w:rFonts w:ascii="Aptos" w:hAnsi="Aptos" w:cstheme="minorHAnsi"/>
          <w:color w:val="000000" w:themeColor="text1"/>
          <w:lang w:eastAsia="en-IE"/>
        </w:rPr>
      </w:pPr>
    </w:p>
    <w:p w14:paraId="2AEA0BC9" w14:textId="3318A258" w:rsidR="001A6CBC" w:rsidRPr="005C5C91" w:rsidRDefault="001A6CBC" w:rsidP="001A6CBC">
      <w:pPr>
        <w:pStyle w:val="Heading2"/>
        <w:jc w:val="center"/>
        <w:rPr>
          <w:rFonts w:ascii="Aptos" w:hAnsi="Aptos"/>
          <w:b/>
          <w:bCs/>
          <w:color w:val="9B8357" w:themeColor="accent4"/>
        </w:rPr>
      </w:pPr>
      <w:r w:rsidRPr="005C5C91">
        <w:rPr>
          <w:rFonts w:ascii="Aptos" w:hAnsi="Aptos"/>
          <w:b/>
          <w:bCs/>
          <w:color w:val="9B8357" w:themeColor="accent4"/>
        </w:rPr>
        <w:lastRenderedPageBreak/>
        <w:t xml:space="preserve">Response to Criterion A – LOT </w:t>
      </w:r>
      <w:r>
        <w:rPr>
          <w:rFonts w:ascii="Aptos" w:hAnsi="Aptos"/>
          <w:b/>
          <w:bCs/>
          <w:color w:val="9B8357" w:themeColor="accent4"/>
        </w:rPr>
        <w:t>3</w:t>
      </w:r>
    </w:p>
    <w:p w14:paraId="6FD2DA8F" w14:textId="27C5DBAB" w:rsidR="001A6CBC" w:rsidRPr="000C40EC" w:rsidRDefault="00C65BFF" w:rsidP="009C5175">
      <w:pPr>
        <w:pStyle w:val="Heading2"/>
        <w:jc w:val="both"/>
        <w:rPr>
          <w:rFonts w:ascii="Aptos" w:hAnsi="Aptos"/>
          <w:b/>
          <w:bCs/>
          <w:color w:val="9B8357" w:themeColor="accent4"/>
        </w:rPr>
      </w:pPr>
      <w:r w:rsidRPr="000C40EC">
        <w:rPr>
          <w:rFonts w:ascii="Aptos" w:hAnsi="Aptos"/>
          <w:b/>
          <w:bCs/>
          <w:color w:val="9B8357" w:themeColor="accent4"/>
        </w:rPr>
        <w:t>The provision of a Representative Office in Malaysia and Southeast Asia for the Technological University of the Shannon, with focus on key market of Malaysia.</w:t>
      </w:r>
    </w:p>
    <w:p w14:paraId="0717972A" w14:textId="77777777" w:rsidR="001A6CBC" w:rsidRPr="006A2458" w:rsidRDefault="001A6CBC" w:rsidP="009C5175">
      <w:pPr>
        <w:jc w:val="both"/>
      </w:pPr>
    </w:p>
    <w:tbl>
      <w:tblPr>
        <w:tblStyle w:val="TableGrid7"/>
        <w:tblW w:w="0" w:type="auto"/>
        <w:tblLayout w:type="fixed"/>
        <w:tblLook w:val="04A0" w:firstRow="1" w:lastRow="0" w:firstColumn="1" w:lastColumn="0" w:noHBand="0" w:noVBand="1"/>
      </w:tblPr>
      <w:tblGrid>
        <w:gridCol w:w="2254"/>
        <w:gridCol w:w="2254"/>
        <w:gridCol w:w="2254"/>
        <w:gridCol w:w="2254"/>
      </w:tblGrid>
      <w:tr w:rsidR="001A6CBC" w:rsidRPr="00A7728D" w14:paraId="200B57B5" w14:textId="77777777" w:rsidTr="00A03B28">
        <w:tc>
          <w:tcPr>
            <w:tcW w:w="2254" w:type="dxa"/>
            <w:vMerge w:val="restart"/>
            <w:tcBorders>
              <w:right w:val="nil"/>
            </w:tcBorders>
            <w:shd w:val="clear" w:color="auto" w:fill="000000" w:themeFill="text1"/>
            <w:tcMar>
              <w:top w:w="28" w:type="dxa"/>
              <w:bottom w:w="28" w:type="dxa"/>
            </w:tcMar>
            <w:vAlign w:val="center"/>
          </w:tcPr>
          <w:p w14:paraId="2F0ED96F" w14:textId="77777777" w:rsidR="001A6CBC" w:rsidRPr="00A7728D" w:rsidRDefault="001A6CBC" w:rsidP="00A03B28">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Pr>
                <w:rFonts w:ascii="Aptos" w:hAnsi="Aptos"/>
                <w:b/>
                <w:bCs/>
                <w:color w:val="FFFFFF" w:themeColor="background1"/>
                <w:sz w:val="24"/>
                <w:szCs w:val="24"/>
              </w:rPr>
              <w:t>A</w:t>
            </w:r>
          </w:p>
        </w:tc>
        <w:tc>
          <w:tcPr>
            <w:tcW w:w="2254" w:type="dxa"/>
            <w:tcBorders>
              <w:top w:val="nil"/>
              <w:left w:val="nil"/>
              <w:bottom w:val="nil"/>
              <w:right w:val="nil"/>
            </w:tcBorders>
            <w:shd w:val="clear" w:color="auto" w:fill="000000" w:themeFill="text1"/>
            <w:tcMar>
              <w:top w:w="28" w:type="dxa"/>
              <w:bottom w:w="28" w:type="dxa"/>
            </w:tcMar>
            <w:vAlign w:val="center"/>
          </w:tcPr>
          <w:p w14:paraId="67B8537C"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2567A5EC"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14551B77"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Minimum Marks 60%</w:t>
            </w:r>
          </w:p>
        </w:tc>
      </w:tr>
      <w:tr w:rsidR="001A6CBC" w:rsidRPr="00A7728D" w14:paraId="5C917D76" w14:textId="77777777" w:rsidTr="00A03B28">
        <w:tc>
          <w:tcPr>
            <w:tcW w:w="2254" w:type="dxa"/>
            <w:vMerge/>
            <w:shd w:val="clear" w:color="auto" w:fill="000000" w:themeFill="text1"/>
            <w:tcMar>
              <w:top w:w="28" w:type="dxa"/>
              <w:bottom w:w="28" w:type="dxa"/>
            </w:tcMar>
            <w:vAlign w:val="center"/>
          </w:tcPr>
          <w:p w14:paraId="6E308C6C" w14:textId="77777777" w:rsidR="001A6CBC" w:rsidRPr="00A7728D" w:rsidRDefault="001A6CBC" w:rsidP="00A03B28">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57880AFC" w14:textId="77777777" w:rsidR="001A6CBC" w:rsidRPr="00A7728D" w:rsidRDefault="001A6CBC" w:rsidP="00A03B28">
            <w:pPr>
              <w:jc w:val="both"/>
              <w:rPr>
                <w:rFonts w:ascii="Aptos" w:hAnsi="Aptos"/>
                <w:color w:val="0000FF"/>
              </w:rPr>
            </w:pPr>
            <w:r>
              <w:rPr>
                <w:rFonts w:ascii="Aptos" w:hAnsi="Aptos"/>
                <w:color w:val="0000FF"/>
              </w:rPr>
              <w:t>30</w:t>
            </w:r>
            <w:r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191A5A37" w14:textId="77777777" w:rsidR="001A6CBC" w:rsidRPr="00A7728D" w:rsidRDefault="001A6CBC" w:rsidP="00A03B28">
            <w:pPr>
              <w:jc w:val="both"/>
              <w:rPr>
                <w:rFonts w:ascii="Aptos" w:hAnsi="Aptos"/>
                <w:color w:val="0000FF"/>
              </w:rPr>
            </w:pPr>
            <w:r>
              <w:rPr>
                <w:rFonts w:ascii="Aptos" w:hAnsi="Aptos"/>
                <w:color w:val="0000FF"/>
              </w:rPr>
              <w:t>3,000</w:t>
            </w:r>
          </w:p>
        </w:tc>
        <w:tc>
          <w:tcPr>
            <w:tcW w:w="2254" w:type="dxa"/>
            <w:tcBorders>
              <w:top w:val="nil"/>
            </w:tcBorders>
            <w:shd w:val="clear" w:color="auto" w:fill="BFBFBF" w:themeFill="background1" w:themeFillShade="BF"/>
            <w:tcMar>
              <w:top w:w="28" w:type="dxa"/>
              <w:bottom w:w="28" w:type="dxa"/>
            </w:tcMar>
            <w:vAlign w:val="center"/>
          </w:tcPr>
          <w:p w14:paraId="23039C57" w14:textId="77777777" w:rsidR="001A6CBC" w:rsidRPr="00A7728D" w:rsidRDefault="001A6CBC" w:rsidP="00A03B28">
            <w:pPr>
              <w:jc w:val="both"/>
              <w:rPr>
                <w:rFonts w:ascii="Aptos" w:hAnsi="Aptos"/>
                <w:color w:val="000000" w:themeColor="text1"/>
              </w:rPr>
            </w:pPr>
            <w:r>
              <w:rPr>
                <w:rFonts w:ascii="Aptos" w:hAnsi="Aptos"/>
                <w:color w:val="000000" w:themeColor="text1"/>
              </w:rPr>
              <w:t>1,800</w:t>
            </w:r>
          </w:p>
        </w:tc>
      </w:tr>
      <w:tr w:rsidR="001A6CBC" w:rsidRPr="00A7728D" w14:paraId="5880E829" w14:textId="77777777" w:rsidTr="00A03B28">
        <w:tc>
          <w:tcPr>
            <w:tcW w:w="2254" w:type="dxa"/>
            <w:shd w:val="clear" w:color="auto" w:fill="BFBFBF" w:themeFill="background1" w:themeFillShade="BF"/>
            <w:tcMar>
              <w:top w:w="28" w:type="dxa"/>
              <w:bottom w:w="28" w:type="dxa"/>
            </w:tcMar>
            <w:vAlign w:val="center"/>
          </w:tcPr>
          <w:p w14:paraId="5486F920" w14:textId="77777777" w:rsidR="001A6CBC" w:rsidRPr="00A7728D" w:rsidRDefault="001A6CBC" w:rsidP="00A03B28">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5910119F" w14:textId="77777777" w:rsidR="001A6CBC" w:rsidRPr="00A7728D" w:rsidRDefault="001A6CBC" w:rsidP="00A03B28">
            <w:pPr>
              <w:jc w:val="both"/>
              <w:rPr>
                <w:rFonts w:ascii="Aptos" w:hAnsi="Aptos"/>
                <w:b/>
                <w:bCs/>
                <w:color w:val="FFFFFF" w:themeColor="background1"/>
              </w:rPr>
            </w:pPr>
            <w:r w:rsidRPr="009134A4">
              <w:rPr>
                <w:rFonts w:ascii="Aptos" w:hAnsi="Aptos"/>
                <w:b/>
                <w:bCs/>
                <w:color w:val="9B8357" w:themeColor="accent4"/>
              </w:rPr>
              <w:t>Approach &amp; Methodology for Service Delivery (RFT Ref: 3.3.1A)</w:t>
            </w:r>
          </w:p>
        </w:tc>
      </w:tr>
      <w:tr w:rsidR="001A6CBC" w:rsidRPr="00A7728D" w14:paraId="185BE77C" w14:textId="77777777" w:rsidTr="00A03B28">
        <w:tc>
          <w:tcPr>
            <w:tcW w:w="2254" w:type="dxa"/>
            <w:shd w:val="clear" w:color="auto" w:fill="FFFFFF" w:themeFill="background1"/>
            <w:tcMar>
              <w:top w:w="28" w:type="dxa"/>
              <w:bottom w:w="28" w:type="dxa"/>
            </w:tcMar>
            <w:vAlign w:val="center"/>
          </w:tcPr>
          <w:p w14:paraId="64576035" w14:textId="77777777" w:rsidR="001A6CBC" w:rsidRPr="002D5241" w:rsidRDefault="001A6CBC" w:rsidP="00A03B28">
            <w:pPr>
              <w:jc w:val="both"/>
              <w:rPr>
                <w:rFonts w:ascii="Aptos" w:hAnsi="Aptos"/>
                <w:b/>
                <w:bCs/>
              </w:rPr>
            </w:pPr>
            <w:r w:rsidRPr="002D5241">
              <w:rPr>
                <w:rFonts w:ascii="Aptos" w:hAnsi="Aptos"/>
                <w:b/>
                <w:bCs/>
              </w:rPr>
              <w:t>Description</w:t>
            </w:r>
          </w:p>
        </w:tc>
        <w:tc>
          <w:tcPr>
            <w:tcW w:w="6762" w:type="dxa"/>
            <w:gridSpan w:val="3"/>
            <w:shd w:val="clear" w:color="auto" w:fill="C2BC80" w:themeFill="accent5"/>
            <w:tcMar>
              <w:top w:w="28" w:type="dxa"/>
              <w:bottom w:w="28" w:type="dxa"/>
            </w:tcMar>
            <w:vAlign w:val="center"/>
          </w:tcPr>
          <w:p w14:paraId="0712C000" w14:textId="77777777" w:rsidR="001A6CBC" w:rsidRPr="00BE54E0" w:rsidRDefault="001A6CBC" w:rsidP="00A03B28">
            <w:pPr>
              <w:adjustRightInd w:val="0"/>
              <w:jc w:val="both"/>
              <w:rPr>
                <w:rFonts w:ascii="Aptos" w:eastAsiaTheme="minorHAnsi" w:hAnsi="Aptos" w:cs="Calibri"/>
                <w:color w:val="1F4E7A"/>
                <w:lang w:val="en-GB"/>
              </w:rPr>
            </w:pPr>
            <w:r w:rsidRPr="00EE24E7">
              <w:rPr>
                <w:rFonts w:ascii="Aptos" w:eastAsiaTheme="minorHAnsi" w:hAnsi="Aptos" w:cs="Calibri"/>
                <w:color w:val="1F4E7A"/>
                <w:lang w:val="en-GB"/>
              </w:rPr>
              <w:t>In their responses,</w:t>
            </w:r>
            <w:r>
              <w:rPr>
                <w:rFonts w:ascii="Aptos" w:eastAsiaTheme="minorHAnsi" w:hAnsi="Aptos" w:cs="Calibri"/>
                <w:color w:val="1F4E7A"/>
                <w:lang w:val="en-GB"/>
              </w:rPr>
              <w:t xml:space="preserve"> </w:t>
            </w:r>
            <w:r w:rsidRPr="00EE24E7">
              <w:rPr>
                <w:rFonts w:ascii="Aptos" w:eastAsiaTheme="minorHAnsi" w:hAnsi="Aptos" w:cs="Calibri"/>
                <w:color w:val="1F4E7A"/>
                <w:lang w:val="en-GB"/>
              </w:rPr>
              <w:t>tenderers must demonstrate their quality of approach and understanding of the</w:t>
            </w:r>
            <w:r>
              <w:rPr>
                <w:rFonts w:ascii="Aptos" w:eastAsiaTheme="minorHAnsi" w:hAnsi="Aptos" w:cs="Calibri"/>
                <w:color w:val="1F4E7A"/>
                <w:lang w:val="en-GB"/>
              </w:rPr>
              <w:t xml:space="preserve"> </w:t>
            </w:r>
            <w:r w:rsidRPr="00BE54E0">
              <w:rPr>
                <w:rFonts w:ascii="Aptos" w:eastAsiaTheme="minorHAnsi" w:hAnsi="Aptos" w:cs="Calibri"/>
                <w:color w:val="1F4E7A"/>
                <w:lang w:val="en-GB"/>
              </w:rPr>
              <w:t>requirements of the Client. At a minimum, they must:</w:t>
            </w:r>
          </w:p>
          <w:p w14:paraId="755C854E" w14:textId="77777777" w:rsidR="001A6CBC" w:rsidRPr="00BE54E0" w:rsidRDefault="001A6CBC" w:rsidP="00A03B28">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Wingdings-Regular"/>
                <w:color w:val="1F4E7A"/>
                <w:lang w:val="en-GB"/>
              </w:rPr>
              <w:t xml:space="preserve"> </w:t>
            </w:r>
            <w:r w:rsidRPr="00BE54E0">
              <w:rPr>
                <w:rFonts w:ascii="Aptos" w:eastAsiaTheme="minorHAnsi" w:hAnsi="Aptos" w:cs="Calibri"/>
                <w:color w:val="1F4E7A"/>
                <w:lang w:val="en-GB"/>
              </w:rPr>
              <w:t>Detail how they will ensure services are provided in an efficient, timely and responsive manner.</w:t>
            </w:r>
          </w:p>
          <w:p w14:paraId="79730236" w14:textId="77777777" w:rsidR="001A6CBC" w:rsidRPr="00BE54E0" w:rsidRDefault="001A6CBC" w:rsidP="00A03B28">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Detail their plan for service delivery to ensure high quality, client-focused, timely and cost-effective service delivery. This should include the approach to meeting agreed targets and deadlines, project and account management, reporting mechanisms and measures for ensuring quality and continuity of service. The tenderer must provide details of availability of resources to the client.</w:t>
            </w:r>
          </w:p>
          <w:p w14:paraId="4C28BBA4" w14:textId="77777777" w:rsidR="001A6CBC" w:rsidRPr="00EE24E7" w:rsidRDefault="001A6CBC" w:rsidP="00A03B28">
            <w:pPr>
              <w:pStyle w:val="ListParagraph"/>
              <w:numPr>
                <w:ilvl w:val="0"/>
                <w:numId w:val="31"/>
              </w:numPr>
              <w:adjustRightInd w:val="0"/>
              <w:jc w:val="both"/>
              <w:rPr>
                <w:rFonts w:ascii="Aptos" w:eastAsiaTheme="minorHAnsi" w:hAnsi="Aptos" w:cs="Calibri"/>
                <w:color w:val="1F4E7A"/>
                <w:lang w:val="en-GB"/>
              </w:rPr>
            </w:pPr>
            <w:r w:rsidRPr="00EE24E7">
              <w:rPr>
                <w:rFonts w:ascii="Aptos" w:eastAsiaTheme="minorHAnsi" w:hAnsi="Aptos" w:cs="Calibri"/>
                <w:color w:val="1F4E7A"/>
                <w:lang w:val="en-GB"/>
              </w:rPr>
              <w:t>Describe how they will ensure services are delivered at an appropriate level and how work is</w:t>
            </w:r>
            <w:r>
              <w:rPr>
                <w:rFonts w:ascii="Aptos" w:eastAsiaTheme="minorHAnsi" w:hAnsi="Aptos" w:cs="Calibri"/>
                <w:color w:val="1F4E7A"/>
                <w:lang w:val="en-GB"/>
              </w:rPr>
              <w:t xml:space="preserve"> </w:t>
            </w:r>
            <w:r w:rsidRPr="00EE24E7">
              <w:rPr>
                <w:rFonts w:ascii="Aptos" w:eastAsiaTheme="minorHAnsi" w:hAnsi="Aptos" w:cs="Calibri"/>
                <w:color w:val="1F4E7A"/>
                <w:lang w:val="en-GB"/>
              </w:rPr>
              <w:t>allocated.</w:t>
            </w:r>
          </w:p>
          <w:p w14:paraId="51B35D51" w14:textId="77777777" w:rsidR="001A6CBC" w:rsidRPr="00BE54E0" w:rsidRDefault="001A6CBC" w:rsidP="00A03B28">
            <w:pPr>
              <w:pStyle w:val="ListParagraph"/>
              <w:numPr>
                <w:ilvl w:val="0"/>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Describe the suitability of the resources proposed to provide the Services required to include:</w:t>
            </w:r>
          </w:p>
          <w:p w14:paraId="690FC4FD" w14:textId="6B7A1099" w:rsidR="001A6CBC" w:rsidRPr="0070749F" w:rsidRDefault="001A6CBC" w:rsidP="00A03B28">
            <w:pPr>
              <w:pStyle w:val="ListParagraph"/>
              <w:numPr>
                <w:ilvl w:val="1"/>
                <w:numId w:val="31"/>
              </w:numPr>
              <w:adjustRightInd w:val="0"/>
              <w:jc w:val="both"/>
              <w:rPr>
                <w:rFonts w:ascii="Aptos" w:eastAsiaTheme="minorHAnsi" w:hAnsi="Aptos" w:cs="Calibri"/>
                <w:color w:val="1F4E7A"/>
                <w:lang w:val="en-GB"/>
              </w:rPr>
            </w:pPr>
            <w:r w:rsidRPr="0070749F">
              <w:rPr>
                <w:rFonts w:ascii="Aptos" w:eastAsiaTheme="minorHAnsi" w:hAnsi="Aptos" w:cs="Calibri"/>
                <w:color w:val="1F4E7A"/>
                <w:lang w:val="en-GB"/>
              </w:rPr>
              <w:t>An outline of the selection process to be undertaken to employ a suitably qualified TUS</w:t>
            </w:r>
            <w:r>
              <w:rPr>
                <w:rFonts w:ascii="Aptos" w:eastAsiaTheme="minorHAnsi" w:hAnsi="Aptos" w:cs="Calibri"/>
                <w:color w:val="1F4E7A"/>
                <w:lang w:val="en-GB"/>
              </w:rPr>
              <w:t xml:space="preserve"> </w:t>
            </w:r>
            <w:r w:rsidRPr="0070749F">
              <w:rPr>
                <w:rFonts w:ascii="Aptos" w:eastAsiaTheme="minorHAnsi" w:hAnsi="Aptos" w:cs="Calibri"/>
                <w:color w:val="1F4E7A"/>
                <w:lang w:val="en-GB"/>
              </w:rPr>
              <w:t xml:space="preserve">Representative for the </w:t>
            </w:r>
            <w:r w:rsidR="00A753BF">
              <w:rPr>
                <w:rFonts w:ascii="Aptos" w:eastAsiaTheme="minorHAnsi" w:hAnsi="Aptos" w:cs="Calibri"/>
                <w:color w:val="1F4E7A"/>
                <w:lang w:val="en-GB"/>
              </w:rPr>
              <w:t>Region</w:t>
            </w:r>
            <w:r w:rsidRPr="0070749F">
              <w:rPr>
                <w:rFonts w:ascii="Aptos" w:eastAsiaTheme="minorHAnsi" w:hAnsi="Aptos" w:cs="Calibri"/>
                <w:color w:val="1F4E7A"/>
                <w:lang w:val="en-GB"/>
              </w:rPr>
              <w:t xml:space="preserve"> and how the tenderer proposes to involve TUS in the decision-making process</w:t>
            </w:r>
          </w:p>
          <w:p w14:paraId="1D051293" w14:textId="77777777" w:rsidR="001A6CBC" w:rsidRPr="00BE54E0" w:rsidRDefault="001A6CBC" w:rsidP="00A03B28">
            <w:pPr>
              <w:pStyle w:val="ListParagraph"/>
              <w:numPr>
                <w:ilvl w:val="1"/>
                <w:numId w:val="31"/>
              </w:numPr>
              <w:adjustRightInd w:val="0"/>
              <w:jc w:val="both"/>
              <w:rPr>
                <w:rFonts w:ascii="Aptos" w:eastAsiaTheme="minorHAnsi" w:hAnsi="Aptos" w:cs="Calibri"/>
                <w:color w:val="1F4E7A"/>
                <w:lang w:val="en-GB"/>
              </w:rPr>
            </w:pPr>
            <w:r w:rsidRPr="00BE54E0">
              <w:rPr>
                <w:rFonts w:ascii="Aptos" w:eastAsiaTheme="minorHAnsi" w:hAnsi="Aptos" w:cs="Calibri"/>
                <w:color w:val="1F4E7A"/>
                <w:lang w:val="en-GB"/>
              </w:rPr>
              <w:t>Office space and support services</w:t>
            </w:r>
          </w:p>
          <w:p w14:paraId="66A6641F" w14:textId="77777777" w:rsidR="001A6CBC" w:rsidRPr="00BE54E0" w:rsidRDefault="001A6CBC" w:rsidP="00A03B28">
            <w:pPr>
              <w:pStyle w:val="ListParagraph"/>
              <w:numPr>
                <w:ilvl w:val="0"/>
                <w:numId w:val="31"/>
              </w:numPr>
              <w:adjustRightInd w:val="0"/>
              <w:jc w:val="both"/>
              <w:rPr>
                <w:rFonts w:ascii="Aptos" w:hAnsi="Aptos"/>
              </w:rPr>
            </w:pPr>
            <w:r w:rsidRPr="00BE54E0">
              <w:rPr>
                <w:rFonts w:ascii="Aptos" w:eastAsiaTheme="minorHAnsi" w:hAnsi="Aptos" w:cs="Calibri"/>
                <w:color w:val="1F4E7A"/>
                <w:lang w:val="en-GB"/>
              </w:rPr>
              <w:t>Detail how they will ensure that deadlines and budgets are met and that, where applicable, cost estimates are accurate.</w:t>
            </w:r>
          </w:p>
        </w:tc>
      </w:tr>
      <w:tr w:rsidR="001A6CBC" w:rsidRPr="00A7728D" w14:paraId="4467E243" w14:textId="77777777" w:rsidTr="00A03B28">
        <w:tc>
          <w:tcPr>
            <w:tcW w:w="2254" w:type="dxa"/>
            <w:shd w:val="clear" w:color="auto" w:fill="FFFFFF" w:themeFill="background1"/>
            <w:tcMar>
              <w:top w:w="28" w:type="dxa"/>
              <w:bottom w:w="28" w:type="dxa"/>
            </w:tcMar>
            <w:vAlign w:val="center"/>
          </w:tcPr>
          <w:p w14:paraId="18CC3AF1" w14:textId="77777777" w:rsidR="001A6CBC" w:rsidRPr="00A7728D" w:rsidRDefault="001A6CBC" w:rsidP="00A03B28">
            <w:pPr>
              <w:jc w:val="both"/>
              <w:rPr>
                <w:rFonts w:ascii="Aptos" w:hAnsi="Aptos"/>
                <w:b/>
                <w:bCs/>
              </w:rPr>
            </w:pPr>
            <w:r w:rsidRPr="009A4373">
              <w:rPr>
                <w:rFonts w:ascii="Aptos" w:hAnsi="Aptos"/>
                <w:b/>
                <w:bCs/>
              </w:rPr>
              <w:t>Please complete the following table with your proposal under the above heading:</w:t>
            </w:r>
          </w:p>
        </w:tc>
        <w:tc>
          <w:tcPr>
            <w:tcW w:w="6762" w:type="dxa"/>
            <w:gridSpan w:val="3"/>
            <w:shd w:val="clear" w:color="auto" w:fill="C2BC80" w:themeFill="accent5"/>
            <w:tcMar>
              <w:top w:w="28" w:type="dxa"/>
              <w:bottom w:w="28" w:type="dxa"/>
            </w:tcMar>
            <w:vAlign w:val="center"/>
          </w:tcPr>
          <w:p w14:paraId="248F209A" w14:textId="77777777" w:rsidR="001A6CBC" w:rsidRDefault="001A6CBC" w:rsidP="00A03B28">
            <w:pPr>
              <w:adjustRightInd w:val="0"/>
              <w:jc w:val="both"/>
              <w:rPr>
                <w:rFonts w:ascii="Calibri" w:eastAsiaTheme="minorHAnsi" w:hAnsi="Calibri" w:cs="Calibri"/>
                <w:color w:val="1F4E7A"/>
                <w:lang w:val="en-GB"/>
              </w:rPr>
            </w:pPr>
          </w:p>
          <w:p w14:paraId="0977BFF0" w14:textId="77777777" w:rsidR="00992EA6" w:rsidRDefault="00992EA6" w:rsidP="00A03B28">
            <w:pPr>
              <w:adjustRightInd w:val="0"/>
              <w:jc w:val="both"/>
              <w:rPr>
                <w:rFonts w:ascii="Calibri" w:eastAsiaTheme="minorHAnsi" w:hAnsi="Calibri" w:cs="Calibri"/>
                <w:color w:val="1F4E7A"/>
                <w:lang w:val="en-GB"/>
              </w:rPr>
            </w:pPr>
          </w:p>
          <w:p w14:paraId="0FC425A7" w14:textId="77777777" w:rsidR="00992EA6" w:rsidRDefault="00992EA6" w:rsidP="00A03B28">
            <w:pPr>
              <w:adjustRightInd w:val="0"/>
              <w:jc w:val="both"/>
              <w:rPr>
                <w:rFonts w:ascii="Calibri" w:eastAsiaTheme="minorHAnsi" w:hAnsi="Calibri" w:cs="Calibri"/>
                <w:color w:val="1F4E7A"/>
                <w:lang w:val="en-GB"/>
              </w:rPr>
            </w:pPr>
          </w:p>
          <w:p w14:paraId="5F21E02D" w14:textId="77777777" w:rsidR="00992EA6" w:rsidRDefault="00992EA6" w:rsidP="00A03B28">
            <w:pPr>
              <w:adjustRightInd w:val="0"/>
              <w:jc w:val="both"/>
              <w:rPr>
                <w:rFonts w:ascii="Calibri" w:eastAsiaTheme="minorHAnsi" w:hAnsi="Calibri" w:cs="Calibri"/>
                <w:color w:val="1F4E7A"/>
                <w:lang w:val="en-GB"/>
              </w:rPr>
            </w:pPr>
          </w:p>
          <w:p w14:paraId="324466DD" w14:textId="77777777" w:rsidR="00992EA6" w:rsidRDefault="00992EA6" w:rsidP="00A03B28">
            <w:pPr>
              <w:adjustRightInd w:val="0"/>
              <w:jc w:val="both"/>
              <w:rPr>
                <w:rFonts w:ascii="Calibri" w:eastAsiaTheme="minorHAnsi" w:hAnsi="Calibri" w:cs="Calibri"/>
                <w:color w:val="1F4E7A"/>
                <w:lang w:val="en-GB"/>
              </w:rPr>
            </w:pPr>
          </w:p>
          <w:p w14:paraId="04902B94" w14:textId="77777777" w:rsidR="00992EA6" w:rsidRDefault="00992EA6" w:rsidP="00A03B28">
            <w:pPr>
              <w:adjustRightInd w:val="0"/>
              <w:jc w:val="both"/>
              <w:rPr>
                <w:rFonts w:ascii="Calibri" w:eastAsiaTheme="minorHAnsi" w:hAnsi="Calibri" w:cs="Calibri"/>
                <w:color w:val="1F4E7A"/>
                <w:lang w:val="en-GB"/>
              </w:rPr>
            </w:pPr>
          </w:p>
          <w:p w14:paraId="6DFE008C" w14:textId="77777777" w:rsidR="002103ED" w:rsidRDefault="002103ED" w:rsidP="00A03B28">
            <w:pPr>
              <w:adjustRightInd w:val="0"/>
              <w:jc w:val="both"/>
              <w:rPr>
                <w:rFonts w:ascii="Calibri" w:eastAsiaTheme="minorHAnsi" w:hAnsi="Calibri" w:cs="Calibri"/>
                <w:color w:val="1F4E7A"/>
                <w:lang w:val="en-GB"/>
              </w:rPr>
            </w:pPr>
          </w:p>
        </w:tc>
      </w:tr>
    </w:tbl>
    <w:p w14:paraId="605FF14A" w14:textId="77777777" w:rsidR="001A6CBC" w:rsidRDefault="001A6CBC" w:rsidP="001A6CBC">
      <w:pPr>
        <w:rPr>
          <w:rFonts w:ascii="Aptos" w:hAnsi="Aptos"/>
        </w:rPr>
      </w:pPr>
    </w:p>
    <w:p w14:paraId="25912F40" w14:textId="77777777" w:rsidR="00376F30" w:rsidRDefault="00376F30" w:rsidP="00376F30"/>
    <w:p w14:paraId="016CF48E" w14:textId="77777777" w:rsidR="00376F30" w:rsidRPr="00376F30" w:rsidRDefault="00376F30" w:rsidP="00376F30"/>
    <w:p w14:paraId="27453FA0" w14:textId="122ED6A4" w:rsidR="001A6CBC" w:rsidRPr="006A2458" w:rsidRDefault="001A6CBC" w:rsidP="009C5175">
      <w:pPr>
        <w:pStyle w:val="Heading2"/>
        <w:jc w:val="center"/>
      </w:pPr>
      <w:r w:rsidRPr="005C5C91">
        <w:rPr>
          <w:rFonts w:ascii="Aptos" w:hAnsi="Aptos"/>
          <w:b/>
          <w:bCs/>
          <w:color w:val="9B8357" w:themeColor="accent4"/>
        </w:rPr>
        <w:lastRenderedPageBreak/>
        <w:t>Response to Criterion B</w:t>
      </w:r>
      <w:r>
        <w:rPr>
          <w:rFonts w:ascii="Aptos" w:hAnsi="Aptos"/>
          <w:b/>
          <w:bCs/>
          <w:color w:val="9B8357" w:themeColor="accent4"/>
        </w:rPr>
        <w:t xml:space="preserve"> -</w:t>
      </w:r>
      <w:r w:rsidRPr="005C5C91">
        <w:rPr>
          <w:rFonts w:ascii="Aptos" w:hAnsi="Aptos"/>
          <w:b/>
          <w:bCs/>
          <w:color w:val="9B8357" w:themeColor="accent4"/>
        </w:rPr>
        <w:t xml:space="preserve"> LOT </w:t>
      </w:r>
      <w:r w:rsidR="007D2FC4">
        <w:rPr>
          <w:rFonts w:ascii="Aptos" w:hAnsi="Aptos"/>
          <w:b/>
          <w:bCs/>
          <w:color w:val="9B8357" w:themeColor="accent4"/>
        </w:rPr>
        <w:t>3</w:t>
      </w:r>
    </w:p>
    <w:p w14:paraId="26A6A0CA" w14:textId="43478686" w:rsidR="001A6CBC" w:rsidRPr="000C40EC" w:rsidRDefault="007D2FC4" w:rsidP="009C5175">
      <w:pPr>
        <w:pStyle w:val="Heading2"/>
        <w:jc w:val="both"/>
        <w:rPr>
          <w:rFonts w:ascii="Aptos" w:hAnsi="Aptos"/>
          <w:b/>
          <w:bCs/>
          <w:color w:val="9B8357" w:themeColor="accent4"/>
        </w:rPr>
      </w:pPr>
      <w:r w:rsidRPr="000C40EC">
        <w:rPr>
          <w:rFonts w:ascii="Aptos" w:hAnsi="Aptos"/>
          <w:b/>
          <w:bCs/>
          <w:color w:val="9B8357" w:themeColor="accent4"/>
        </w:rPr>
        <w:t>The provision of a Representative Office in Malaysia and Southeast Asia for the Technological University of the Shannon, with focus on key market of Malaysia.</w:t>
      </w:r>
    </w:p>
    <w:p w14:paraId="617319AE" w14:textId="77777777" w:rsidR="001A6CBC" w:rsidRPr="00A7728D" w:rsidRDefault="001A6CBC" w:rsidP="001A6CBC">
      <w:pPr>
        <w:pStyle w:val="Heading2"/>
        <w:rPr>
          <w:rFonts w:ascii="Aptos" w:hAnsi="Aptos"/>
          <w:color w:val="9B8357" w:themeColor="accent4"/>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1A6CBC" w:rsidRPr="00A7728D" w14:paraId="791868A5" w14:textId="77777777" w:rsidTr="00A03B28">
        <w:tc>
          <w:tcPr>
            <w:tcW w:w="2254" w:type="dxa"/>
            <w:vMerge w:val="restart"/>
            <w:tcBorders>
              <w:right w:val="nil"/>
            </w:tcBorders>
            <w:shd w:val="clear" w:color="auto" w:fill="000000" w:themeFill="text1"/>
            <w:tcMar>
              <w:top w:w="28" w:type="dxa"/>
              <w:bottom w:w="28" w:type="dxa"/>
            </w:tcMar>
            <w:vAlign w:val="center"/>
          </w:tcPr>
          <w:p w14:paraId="17AD202D" w14:textId="77777777" w:rsidR="001A6CBC" w:rsidRPr="00A7728D" w:rsidRDefault="001A6CBC" w:rsidP="00A03B28">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Pr>
                <w:rFonts w:ascii="Aptos" w:hAnsi="Aptos"/>
                <w:b/>
                <w:bCs/>
                <w:color w:val="FFFFFF" w:themeColor="background1"/>
                <w:sz w:val="24"/>
                <w:szCs w:val="24"/>
              </w:rPr>
              <w:t>B</w:t>
            </w:r>
          </w:p>
        </w:tc>
        <w:tc>
          <w:tcPr>
            <w:tcW w:w="2254" w:type="dxa"/>
            <w:tcBorders>
              <w:top w:val="nil"/>
              <w:left w:val="nil"/>
              <w:bottom w:val="nil"/>
              <w:right w:val="nil"/>
            </w:tcBorders>
            <w:shd w:val="clear" w:color="auto" w:fill="000000" w:themeFill="text1"/>
            <w:tcMar>
              <w:top w:w="28" w:type="dxa"/>
              <w:bottom w:w="28" w:type="dxa"/>
            </w:tcMar>
            <w:vAlign w:val="center"/>
          </w:tcPr>
          <w:p w14:paraId="67B80A67"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1A740A21"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70B55F5D"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Minimum Marks 60%</w:t>
            </w:r>
          </w:p>
        </w:tc>
      </w:tr>
      <w:tr w:rsidR="001A6CBC" w:rsidRPr="00A7728D" w14:paraId="55334BB6" w14:textId="77777777" w:rsidTr="00A03B28">
        <w:tc>
          <w:tcPr>
            <w:tcW w:w="2254" w:type="dxa"/>
            <w:vMerge/>
            <w:shd w:val="clear" w:color="auto" w:fill="000000" w:themeFill="text1"/>
            <w:tcMar>
              <w:top w:w="28" w:type="dxa"/>
              <w:bottom w:w="28" w:type="dxa"/>
            </w:tcMar>
            <w:vAlign w:val="center"/>
          </w:tcPr>
          <w:p w14:paraId="38737781" w14:textId="77777777" w:rsidR="001A6CBC" w:rsidRPr="00A7728D" w:rsidRDefault="001A6CBC" w:rsidP="00A03B28">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40BC698D" w14:textId="77777777" w:rsidR="001A6CBC" w:rsidRPr="00A7728D" w:rsidRDefault="001A6CBC" w:rsidP="00A03B28">
            <w:pPr>
              <w:jc w:val="both"/>
              <w:rPr>
                <w:rFonts w:ascii="Aptos" w:hAnsi="Aptos"/>
                <w:color w:val="0000FF"/>
              </w:rPr>
            </w:pPr>
            <w:r>
              <w:rPr>
                <w:rFonts w:ascii="Aptos" w:hAnsi="Aptos"/>
                <w:color w:val="0000FF"/>
              </w:rPr>
              <w:t>25</w:t>
            </w:r>
            <w:r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172A3053" w14:textId="77777777" w:rsidR="001A6CBC" w:rsidRPr="00A7728D" w:rsidRDefault="001A6CBC" w:rsidP="00A03B28">
            <w:pPr>
              <w:jc w:val="both"/>
              <w:rPr>
                <w:rFonts w:ascii="Aptos" w:hAnsi="Aptos"/>
                <w:color w:val="0000FF"/>
              </w:rPr>
            </w:pPr>
            <w:r>
              <w:rPr>
                <w:rFonts w:ascii="Aptos" w:hAnsi="Aptos"/>
                <w:color w:val="0000FF"/>
              </w:rPr>
              <w:t>2,500</w:t>
            </w:r>
          </w:p>
        </w:tc>
        <w:tc>
          <w:tcPr>
            <w:tcW w:w="2254" w:type="dxa"/>
            <w:tcBorders>
              <w:top w:val="nil"/>
            </w:tcBorders>
            <w:shd w:val="clear" w:color="auto" w:fill="BFBFBF" w:themeFill="background1" w:themeFillShade="BF"/>
            <w:tcMar>
              <w:top w:w="28" w:type="dxa"/>
              <w:bottom w:w="28" w:type="dxa"/>
            </w:tcMar>
            <w:vAlign w:val="center"/>
          </w:tcPr>
          <w:p w14:paraId="488C9B6C" w14:textId="77777777" w:rsidR="001A6CBC" w:rsidRPr="00A7728D" w:rsidRDefault="001A6CBC" w:rsidP="00A03B28">
            <w:pPr>
              <w:jc w:val="both"/>
              <w:rPr>
                <w:rFonts w:ascii="Aptos" w:hAnsi="Aptos"/>
                <w:color w:val="000000" w:themeColor="text1"/>
              </w:rPr>
            </w:pPr>
            <w:r>
              <w:rPr>
                <w:rFonts w:ascii="Aptos" w:hAnsi="Aptos"/>
                <w:color w:val="000000" w:themeColor="text1"/>
              </w:rPr>
              <w:t>1,500</w:t>
            </w:r>
          </w:p>
        </w:tc>
      </w:tr>
      <w:tr w:rsidR="001A6CBC" w:rsidRPr="00A7728D" w14:paraId="78761A83" w14:textId="77777777" w:rsidTr="00A03B28">
        <w:tc>
          <w:tcPr>
            <w:tcW w:w="2254" w:type="dxa"/>
            <w:shd w:val="clear" w:color="auto" w:fill="BFBFBF" w:themeFill="background1" w:themeFillShade="BF"/>
            <w:tcMar>
              <w:top w:w="28" w:type="dxa"/>
              <w:bottom w:w="28" w:type="dxa"/>
            </w:tcMar>
            <w:vAlign w:val="center"/>
          </w:tcPr>
          <w:p w14:paraId="2BEC57EA" w14:textId="77777777" w:rsidR="001A6CBC" w:rsidRPr="00A7728D" w:rsidRDefault="001A6CBC" w:rsidP="00A03B28">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24F57AD6" w14:textId="77777777" w:rsidR="001A6CBC" w:rsidRPr="00A7728D" w:rsidRDefault="001A6CBC" w:rsidP="00A03B28">
            <w:pPr>
              <w:jc w:val="both"/>
              <w:rPr>
                <w:rFonts w:ascii="Aptos" w:hAnsi="Aptos"/>
                <w:b/>
                <w:bCs/>
                <w:color w:val="FFFFFF" w:themeColor="background1"/>
              </w:rPr>
            </w:pPr>
            <w:r w:rsidRPr="004A05F3">
              <w:rPr>
                <w:rFonts w:ascii="Aptos" w:hAnsi="Aptos"/>
                <w:b/>
                <w:bCs/>
                <w:i/>
                <w:iCs/>
                <w:color w:val="9B8357" w:themeColor="accent4"/>
                <w:lang w:val="en-GB"/>
              </w:rPr>
              <w:t xml:space="preserve">Proposed Service Management </w:t>
            </w:r>
            <w:r w:rsidRPr="004A05F3">
              <w:rPr>
                <w:rFonts w:ascii="Aptos" w:hAnsi="Aptos"/>
                <w:b/>
                <w:bCs/>
                <w:color w:val="9B8357" w:themeColor="accent4"/>
                <w:lang w:val="en-GB"/>
              </w:rPr>
              <w:t>(RFT Ref: 3.3.1B)</w:t>
            </w:r>
          </w:p>
        </w:tc>
      </w:tr>
      <w:tr w:rsidR="001A6CBC" w:rsidRPr="00A7728D" w14:paraId="7B1F363A" w14:textId="77777777" w:rsidTr="00A03B28">
        <w:tc>
          <w:tcPr>
            <w:tcW w:w="2254" w:type="dxa"/>
            <w:shd w:val="clear" w:color="auto" w:fill="FFFFFF" w:themeFill="background1"/>
            <w:tcMar>
              <w:top w:w="28" w:type="dxa"/>
              <w:bottom w:w="28" w:type="dxa"/>
            </w:tcMar>
            <w:vAlign w:val="center"/>
          </w:tcPr>
          <w:p w14:paraId="65E40B53" w14:textId="77777777" w:rsidR="001A6CBC" w:rsidRPr="00A7728D" w:rsidRDefault="001A6CBC" w:rsidP="00A03B28">
            <w:pPr>
              <w:jc w:val="both"/>
              <w:rPr>
                <w:rFonts w:ascii="Aptos" w:hAnsi="Aptos"/>
                <w:b/>
                <w:bCs/>
              </w:rPr>
            </w:pPr>
            <w:r w:rsidRPr="00A7728D">
              <w:rPr>
                <w:rFonts w:ascii="Aptos" w:hAnsi="Aptos"/>
                <w:b/>
                <w:bCs/>
              </w:rPr>
              <w:t>Description</w:t>
            </w:r>
          </w:p>
        </w:tc>
        <w:tc>
          <w:tcPr>
            <w:tcW w:w="6762" w:type="dxa"/>
            <w:gridSpan w:val="3"/>
            <w:shd w:val="clear" w:color="auto" w:fill="C2BC80" w:themeFill="accent5"/>
            <w:tcMar>
              <w:top w:w="28" w:type="dxa"/>
              <w:bottom w:w="28" w:type="dxa"/>
            </w:tcMar>
            <w:vAlign w:val="center"/>
          </w:tcPr>
          <w:p w14:paraId="7893532E" w14:textId="77777777" w:rsidR="001A6CBC" w:rsidRPr="00EE24E7" w:rsidRDefault="001A6CBC" w:rsidP="00A03B28">
            <w:pPr>
              <w:adjustRightInd w:val="0"/>
              <w:rPr>
                <w:rFonts w:ascii="Aptos" w:eastAsiaTheme="minorHAnsi" w:hAnsi="Aptos" w:cs="Calibri"/>
                <w:color w:val="1F4E7A"/>
                <w:lang w:val="en-GB"/>
              </w:rPr>
            </w:pPr>
            <w:r w:rsidRPr="00EE24E7">
              <w:rPr>
                <w:rFonts w:ascii="Aptos" w:eastAsiaTheme="minorHAnsi" w:hAnsi="Aptos" w:cs="Calibri"/>
                <w:color w:val="1F4E7A"/>
                <w:lang w:val="en-GB"/>
              </w:rPr>
              <w:t>Tenderers must provide details on their approach and methodology in relation to:</w:t>
            </w:r>
          </w:p>
          <w:p w14:paraId="46EAF85B" w14:textId="77777777" w:rsidR="001A6CBC" w:rsidRPr="00BE54E0" w:rsidRDefault="001A6CBC"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Performance measurement.</w:t>
            </w:r>
          </w:p>
          <w:p w14:paraId="3F46A395" w14:textId="77777777" w:rsidR="001A6CBC" w:rsidRPr="00BE54E0" w:rsidRDefault="001A6CBC"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Risk management (including risks to client and service delivery risks)</w:t>
            </w:r>
            <w:r>
              <w:rPr>
                <w:rFonts w:ascii="Aptos" w:eastAsiaTheme="minorHAnsi" w:hAnsi="Aptos" w:cs="Calibri"/>
                <w:color w:val="1F4E7A"/>
                <w:lang w:val="en-GB"/>
              </w:rPr>
              <w:t>.</w:t>
            </w:r>
          </w:p>
          <w:p w14:paraId="13FE73E2" w14:textId="77777777" w:rsidR="001A6CBC" w:rsidRPr="00BE54E0" w:rsidRDefault="001A6CBC"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Quality assurance mechanisms.</w:t>
            </w:r>
          </w:p>
          <w:p w14:paraId="23B05608" w14:textId="77777777" w:rsidR="001A6CBC" w:rsidRPr="00BE54E0" w:rsidRDefault="001A6CBC"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Issues management and escalation procedures.</w:t>
            </w:r>
          </w:p>
          <w:p w14:paraId="3EE13BD6" w14:textId="77777777" w:rsidR="001A6CBC" w:rsidRPr="00BE54E0" w:rsidRDefault="001A6CBC" w:rsidP="00A03B28">
            <w:pPr>
              <w:pStyle w:val="ListParagraph"/>
              <w:adjustRightInd w:val="0"/>
              <w:ind w:left="720"/>
              <w:rPr>
                <w:rFonts w:ascii="Aptos" w:eastAsiaTheme="minorHAnsi" w:hAnsi="Aptos" w:cs="Calibri"/>
                <w:color w:val="1F4E7A"/>
                <w:lang w:val="en-GB"/>
              </w:rPr>
            </w:pPr>
            <w:r w:rsidRPr="00BE54E0">
              <w:rPr>
                <w:rFonts w:ascii="Aptos" w:eastAsiaTheme="minorHAnsi" w:hAnsi="Aptos" w:cs="Calibri"/>
                <w:color w:val="1F4E7A"/>
                <w:lang w:val="en-GB"/>
              </w:rPr>
              <w:t>The resolution process they propose to adopt should TUS wish to report dissatisfaction with any</w:t>
            </w:r>
            <w:r>
              <w:rPr>
                <w:rFonts w:ascii="Aptos" w:eastAsiaTheme="minorHAnsi" w:hAnsi="Aptos" w:cs="Calibri"/>
                <w:color w:val="1F4E7A"/>
                <w:lang w:val="en-GB"/>
              </w:rPr>
              <w:t xml:space="preserve"> </w:t>
            </w:r>
            <w:r w:rsidRPr="00BE54E0">
              <w:rPr>
                <w:rFonts w:ascii="Aptos" w:eastAsiaTheme="minorHAnsi" w:hAnsi="Aptos" w:cs="Calibri"/>
                <w:color w:val="1F4E7A"/>
                <w:lang w:val="en-GB"/>
              </w:rPr>
              <w:t>aspect of the quality of the staff member assigned to the contract or the level of service</w:t>
            </w:r>
            <w:r>
              <w:rPr>
                <w:rFonts w:ascii="Aptos" w:eastAsiaTheme="minorHAnsi" w:hAnsi="Aptos" w:cs="Calibri"/>
                <w:color w:val="1F4E7A"/>
                <w:lang w:val="en-GB"/>
              </w:rPr>
              <w:t xml:space="preserve"> </w:t>
            </w:r>
            <w:r w:rsidRPr="00BE54E0">
              <w:rPr>
                <w:rFonts w:ascii="Aptos" w:eastAsiaTheme="minorHAnsi" w:hAnsi="Aptos" w:cs="Calibri"/>
                <w:color w:val="1F4E7A"/>
                <w:lang w:val="en-GB"/>
              </w:rPr>
              <w:t>provided.</w:t>
            </w:r>
          </w:p>
          <w:p w14:paraId="61C14CCB" w14:textId="77777777" w:rsidR="001A6CBC" w:rsidRPr="00FA4795" w:rsidRDefault="001A6CBC" w:rsidP="00A03B28">
            <w:pPr>
              <w:pStyle w:val="ListParagraph"/>
              <w:numPr>
                <w:ilvl w:val="0"/>
                <w:numId w:val="33"/>
              </w:numPr>
              <w:adjustRightInd w:val="0"/>
              <w:rPr>
                <w:rFonts w:ascii="Aptos" w:eastAsiaTheme="minorHAnsi" w:hAnsi="Aptos" w:cs="Calibri"/>
                <w:color w:val="1F4E7A"/>
                <w:lang w:val="en-GB"/>
              </w:rPr>
            </w:pPr>
            <w:r w:rsidRPr="00FA4795">
              <w:rPr>
                <w:rFonts w:ascii="Aptos" w:eastAsiaTheme="minorHAnsi" w:hAnsi="Aptos" w:cs="Calibri"/>
                <w:color w:val="1F4E7A"/>
                <w:lang w:val="en-GB"/>
              </w:rPr>
              <w:t>A description of how they intend to report on the quality of service provided and how they will</w:t>
            </w:r>
            <w:r>
              <w:rPr>
                <w:rFonts w:ascii="Aptos" w:eastAsiaTheme="minorHAnsi" w:hAnsi="Aptos" w:cs="Calibri"/>
                <w:color w:val="1F4E7A"/>
                <w:lang w:val="en-GB"/>
              </w:rPr>
              <w:t xml:space="preserve"> </w:t>
            </w:r>
            <w:r w:rsidRPr="00FA4795">
              <w:rPr>
                <w:rFonts w:ascii="Aptos" w:eastAsiaTheme="minorHAnsi" w:hAnsi="Aptos" w:cs="Calibri"/>
                <w:color w:val="1F4E7A"/>
                <w:lang w:val="en-GB"/>
              </w:rPr>
              <w:t>address any deficiencies in service delivery quality.</w:t>
            </w:r>
          </w:p>
          <w:p w14:paraId="4FABEF99" w14:textId="77777777" w:rsidR="001A6CBC" w:rsidRDefault="001A6CBC"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The Tenderers understanding of the requirements of TUS.</w:t>
            </w:r>
          </w:p>
          <w:p w14:paraId="121390FC" w14:textId="77777777" w:rsidR="001A6CBC" w:rsidRPr="00BE54E0" w:rsidRDefault="001A6CBC" w:rsidP="00A03B28">
            <w:pPr>
              <w:pStyle w:val="ListParagraph"/>
              <w:adjustRightInd w:val="0"/>
              <w:ind w:left="720"/>
              <w:rPr>
                <w:rFonts w:ascii="Aptos" w:eastAsiaTheme="minorHAnsi" w:hAnsi="Aptos" w:cs="Calibri"/>
                <w:color w:val="1F4E7A"/>
                <w:lang w:val="en-GB"/>
              </w:rPr>
            </w:pPr>
          </w:p>
          <w:p w14:paraId="13ADC334" w14:textId="77777777" w:rsidR="001A6CBC" w:rsidRDefault="001A6CBC" w:rsidP="00A03B28">
            <w:pPr>
              <w:adjustRightInd w:val="0"/>
              <w:rPr>
                <w:rFonts w:ascii="Aptos" w:eastAsiaTheme="minorHAnsi" w:hAnsi="Aptos" w:cs="Calibri"/>
                <w:color w:val="1F4E7A"/>
                <w:lang w:val="en-GB"/>
              </w:rPr>
            </w:pPr>
            <w:r w:rsidRPr="00570249">
              <w:rPr>
                <w:rFonts w:ascii="Aptos" w:eastAsiaTheme="minorHAnsi" w:hAnsi="Aptos" w:cs="Calibri"/>
                <w:color w:val="1F4E7A"/>
                <w:lang w:val="en-GB"/>
              </w:rPr>
              <w:t>In relation to information reporting requirements, tenderers should note that they must at minimum</w:t>
            </w:r>
            <w:r>
              <w:rPr>
                <w:rFonts w:ascii="Aptos" w:eastAsiaTheme="minorHAnsi" w:hAnsi="Aptos" w:cs="Calibri"/>
                <w:color w:val="1F4E7A"/>
                <w:lang w:val="en-GB"/>
              </w:rPr>
              <w:t xml:space="preserve"> </w:t>
            </w:r>
            <w:r w:rsidRPr="00BE54E0">
              <w:rPr>
                <w:rFonts w:ascii="Aptos" w:eastAsiaTheme="minorHAnsi" w:hAnsi="Aptos" w:cs="Calibri"/>
                <w:color w:val="1F4E7A"/>
                <w:lang w:val="en-GB"/>
              </w:rPr>
              <w:t>include in their response details of the type and format of monthly management reports they will</w:t>
            </w:r>
            <w:r>
              <w:rPr>
                <w:rFonts w:ascii="Aptos" w:eastAsiaTheme="minorHAnsi" w:hAnsi="Aptos" w:cs="Calibri"/>
                <w:color w:val="1F4E7A"/>
                <w:lang w:val="en-GB"/>
              </w:rPr>
              <w:t xml:space="preserve"> </w:t>
            </w:r>
            <w:r w:rsidRPr="00BE54E0">
              <w:rPr>
                <w:rFonts w:ascii="Aptos" w:eastAsiaTheme="minorHAnsi" w:hAnsi="Aptos" w:cs="Calibri"/>
                <w:color w:val="1F4E7A"/>
                <w:lang w:val="en-GB"/>
              </w:rPr>
              <w:t>provide to TUS. In this regard the minimum requirements are as follows</w:t>
            </w:r>
            <w:r>
              <w:rPr>
                <w:rFonts w:ascii="Aptos" w:eastAsiaTheme="minorHAnsi" w:hAnsi="Aptos" w:cs="Calibri"/>
                <w:color w:val="1F4E7A"/>
                <w:lang w:val="en-GB"/>
              </w:rPr>
              <w:t>:</w:t>
            </w:r>
          </w:p>
          <w:p w14:paraId="0C266973" w14:textId="77777777" w:rsidR="001A6CBC" w:rsidRPr="00BE54E0" w:rsidRDefault="001A6CBC" w:rsidP="00A03B28">
            <w:pPr>
              <w:adjustRightInd w:val="0"/>
              <w:rPr>
                <w:rFonts w:ascii="Aptos" w:eastAsiaTheme="minorHAnsi" w:hAnsi="Aptos" w:cs="Calibri"/>
                <w:color w:val="1F4E7A"/>
                <w:lang w:val="en-GB"/>
              </w:rPr>
            </w:pPr>
          </w:p>
          <w:p w14:paraId="38A82629" w14:textId="77777777" w:rsidR="001A6CBC" w:rsidRPr="00BE54E0" w:rsidRDefault="001A6CBC" w:rsidP="00A03B28">
            <w:pPr>
              <w:pStyle w:val="ListParagraph"/>
              <w:numPr>
                <w:ilvl w:val="0"/>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Report on all current matters to include the following:</w:t>
            </w:r>
          </w:p>
          <w:p w14:paraId="25CCD461" w14:textId="77777777" w:rsidR="001A6CBC" w:rsidRPr="00E9673F" w:rsidRDefault="001A6CBC" w:rsidP="00A03B28">
            <w:pPr>
              <w:pStyle w:val="ListParagraph"/>
              <w:numPr>
                <w:ilvl w:val="1"/>
                <w:numId w:val="33"/>
              </w:numPr>
              <w:adjustRightInd w:val="0"/>
              <w:rPr>
                <w:rFonts w:ascii="Aptos" w:eastAsiaTheme="minorHAnsi" w:hAnsi="Aptos" w:cs="Calibri"/>
                <w:color w:val="1F4E7A"/>
                <w:lang w:val="en-GB"/>
              </w:rPr>
            </w:pPr>
            <w:r w:rsidRPr="00E9673F">
              <w:rPr>
                <w:rFonts w:ascii="Aptos" w:eastAsiaTheme="minorHAnsi" w:hAnsi="Aptos" w:cs="Calibri"/>
                <w:color w:val="1F4E7A"/>
                <w:lang w:val="en-GB"/>
              </w:rPr>
              <w:t>Monthly reports about marketing, recruitment activities and expenses must be emailed at</w:t>
            </w:r>
            <w:r>
              <w:rPr>
                <w:rFonts w:ascii="Aptos" w:eastAsiaTheme="minorHAnsi" w:hAnsi="Aptos" w:cs="Calibri"/>
                <w:color w:val="1F4E7A"/>
                <w:lang w:val="en-GB"/>
              </w:rPr>
              <w:t xml:space="preserve"> </w:t>
            </w:r>
            <w:r w:rsidRPr="00E9673F">
              <w:rPr>
                <w:rFonts w:ascii="Aptos" w:eastAsiaTheme="minorHAnsi" w:hAnsi="Aptos" w:cs="Calibri"/>
                <w:color w:val="1F4E7A"/>
                <w:lang w:val="en-GB"/>
              </w:rPr>
              <w:t>the end of each month to the International Office.</w:t>
            </w:r>
          </w:p>
          <w:p w14:paraId="3DFC4CC7" w14:textId="77777777" w:rsidR="001A6CBC" w:rsidRDefault="001A6CBC" w:rsidP="00A03B28">
            <w:pPr>
              <w:pStyle w:val="ListParagraph"/>
              <w:numPr>
                <w:ilvl w:val="1"/>
                <w:numId w:val="33"/>
              </w:numPr>
              <w:adjustRightInd w:val="0"/>
              <w:rPr>
                <w:rFonts w:ascii="Aptos" w:eastAsiaTheme="minorHAnsi" w:hAnsi="Aptos" w:cs="Calibri"/>
                <w:color w:val="1F4E7A"/>
                <w:lang w:val="en-GB"/>
              </w:rPr>
            </w:pPr>
            <w:r w:rsidRPr="00BE54E0">
              <w:rPr>
                <w:rFonts w:ascii="Aptos" w:eastAsiaTheme="minorHAnsi" w:hAnsi="Aptos" w:cs="Calibri"/>
                <w:color w:val="1F4E7A"/>
                <w:lang w:val="en-GB"/>
              </w:rPr>
              <w:t>Full progress/metrics report from representative office should be submitted twice annually.</w:t>
            </w:r>
          </w:p>
          <w:p w14:paraId="131A4955" w14:textId="77777777" w:rsidR="001A6CBC" w:rsidRDefault="001A6CBC" w:rsidP="00A03B28">
            <w:pPr>
              <w:pStyle w:val="ListParagraph"/>
              <w:adjustRightInd w:val="0"/>
              <w:ind w:left="1440"/>
              <w:rPr>
                <w:rFonts w:ascii="Aptos" w:eastAsiaTheme="minorHAnsi" w:hAnsi="Aptos" w:cs="Calibri"/>
                <w:color w:val="1F4E7A"/>
                <w:lang w:val="en-GB"/>
              </w:rPr>
            </w:pPr>
          </w:p>
          <w:p w14:paraId="727C0FF4" w14:textId="77777777" w:rsidR="001A6CBC" w:rsidRPr="00A74F29" w:rsidRDefault="001A6CBC" w:rsidP="00A03B28">
            <w:pPr>
              <w:pStyle w:val="ListParagraph"/>
              <w:numPr>
                <w:ilvl w:val="0"/>
                <w:numId w:val="33"/>
              </w:numPr>
              <w:adjustRightInd w:val="0"/>
              <w:rPr>
                <w:rFonts w:ascii="Aptos" w:eastAsiaTheme="minorHAnsi" w:hAnsi="Aptos" w:cs="Calibri"/>
                <w:color w:val="1F4E7A"/>
                <w:lang w:val="en-GB"/>
              </w:rPr>
            </w:pPr>
            <w:r w:rsidRPr="00A74F29">
              <w:rPr>
                <w:rFonts w:ascii="Aptos" w:eastAsiaTheme="minorHAnsi" w:hAnsi="Aptos" w:cs="Calibri"/>
                <w:color w:val="1F4E7A"/>
                <w:lang w:val="en-GB"/>
              </w:rPr>
              <w:t>Full market summary and trends of International student mobility should be submitted twice</w:t>
            </w:r>
            <w:r>
              <w:rPr>
                <w:rFonts w:ascii="Aptos" w:eastAsiaTheme="minorHAnsi" w:hAnsi="Aptos" w:cs="Calibri"/>
                <w:color w:val="1F4E7A"/>
                <w:lang w:val="en-GB"/>
              </w:rPr>
              <w:t xml:space="preserve"> </w:t>
            </w:r>
            <w:r w:rsidRPr="00A74F29">
              <w:rPr>
                <w:rFonts w:ascii="Aptos" w:eastAsiaTheme="minorHAnsi" w:hAnsi="Aptos" w:cs="Calibri"/>
                <w:color w:val="1F4E7A"/>
                <w:lang w:val="en-GB"/>
              </w:rPr>
              <w:t>annually.</w:t>
            </w:r>
          </w:p>
          <w:p w14:paraId="1C7CE7D2" w14:textId="77777777" w:rsidR="001A6CBC" w:rsidRPr="007847C2" w:rsidRDefault="001A6CBC" w:rsidP="00A03B28">
            <w:pPr>
              <w:pStyle w:val="ListParagraph"/>
              <w:numPr>
                <w:ilvl w:val="0"/>
                <w:numId w:val="33"/>
              </w:numPr>
              <w:adjustRightInd w:val="0"/>
              <w:rPr>
                <w:rFonts w:ascii="Aptos" w:eastAsiaTheme="minorHAnsi" w:hAnsi="Aptos" w:cs="Calibri"/>
                <w:color w:val="1F4E7A"/>
                <w:lang w:val="en-GB"/>
              </w:rPr>
            </w:pPr>
            <w:r w:rsidRPr="007847C2">
              <w:rPr>
                <w:rFonts w:ascii="Aptos" w:eastAsiaTheme="minorHAnsi" w:hAnsi="Aptos" w:cs="Calibri"/>
                <w:color w:val="1F4E7A"/>
                <w:lang w:val="en-GB"/>
              </w:rPr>
              <w:t>Failure to submit written reports demonstrating that one employee was exclusively assigned to Marketing and Recruitment activities for TUS that month may lead to termination of the contract with four weeks written notice by the International Office.</w:t>
            </w:r>
          </w:p>
          <w:p w14:paraId="7ED63794" w14:textId="77777777" w:rsidR="001A6CBC" w:rsidRPr="00A7728D" w:rsidRDefault="001A6CBC" w:rsidP="00A03B28">
            <w:pPr>
              <w:pStyle w:val="ListParagraph"/>
              <w:numPr>
                <w:ilvl w:val="0"/>
                <w:numId w:val="33"/>
              </w:numPr>
              <w:adjustRightInd w:val="0"/>
              <w:rPr>
                <w:rFonts w:ascii="Aptos" w:hAnsi="Aptos"/>
              </w:rPr>
            </w:pPr>
            <w:r w:rsidRPr="007847C2">
              <w:rPr>
                <w:rFonts w:ascii="Aptos" w:eastAsiaTheme="minorHAnsi" w:hAnsi="Aptos" w:cs="Calibri"/>
                <w:color w:val="1F4E7A"/>
                <w:lang w:val="en-GB"/>
              </w:rPr>
              <w:t>Report of work completed to include resource inputs and costs by the dedicated staff</w:t>
            </w:r>
            <w:r>
              <w:rPr>
                <w:rFonts w:ascii="Aptos" w:eastAsiaTheme="minorHAnsi" w:hAnsi="Aptos" w:cs="Calibri"/>
                <w:color w:val="1F4E7A"/>
                <w:lang w:val="en-GB"/>
              </w:rPr>
              <w:t xml:space="preserve"> </w:t>
            </w:r>
            <w:r w:rsidRPr="007910BA">
              <w:rPr>
                <w:rFonts w:ascii="Aptos" w:eastAsiaTheme="minorHAnsi" w:hAnsi="Aptos" w:cs="Calibri"/>
                <w:color w:val="1F4E7A"/>
                <w:lang w:val="en-GB"/>
              </w:rPr>
              <w:t>member.</w:t>
            </w:r>
          </w:p>
        </w:tc>
      </w:tr>
      <w:tr w:rsidR="001A6CBC" w:rsidRPr="00A7728D" w14:paraId="41F91C48" w14:textId="77777777" w:rsidTr="00A03B28">
        <w:tc>
          <w:tcPr>
            <w:tcW w:w="2254" w:type="dxa"/>
            <w:shd w:val="clear" w:color="auto" w:fill="FFFFFF" w:themeFill="background1"/>
            <w:tcMar>
              <w:top w:w="28" w:type="dxa"/>
              <w:bottom w:w="28" w:type="dxa"/>
            </w:tcMar>
            <w:vAlign w:val="center"/>
          </w:tcPr>
          <w:p w14:paraId="77704CDF" w14:textId="77777777" w:rsidR="001A6CBC" w:rsidRPr="00A7728D" w:rsidRDefault="001A6CBC" w:rsidP="00A03B28">
            <w:pPr>
              <w:jc w:val="both"/>
              <w:rPr>
                <w:rFonts w:ascii="Aptos" w:hAnsi="Aptos"/>
                <w:b/>
                <w:bCs/>
              </w:rPr>
            </w:pPr>
            <w:r w:rsidRPr="009A4373">
              <w:rPr>
                <w:rFonts w:ascii="Aptos" w:hAnsi="Aptos"/>
                <w:b/>
                <w:bCs/>
              </w:rPr>
              <w:t xml:space="preserve">Please complete the following table with </w:t>
            </w:r>
            <w:r w:rsidRPr="009A4373">
              <w:rPr>
                <w:rFonts w:ascii="Aptos" w:hAnsi="Aptos"/>
                <w:b/>
                <w:bCs/>
              </w:rPr>
              <w:lastRenderedPageBreak/>
              <w:t>your proposal under the above heading:</w:t>
            </w:r>
          </w:p>
        </w:tc>
        <w:tc>
          <w:tcPr>
            <w:tcW w:w="6762" w:type="dxa"/>
            <w:gridSpan w:val="3"/>
            <w:shd w:val="clear" w:color="auto" w:fill="C2BC80" w:themeFill="accent5"/>
            <w:tcMar>
              <w:top w:w="28" w:type="dxa"/>
              <w:bottom w:w="28" w:type="dxa"/>
            </w:tcMar>
            <w:vAlign w:val="center"/>
          </w:tcPr>
          <w:p w14:paraId="2A420651" w14:textId="77777777" w:rsidR="001A6CBC" w:rsidRDefault="001A6CBC" w:rsidP="00A03B28">
            <w:pPr>
              <w:adjustRightInd w:val="0"/>
              <w:jc w:val="both"/>
              <w:rPr>
                <w:rFonts w:ascii="Calibri" w:eastAsiaTheme="minorHAnsi" w:hAnsi="Calibri" w:cs="Calibri"/>
                <w:color w:val="1F4E7A"/>
                <w:lang w:val="en-GB"/>
              </w:rPr>
            </w:pPr>
          </w:p>
        </w:tc>
      </w:tr>
    </w:tbl>
    <w:p w14:paraId="39D4259A" w14:textId="77777777" w:rsidR="00F73C7C" w:rsidRDefault="00F73C7C" w:rsidP="00E71B0E">
      <w:pPr>
        <w:pStyle w:val="Heading2"/>
        <w:rPr>
          <w:rFonts w:ascii="Aptos" w:hAnsi="Aptos"/>
          <w:b/>
          <w:bCs/>
          <w:color w:val="9B8357" w:themeColor="accent4"/>
        </w:rPr>
      </w:pPr>
    </w:p>
    <w:p w14:paraId="0C21FF23" w14:textId="1DCF6EA3" w:rsidR="001A6CBC" w:rsidRDefault="001A6CBC" w:rsidP="001A6CBC">
      <w:pPr>
        <w:pStyle w:val="Heading2"/>
        <w:jc w:val="center"/>
        <w:rPr>
          <w:rFonts w:ascii="Aptos" w:hAnsi="Aptos"/>
          <w:b/>
          <w:bCs/>
          <w:color w:val="9B8357" w:themeColor="accent4"/>
        </w:rPr>
      </w:pPr>
      <w:r w:rsidRPr="005C5C91">
        <w:rPr>
          <w:rFonts w:ascii="Aptos" w:hAnsi="Aptos"/>
          <w:b/>
          <w:bCs/>
          <w:color w:val="9B8357" w:themeColor="accent4"/>
        </w:rPr>
        <w:t xml:space="preserve">Response to Criterion C </w:t>
      </w:r>
      <w:r>
        <w:rPr>
          <w:rFonts w:ascii="Aptos" w:hAnsi="Aptos"/>
          <w:b/>
          <w:bCs/>
          <w:color w:val="9B8357" w:themeColor="accent4"/>
        </w:rPr>
        <w:t xml:space="preserve">- </w:t>
      </w:r>
      <w:r w:rsidRPr="005C5C91">
        <w:rPr>
          <w:rFonts w:ascii="Aptos" w:hAnsi="Aptos"/>
          <w:b/>
          <w:bCs/>
          <w:color w:val="9B8357" w:themeColor="accent4"/>
        </w:rPr>
        <w:t xml:space="preserve">LOT </w:t>
      </w:r>
      <w:r w:rsidR="007D2FC4">
        <w:rPr>
          <w:rFonts w:ascii="Aptos" w:hAnsi="Aptos"/>
          <w:b/>
          <w:bCs/>
          <w:color w:val="9B8357" w:themeColor="accent4"/>
        </w:rPr>
        <w:t>3</w:t>
      </w:r>
    </w:p>
    <w:p w14:paraId="0922ADAC" w14:textId="15971ABE" w:rsidR="001A6CBC" w:rsidRPr="000C40EC" w:rsidRDefault="007D2FC4" w:rsidP="009C5175">
      <w:pPr>
        <w:pStyle w:val="Heading2"/>
        <w:jc w:val="both"/>
        <w:rPr>
          <w:rFonts w:ascii="Aptos" w:hAnsi="Aptos"/>
          <w:b/>
          <w:bCs/>
          <w:color w:val="9B8357" w:themeColor="accent4"/>
        </w:rPr>
      </w:pPr>
      <w:r w:rsidRPr="000C40EC">
        <w:rPr>
          <w:rFonts w:ascii="Aptos" w:hAnsi="Aptos"/>
          <w:b/>
          <w:bCs/>
          <w:color w:val="9B8357" w:themeColor="accent4"/>
        </w:rPr>
        <w:t>The provision of a Representative Office in Malaysia and Southeast Asia for the Technological University of the Shannon, with focus on key market of Malaysia.</w:t>
      </w:r>
    </w:p>
    <w:p w14:paraId="69ACD4BF" w14:textId="77777777" w:rsidR="007D2FC4" w:rsidRPr="007D2FC4" w:rsidRDefault="007D2FC4" w:rsidP="009C5175">
      <w:pPr>
        <w:jc w:val="both"/>
      </w:pPr>
    </w:p>
    <w:tbl>
      <w:tblPr>
        <w:tblStyle w:val="TableGrid7"/>
        <w:tblW w:w="0" w:type="auto"/>
        <w:tblLayout w:type="fixed"/>
        <w:tblLook w:val="04A0" w:firstRow="1" w:lastRow="0" w:firstColumn="1" w:lastColumn="0" w:noHBand="0" w:noVBand="1"/>
      </w:tblPr>
      <w:tblGrid>
        <w:gridCol w:w="2254"/>
        <w:gridCol w:w="2254"/>
        <w:gridCol w:w="2254"/>
        <w:gridCol w:w="2254"/>
      </w:tblGrid>
      <w:tr w:rsidR="001A6CBC" w:rsidRPr="00A7728D" w14:paraId="296BBB3D" w14:textId="77777777" w:rsidTr="00A03B28">
        <w:tc>
          <w:tcPr>
            <w:tcW w:w="2254" w:type="dxa"/>
            <w:vMerge w:val="restart"/>
            <w:tcBorders>
              <w:right w:val="nil"/>
            </w:tcBorders>
            <w:shd w:val="clear" w:color="auto" w:fill="000000" w:themeFill="text1"/>
            <w:tcMar>
              <w:top w:w="28" w:type="dxa"/>
              <w:bottom w:w="28" w:type="dxa"/>
            </w:tcMar>
            <w:vAlign w:val="center"/>
          </w:tcPr>
          <w:p w14:paraId="126D6326" w14:textId="77777777" w:rsidR="001A6CBC" w:rsidRPr="00A7728D" w:rsidRDefault="001A6CBC" w:rsidP="00A03B28">
            <w:pPr>
              <w:jc w:val="both"/>
              <w:rPr>
                <w:rFonts w:ascii="Aptos" w:hAnsi="Aptos"/>
                <w:b/>
                <w:bCs/>
                <w:color w:val="FFFFFF" w:themeColor="background1"/>
                <w:sz w:val="24"/>
                <w:szCs w:val="24"/>
              </w:rPr>
            </w:pPr>
            <w:r w:rsidRPr="00A7728D">
              <w:rPr>
                <w:rFonts w:ascii="Aptos" w:hAnsi="Aptos"/>
                <w:b/>
                <w:bCs/>
                <w:color w:val="FFFFFF" w:themeColor="background1"/>
                <w:sz w:val="24"/>
                <w:szCs w:val="24"/>
              </w:rPr>
              <w:t xml:space="preserve">Criterion </w:t>
            </w:r>
            <w:r>
              <w:rPr>
                <w:rFonts w:ascii="Aptos" w:hAnsi="Aptos"/>
                <w:b/>
                <w:bCs/>
                <w:color w:val="FFFFFF" w:themeColor="background1"/>
                <w:sz w:val="24"/>
                <w:szCs w:val="24"/>
              </w:rPr>
              <w:t>C</w:t>
            </w:r>
          </w:p>
        </w:tc>
        <w:tc>
          <w:tcPr>
            <w:tcW w:w="2254" w:type="dxa"/>
            <w:tcBorders>
              <w:top w:val="nil"/>
              <w:left w:val="nil"/>
              <w:bottom w:val="nil"/>
              <w:right w:val="nil"/>
            </w:tcBorders>
            <w:shd w:val="clear" w:color="auto" w:fill="000000" w:themeFill="text1"/>
            <w:tcMar>
              <w:top w:w="28" w:type="dxa"/>
              <w:bottom w:w="28" w:type="dxa"/>
            </w:tcMar>
            <w:vAlign w:val="center"/>
          </w:tcPr>
          <w:p w14:paraId="09815D1C"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42DDA668"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4C45B634" w14:textId="77777777" w:rsidR="001A6CBC" w:rsidRPr="00A7728D" w:rsidRDefault="001A6CBC" w:rsidP="00A03B28">
            <w:pPr>
              <w:jc w:val="both"/>
              <w:rPr>
                <w:rFonts w:ascii="Aptos" w:hAnsi="Aptos"/>
                <w:b/>
                <w:bCs/>
                <w:color w:val="FFFFFF" w:themeColor="background1"/>
              </w:rPr>
            </w:pPr>
            <w:r w:rsidRPr="00A7728D">
              <w:rPr>
                <w:rFonts w:ascii="Aptos" w:hAnsi="Aptos"/>
                <w:b/>
                <w:bCs/>
                <w:color w:val="FFFFFF" w:themeColor="background1"/>
              </w:rPr>
              <w:t>Minimum Marks 60%</w:t>
            </w:r>
          </w:p>
        </w:tc>
      </w:tr>
      <w:tr w:rsidR="001A6CBC" w:rsidRPr="00A7728D" w14:paraId="67486D7B" w14:textId="77777777" w:rsidTr="00A03B28">
        <w:tc>
          <w:tcPr>
            <w:tcW w:w="2254" w:type="dxa"/>
            <w:vMerge/>
            <w:shd w:val="clear" w:color="auto" w:fill="000000" w:themeFill="text1"/>
            <w:tcMar>
              <w:top w:w="28" w:type="dxa"/>
              <w:bottom w:w="28" w:type="dxa"/>
            </w:tcMar>
            <w:vAlign w:val="center"/>
          </w:tcPr>
          <w:p w14:paraId="24FADE8A" w14:textId="77777777" w:rsidR="001A6CBC" w:rsidRPr="00A7728D" w:rsidRDefault="001A6CBC" w:rsidP="00A03B28">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473823A2" w14:textId="77777777" w:rsidR="001A6CBC" w:rsidRPr="00A7728D" w:rsidRDefault="001A6CBC" w:rsidP="00A03B28">
            <w:pPr>
              <w:jc w:val="both"/>
              <w:rPr>
                <w:rFonts w:ascii="Aptos" w:hAnsi="Aptos"/>
                <w:color w:val="0000FF"/>
              </w:rPr>
            </w:pPr>
            <w:r>
              <w:rPr>
                <w:rFonts w:ascii="Aptos" w:hAnsi="Aptos"/>
                <w:color w:val="0000FF"/>
              </w:rPr>
              <w:t>5</w:t>
            </w:r>
            <w:r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4FBBCCFA" w14:textId="77777777" w:rsidR="001A6CBC" w:rsidRPr="00A7728D" w:rsidRDefault="001A6CBC" w:rsidP="00A03B28">
            <w:pPr>
              <w:jc w:val="both"/>
              <w:rPr>
                <w:rFonts w:ascii="Aptos" w:hAnsi="Aptos"/>
                <w:color w:val="0000FF"/>
              </w:rPr>
            </w:pPr>
            <w:r>
              <w:rPr>
                <w:rFonts w:ascii="Aptos" w:hAnsi="Aptos"/>
                <w:color w:val="0000FF"/>
              </w:rPr>
              <w:t>500</w:t>
            </w:r>
          </w:p>
        </w:tc>
        <w:tc>
          <w:tcPr>
            <w:tcW w:w="2254" w:type="dxa"/>
            <w:tcBorders>
              <w:top w:val="nil"/>
            </w:tcBorders>
            <w:shd w:val="clear" w:color="auto" w:fill="BFBFBF" w:themeFill="background1" w:themeFillShade="BF"/>
            <w:tcMar>
              <w:top w:w="28" w:type="dxa"/>
              <w:bottom w:w="28" w:type="dxa"/>
            </w:tcMar>
            <w:vAlign w:val="center"/>
          </w:tcPr>
          <w:p w14:paraId="72B36577" w14:textId="77777777" w:rsidR="001A6CBC" w:rsidRPr="00A7728D" w:rsidRDefault="001A6CBC" w:rsidP="00A03B28">
            <w:pPr>
              <w:jc w:val="both"/>
              <w:rPr>
                <w:rFonts w:ascii="Aptos" w:hAnsi="Aptos"/>
                <w:color w:val="000000" w:themeColor="text1"/>
              </w:rPr>
            </w:pPr>
            <w:r>
              <w:rPr>
                <w:rFonts w:ascii="Aptos" w:hAnsi="Aptos"/>
                <w:color w:val="000000" w:themeColor="text1"/>
              </w:rPr>
              <w:t>300</w:t>
            </w:r>
          </w:p>
        </w:tc>
      </w:tr>
      <w:tr w:rsidR="001A6CBC" w:rsidRPr="00A7728D" w14:paraId="756132EC" w14:textId="77777777" w:rsidTr="00A03B28">
        <w:tc>
          <w:tcPr>
            <w:tcW w:w="2254" w:type="dxa"/>
            <w:shd w:val="clear" w:color="auto" w:fill="BFBFBF" w:themeFill="background1" w:themeFillShade="BF"/>
            <w:tcMar>
              <w:top w:w="28" w:type="dxa"/>
              <w:bottom w:w="28" w:type="dxa"/>
            </w:tcMar>
            <w:vAlign w:val="center"/>
          </w:tcPr>
          <w:p w14:paraId="609CED36" w14:textId="77777777" w:rsidR="001A6CBC" w:rsidRPr="00A7728D" w:rsidRDefault="001A6CBC" w:rsidP="00A03B28">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7F450F2C" w14:textId="77777777" w:rsidR="001A6CBC" w:rsidRPr="00952F91" w:rsidRDefault="001A6CBC" w:rsidP="00A03B28">
            <w:pPr>
              <w:jc w:val="both"/>
              <w:rPr>
                <w:rFonts w:ascii="Aptos" w:hAnsi="Aptos"/>
                <w:b/>
                <w:bCs/>
                <w:i/>
                <w:iCs/>
                <w:color w:val="9B8357" w:themeColor="accent4"/>
                <w:lang w:val="en-GB"/>
              </w:rPr>
            </w:pPr>
            <w:r w:rsidRPr="00952F91">
              <w:rPr>
                <w:rFonts w:ascii="Aptos" w:hAnsi="Aptos"/>
                <w:b/>
                <w:bCs/>
                <w:i/>
                <w:iCs/>
                <w:color w:val="9B8357" w:themeColor="accent4"/>
                <w:lang w:val="en-GB"/>
              </w:rPr>
              <w:t>Sustainability and Environmental Management Measures (RFT</w:t>
            </w:r>
          </w:p>
          <w:p w14:paraId="17641408" w14:textId="77777777" w:rsidR="001A6CBC" w:rsidRPr="00A7728D" w:rsidRDefault="001A6CBC" w:rsidP="00A03B28">
            <w:pPr>
              <w:jc w:val="both"/>
              <w:rPr>
                <w:rFonts w:ascii="Aptos" w:hAnsi="Aptos"/>
                <w:b/>
                <w:bCs/>
                <w:color w:val="FFFFFF" w:themeColor="background1"/>
              </w:rPr>
            </w:pPr>
            <w:r w:rsidRPr="00952F91">
              <w:rPr>
                <w:rFonts w:ascii="Aptos" w:hAnsi="Aptos"/>
                <w:b/>
                <w:bCs/>
                <w:i/>
                <w:iCs/>
                <w:color w:val="9B8357" w:themeColor="accent4"/>
                <w:lang w:val="en-GB"/>
              </w:rPr>
              <w:t>Ref: 3.3.1C)</w:t>
            </w:r>
          </w:p>
        </w:tc>
      </w:tr>
      <w:tr w:rsidR="001A6CBC" w:rsidRPr="00A7728D" w14:paraId="60E918F4" w14:textId="77777777" w:rsidTr="00A03B28">
        <w:tc>
          <w:tcPr>
            <w:tcW w:w="2254" w:type="dxa"/>
            <w:shd w:val="clear" w:color="auto" w:fill="FFFFFF" w:themeFill="background1"/>
            <w:tcMar>
              <w:top w:w="28" w:type="dxa"/>
              <w:bottom w:w="28" w:type="dxa"/>
            </w:tcMar>
            <w:vAlign w:val="center"/>
          </w:tcPr>
          <w:p w14:paraId="2CEB7488" w14:textId="77777777" w:rsidR="001A6CBC" w:rsidRPr="00A7728D" w:rsidRDefault="001A6CBC" w:rsidP="00A03B28">
            <w:pPr>
              <w:jc w:val="both"/>
              <w:rPr>
                <w:rFonts w:ascii="Aptos" w:hAnsi="Aptos"/>
                <w:b/>
                <w:bCs/>
              </w:rPr>
            </w:pPr>
            <w:r w:rsidRPr="00A7728D">
              <w:rPr>
                <w:rFonts w:ascii="Aptos" w:hAnsi="Aptos"/>
                <w:b/>
                <w:bCs/>
              </w:rPr>
              <w:t>Description</w:t>
            </w:r>
          </w:p>
        </w:tc>
        <w:tc>
          <w:tcPr>
            <w:tcW w:w="6762" w:type="dxa"/>
            <w:gridSpan w:val="3"/>
            <w:shd w:val="clear" w:color="auto" w:fill="C2BC80" w:themeFill="accent5"/>
            <w:tcMar>
              <w:top w:w="28" w:type="dxa"/>
              <w:bottom w:w="28" w:type="dxa"/>
            </w:tcMar>
            <w:vAlign w:val="center"/>
          </w:tcPr>
          <w:p w14:paraId="5FE2555A" w14:textId="77777777" w:rsidR="001A6CBC" w:rsidRPr="0061476F" w:rsidRDefault="001A6CBC" w:rsidP="00A03B28">
            <w:p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Each applicant must demonstrate their commitment to environmental and social sustainability and explain how these principles will be incorporated into the delivery of recruitment services under this contract.</w:t>
            </w:r>
          </w:p>
          <w:p w14:paraId="08F156A2" w14:textId="77777777" w:rsidR="001A6CBC" w:rsidRPr="0061476F" w:rsidRDefault="001A6CBC" w:rsidP="00A03B28">
            <w:pPr>
              <w:adjustRightInd w:val="0"/>
              <w:jc w:val="both"/>
              <w:rPr>
                <w:rFonts w:ascii="Aptos" w:eastAsiaTheme="minorHAnsi" w:hAnsi="Aptos" w:cs="Calibri"/>
                <w:iCs/>
                <w:color w:val="1F4E7A"/>
                <w:lang w:val="en-US"/>
              </w:rPr>
            </w:pPr>
          </w:p>
          <w:p w14:paraId="2D953EC6" w14:textId="77777777" w:rsidR="001A6CBC" w:rsidRPr="0061476F" w:rsidRDefault="001A6CBC" w:rsidP="00A03B28">
            <w:p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Responses should address:</w:t>
            </w:r>
          </w:p>
          <w:p w14:paraId="5195F511" w14:textId="77777777" w:rsidR="001A6CBC" w:rsidRPr="0061476F" w:rsidRDefault="001A6CBC"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The organisation's environmental sustainability policies and objectives.</w:t>
            </w:r>
          </w:p>
          <w:p w14:paraId="00E75D6E" w14:textId="77777777" w:rsidR="001A6CBC" w:rsidRPr="0061476F" w:rsidRDefault="001A6CBC"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The use of technology and digital-first recruitment processes to reduce environmental impacts.</w:t>
            </w:r>
          </w:p>
          <w:p w14:paraId="46F7E6AE" w14:textId="77777777" w:rsidR="001A6CBC" w:rsidRPr="0061476F" w:rsidRDefault="001A6CBC"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Measures to promote diversity, equity, inclusion and accessibility in candidate sourcing and selection.</w:t>
            </w:r>
          </w:p>
          <w:p w14:paraId="2F597103" w14:textId="77777777" w:rsidR="001A6CBC" w:rsidRPr="0061476F" w:rsidRDefault="001A6CBC" w:rsidP="00A03B28">
            <w:pPr>
              <w:pStyle w:val="ListParagraph"/>
              <w:numPr>
                <w:ilvl w:val="0"/>
                <w:numId w:val="35"/>
              </w:numPr>
              <w:adjustRightInd w:val="0"/>
              <w:jc w:val="both"/>
              <w:rPr>
                <w:rFonts w:ascii="Aptos" w:eastAsiaTheme="minorHAnsi" w:hAnsi="Aptos" w:cs="Calibri"/>
                <w:iCs/>
                <w:color w:val="1F4E7A"/>
                <w:lang w:val="en-US"/>
              </w:rPr>
            </w:pPr>
            <w:r w:rsidRPr="0061476F">
              <w:rPr>
                <w:rFonts w:ascii="Aptos" w:eastAsiaTheme="minorHAnsi" w:hAnsi="Aptos" w:cs="Calibri"/>
                <w:iCs/>
                <w:color w:val="1F4E7A"/>
                <w:lang w:val="en-US"/>
              </w:rPr>
              <w:t>Initiatives that support employee wellbeing, ethical employment practices and social value.</w:t>
            </w:r>
          </w:p>
          <w:p w14:paraId="15515031" w14:textId="77777777" w:rsidR="001A6CBC" w:rsidRPr="0061476F" w:rsidRDefault="001A6CBC" w:rsidP="00A03B28">
            <w:pPr>
              <w:pStyle w:val="ListParagraph"/>
              <w:numPr>
                <w:ilvl w:val="0"/>
                <w:numId w:val="35"/>
              </w:numPr>
              <w:adjustRightInd w:val="0"/>
              <w:jc w:val="both"/>
              <w:rPr>
                <w:rFonts w:ascii="Aptos" w:eastAsiaTheme="minorHAnsi" w:hAnsi="Aptos" w:cs="Calibri"/>
                <w:b/>
                <w:i/>
                <w:color w:val="1F4E7A"/>
                <w:lang w:val="en-US"/>
              </w:rPr>
            </w:pPr>
            <w:r w:rsidRPr="0061476F">
              <w:rPr>
                <w:rFonts w:ascii="Aptos" w:eastAsiaTheme="minorHAnsi" w:hAnsi="Aptos" w:cs="Calibri"/>
                <w:iCs/>
                <w:color w:val="1F4E7A"/>
                <w:lang w:val="en-US"/>
              </w:rPr>
              <w:t>Any targets, accreditations, reporting mechanisms or continuous improvement initiatives relating to sustainability.</w:t>
            </w:r>
          </w:p>
          <w:p w14:paraId="6B7E21F1" w14:textId="77777777" w:rsidR="001A6CBC" w:rsidRPr="0061476F" w:rsidRDefault="001A6CBC" w:rsidP="00A03B28">
            <w:pPr>
              <w:adjustRightInd w:val="0"/>
              <w:ind w:left="360"/>
              <w:rPr>
                <w:rFonts w:ascii="Aptos" w:hAnsi="Aptos"/>
              </w:rPr>
            </w:pPr>
          </w:p>
        </w:tc>
      </w:tr>
      <w:tr w:rsidR="001A6CBC" w:rsidRPr="00A7728D" w14:paraId="0FD36E66" w14:textId="77777777" w:rsidTr="00A03B28">
        <w:tc>
          <w:tcPr>
            <w:tcW w:w="2254" w:type="dxa"/>
            <w:shd w:val="clear" w:color="auto" w:fill="FFFFFF" w:themeFill="background1"/>
            <w:tcMar>
              <w:top w:w="28" w:type="dxa"/>
              <w:bottom w:w="28" w:type="dxa"/>
            </w:tcMar>
            <w:vAlign w:val="center"/>
          </w:tcPr>
          <w:p w14:paraId="696F32F6" w14:textId="77777777" w:rsidR="001A6CBC" w:rsidRPr="00A7728D" w:rsidRDefault="001A6CBC" w:rsidP="00A03B28">
            <w:pPr>
              <w:jc w:val="both"/>
              <w:rPr>
                <w:rFonts w:ascii="Aptos" w:hAnsi="Aptos"/>
                <w:b/>
                <w:bCs/>
              </w:rPr>
            </w:pPr>
            <w:r w:rsidRPr="009A4373">
              <w:rPr>
                <w:rFonts w:ascii="Aptos" w:hAnsi="Aptos"/>
                <w:b/>
                <w:bCs/>
              </w:rPr>
              <w:t>Please complete the following table with your proposal under the above heading:</w:t>
            </w:r>
          </w:p>
        </w:tc>
        <w:tc>
          <w:tcPr>
            <w:tcW w:w="6762" w:type="dxa"/>
            <w:gridSpan w:val="3"/>
            <w:shd w:val="clear" w:color="auto" w:fill="C2BC80" w:themeFill="accent5"/>
            <w:tcMar>
              <w:top w:w="28" w:type="dxa"/>
              <w:bottom w:w="28" w:type="dxa"/>
            </w:tcMar>
            <w:vAlign w:val="center"/>
          </w:tcPr>
          <w:p w14:paraId="337E91E8" w14:textId="77777777" w:rsidR="001A6CBC" w:rsidRDefault="001A6CBC" w:rsidP="00A03B28">
            <w:pPr>
              <w:adjustRightInd w:val="0"/>
              <w:jc w:val="both"/>
              <w:rPr>
                <w:rFonts w:ascii="Calibri" w:eastAsiaTheme="minorHAnsi" w:hAnsi="Calibri" w:cs="Calibri"/>
                <w:color w:val="1F4E7A"/>
                <w:lang w:val="en-GB"/>
              </w:rPr>
            </w:pPr>
          </w:p>
          <w:p w14:paraId="16CC6926" w14:textId="77777777" w:rsidR="00E71B0E" w:rsidRDefault="00E71B0E" w:rsidP="00A03B28">
            <w:pPr>
              <w:adjustRightInd w:val="0"/>
              <w:jc w:val="both"/>
              <w:rPr>
                <w:rFonts w:ascii="Calibri" w:eastAsiaTheme="minorHAnsi" w:hAnsi="Calibri" w:cs="Calibri"/>
                <w:color w:val="1F4E7A"/>
                <w:lang w:val="en-GB"/>
              </w:rPr>
            </w:pPr>
          </w:p>
          <w:p w14:paraId="55CFDAE9" w14:textId="77777777" w:rsidR="00E71B0E" w:rsidRDefault="00E71B0E" w:rsidP="00A03B28">
            <w:pPr>
              <w:adjustRightInd w:val="0"/>
              <w:jc w:val="both"/>
              <w:rPr>
                <w:rFonts w:ascii="Calibri" w:eastAsiaTheme="minorHAnsi" w:hAnsi="Calibri" w:cs="Calibri"/>
                <w:color w:val="1F4E7A"/>
                <w:lang w:val="en-GB"/>
              </w:rPr>
            </w:pPr>
          </w:p>
          <w:p w14:paraId="0C9EC5C2" w14:textId="77777777" w:rsidR="00E71B0E" w:rsidRDefault="00E71B0E" w:rsidP="00A03B28">
            <w:pPr>
              <w:adjustRightInd w:val="0"/>
              <w:jc w:val="both"/>
              <w:rPr>
                <w:rFonts w:ascii="Calibri" w:eastAsiaTheme="minorHAnsi" w:hAnsi="Calibri" w:cs="Calibri"/>
                <w:color w:val="1F4E7A"/>
                <w:lang w:val="en-GB"/>
              </w:rPr>
            </w:pPr>
          </w:p>
          <w:p w14:paraId="46D56A66" w14:textId="77777777" w:rsidR="00E71B0E" w:rsidRDefault="00E71B0E" w:rsidP="00A03B28">
            <w:pPr>
              <w:adjustRightInd w:val="0"/>
              <w:jc w:val="both"/>
              <w:rPr>
                <w:rFonts w:ascii="Calibri" w:eastAsiaTheme="minorHAnsi" w:hAnsi="Calibri" w:cs="Calibri"/>
                <w:color w:val="1F4E7A"/>
                <w:lang w:val="en-GB"/>
              </w:rPr>
            </w:pPr>
          </w:p>
          <w:p w14:paraId="0BA959B0" w14:textId="77777777" w:rsidR="00E71B0E" w:rsidRDefault="00E71B0E" w:rsidP="00A03B28">
            <w:pPr>
              <w:adjustRightInd w:val="0"/>
              <w:jc w:val="both"/>
              <w:rPr>
                <w:rFonts w:ascii="Calibri" w:eastAsiaTheme="minorHAnsi" w:hAnsi="Calibri" w:cs="Calibri"/>
                <w:color w:val="1F4E7A"/>
                <w:lang w:val="en-GB"/>
              </w:rPr>
            </w:pPr>
          </w:p>
          <w:p w14:paraId="6A02FDE7" w14:textId="77777777" w:rsidR="00E71B0E" w:rsidRPr="000F0D6A" w:rsidRDefault="00E71B0E" w:rsidP="00A03B28">
            <w:pPr>
              <w:adjustRightInd w:val="0"/>
              <w:jc w:val="both"/>
              <w:rPr>
                <w:rFonts w:ascii="Calibri" w:eastAsiaTheme="minorHAnsi" w:hAnsi="Calibri" w:cs="Calibri"/>
                <w:color w:val="1F4E7A"/>
                <w:lang w:val="en-GB"/>
              </w:rPr>
            </w:pPr>
          </w:p>
        </w:tc>
      </w:tr>
    </w:tbl>
    <w:p w14:paraId="3D3EEC9D" w14:textId="77777777" w:rsidR="001A6CBC" w:rsidRDefault="001A6CBC" w:rsidP="001A6CBC">
      <w:pPr>
        <w:adjustRightInd w:val="0"/>
        <w:spacing w:line="276" w:lineRule="auto"/>
        <w:jc w:val="both"/>
        <w:rPr>
          <w:rFonts w:ascii="Aptos" w:hAnsi="Aptos" w:cstheme="minorHAnsi"/>
          <w:color w:val="000000" w:themeColor="text1"/>
          <w:lang w:eastAsia="en-IE"/>
        </w:rPr>
      </w:pPr>
    </w:p>
    <w:p w14:paraId="0B3E917E" w14:textId="77777777" w:rsidR="00A1149F" w:rsidRDefault="00A1149F" w:rsidP="00494165">
      <w:pPr>
        <w:adjustRightInd w:val="0"/>
        <w:spacing w:line="276" w:lineRule="auto"/>
        <w:jc w:val="both"/>
        <w:rPr>
          <w:rFonts w:ascii="Aptos" w:hAnsi="Aptos" w:cstheme="minorHAnsi"/>
          <w:color w:val="000000" w:themeColor="text1"/>
          <w:lang w:eastAsia="en-IE"/>
        </w:rPr>
      </w:pPr>
    </w:p>
    <w:p w14:paraId="617FF1AE" w14:textId="77777777" w:rsidR="00A1149F" w:rsidRDefault="00A1149F" w:rsidP="00494165">
      <w:pPr>
        <w:adjustRightInd w:val="0"/>
        <w:spacing w:line="276" w:lineRule="auto"/>
        <w:jc w:val="both"/>
        <w:rPr>
          <w:rFonts w:ascii="Aptos" w:hAnsi="Aptos" w:cstheme="minorHAnsi"/>
          <w:color w:val="000000" w:themeColor="text1"/>
          <w:lang w:eastAsia="en-IE"/>
        </w:rPr>
      </w:pPr>
    </w:p>
    <w:p w14:paraId="240D09F6" w14:textId="77777777" w:rsidR="00DA6CEB" w:rsidRDefault="00DA6CEB" w:rsidP="00494165">
      <w:pPr>
        <w:adjustRightInd w:val="0"/>
        <w:spacing w:line="276" w:lineRule="auto"/>
        <w:jc w:val="both"/>
        <w:rPr>
          <w:rFonts w:ascii="Aptos" w:hAnsi="Aptos" w:cstheme="minorHAnsi"/>
          <w:color w:val="000000" w:themeColor="text1"/>
          <w:lang w:eastAsia="en-IE"/>
        </w:rPr>
      </w:pPr>
    </w:p>
    <w:p w14:paraId="6DDD555A" w14:textId="77777777" w:rsidR="00DA6CEB" w:rsidRDefault="00DA6CEB" w:rsidP="00494165">
      <w:pPr>
        <w:adjustRightInd w:val="0"/>
        <w:spacing w:line="276" w:lineRule="auto"/>
        <w:jc w:val="both"/>
        <w:rPr>
          <w:rFonts w:ascii="Aptos" w:hAnsi="Aptos" w:cstheme="minorHAnsi"/>
          <w:color w:val="000000" w:themeColor="text1"/>
          <w:lang w:eastAsia="en-IE"/>
        </w:rPr>
      </w:pPr>
    </w:p>
    <w:p w14:paraId="0BAE5221" w14:textId="77777777" w:rsidR="00DA6CEB" w:rsidRDefault="00DA6CEB" w:rsidP="00494165">
      <w:pPr>
        <w:adjustRightInd w:val="0"/>
        <w:spacing w:line="276" w:lineRule="auto"/>
        <w:jc w:val="both"/>
        <w:rPr>
          <w:rFonts w:ascii="Aptos" w:hAnsi="Aptos" w:cstheme="minorHAnsi"/>
          <w:color w:val="000000" w:themeColor="text1"/>
          <w:lang w:eastAsia="en-IE"/>
        </w:rPr>
      </w:pPr>
    </w:p>
    <w:p w14:paraId="54505B2D" w14:textId="77777777" w:rsidR="00DA6CEB" w:rsidRPr="00A7728D" w:rsidRDefault="00DA6CEB" w:rsidP="00494165">
      <w:pPr>
        <w:adjustRightInd w:val="0"/>
        <w:spacing w:line="276" w:lineRule="auto"/>
        <w:jc w:val="both"/>
        <w:rPr>
          <w:rFonts w:ascii="Aptos" w:hAnsi="Aptos" w:cstheme="minorHAnsi"/>
          <w:color w:val="000000" w:themeColor="text1"/>
          <w:lang w:eastAsia="en-IE"/>
        </w:rPr>
      </w:pPr>
    </w:p>
    <w:p w14:paraId="1590E37D" w14:textId="10826A6C" w:rsidR="00494165" w:rsidRPr="00A7728D" w:rsidRDefault="00494165" w:rsidP="00494165">
      <w:pPr>
        <w:pStyle w:val="Heading2"/>
        <w:rPr>
          <w:rFonts w:ascii="Aptos" w:hAnsi="Aptos"/>
          <w:color w:val="9B8357" w:themeColor="accent4"/>
        </w:rPr>
      </w:pPr>
      <w:bookmarkStart w:id="16" w:name="_Toc215666800"/>
      <w:bookmarkStart w:id="17" w:name="_Hlk199832642"/>
      <w:bookmarkEnd w:id="14"/>
      <w:r w:rsidRPr="00A7728D">
        <w:rPr>
          <w:rFonts w:ascii="Aptos" w:hAnsi="Aptos"/>
          <w:color w:val="9B8357" w:themeColor="accent4"/>
        </w:rPr>
        <w:lastRenderedPageBreak/>
        <w:t xml:space="preserve">Response to Ultimate Cost Criterion </w:t>
      </w:r>
      <w:r w:rsidR="007421A0">
        <w:rPr>
          <w:rFonts w:ascii="Aptos" w:hAnsi="Aptos"/>
          <w:color w:val="9B8357" w:themeColor="accent4"/>
        </w:rPr>
        <w:t>D</w:t>
      </w:r>
      <w:r w:rsidRPr="00A7728D">
        <w:rPr>
          <w:rFonts w:ascii="Aptos" w:hAnsi="Aptos"/>
          <w:color w:val="9B8357" w:themeColor="accent4"/>
        </w:rPr>
        <w:t xml:space="preserve"> - Form of Tender</w:t>
      </w:r>
      <w:bookmarkEnd w:id="16"/>
      <w:r w:rsidRPr="00A7728D">
        <w:rPr>
          <w:rFonts w:ascii="Aptos" w:hAnsi="Aptos"/>
          <w:color w:val="9B8357" w:themeColor="accent4"/>
        </w:rPr>
        <w:t xml:space="preserve"> </w:t>
      </w:r>
    </w:p>
    <w:tbl>
      <w:tblPr>
        <w:tblStyle w:val="TableGrid7"/>
        <w:tblW w:w="0" w:type="auto"/>
        <w:tblLayout w:type="fixed"/>
        <w:tblLook w:val="04A0" w:firstRow="1" w:lastRow="0" w:firstColumn="1" w:lastColumn="0" w:noHBand="0" w:noVBand="1"/>
      </w:tblPr>
      <w:tblGrid>
        <w:gridCol w:w="2254"/>
        <w:gridCol w:w="2254"/>
        <w:gridCol w:w="2254"/>
        <w:gridCol w:w="2254"/>
      </w:tblGrid>
      <w:tr w:rsidR="00494165" w:rsidRPr="00A7728D" w14:paraId="5549D509" w14:textId="77777777" w:rsidTr="00DC69B1">
        <w:tc>
          <w:tcPr>
            <w:tcW w:w="2254" w:type="dxa"/>
            <w:vMerge w:val="restart"/>
            <w:tcBorders>
              <w:right w:val="nil"/>
            </w:tcBorders>
            <w:shd w:val="clear" w:color="auto" w:fill="000000" w:themeFill="text1"/>
            <w:tcMar>
              <w:top w:w="28" w:type="dxa"/>
              <w:bottom w:w="28" w:type="dxa"/>
            </w:tcMar>
            <w:vAlign w:val="center"/>
          </w:tcPr>
          <w:bookmarkEnd w:id="17"/>
          <w:p w14:paraId="7273EF79" w14:textId="77777777" w:rsidR="00494165" w:rsidRPr="00A7728D" w:rsidRDefault="00494165" w:rsidP="00B93499">
            <w:pPr>
              <w:jc w:val="both"/>
              <w:rPr>
                <w:rFonts w:ascii="Aptos" w:hAnsi="Aptos"/>
                <w:b/>
                <w:bCs/>
                <w:color w:val="FFFFFF" w:themeColor="background1"/>
                <w:sz w:val="24"/>
                <w:szCs w:val="24"/>
              </w:rPr>
            </w:pPr>
            <w:r w:rsidRPr="00A7728D">
              <w:rPr>
                <w:rFonts w:ascii="Aptos" w:hAnsi="Aptos"/>
                <w:b/>
                <w:bCs/>
                <w:color w:val="FFFFFF" w:themeColor="background1"/>
                <w:sz w:val="24"/>
                <w:szCs w:val="24"/>
              </w:rPr>
              <w:t>Criterion D</w:t>
            </w:r>
          </w:p>
        </w:tc>
        <w:tc>
          <w:tcPr>
            <w:tcW w:w="2254" w:type="dxa"/>
            <w:tcBorders>
              <w:top w:val="nil"/>
              <w:left w:val="nil"/>
              <w:bottom w:val="nil"/>
              <w:right w:val="nil"/>
            </w:tcBorders>
            <w:shd w:val="clear" w:color="auto" w:fill="000000" w:themeFill="text1"/>
            <w:tcMar>
              <w:top w:w="28" w:type="dxa"/>
              <w:bottom w:w="28" w:type="dxa"/>
            </w:tcMar>
            <w:vAlign w:val="center"/>
          </w:tcPr>
          <w:p w14:paraId="64B6F695" w14:textId="77777777" w:rsidR="00494165" w:rsidRPr="00A7728D" w:rsidRDefault="00494165" w:rsidP="00B93499">
            <w:pPr>
              <w:jc w:val="both"/>
              <w:rPr>
                <w:rFonts w:ascii="Aptos" w:hAnsi="Aptos"/>
                <w:b/>
                <w:bCs/>
                <w:color w:val="FFFFFF" w:themeColor="background1"/>
              </w:rPr>
            </w:pPr>
            <w:r w:rsidRPr="00A7728D">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5A1E9542" w14:textId="77777777" w:rsidR="00494165" w:rsidRPr="00A7728D" w:rsidRDefault="00494165" w:rsidP="00B93499">
            <w:pPr>
              <w:jc w:val="both"/>
              <w:rPr>
                <w:rFonts w:ascii="Aptos" w:hAnsi="Aptos"/>
                <w:b/>
                <w:bCs/>
                <w:color w:val="FFFFFF" w:themeColor="background1"/>
              </w:rPr>
            </w:pPr>
            <w:r w:rsidRPr="00A7728D">
              <w:rPr>
                <w:rFonts w:ascii="Aptos" w:hAnsi="Aptos"/>
                <w:b/>
                <w:bCs/>
                <w:color w:val="FFFFFF" w:themeColor="background1"/>
              </w:rPr>
              <w:t>Maximum Marks</w:t>
            </w:r>
          </w:p>
        </w:tc>
        <w:tc>
          <w:tcPr>
            <w:tcW w:w="2254" w:type="dxa"/>
            <w:tcBorders>
              <w:top w:val="nil"/>
              <w:left w:val="nil"/>
              <w:bottom w:val="nil"/>
              <w:right w:val="nil"/>
            </w:tcBorders>
            <w:shd w:val="clear" w:color="auto" w:fill="000000" w:themeFill="text1"/>
            <w:tcMar>
              <w:top w:w="28" w:type="dxa"/>
              <w:bottom w:w="28" w:type="dxa"/>
            </w:tcMar>
            <w:vAlign w:val="center"/>
          </w:tcPr>
          <w:p w14:paraId="6250EABA" w14:textId="4E02A46A" w:rsidR="00494165" w:rsidRPr="00A7728D" w:rsidRDefault="00494165" w:rsidP="00B93499">
            <w:pPr>
              <w:jc w:val="both"/>
              <w:rPr>
                <w:rFonts w:ascii="Aptos" w:hAnsi="Aptos"/>
                <w:b/>
                <w:bCs/>
                <w:color w:val="FFFFFF" w:themeColor="background1"/>
              </w:rPr>
            </w:pPr>
            <w:r w:rsidRPr="00A7728D">
              <w:rPr>
                <w:rFonts w:ascii="Aptos" w:hAnsi="Aptos"/>
                <w:b/>
                <w:bCs/>
                <w:color w:val="FFFFFF" w:themeColor="background1"/>
              </w:rPr>
              <w:t>Minimum</w:t>
            </w:r>
            <w:r w:rsidR="00DC69B1" w:rsidRPr="00A7728D">
              <w:rPr>
                <w:rFonts w:ascii="Aptos" w:hAnsi="Aptos"/>
                <w:b/>
                <w:bCs/>
                <w:color w:val="FFFFFF" w:themeColor="background1"/>
              </w:rPr>
              <w:t xml:space="preserve"> </w:t>
            </w:r>
            <w:r w:rsidRPr="00A7728D">
              <w:rPr>
                <w:rFonts w:ascii="Aptos" w:hAnsi="Aptos"/>
                <w:b/>
                <w:bCs/>
                <w:color w:val="FFFFFF" w:themeColor="background1"/>
              </w:rPr>
              <w:t>Marks 60%</w:t>
            </w:r>
          </w:p>
        </w:tc>
      </w:tr>
      <w:tr w:rsidR="00494165" w:rsidRPr="00A7728D" w14:paraId="3B40B2F5" w14:textId="77777777" w:rsidTr="00DC69B1">
        <w:tc>
          <w:tcPr>
            <w:tcW w:w="2254" w:type="dxa"/>
            <w:vMerge/>
            <w:shd w:val="clear" w:color="auto" w:fill="000000" w:themeFill="text1"/>
            <w:tcMar>
              <w:top w:w="28" w:type="dxa"/>
              <w:bottom w:w="28" w:type="dxa"/>
            </w:tcMar>
            <w:vAlign w:val="center"/>
          </w:tcPr>
          <w:p w14:paraId="0C7E9097" w14:textId="77777777" w:rsidR="00494165" w:rsidRPr="00A7728D" w:rsidRDefault="00494165" w:rsidP="00B93499">
            <w:pPr>
              <w:jc w:val="both"/>
              <w:rPr>
                <w:rFonts w:ascii="Aptos" w:hAnsi="Aptos"/>
                <w:color w:val="FFFFFF" w:themeColor="background1"/>
              </w:rPr>
            </w:pPr>
          </w:p>
        </w:tc>
        <w:tc>
          <w:tcPr>
            <w:tcW w:w="2254" w:type="dxa"/>
            <w:tcBorders>
              <w:top w:val="nil"/>
            </w:tcBorders>
            <w:shd w:val="clear" w:color="auto" w:fill="BFBFBF" w:themeFill="background1" w:themeFillShade="BF"/>
            <w:tcMar>
              <w:top w:w="28" w:type="dxa"/>
              <w:bottom w:w="28" w:type="dxa"/>
            </w:tcMar>
            <w:vAlign w:val="center"/>
          </w:tcPr>
          <w:p w14:paraId="6E7DADEB" w14:textId="0715A0C7" w:rsidR="00494165" w:rsidRPr="00A7728D" w:rsidRDefault="006F1500" w:rsidP="00B93499">
            <w:pPr>
              <w:jc w:val="both"/>
              <w:rPr>
                <w:rFonts w:ascii="Aptos" w:hAnsi="Aptos"/>
                <w:color w:val="0000FF"/>
              </w:rPr>
            </w:pPr>
            <w:r>
              <w:rPr>
                <w:rFonts w:ascii="Aptos" w:hAnsi="Aptos"/>
                <w:color w:val="0000FF"/>
              </w:rPr>
              <w:t>40</w:t>
            </w:r>
            <w:r w:rsidR="00494165" w:rsidRPr="00A7728D">
              <w:rPr>
                <w:rFonts w:ascii="Aptos" w:hAnsi="Aptos"/>
                <w:color w:val="0000FF"/>
              </w:rPr>
              <w:t>%</w:t>
            </w:r>
          </w:p>
        </w:tc>
        <w:tc>
          <w:tcPr>
            <w:tcW w:w="2254" w:type="dxa"/>
            <w:tcBorders>
              <w:top w:val="nil"/>
            </w:tcBorders>
            <w:shd w:val="clear" w:color="auto" w:fill="BFBFBF" w:themeFill="background1" w:themeFillShade="BF"/>
            <w:tcMar>
              <w:top w:w="28" w:type="dxa"/>
              <w:bottom w:w="28" w:type="dxa"/>
            </w:tcMar>
            <w:vAlign w:val="center"/>
          </w:tcPr>
          <w:p w14:paraId="668611FF" w14:textId="40D18126" w:rsidR="00494165" w:rsidRPr="00A7728D" w:rsidRDefault="006F1500" w:rsidP="00B93499">
            <w:pPr>
              <w:jc w:val="both"/>
              <w:rPr>
                <w:rFonts w:ascii="Aptos" w:hAnsi="Aptos"/>
                <w:color w:val="0000FF"/>
              </w:rPr>
            </w:pPr>
            <w:r>
              <w:rPr>
                <w:rFonts w:ascii="Aptos" w:hAnsi="Aptos"/>
                <w:color w:val="0000FF"/>
              </w:rPr>
              <w:t>4,000</w:t>
            </w:r>
          </w:p>
        </w:tc>
        <w:tc>
          <w:tcPr>
            <w:tcW w:w="2254" w:type="dxa"/>
            <w:tcBorders>
              <w:top w:val="nil"/>
            </w:tcBorders>
            <w:shd w:val="clear" w:color="auto" w:fill="BFBFBF" w:themeFill="background1" w:themeFillShade="BF"/>
            <w:tcMar>
              <w:top w:w="28" w:type="dxa"/>
              <w:bottom w:w="28" w:type="dxa"/>
            </w:tcMar>
            <w:vAlign w:val="center"/>
          </w:tcPr>
          <w:p w14:paraId="406D46C4" w14:textId="77777777" w:rsidR="00494165" w:rsidRPr="00A7728D" w:rsidRDefault="00494165" w:rsidP="00B93499">
            <w:pPr>
              <w:jc w:val="both"/>
              <w:rPr>
                <w:rFonts w:ascii="Aptos" w:hAnsi="Aptos"/>
                <w:color w:val="000000" w:themeColor="text1"/>
              </w:rPr>
            </w:pPr>
            <w:r w:rsidRPr="00A7728D">
              <w:rPr>
                <w:rFonts w:ascii="Aptos" w:hAnsi="Aptos"/>
                <w:color w:val="000000" w:themeColor="text1"/>
              </w:rPr>
              <w:t>N/A</w:t>
            </w:r>
          </w:p>
        </w:tc>
      </w:tr>
      <w:tr w:rsidR="00494165" w:rsidRPr="00A7728D" w14:paraId="3F67E70E" w14:textId="77777777" w:rsidTr="00DC69B1">
        <w:tc>
          <w:tcPr>
            <w:tcW w:w="2254" w:type="dxa"/>
            <w:shd w:val="clear" w:color="auto" w:fill="BFBFBF" w:themeFill="background1" w:themeFillShade="BF"/>
            <w:tcMar>
              <w:top w:w="28" w:type="dxa"/>
              <w:bottom w:w="28" w:type="dxa"/>
            </w:tcMar>
            <w:vAlign w:val="center"/>
          </w:tcPr>
          <w:p w14:paraId="3C1E2E1B" w14:textId="77777777" w:rsidR="00494165" w:rsidRPr="00A7728D" w:rsidRDefault="00494165" w:rsidP="00B93499">
            <w:pPr>
              <w:jc w:val="both"/>
              <w:rPr>
                <w:rFonts w:ascii="Aptos" w:hAnsi="Aptos"/>
                <w:b/>
                <w:bCs/>
              </w:rPr>
            </w:pPr>
            <w:r w:rsidRPr="00A7728D">
              <w:rPr>
                <w:rFonts w:ascii="Aptos" w:hAnsi="Aptos"/>
                <w:b/>
                <w:bCs/>
              </w:rPr>
              <w:t>Title</w:t>
            </w:r>
          </w:p>
        </w:tc>
        <w:tc>
          <w:tcPr>
            <w:tcW w:w="6762" w:type="dxa"/>
            <w:gridSpan w:val="3"/>
            <w:shd w:val="clear" w:color="auto" w:fill="FFFFFF" w:themeFill="background1"/>
            <w:tcMar>
              <w:top w:w="28" w:type="dxa"/>
              <w:bottom w:w="28" w:type="dxa"/>
            </w:tcMar>
            <w:vAlign w:val="center"/>
          </w:tcPr>
          <w:p w14:paraId="6CDB9820" w14:textId="77777777" w:rsidR="00494165" w:rsidRPr="00A7728D" w:rsidRDefault="00494165" w:rsidP="00B93499">
            <w:pPr>
              <w:jc w:val="both"/>
              <w:rPr>
                <w:rFonts w:ascii="Aptos" w:hAnsi="Aptos"/>
                <w:b/>
                <w:bCs/>
                <w:color w:val="FFFFFF" w:themeColor="background1"/>
              </w:rPr>
            </w:pPr>
            <w:r w:rsidRPr="00A7728D">
              <w:rPr>
                <w:rFonts w:ascii="Aptos" w:hAnsi="Aptos"/>
                <w:b/>
                <w:bCs/>
                <w:color w:val="9B8357" w:themeColor="accent4"/>
              </w:rPr>
              <w:t>Ultimate Cost</w:t>
            </w:r>
          </w:p>
        </w:tc>
      </w:tr>
      <w:tr w:rsidR="00494165" w:rsidRPr="00A7728D" w14:paraId="69BD0AC4" w14:textId="77777777" w:rsidTr="00DC69B1">
        <w:tc>
          <w:tcPr>
            <w:tcW w:w="2254" w:type="dxa"/>
            <w:shd w:val="clear" w:color="auto" w:fill="FFFFFF" w:themeFill="background1"/>
            <w:tcMar>
              <w:top w:w="28" w:type="dxa"/>
              <w:bottom w:w="28" w:type="dxa"/>
            </w:tcMar>
            <w:vAlign w:val="center"/>
          </w:tcPr>
          <w:p w14:paraId="1017DF6D" w14:textId="77777777" w:rsidR="00494165" w:rsidRPr="00A7728D" w:rsidRDefault="00494165" w:rsidP="00B93499">
            <w:pPr>
              <w:jc w:val="both"/>
              <w:rPr>
                <w:rFonts w:ascii="Aptos" w:hAnsi="Aptos"/>
                <w:b/>
                <w:bCs/>
              </w:rPr>
            </w:pPr>
            <w:r w:rsidRPr="00A7728D">
              <w:rPr>
                <w:rFonts w:ascii="Aptos" w:hAnsi="Aptos"/>
                <w:b/>
                <w:bCs/>
              </w:rPr>
              <w:t>Description</w:t>
            </w:r>
          </w:p>
        </w:tc>
        <w:tc>
          <w:tcPr>
            <w:tcW w:w="6762" w:type="dxa"/>
            <w:gridSpan w:val="3"/>
            <w:shd w:val="clear" w:color="auto" w:fill="C2BC80" w:themeFill="accent5"/>
            <w:tcMar>
              <w:top w:w="28" w:type="dxa"/>
              <w:bottom w:w="28" w:type="dxa"/>
            </w:tcMar>
            <w:vAlign w:val="center"/>
          </w:tcPr>
          <w:p w14:paraId="7EE31C2E" w14:textId="382C7B8C" w:rsidR="00494165" w:rsidRPr="00A7728D" w:rsidRDefault="00494165" w:rsidP="00B93499">
            <w:pPr>
              <w:jc w:val="both"/>
              <w:rPr>
                <w:rFonts w:ascii="Aptos" w:hAnsi="Aptos"/>
              </w:rPr>
            </w:pPr>
            <w:r w:rsidRPr="00A7728D">
              <w:rPr>
                <w:rFonts w:ascii="Aptos" w:hAnsi="Aptos" w:cstheme="minorHAnsi"/>
                <w:color w:val="0000FF"/>
              </w:rPr>
              <w:t>Tenderers are required to complete this section of the TRD</w:t>
            </w:r>
            <w:r w:rsidR="005671BF" w:rsidRPr="00A7728D">
              <w:rPr>
                <w:rFonts w:ascii="Aptos" w:hAnsi="Aptos" w:cstheme="minorHAnsi"/>
                <w:color w:val="0000FF"/>
              </w:rPr>
              <w:t xml:space="preserve"> or the Appendix 2 Pricing Schedule</w:t>
            </w:r>
            <w:r w:rsidRPr="00A7728D">
              <w:rPr>
                <w:rFonts w:ascii="Aptos" w:hAnsi="Aptos" w:cstheme="minorHAnsi"/>
                <w:color w:val="0000FF"/>
              </w:rPr>
              <w:t>.  The response must all costs involved in the delivery of the goods/services</w:t>
            </w:r>
            <w:r w:rsidR="00AA63A3">
              <w:rPr>
                <w:rFonts w:ascii="Aptos" w:hAnsi="Aptos" w:cstheme="minorHAnsi"/>
                <w:color w:val="0000FF"/>
              </w:rPr>
              <w:t>.</w:t>
            </w:r>
          </w:p>
        </w:tc>
      </w:tr>
    </w:tbl>
    <w:p w14:paraId="1452FD5D" w14:textId="77777777" w:rsidR="00494165" w:rsidRPr="00A7728D" w:rsidRDefault="00494165" w:rsidP="00494165">
      <w:pPr>
        <w:rPr>
          <w:rFonts w:ascii="Aptos" w:hAnsi="Aptos"/>
        </w:rPr>
      </w:pPr>
    </w:p>
    <w:p w14:paraId="4ECE8B70" w14:textId="77777777" w:rsidR="00494165" w:rsidRPr="00A7728D" w:rsidRDefault="00494165" w:rsidP="00494165">
      <w:pPr>
        <w:rPr>
          <w:rFonts w:ascii="Aptos" w:hAnsi="Aptos"/>
        </w:rPr>
      </w:pPr>
      <w:r w:rsidRPr="00A7728D">
        <w:rPr>
          <w:rFonts w:ascii="Aptos" w:hAnsi="Aptos"/>
        </w:rPr>
        <w:t xml:space="preserve">I/We have examined the tender documentation and hereby offer to provide the services in accordance with the details contained within the Request for Tender (RFT) document. </w:t>
      </w:r>
    </w:p>
    <w:p w14:paraId="68D54EB2" w14:textId="77777777" w:rsidR="00DC69B1" w:rsidRPr="00A7728D" w:rsidRDefault="00DC69B1" w:rsidP="00494165">
      <w:pPr>
        <w:rPr>
          <w:rFonts w:ascii="Aptos" w:hAnsi="Aptos"/>
        </w:rPr>
      </w:pPr>
    </w:p>
    <w:p w14:paraId="64C8196F" w14:textId="6646D601" w:rsidR="00494165" w:rsidRDefault="00494165" w:rsidP="003B171E">
      <w:pPr>
        <w:pStyle w:val="Heading4"/>
        <w:jc w:val="both"/>
        <w:rPr>
          <w:rFonts w:ascii="Aptos" w:hAnsi="Aptos"/>
          <w:color w:val="0000FF"/>
        </w:rPr>
      </w:pPr>
      <w:r w:rsidRPr="00A12073">
        <w:rPr>
          <w:rFonts w:ascii="Aptos" w:hAnsi="Aptos"/>
          <w:b/>
          <w:bCs/>
          <w:color w:val="9B8357" w:themeColor="accent4"/>
        </w:rPr>
        <w:t>5.2.1</w:t>
      </w:r>
      <w:r w:rsidRPr="00A7728D">
        <w:rPr>
          <w:rFonts w:ascii="Aptos" w:hAnsi="Aptos"/>
          <w:color w:val="9B8357" w:themeColor="accent4"/>
        </w:rPr>
        <w:tab/>
      </w:r>
      <w:r w:rsidRPr="00AD351D">
        <w:rPr>
          <w:rFonts w:ascii="Aptos" w:hAnsi="Aptos"/>
          <w:b/>
          <w:bCs/>
          <w:color w:val="9B8357" w:themeColor="accent4"/>
        </w:rPr>
        <w:t xml:space="preserve">LOT 1 – </w:t>
      </w:r>
      <w:r w:rsidR="00E60260" w:rsidRPr="00AD351D">
        <w:rPr>
          <w:rFonts w:ascii="Aptos" w:hAnsi="Aptos"/>
          <w:b/>
          <w:bCs/>
          <w:color w:val="9B8357" w:themeColor="accent4"/>
        </w:rPr>
        <w:t>The provision of a Representative Office in South Asia and Middle East for the Technological University of the Shannon, with focus on key markets of India and United Arab Emirates (UAE).</w:t>
      </w:r>
    </w:p>
    <w:p w14:paraId="025E441A" w14:textId="77777777" w:rsidR="00DB63E9" w:rsidRPr="00DB63E9" w:rsidRDefault="00DB63E9" w:rsidP="00DB63E9"/>
    <w:tbl>
      <w:tblPr>
        <w:tblStyle w:val="TableGrid"/>
        <w:tblW w:w="0" w:type="auto"/>
        <w:tblCellMar>
          <w:top w:w="28" w:type="dxa"/>
          <w:bottom w:w="28" w:type="dxa"/>
        </w:tblCellMar>
        <w:tblLook w:val="04A0" w:firstRow="1" w:lastRow="0" w:firstColumn="1" w:lastColumn="0" w:noHBand="0" w:noVBand="1"/>
      </w:tblPr>
      <w:tblGrid>
        <w:gridCol w:w="1340"/>
        <w:gridCol w:w="1632"/>
        <w:gridCol w:w="1276"/>
        <w:gridCol w:w="4678"/>
      </w:tblGrid>
      <w:tr w:rsidR="00454D37" w:rsidRPr="00A7728D" w14:paraId="748CC4FC" w14:textId="77777777" w:rsidTr="002242AF">
        <w:trPr>
          <w:trHeight w:val="1296"/>
        </w:trPr>
        <w:tc>
          <w:tcPr>
            <w:tcW w:w="1340" w:type="dxa"/>
            <w:tcBorders>
              <w:bottom w:val="nil"/>
            </w:tcBorders>
            <w:shd w:val="clear" w:color="auto" w:fill="D9D9D9" w:themeFill="background1" w:themeFillShade="D9"/>
            <w:vAlign w:val="center"/>
          </w:tcPr>
          <w:p w14:paraId="3A5A856A" w14:textId="32CC82E1" w:rsidR="00454D37" w:rsidRPr="00A7728D" w:rsidRDefault="00454D37" w:rsidP="002242AF">
            <w:pPr>
              <w:jc w:val="center"/>
              <w:rPr>
                <w:rFonts w:ascii="Aptos" w:hAnsi="Aptos"/>
                <w:b/>
                <w:bCs/>
              </w:rPr>
            </w:pPr>
            <w:r>
              <w:rPr>
                <w:rFonts w:ascii="Aptos" w:hAnsi="Aptos"/>
                <w:b/>
                <w:bCs/>
              </w:rPr>
              <w:t>Annual Fee chargeable to TUS</w:t>
            </w:r>
          </w:p>
        </w:tc>
        <w:tc>
          <w:tcPr>
            <w:tcW w:w="1632" w:type="dxa"/>
            <w:shd w:val="clear" w:color="auto" w:fill="D9D9D9" w:themeFill="background1" w:themeFillShade="D9"/>
            <w:vAlign w:val="center"/>
          </w:tcPr>
          <w:p w14:paraId="3DBD02EF" w14:textId="6C842380" w:rsidR="00454D37" w:rsidRPr="00A7728D" w:rsidRDefault="00454D37" w:rsidP="002242AF">
            <w:pPr>
              <w:jc w:val="center"/>
              <w:rPr>
                <w:rFonts w:ascii="Aptos" w:hAnsi="Aptos"/>
                <w:b/>
                <w:bCs/>
              </w:rPr>
            </w:pPr>
            <w:r>
              <w:rPr>
                <w:rFonts w:ascii="Aptos" w:hAnsi="Aptos"/>
                <w:b/>
                <w:bCs/>
              </w:rPr>
              <w:t>Euro Amount (ex VAT)</w:t>
            </w:r>
          </w:p>
          <w:p w14:paraId="172652FC" w14:textId="77777777" w:rsidR="00454D37" w:rsidRPr="00A7728D" w:rsidRDefault="00454D37" w:rsidP="002242AF">
            <w:pPr>
              <w:jc w:val="center"/>
              <w:rPr>
                <w:rFonts w:ascii="Aptos" w:hAnsi="Aptos"/>
              </w:rPr>
            </w:pPr>
          </w:p>
        </w:tc>
        <w:tc>
          <w:tcPr>
            <w:tcW w:w="1276" w:type="dxa"/>
            <w:shd w:val="clear" w:color="auto" w:fill="D9D9D9" w:themeFill="background1" w:themeFillShade="D9"/>
            <w:vAlign w:val="center"/>
          </w:tcPr>
          <w:p w14:paraId="1F377A28" w14:textId="0F0EABA8" w:rsidR="00454D37" w:rsidRPr="00A7728D" w:rsidRDefault="00454D37" w:rsidP="002242AF">
            <w:pPr>
              <w:jc w:val="center"/>
              <w:rPr>
                <w:rFonts w:ascii="Aptos" w:hAnsi="Aptos"/>
                <w:b/>
                <w:bCs/>
              </w:rPr>
            </w:pPr>
            <w:r>
              <w:rPr>
                <w:rFonts w:ascii="Aptos" w:hAnsi="Aptos"/>
                <w:b/>
                <w:bCs/>
              </w:rPr>
              <w:t>VAT Rate</w:t>
            </w:r>
          </w:p>
        </w:tc>
        <w:tc>
          <w:tcPr>
            <w:tcW w:w="4678" w:type="dxa"/>
            <w:shd w:val="clear" w:color="auto" w:fill="D9D9D9" w:themeFill="background1" w:themeFillShade="D9"/>
            <w:vAlign w:val="center"/>
          </w:tcPr>
          <w:p w14:paraId="6D8DD865" w14:textId="51008BC2" w:rsidR="00454D37" w:rsidRPr="00A7728D" w:rsidRDefault="00454D37" w:rsidP="002242AF">
            <w:pPr>
              <w:jc w:val="center"/>
              <w:rPr>
                <w:rFonts w:ascii="Aptos" w:hAnsi="Aptos"/>
                <w:b/>
                <w:bCs/>
              </w:rPr>
            </w:pPr>
            <w:r>
              <w:rPr>
                <w:rFonts w:ascii="Aptos" w:hAnsi="Aptos"/>
                <w:b/>
                <w:bCs/>
              </w:rPr>
              <w:t>Comments</w:t>
            </w:r>
          </w:p>
        </w:tc>
      </w:tr>
      <w:tr w:rsidR="00386170" w:rsidRPr="00A7728D" w14:paraId="71AC300B" w14:textId="77777777" w:rsidTr="00237402">
        <w:tc>
          <w:tcPr>
            <w:tcW w:w="1340" w:type="dxa"/>
            <w:tcBorders>
              <w:top w:val="nil"/>
              <w:left w:val="nil"/>
              <w:bottom w:val="nil"/>
              <w:right w:val="nil"/>
            </w:tcBorders>
            <w:shd w:val="clear" w:color="auto" w:fill="000000" w:themeFill="text1"/>
          </w:tcPr>
          <w:p w14:paraId="29A5FC44" w14:textId="77777777" w:rsidR="00386170" w:rsidRDefault="00386170" w:rsidP="00386170">
            <w:pPr>
              <w:jc w:val="center"/>
              <w:rPr>
                <w:rFonts w:ascii="Aptos" w:hAnsi="Aptos"/>
                <w:b/>
                <w:bCs/>
                <w:color w:val="FFFFFF" w:themeColor="background1"/>
              </w:rPr>
            </w:pPr>
            <w:r>
              <w:rPr>
                <w:rFonts w:ascii="Aptos" w:hAnsi="Aptos"/>
                <w:b/>
                <w:bCs/>
                <w:color w:val="FFFFFF" w:themeColor="background1"/>
              </w:rPr>
              <w:t xml:space="preserve">Year </w:t>
            </w:r>
            <w:r w:rsidRPr="00A7728D">
              <w:rPr>
                <w:rFonts w:ascii="Aptos" w:hAnsi="Aptos"/>
                <w:b/>
                <w:bCs/>
                <w:color w:val="FFFFFF" w:themeColor="background1"/>
              </w:rPr>
              <w:t>1</w:t>
            </w:r>
            <w:r>
              <w:rPr>
                <w:rFonts w:ascii="Aptos" w:hAnsi="Aptos"/>
                <w:b/>
                <w:bCs/>
                <w:color w:val="FFFFFF" w:themeColor="background1"/>
              </w:rPr>
              <w:t xml:space="preserve"> Fee</w:t>
            </w:r>
          </w:p>
          <w:p w14:paraId="2565EB21" w14:textId="77777777" w:rsidR="00386170" w:rsidRDefault="00386170" w:rsidP="00B93499">
            <w:pPr>
              <w:jc w:val="center"/>
              <w:rPr>
                <w:rFonts w:ascii="Aptos" w:hAnsi="Aptos"/>
                <w:b/>
                <w:bCs/>
                <w:color w:val="FFFFFF" w:themeColor="background1"/>
              </w:rPr>
            </w:pPr>
          </w:p>
        </w:tc>
        <w:tc>
          <w:tcPr>
            <w:tcW w:w="1632" w:type="dxa"/>
            <w:tcBorders>
              <w:left w:val="nil"/>
            </w:tcBorders>
            <w:shd w:val="clear" w:color="auto" w:fill="C2BC80" w:themeFill="accent5"/>
          </w:tcPr>
          <w:p w14:paraId="51FA128D" w14:textId="77777777" w:rsidR="00386170" w:rsidRPr="00A7728D" w:rsidRDefault="00386170" w:rsidP="00B93499">
            <w:pPr>
              <w:rPr>
                <w:rFonts w:ascii="Aptos" w:hAnsi="Aptos"/>
              </w:rPr>
            </w:pPr>
          </w:p>
        </w:tc>
        <w:tc>
          <w:tcPr>
            <w:tcW w:w="1276" w:type="dxa"/>
            <w:shd w:val="clear" w:color="auto" w:fill="D9D9D9" w:themeFill="background1" w:themeFillShade="D9"/>
          </w:tcPr>
          <w:p w14:paraId="01A68298" w14:textId="77777777" w:rsidR="00386170" w:rsidRPr="00A7728D" w:rsidRDefault="00386170" w:rsidP="00B93499">
            <w:pPr>
              <w:jc w:val="center"/>
              <w:rPr>
                <w:rFonts w:ascii="Aptos" w:hAnsi="Aptos"/>
                <w:color w:val="000000" w:themeColor="text1"/>
              </w:rPr>
            </w:pPr>
          </w:p>
        </w:tc>
        <w:tc>
          <w:tcPr>
            <w:tcW w:w="4678" w:type="dxa"/>
          </w:tcPr>
          <w:p w14:paraId="6BECACC0" w14:textId="77777777" w:rsidR="00386170" w:rsidRPr="00A7728D" w:rsidRDefault="00386170" w:rsidP="00B93499">
            <w:pPr>
              <w:jc w:val="center"/>
              <w:rPr>
                <w:rFonts w:ascii="Aptos" w:hAnsi="Aptos"/>
              </w:rPr>
            </w:pPr>
          </w:p>
        </w:tc>
      </w:tr>
      <w:tr w:rsidR="00386170" w:rsidRPr="00A7728D" w14:paraId="17EFC4E6" w14:textId="77777777" w:rsidTr="00237402">
        <w:tc>
          <w:tcPr>
            <w:tcW w:w="1340" w:type="dxa"/>
            <w:tcBorders>
              <w:top w:val="nil"/>
              <w:left w:val="nil"/>
              <w:bottom w:val="nil"/>
              <w:right w:val="nil"/>
            </w:tcBorders>
            <w:shd w:val="clear" w:color="auto" w:fill="000000" w:themeFill="text1"/>
          </w:tcPr>
          <w:p w14:paraId="205E040A" w14:textId="73925A2B" w:rsidR="00386170" w:rsidRDefault="00386170" w:rsidP="00386170">
            <w:pPr>
              <w:jc w:val="center"/>
              <w:rPr>
                <w:rFonts w:ascii="Aptos" w:hAnsi="Aptos"/>
                <w:b/>
                <w:bCs/>
                <w:color w:val="FFFFFF" w:themeColor="background1"/>
              </w:rPr>
            </w:pPr>
            <w:r>
              <w:rPr>
                <w:rFonts w:ascii="Aptos" w:hAnsi="Aptos"/>
                <w:b/>
                <w:bCs/>
                <w:color w:val="FFFFFF" w:themeColor="background1"/>
              </w:rPr>
              <w:t xml:space="preserve">Year </w:t>
            </w:r>
            <w:r w:rsidR="00EF274C">
              <w:rPr>
                <w:rFonts w:ascii="Aptos" w:hAnsi="Aptos"/>
                <w:b/>
                <w:bCs/>
                <w:color w:val="FFFFFF" w:themeColor="background1"/>
              </w:rPr>
              <w:t>2</w:t>
            </w:r>
            <w:r>
              <w:rPr>
                <w:rFonts w:ascii="Aptos" w:hAnsi="Aptos"/>
                <w:b/>
                <w:bCs/>
                <w:color w:val="FFFFFF" w:themeColor="background1"/>
              </w:rPr>
              <w:t xml:space="preserve"> Fee</w:t>
            </w:r>
          </w:p>
          <w:p w14:paraId="6C9B323E" w14:textId="77777777" w:rsidR="00386170" w:rsidRDefault="00386170" w:rsidP="00B93499">
            <w:pPr>
              <w:jc w:val="center"/>
              <w:rPr>
                <w:rFonts w:ascii="Aptos" w:hAnsi="Aptos"/>
                <w:b/>
                <w:bCs/>
                <w:color w:val="FFFFFF" w:themeColor="background1"/>
              </w:rPr>
            </w:pPr>
          </w:p>
        </w:tc>
        <w:tc>
          <w:tcPr>
            <w:tcW w:w="1632" w:type="dxa"/>
            <w:tcBorders>
              <w:left w:val="nil"/>
            </w:tcBorders>
            <w:shd w:val="clear" w:color="auto" w:fill="C2BC80" w:themeFill="accent5"/>
          </w:tcPr>
          <w:p w14:paraId="18E35662" w14:textId="77777777" w:rsidR="00386170" w:rsidRPr="00A7728D" w:rsidRDefault="00386170" w:rsidP="00B93499">
            <w:pPr>
              <w:rPr>
                <w:rFonts w:ascii="Aptos" w:hAnsi="Aptos"/>
              </w:rPr>
            </w:pPr>
          </w:p>
        </w:tc>
        <w:tc>
          <w:tcPr>
            <w:tcW w:w="1276" w:type="dxa"/>
            <w:shd w:val="clear" w:color="auto" w:fill="D9D9D9" w:themeFill="background1" w:themeFillShade="D9"/>
          </w:tcPr>
          <w:p w14:paraId="6475A9C4" w14:textId="77777777" w:rsidR="00386170" w:rsidRPr="00A7728D" w:rsidRDefault="00386170" w:rsidP="00B93499">
            <w:pPr>
              <w:jc w:val="center"/>
              <w:rPr>
                <w:rFonts w:ascii="Aptos" w:hAnsi="Aptos"/>
                <w:color w:val="000000" w:themeColor="text1"/>
              </w:rPr>
            </w:pPr>
          </w:p>
        </w:tc>
        <w:tc>
          <w:tcPr>
            <w:tcW w:w="4678" w:type="dxa"/>
          </w:tcPr>
          <w:p w14:paraId="10FEBEF0" w14:textId="77777777" w:rsidR="00386170" w:rsidRPr="00A7728D" w:rsidRDefault="00386170" w:rsidP="00B93499">
            <w:pPr>
              <w:jc w:val="center"/>
              <w:rPr>
                <w:rFonts w:ascii="Aptos" w:hAnsi="Aptos"/>
              </w:rPr>
            </w:pPr>
          </w:p>
        </w:tc>
      </w:tr>
      <w:tr w:rsidR="00386170" w:rsidRPr="00A7728D" w14:paraId="22D5ECC6" w14:textId="77777777" w:rsidTr="00237402">
        <w:tc>
          <w:tcPr>
            <w:tcW w:w="1340" w:type="dxa"/>
            <w:tcBorders>
              <w:top w:val="nil"/>
              <w:left w:val="nil"/>
              <w:bottom w:val="nil"/>
              <w:right w:val="nil"/>
            </w:tcBorders>
            <w:shd w:val="clear" w:color="auto" w:fill="000000" w:themeFill="text1"/>
          </w:tcPr>
          <w:p w14:paraId="4329952A" w14:textId="0E841CCF" w:rsidR="00EF274C" w:rsidRDefault="00EF274C" w:rsidP="00EF274C">
            <w:pPr>
              <w:jc w:val="center"/>
              <w:rPr>
                <w:rFonts w:ascii="Aptos" w:hAnsi="Aptos"/>
                <w:b/>
                <w:bCs/>
                <w:color w:val="FFFFFF" w:themeColor="background1"/>
              </w:rPr>
            </w:pPr>
            <w:r>
              <w:rPr>
                <w:rFonts w:ascii="Aptos" w:hAnsi="Aptos"/>
                <w:b/>
                <w:bCs/>
                <w:color w:val="FFFFFF" w:themeColor="background1"/>
              </w:rPr>
              <w:t>Year 3 Fee</w:t>
            </w:r>
          </w:p>
          <w:p w14:paraId="54510295" w14:textId="77777777" w:rsidR="00386170" w:rsidRDefault="00386170" w:rsidP="00B93499">
            <w:pPr>
              <w:jc w:val="center"/>
              <w:rPr>
                <w:rFonts w:ascii="Aptos" w:hAnsi="Aptos"/>
                <w:b/>
                <w:bCs/>
                <w:color w:val="FFFFFF" w:themeColor="background1"/>
              </w:rPr>
            </w:pPr>
          </w:p>
        </w:tc>
        <w:tc>
          <w:tcPr>
            <w:tcW w:w="1632" w:type="dxa"/>
            <w:tcBorders>
              <w:left w:val="nil"/>
            </w:tcBorders>
            <w:shd w:val="clear" w:color="auto" w:fill="C2BC80" w:themeFill="accent5"/>
          </w:tcPr>
          <w:p w14:paraId="42DCEB6A" w14:textId="77777777" w:rsidR="00386170" w:rsidRPr="00A7728D" w:rsidRDefault="00386170" w:rsidP="00B93499">
            <w:pPr>
              <w:rPr>
                <w:rFonts w:ascii="Aptos" w:hAnsi="Aptos"/>
              </w:rPr>
            </w:pPr>
          </w:p>
        </w:tc>
        <w:tc>
          <w:tcPr>
            <w:tcW w:w="1276" w:type="dxa"/>
            <w:shd w:val="clear" w:color="auto" w:fill="D9D9D9" w:themeFill="background1" w:themeFillShade="D9"/>
          </w:tcPr>
          <w:p w14:paraId="304020D1" w14:textId="77777777" w:rsidR="00386170" w:rsidRPr="00A7728D" w:rsidRDefault="00386170" w:rsidP="00B93499">
            <w:pPr>
              <w:jc w:val="center"/>
              <w:rPr>
                <w:rFonts w:ascii="Aptos" w:hAnsi="Aptos"/>
                <w:color w:val="000000" w:themeColor="text1"/>
              </w:rPr>
            </w:pPr>
          </w:p>
        </w:tc>
        <w:tc>
          <w:tcPr>
            <w:tcW w:w="4678" w:type="dxa"/>
          </w:tcPr>
          <w:p w14:paraId="2737CD91" w14:textId="77777777" w:rsidR="00386170" w:rsidRPr="00A7728D" w:rsidRDefault="00386170" w:rsidP="00B93499">
            <w:pPr>
              <w:jc w:val="center"/>
              <w:rPr>
                <w:rFonts w:ascii="Aptos" w:hAnsi="Aptos"/>
              </w:rPr>
            </w:pPr>
          </w:p>
        </w:tc>
      </w:tr>
      <w:tr w:rsidR="00EF274C" w:rsidRPr="00A7728D" w14:paraId="1E4A9CD9" w14:textId="77777777" w:rsidTr="00237402">
        <w:tc>
          <w:tcPr>
            <w:tcW w:w="1340" w:type="dxa"/>
            <w:tcBorders>
              <w:top w:val="nil"/>
              <w:left w:val="nil"/>
              <w:bottom w:val="nil"/>
              <w:right w:val="nil"/>
            </w:tcBorders>
            <w:shd w:val="clear" w:color="auto" w:fill="000000" w:themeFill="text1"/>
          </w:tcPr>
          <w:p w14:paraId="2F6FED4D" w14:textId="4A0C2F07" w:rsidR="00EF274C" w:rsidRDefault="00EF274C" w:rsidP="00EF274C">
            <w:pPr>
              <w:jc w:val="center"/>
              <w:rPr>
                <w:rFonts w:ascii="Aptos" w:hAnsi="Aptos"/>
                <w:b/>
                <w:bCs/>
                <w:color w:val="FFFFFF" w:themeColor="background1"/>
              </w:rPr>
            </w:pPr>
            <w:r>
              <w:rPr>
                <w:rFonts w:ascii="Aptos" w:hAnsi="Aptos"/>
                <w:b/>
                <w:bCs/>
                <w:color w:val="FFFFFF" w:themeColor="background1"/>
              </w:rPr>
              <w:t>Year 4 Fee</w:t>
            </w:r>
          </w:p>
          <w:p w14:paraId="5C95F3F1" w14:textId="77777777" w:rsidR="00EF274C" w:rsidRDefault="00EF274C" w:rsidP="00EF274C">
            <w:pPr>
              <w:jc w:val="center"/>
              <w:rPr>
                <w:rFonts w:ascii="Aptos" w:hAnsi="Aptos"/>
                <w:b/>
                <w:bCs/>
                <w:color w:val="FFFFFF" w:themeColor="background1"/>
              </w:rPr>
            </w:pPr>
          </w:p>
        </w:tc>
        <w:tc>
          <w:tcPr>
            <w:tcW w:w="1632" w:type="dxa"/>
            <w:tcBorders>
              <w:left w:val="nil"/>
            </w:tcBorders>
            <w:shd w:val="clear" w:color="auto" w:fill="C2BC80" w:themeFill="accent5"/>
          </w:tcPr>
          <w:p w14:paraId="7FBC47C1" w14:textId="77777777" w:rsidR="00EF274C" w:rsidRPr="00A7728D" w:rsidRDefault="00EF274C" w:rsidP="00B93499">
            <w:pPr>
              <w:rPr>
                <w:rFonts w:ascii="Aptos" w:hAnsi="Aptos"/>
              </w:rPr>
            </w:pPr>
          </w:p>
        </w:tc>
        <w:tc>
          <w:tcPr>
            <w:tcW w:w="1276" w:type="dxa"/>
            <w:shd w:val="clear" w:color="auto" w:fill="D9D9D9" w:themeFill="background1" w:themeFillShade="D9"/>
          </w:tcPr>
          <w:p w14:paraId="7519A3D5" w14:textId="77777777" w:rsidR="00EF274C" w:rsidRPr="00A7728D" w:rsidRDefault="00EF274C" w:rsidP="00B93499">
            <w:pPr>
              <w:jc w:val="center"/>
              <w:rPr>
                <w:rFonts w:ascii="Aptos" w:hAnsi="Aptos"/>
                <w:color w:val="000000" w:themeColor="text1"/>
              </w:rPr>
            </w:pPr>
          </w:p>
        </w:tc>
        <w:tc>
          <w:tcPr>
            <w:tcW w:w="4678" w:type="dxa"/>
          </w:tcPr>
          <w:p w14:paraId="73AF11CB" w14:textId="77777777" w:rsidR="00EF274C" w:rsidRPr="00A7728D" w:rsidRDefault="00EF274C" w:rsidP="00B93499">
            <w:pPr>
              <w:jc w:val="center"/>
              <w:rPr>
                <w:rFonts w:ascii="Aptos" w:hAnsi="Aptos"/>
              </w:rPr>
            </w:pPr>
          </w:p>
        </w:tc>
      </w:tr>
      <w:tr w:rsidR="00285CCE" w:rsidRPr="00A7728D" w14:paraId="472E9463" w14:textId="77777777" w:rsidTr="00237402">
        <w:tc>
          <w:tcPr>
            <w:tcW w:w="1340" w:type="dxa"/>
            <w:tcBorders>
              <w:top w:val="nil"/>
              <w:left w:val="nil"/>
              <w:bottom w:val="nil"/>
              <w:right w:val="nil"/>
            </w:tcBorders>
            <w:shd w:val="clear" w:color="auto" w:fill="000000" w:themeFill="text1"/>
          </w:tcPr>
          <w:p w14:paraId="5675C0BC" w14:textId="5AFE3ED3" w:rsidR="00285CCE" w:rsidRDefault="00285CCE" w:rsidP="00EF274C">
            <w:pPr>
              <w:jc w:val="center"/>
              <w:rPr>
                <w:rFonts w:ascii="Aptos" w:hAnsi="Aptos"/>
                <w:b/>
                <w:bCs/>
                <w:color w:val="FFFFFF" w:themeColor="background1"/>
              </w:rPr>
            </w:pPr>
            <w:r>
              <w:rPr>
                <w:rFonts w:ascii="Aptos" w:hAnsi="Aptos"/>
                <w:b/>
                <w:bCs/>
                <w:color w:val="FFFFFF" w:themeColor="background1"/>
              </w:rPr>
              <w:t>Total Ex- VAT Cost</w:t>
            </w:r>
          </w:p>
        </w:tc>
        <w:tc>
          <w:tcPr>
            <w:tcW w:w="1632" w:type="dxa"/>
            <w:tcBorders>
              <w:left w:val="nil"/>
            </w:tcBorders>
            <w:shd w:val="clear" w:color="auto" w:fill="C2BC80" w:themeFill="accent5"/>
          </w:tcPr>
          <w:p w14:paraId="7E6FDE8F" w14:textId="77777777" w:rsidR="00285CCE" w:rsidRPr="00A7728D" w:rsidRDefault="00285CCE" w:rsidP="00B93499">
            <w:pPr>
              <w:rPr>
                <w:rFonts w:ascii="Aptos" w:hAnsi="Aptos"/>
              </w:rPr>
            </w:pPr>
          </w:p>
        </w:tc>
        <w:tc>
          <w:tcPr>
            <w:tcW w:w="1276" w:type="dxa"/>
            <w:shd w:val="clear" w:color="auto" w:fill="D9D9D9" w:themeFill="background1" w:themeFillShade="D9"/>
          </w:tcPr>
          <w:p w14:paraId="24BA143A" w14:textId="77777777" w:rsidR="00285CCE" w:rsidRPr="00A7728D" w:rsidRDefault="00285CCE" w:rsidP="00B93499">
            <w:pPr>
              <w:jc w:val="center"/>
              <w:rPr>
                <w:rFonts w:ascii="Aptos" w:hAnsi="Aptos"/>
                <w:color w:val="000000" w:themeColor="text1"/>
              </w:rPr>
            </w:pPr>
          </w:p>
        </w:tc>
        <w:tc>
          <w:tcPr>
            <w:tcW w:w="4678" w:type="dxa"/>
          </w:tcPr>
          <w:p w14:paraId="11A6CDB7" w14:textId="77777777" w:rsidR="00285CCE" w:rsidRPr="00A7728D" w:rsidRDefault="00285CCE" w:rsidP="00B93499">
            <w:pPr>
              <w:jc w:val="center"/>
              <w:rPr>
                <w:rFonts w:ascii="Aptos" w:hAnsi="Aptos"/>
              </w:rPr>
            </w:pPr>
          </w:p>
        </w:tc>
      </w:tr>
    </w:tbl>
    <w:p w14:paraId="4D9F536A" w14:textId="77777777" w:rsidR="00494165" w:rsidRPr="00A7728D" w:rsidRDefault="00494165" w:rsidP="00494165">
      <w:pPr>
        <w:rPr>
          <w:rFonts w:ascii="Aptos" w:hAnsi="Aptos"/>
        </w:rPr>
      </w:pPr>
    </w:p>
    <w:p w14:paraId="744FDBB4" w14:textId="6E46DD3A" w:rsidR="00494165" w:rsidRDefault="00494165" w:rsidP="003B171E">
      <w:pPr>
        <w:pStyle w:val="Heading4"/>
        <w:jc w:val="both"/>
        <w:rPr>
          <w:rFonts w:ascii="Aptos" w:hAnsi="Aptos"/>
          <w:color w:val="0000FF"/>
        </w:rPr>
      </w:pPr>
      <w:r w:rsidRPr="00A12073">
        <w:rPr>
          <w:rFonts w:ascii="Aptos" w:hAnsi="Aptos"/>
          <w:b/>
          <w:bCs/>
          <w:color w:val="9B8357" w:themeColor="accent4"/>
        </w:rPr>
        <w:t>5.2.2</w:t>
      </w:r>
      <w:r w:rsidRPr="001C1770">
        <w:rPr>
          <w:rFonts w:ascii="Aptos" w:hAnsi="Aptos"/>
          <w:b/>
          <w:bCs/>
          <w:color w:val="9B8357" w:themeColor="accent4"/>
        </w:rPr>
        <w:tab/>
        <w:t xml:space="preserve">LOT 2 – </w:t>
      </w:r>
      <w:r w:rsidR="00DB63E9" w:rsidRPr="001C1770">
        <w:rPr>
          <w:rFonts w:ascii="Aptos" w:hAnsi="Aptos"/>
          <w:b/>
          <w:bCs/>
          <w:color w:val="9B8357" w:themeColor="accent4"/>
        </w:rPr>
        <w:t>The provision of a Representative Office in Africa for the Technological University of the Shannon, with focus on key markets of Nigeria and Kenya</w:t>
      </w:r>
      <w:r w:rsidR="00DB63E9" w:rsidRPr="001C1770">
        <w:rPr>
          <w:rFonts w:ascii="Aptos" w:hAnsi="Aptos"/>
          <w:b/>
          <w:bCs/>
          <w:color w:val="0000FF"/>
        </w:rPr>
        <w:t>.</w:t>
      </w:r>
    </w:p>
    <w:p w14:paraId="38C91436" w14:textId="77777777" w:rsidR="00DB63E9" w:rsidRPr="00DB63E9" w:rsidRDefault="00DB63E9" w:rsidP="00DB63E9"/>
    <w:tbl>
      <w:tblPr>
        <w:tblStyle w:val="TableGrid"/>
        <w:tblW w:w="0" w:type="auto"/>
        <w:tblCellMar>
          <w:top w:w="28" w:type="dxa"/>
          <w:bottom w:w="28" w:type="dxa"/>
        </w:tblCellMar>
        <w:tblLook w:val="04A0" w:firstRow="1" w:lastRow="0" w:firstColumn="1" w:lastColumn="0" w:noHBand="0" w:noVBand="1"/>
      </w:tblPr>
      <w:tblGrid>
        <w:gridCol w:w="1340"/>
        <w:gridCol w:w="1632"/>
        <w:gridCol w:w="1276"/>
        <w:gridCol w:w="4678"/>
      </w:tblGrid>
      <w:tr w:rsidR="00DB63E9" w:rsidRPr="00A7728D" w14:paraId="71B92265" w14:textId="77777777" w:rsidTr="007D4017">
        <w:trPr>
          <w:trHeight w:val="1296"/>
        </w:trPr>
        <w:tc>
          <w:tcPr>
            <w:tcW w:w="1340" w:type="dxa"/>
            <w:tcBorders>
              <w:bottom w:val="nil"/>
            </w:tcBorders>
            <w:shd w:val="clear" w:color="auto" w:fill="D9D9D9" w:themeFill="background1" w:themeFillShade="D9"/>
            <w:vAlign w:val="center"/>
          </w:tcPr>
          <w:p w14:paraId="2D3723A2" w14:textId="77777777" w:rsidR="00DB63E9" w:rsidRPr="00A7728D" w:rsidRDefault="00DB63E9" w:rsidP="007D4017">
            <w:pPr>
              <w:jc w:val="center"/>
              <w:rPr>
                <w:rFonts w:ascii="Aptos" w:hAnsi="Aptos"/>
                <w:b/>
                <w:bCs/>
              </w:rPr>
            </w:pPr>
            <w:r>
              <w:rPr>
                <w:rFonts w:ascii="Aptos" w:hAnsi="Aptos"/>
                <w:b/>
                <w:bCs/>
              </w:rPr>
              <w:t>Annual Fee chargeable to TUS</w:t>
            </w:r>
          </w:p>
        </w:tc>
        <w:tc>
          <w:tcPr>
            <w:tcW w:w="1632" w:type="dxa"/>
            <w:shd w:val="clear" w:color="auto" w:fill="D9D9D9" w:themeFill="background1" w:themeFillShade="D9"/>
            <w:vAlign w:val="center"/>
          </w:tcPr>
          <w:p w14:paraId="375EC509" w14:textId="77777777" w:rsidR="00DB63E9" w:rsidRPr="00A7728D" w:rsidRDefault="00DB63E9" w:rsidP="007D4017">
            <w:pPr>
              <w:jc w:val="center"/>
              <w:rPr>
                <w:rFonts w:ascii="Aptos" w:hAnsi="Aptos"/>
                <w:b/>
                <w:bCs/>
              </w:rPr>
            </w:pPr>
            <w:r>
              <w:rPr>
                <w:rFonts w:ascii="Aptos" w:hAnsi="Aptos"/>
                <w:b/>
                <w:bCs/>
              </w:rPr>
              <w:t>Euro Amount (ex VAT)</w:t>
            </w:r>
          </w:p>
          <w:p w14:paraId="49B9B32D" w14:textId="77777777" w:rsidR="00DB63E9" w:rsidRPr="00A7728D" w:rsidRDefault="00DB63E9" w:rsidP="007D4017">
            <w:pPr>
              <w:jc w:val="center"/>
              <w:rPr>
                <w:rFonts w:ascii="Aptos" w:hAnsi="Aptos"/>
              </w:rPr>
            </w:pPr>
          </w:p>
        </w:tc>
        <w:tc>
          <w:tcPr>
            <w:tcW w:w="1276" w:type="dxa"/>
            <w:shd w:val="clear" w:color="auto" w:fill="D9D9D9" w:themeFill="background1" w:themeFillShade="D9"/>
            <w:vAlign w:val="center"/>
          </w:tcPr>
          <w:p w14:paraId="741B9512" w14:textId="77777777" w:rsidR="00DB63E9" w:rsidRPr="00A7728D" w:rsidRDefault="00DB63E9" w:rsidP="007D4017">
            <w:pPr>
              <w:jc w:val="center"/>
              <w:rPr>
                <w:rFonts w:ascii="Aptos" w:hAnsi="Aptos"/>
                <w:b/>
                <w:bCs/>
              </w:rPr>
            </w:pPr>
            <w:r>
              <w:rPr>
                <w:rFonts w:ascii="Aptos" w:hAnsi="Aptos"/>
                <w:b/>
                <w:bCs/>
              </w:rPr>
              <w:t>VAT Rate</w:t>
            </w:r>
          </w:p>
        </w:tc>
        <w:tc>
          <w:tcPr>
            <w:tcW w:w="4678" w:type="dxa"/>
            <w:shd w:val="clear" w:color="auto" w:fill="D9D9D9" w:themeFill="background1" w:themeFillShade="D9"/>
            <w:vAlign w:val="center"/>
          </w:tcPr>
          <w:p w14:paraId="6132B791" w14:textId="77777777" w:rsidR="00DB63E9" w:rsidRPr="00A7728D" w:rsidRDefault="00DB63E9" w:rsidP="007D4017">
            <w:pPr>
              <w:jc w:val="center"/>
              <w:rPr>
                <w:rFonts w:ascii="Aptos" w:hAnsi="Aptos"/>
                <w:b/>
                <w:bCs/>
              </w:rPr>
            </w:pPr>
            <w:r>
              <w:rPr>
                <w:rFonts w:ascii="Aptos" w:hAnsi="Aptos"/>
                <w:b/>
                <w:bCs/>
              </w:rPr>
              <w:t>Comments</w:t>
            </w:r>
          </w:p>
        </w:tc>
      </w:tr>
      <w:tr w:rsidR="00DB63E9" w:rsidRPr="00A7728D" w14:paraId="75507593" w14:textId="77777777" w:rsidTr="007D4017">
        <w:tc>
          <w:tcPr>
            <w:tcW w:w="1340" w:type="dxa"/>
            <w:tcBorders>
              <w:top w:val="nil"/>
              <w:left w:val="nil"/>
              <w:bottom w:val="nil"/>
              <w:right w:val="nil"/>
            </w:tcBorders>
            <w:shd w:val="clear" w:color="auto" w:fill="000000" w:themeFill="text1"/>
          </w:tcPr>
          <w:p w14:paraId="66696C08"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 xml:space="preserve">Year </w:t>
            </w:r>
            <w:r w:rsidRPr="00A7728D">
              <w:rPr>
                <w:rFonts w:ascii="Aptos" w:hAnsi="Aptos"/>
                <w:b/>
                <w:bCs/>
                <w:color w:val="FFFFFF" w:themeColor="background1"/>
              </w:rPr>
              <w:t>1</w:t>
            </w:r>
            <w:r>
              <w:rPr>
                <w:rFonts w:ascii="Aptos" w:hAnsi="Aptos"/>
                <w:b/>
                <w:bCs/>
                <w:color w:val="FFFFFF" w:themeColor="background1"/>
              </w:rPr>
              <w:t xml:space="preserve"> Fee</w:t>
            </w:r>
          </w:p>
          <w:p w14:paraId="75626C1C"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5BDA5C04" w14:textId="77777777" w:rsidR="00DB63E9" w:rsidRPr="00A7728D" w:rsidRDefault="00DB63E9" w:rsidP="007D4017">
            <w:pPr>
              <w:rPr>
                <w:rFonts w:ascii="Aptos" w:hAnsi="Aptos"/>
              </w:rPr>
            </w:pPr>
          </w:p>
        </w:tc>
        <w:tc>
          <w:tcPr>
            <w:tcW w:w="1276" w:type="dxa"/>
            <w:shd w:val="clear" w:color="auto" w:fill="D9D9D9" w:themeFill="background1" w:themeFillShade="D9"/>
          </w:tcPr>
          <w:p w14:paraId="6308EA61" w14:textId="77777777" w:rsidR="00DB63E9" w:rsidRPr="00A7728D" w:rsidRDefault="00DB63E9" w:rsidP="007D4017">
            <w:pPr>
              <w:jc w:val="center"/>
              <w:rPr>
                <w:rFonts w:ascii="Aptos" w:hAnsi="Aptos"/>
                <w:color w:val="000000" w:themeColor="text1"/>
              </w:rPr>
            </w:pPr>
          </w:p>
        </w:tc>
        <w:tc>
          <w:tcPr>
            <w:tcW w:w="4678" w:type="dxa"/>
          </w:tcPr>
          <w:p w14:paraId="68147EC7" w14:textId="77777777" w:rsidR="00DB63E9" w:rsidRPr="00A7728D" w:rsidRDefault="00DB63E9" w:rsidP="007D4017">
            <w:pPr>
              <w:jc w:val="center"/>
              <w:rPr>
                <w:rFonts w:ascii="Aptos" w:hAnsi="Aptos"/>
              </w:rPr>
            </w:pPr>
          </w:p>
        </w:tc>
      </w:tr>
      <w:tr w:rsidR="00DB63E9" w:rsidRPr="00A7728D" w14:paraId="5B5B289A" w14:textId="77777777" w:rsidTr="007D4017">
        <w:tc>
          <w:tcPr>
            <w:tcW w:w="1340" w:type="dxa"/>
            <w:tcBorders>
              <w:top w:val="nil"/>
              <w:left w:val="nil"/>
              <w:bottom w:val="nil"/>
              <w:right w:val="nil"/>
            </w:tcBorders>
            <w:shd w:val="clear" w:color="auto" w:fill="000000" w:themeFill="text1"/>
          </w:tcPr>
          <w:p w14:paraId="2ABB8E13"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Year 2 Fee</w:t>
            </w:r>
          </w:p>
          <w:p w14:paraId="78464A89"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3BA66F98" w14:textId="77777777" w:rsidR="00DB63E9" w:rsidRPr="00A7728D" w:rsidRDefault="00DB63E9" w:rsidP="007D4017">
            <w:pPr>
              <w:rPr>
                <w:rFonts w:ascii="Aptos" w:hAnsi="Aptos"/>
              </w:rPr>
            </w:pPr>
          </w:p>
        </w:tc>
        <w:tc>
          <w:tcPr>
            <w:tcW w:w="1276" w:type="dxa"/>
            <w:shd w:val="clear" w:color="auto" w:fill="D9D9D9" w:themeFill="background1" w:themeFillShade="D9"/>
          </w:tcPr>
          <w:p w14:paraId="7B13DD93" w14:textId="77777777" w:rsidR="00DB63E9" w:rsidRPr="00A7728D" w:rsidRDefault="00DB63E9" w:rsidP="007D4017">
            <w:pPr>
              <w:jc w:val="center"/>
              <w:rPr>
                <w:rFonts w:ascii="Aptos" w:hAnsi="Aptos"/>
                <w:color w:val="000000" w:themeColor="text1"/>
              </w:rPr>
            </w:pPr>
          </w:p>
        </w:tc>
        <w:tc>
          <w:tcPr>
            <w:tcW w:w="4678" w:type="dxa"/>
          </w:tcPr>
          <w:p w14:paraId="44285BEB" w14:textId="77777777" w:rsidR="00DB63E9" w:rsidRPr="00A7728D" w:rsidRDefault="00DB63E9" w:rsidP="007D4017">
            <w:pPr>
              <w:jc w:val="center"/>
              <w:rPr>
                <w:rFonts w:ascii="Aptos" w:hAnsi="Aptos"/>
              </w:rPr>
            </w:pPr>
          </w:p>
        </w:tc>
      </w:tr>
      <w:tr w:rsidR="00DB63E9" w:rsidRPr="00A7728D" w14:paraId="3F071EF8" w14:textId="77777777" w:rsidTr="007D4017">
        <w:tc>
          <w:tcPr>
            <w:tcW w:w="1340" w:type="dxa"/>
            <w:tcBorders>
              <w:top w:val="nil"/>
              <w:left w:val="nil"/>
              <w:bottom w:val="nil"/>
              <w:right w:val="nil"/>
            </w:tcBorders>
            <w:shd w:val="clear" w:color="auto" w:fill="000000" w:themeFill="text1"/>
          </w:tcPr>
          <w:p w14:paraId="53317ACE"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Year 3 Fee</w:t>
            </w:r>
          </w:p>
          <w:p w14:paraId="2C410907"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5604235D" w14:textId="77777777" w:rsidR="00DB63E9" w:rsidRPr="00A7728D" w:rsidRDefault="00DB63E9" w:rsidP="007D4017">
            <w:pPr>
              <w:rPr>
                <w:rFonts w:ascii="Aptos" w:hAnsi="Aptos"/>
              </w:rPr>
            </w:pPr>
          </w:p>
        </w:tc>
        <w:tc>
          <w:tcPr>
            <w:tcW w:w="1276" w:type="dxa"/>
            <w:shd w:val="clear" w:color="auto" w:fill="D9D9D9" w:themeFill="background1" w:themeFillShade="D9"/>
          </w:tcPr>
          <w:p w14:paraId="77CD8E1C" w14:textId="77777777" w:rsidR="00DB63E9" w:rsidRPr="00A7728D" w:rsidRDefault="00DB63E9" w:rsidP="007D4017">
            <w:pPr>
              <w:jc w:val="center"/>
              <w:rPr>
                <w:rFonts w:ascii="Aptos" w:hAnsi="Aptos"/>
                <w:color w:val="000000" w:themeColor="text1"/>
              </w:rPr>
            </w:pPr>
          </w:p>
        </w:tc>
        <w:tc>
          <w:tcPr>
            <w:tcW w:w="4678" w:type="dxa"/>
          </w:tcPr>
          <w:p w14:paraId="23D1B485" w14:textId="77777777" w:rsidR="00DB63E9" w:rsidRPr="00A7728D" w:rsidRDefault="00DB63E9" w:rsidP="007D4017">
            <w:pPr>
              <w:jc w:val="center"/>
              <w:rPr>
                <w:rFonts w:ascii="Aptos" w:hAnsi="Aptos"/>
              </w:rPr>
            </w:pPr>
          </w:p>
        </w:tc>
      </w:tr>
      <w:tr w:rsidR="00DB63E9" w:rsidRPr="00A7728D" w14:paraId="59EABCF7" w14:textId="77777777" w:rsidTr="007D4017">
        <w:tc>
          <w:tcPr>
            <w:tcW w:w="1340" w:type="dxa"/>
            <w:tcBorders>
              <w:top w:val="nil"/>
              <w:left w:val="nil"/>
              <w:bottom w:val="nil"/>
              <w:right w:val="nil"/>
            </w:tcBorders>
            <w:shd w:val="clear" w:color="auto" w:fill="000000" w:themeFill="text1"/>
          </w:tcPr>
          <w:p w14:paraId="0F3BE2F8"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Year 4 Fee</w:t>
            </w:r>
          </w:p>
          <w:p w14:paraId="077EF387"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2C5134B2" w14:textId="77777777" w:rsidR="00DB63E9" w:rsidRPr="00A7728D" w:rsidRDefault="00DB63E9" w:rsidP="007D4017">
            <w:pPr>
              <w:rPr>
                <w:rFonts w:ascii="Aptos" w:hAnsi="Aptos"/>
              </w:rPr>
            </w:pPr>
          </w:p>
        </w:tc>
        <w:tc>
          <w:tcPr>
            <w:tcW w:w="1276" w:type="dxa"/>
            <w:shd w:val="clear" w:color="auto" w:fill="D9D9D9" w:themeFill="background1" w:themeFillShade="D9"/>
          </w:tcPr>
          <w:p w14:paraId="425F6269" w14:textId="77777777" w:rsidR="00DB63E9" w:rsidRPr="00A7728D" w:rsidRDefault="00DB63E9" w:rsidP="007D4017">
            <w:pPr>
              <w:jc w:val="center"/>
              <w:rPr>
                <w:rFonts w:ascii="Aptos" w:hAnsi="Aptos"/>
                <w:color w:val="000000" w:themeColor="text1"/>
              </w:rPr>
            </w:pPr>
          </w:p>
        </w:tc>
        <w:tc>
          <w:tcPr>
            <w:tcW w:w="4678" w:type="dxa"/>
          </w:tcPr>
          <w:p w14:paraId="604F3680" w14:textId="77777777" w:rsidR="00DB63E9" w:rsidRPr="00A7728D" w:rsidRDefault="00DB63E9" w:rsidP="007D4017">
            <w:pPr>
              <w:jc w:val="center"/>
              <w:rPr>
                <w:rFonts w:ascii="Aptos" w:hAnsi="Aptos"/>
              </w:rPr>
            </w:pPr>
          </w:p>
        </w:tc>
      </w:tr>
      <w:tr w:rsidR="00DB63E9" w:rsidRPr="00A7728D" w14:paraId="7C84C55D" w14:textId="77777777" w:rsidTr="007D4017">
        <w:tc>
          <w:tcPr>
            <w:tcW w:w="1340" w:type="dxa"/>
            <w:tcBorders>
              <w:top w:val="nil"/>
              <w:left w:val="nil"/>
              <w:bottom w:val="nil"/>
              <w:right w:val="nil"/>
            </w:tcBorders>
            <w:shd w:val="clear" w:color="auto" w:fill="000000" w:themeFill="text1"/>
          </w:tcPr>
          <w:p w14:paraId="1D604239"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Total Ex- VAT Cost</w:t>
            </w:r>
          </w:p>
        </w:tc>
        <w:tc>
          <w:tcPr>
            <w:tcW w:w="1632" w:type="dxa"/>
            <w:tcBorders>
              <w:left w:val="nil"/>
            </w:tcBorders>
            <w:shd w:val="clear" w:color="auto" w:fill="C2BC80" w:themeFill="accent5"/>
          </w:tcPr>
          <w:p w14:paraId="10D94D2A" w14:textId="77777777" w:rsidR="00DB63E9" w:rsidRPr="00A7728D" w:rsidRDefault="00DB63E9" w:rsidP="007D4017">
            <w:pPr>
              <w:rPr>
                <w:rFonts w:ascii="Aptos" w:hAnsi="Aptos"/>
              </w:rPr>
            </w:pPr>
          </w:p>
        </w:tc>
        <w:tc>
          <w:tcPr>
            <w:tcW w:w="1276" w:type="dxa"/>
            <w:shd w:val="clear" w:color="auto" w:fill="D9D9D9" w:themeFill="background1" w:themeFillShade="D9"/>
          </w:tcPr>
          <w:p w14:paraId="7B721088" w14:textId="77777777" w:rsidR="00DB63E9" w:rsidRPr="00A7728D" w:rsidRDefault="00DB63E9" w:rsidP="007D4017">
            <w:pPr>
              <w:jc w:val="center"/>
              <w:rPr>
                <w:rFonts w:ascii="Aptos" w:hAnsi="Aptos"/>
                <w:color w:val="000000" w:themeColor="text1"/>
              </w:rPr>
            </w:pPr>
          </w:p>
        </w:tc>
        <w:tc>
          <w:tcPr>
            <w:tcW w:w="4678" w:type="dxa"/>
          </w:tcPr>
          <w:p w14:paraId="61F12E29" w14:textId="77777777" w:rsidR="00DB63E9" w:rsidRPr="00A7728D" w:rsidRDefault="00DB63E9" w:rsidP="007D4017">
            <w:pPr>
              <w:jc w:val="center"/>
              <w:rPr>
                <w:rFonts w:ascii="Aptos" w:hAnsi="Aptos"/>
              </w:rPr>
            </w:pPr>
          </w:p>
        </w:tc>
      </w:tr>
    </w:tbl>
    <w:p w14:paraId="55A81B96" w14:textId="77777777" w:rsidR="00DB63E9" w:rsidRPr="00DB63E9" w:rsidRDefault="00DB63E9" w:rsidP="00DB63E9"/>
    <w:p w14:paraId="46D0070F" w14:textId="77777777" w:rsidR="00A7268F" w:rsidRDefault="00A7268F" w:rsidP="00494165">
      <w:pPr>
        <w:rPr>
          <w:rFonts w:ascii="Aptos" w:hAnsi="Aptos"/>
        </w:rPr>
      </w:pPr>
    </w:p>
    <w:p w14:paraId="262D96CE" w14:textId="77777777" w:rsidR="00502000" w:rsidRPr="00A7728D" w:rsidRDefault="00502000" w:rsidP="00494165">
      <w:pPr>
        <w:rPr>
          <w:rFonts w:ascii="Aptos" w:hAnsi="Aptos"/>
        </w:rPr>
      </w:pPr>
    </w:p>
    <w:p w14:paraId="48270F58" w14:textId="538A257F" w:rsidR="00DB63E9" w:rsidRPr="00070650" w:rsidRDefault="00DB63E9" w:rsidP="003B171E">
      <w:pPr>
        <w:pStyle w:val="Heading4"/>
        <w:jc w:val="both"/>
        <w:rPr>
          <w:rFonts w:ascii="Aptos" w:hAnsi="Aptos"/>
          <w:b/>
          <w:bCs/>
          <w:color w:val="0000FF"/>
        </w:rPr>
      </w:pPr>
      <w:r w:rsidRPr="00A12073">
        <w:rPr>
          <w:rFonts w:ascii="Aptos" w:hAnsi="Aptos"/>
          <w:b/>
          <w:bCs/>
          <w:color w:val="9B8357" w:themeColor="accent4"/>
        </w:rPr>
        <w:t>5.2.3</w:t>
      </w:r>
      <w:r w:rsidRPr="00A7728D">
        <w:rPr>
          <w:rFonts w:ascii="Aptos" w:hAnsi="Aptos"/>
          <w:color w:val="9B8357" w:themeColor="accent4"/>
        </w:rPr>
        <w:tab/>
      </w:r>
      <w:r w:rsidRPr="00070650">
        <w:rPr>
          <w:rFonts w:ascii="Aptos" w:hAnsi="Aptos"/>
          <w:b/>
          <w:bCs/>
          <w:color w:val="9B8357" w:themeColor="accent4"/>
        </w:rPr>
        <w:t xml:space="preserve">LOT 3 – </w:t>
      </w:r>
      <w:r w:rsidR="00560645" w:rsidRPr="00070650">
        <w:rPr>
          <w:rFonts w:ascii="Aptos" w:hAnsi="Aptos"/>
          <w:b/>
          <w:bCs/>
          <w:color w:val="9B8357" w:themeColor="accent4"/>
        </w:rPr>
        <w:t xml:space="preserve">The provision of a Representative Office in Malaysia and </w:t>
      </w:r>
      <w:r w:rsidR="001F06E5" w:rsidRPr="00070650">
        <w:rPr>
          <w:rFonts w:ascii="Aptos" w:hAnsi="Aptos"/>
          <w:b/>
          <w:bCs/>
          <w:color w:val="9B8357" w:themeColor="accent4"/>
        </w:rPr>
        <w:t>Southeast</w:t>
      </w:r>
      <w:r w:rsidR="00560645" w:rsidRPr="00070650">
        <w:rPr>
          <w:rFonts w:ascii="Aptos" w:hAnsi="Aptos"/>
          <w:b/>
          <w:bCs/>
          <w:color w:val="9B8357" w:themeColor="accent4"/>
        </w:rPr>
        <w:t xml:space="preserve"> Asia for the Technological University of the Shannon, with focus on key market of Malaysia.</w:t>
      </w:r>
    </w:p>
    <w:p w14:paraId="1D847684" w14:textId="77777777" w:rsidR="00DB63E9" w:rsidRPr="00DB63E9" w:rsidRDefault="00DB63E9" w:rsidP="00DB63E9"/>
    <w:tbl>
      <w:tblPr>
        <w:tblStyle w:val="TableGrid"/>
        <w:tblW w:w="0" w:type="auto"/>
        <w:tblCellMar>
          <w:top w:w="28" w:type="dxa"/>
          <w:bottom w:w="28" w:type="dxa"/>
        </w:tblCellMar>
        <w:tblLook w:val="04A0" w:firstRow="1" w:lastRow="0" w:firstColumn="1" w:lastColumn="0" w:noHBand="0" w:noVBand="1"/>
      </w:tblPr>
      <w:tblGrid>
        <w:gridCol w:w="1340"/>
        <w:gridCol w:w="1632"/>
        <w:gridCol w:w="1276"/>
        <w:gridCol w:w="4678"/>
      </w:tblGrid>
      <w:tr w:rsidR="00DB63E9" w:rsidRPr="00A7728D" w14:paraId="1F33ABB1" w14:textId="77777777" w:rsidTr="007D4017">
        <w:trPr>
          <w:trHeight w:val="1296"/>
        </w:trPr>
        <w:tc>
          <w:tcPr>
            <w:tcW w:w="1340" w:type="dxa"/>
            <w:tcBorders>
              <w:bottom w:val="nil"/>
            </w:tcBorders>
            <w:shd w:val="clear" w:color="auto" w:fill="D9D9D9" w:themeFill="background1" w:themeFillShade="D9"/>
            <w:vAlign w:val="center"/>
          </w:tcPr>
          <w:p w14:paraId="7DC36DBB" w14:textId="77777777" w:rsidR="00DB63E9" w:rsidRPr="00A7728D" w:rsidRDefault="00DB63E9" w:rsidP="007D4017">
            <w:pPr>
              <w:jc w:val="center"/>
              <w:rPr>
                <w:rFonts w:ascii="Aptos" w:hAnsi="Aptos"/>
                <w:b/>
                <w:bCs/>
              </w:rPr>
            </w:pPr>
            <w:r>
              <w:rPr>
                <w:rFonts w:ascii="Aptos" w:hAnsi="Aptos"/>
                <w:b/>
                <w:bCs/>
              </w:rPr>
              <w:t>Annual Fee chargeable to TUS</w:t>
            </w:r>
          </w:p>
        </w:tc>
        <w:tc>
          <w:tcPr>
            <w:tcW w:w="1632" w:type="dxa"/>
            <w:shd w:val="clear" w:color="auto" w:fill="D9D9D9" w:themeFill="background1" w:themeFillShade="D9"/>
            <w:vAlign w:val="center"/>
          </w:tcPr>
          <w:p w14:paraId="4D559F96" w14:textId="77777777" w:rsidR="00DB63E9" w:rsidRPr="00A7728D" w:rsidRDefault="00DB63E9" w:rsidP="007D4017">
            <w:pPr>
              <w:jc w:val="center"/>
              <w:rPr>
                <w:rFonts w:ascii="Aptos" w:hAnsi="Aptos"/>
                <w:b/>
                <w:bCs/>
              </w:rPr>
            </w:pPr>
            <w:r>
              <w:rPr>
                <w:rFonts w:ascii="Aptos" w:hAnsi="Aptos"/>
                <w:b/>
                <w:bCs/>
              </w:rPr>
              <w:t>Euro Amount (ex VAT)</w:t>
            </w:r>
          </w:p>
          <w:p w14:paraId="68D812AF" w14:textId="77777777" w:rsidR="00DB63E9" w:rsidRPr="00A7728D" w:rsidRDefault="00DB63E9" w:rsidP="007D4017">
            <w:pPr>
              <w:jc w:val="center"/>
              <w:rPr>
                <w:rFonts w:ascii="Aptos" w:hAnsi="Aptos"/>
              </w:rPr>
            </w:pPr>
          </w:p>
        </w:tc>
        <w:tc>
          <w:tcPr>
            <w:tcW w:w="1276" w:type="dxa"/>
            <w:shd w:val="clear" w:color="auto" w:fill="D9D9D9" w:themeFill="background1" w:themeFillShade="D9"/>
            <w:vAlign w:val="center"/>
          </w:tcPr>
          <w:p w14:paraId="4451B192" w14:textId="77777777" w:rsidR="00DB63E9" w:rsidRPr="00A7728D" w:rsidRDefault="00DB63E9" w:rsidP="007D4017">
            <w:pPr>
              <w:jc w:val="center"/>
              <w:rPr>
                <w:rFonts w:ascii="Aptos" w:hAnsi="Aptos"/>
                <w:b/>
                <w:bCs/>
              </w:rPr>
            </w:pPr>
            <w:r>
              <w:rPr>
                <w:rFonts w:ascii="Aptos" w:hAnsi="Aptos"/>
                <w:b/>
                <w:bCs/>
              </w:rPr>
              <w:t>VAT Rate</w:t>
            </w:r>
          </w:p>
        </w:tc>
        <w:tc>
          <w:tcPr>
            <w:tcW w:w="4678" w:type="dxa"/>
            <w:shd w:val="clear" w:color="auto" w:fill="D9D9D9" w:themeFill="background1" w:themeFillShade="D9"/>
            <w:vAlign w:val="center"/>
          </w:tcPr>
          <w:p w14:paraId="0D15FA65" w14:textId="77777777" w:rsidR="00DB63E9" w:rsidRPr="00A7728D" w:rsidRDefault="00DB63E9" w:rsidP="007D4017">
            <w:pPr>
              <w:jc w:val="center"/>
              <w:rPr>
                <w:rFonts w:ascii="Aptos" w:hAnsi="Aptos"/>
                <w:b/>
                <w:bCs/>
              </w:rPr>
            </w:pPr>
            <w:r>
              <w:rPr>
                <w:rFonts w:ascii="Aptos" w:hAnsi="Aptos"/>
                <w:b/>
                <w:bCs/>
              </w:rPr>
              <w:t>Comments</w:t>
            </w:r>
          </w:p>
        </w:tc>
      </w:tr>
      <w:tr w:rsidR="00DB63E9" w:rsidRPr="00A7728D" w14:paraId="6BA7ABB4" w14:textId="77777777" w:rsidTr="007D4017">
        <w:tc>
          <w:tcPr>
            <w:tcW w:w="1340" w:type="dxa"/>
            <w:tcBorders>
              <w:top w:val="nil"/>
              <w:left w:val="nil"/>
              <w:bottom w:val="nil"/>
              <w:right w:val="nil"/>
            </w:tcBorders>
            <w:shd w:val="clear" w:color="auto" w:fill="000000" w:themeFill="text1"/>
          </w:tcPr>
          <w:p w14:paraId="1C4E6538"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 xml:space="preserve">Year </w:t>
            </w:r>
            <w:r w:rsidRPr="00A7728D">
              <w:rPr>
                <w:rFonts w:ascii="Aptos" w:hAnsi="Aptos"/>
                <w:b/>
                <w:bCs/>
                <w:color w:val="FFFFFF" w:themeColor="background1"/>
              </w:rPr>
              <w:t>1</w:t>
            </w:r>
            <w:r>
              <w:rPr>
                <w:rFonts w:ascii="Aptos" w:hAnsi="Aptos"/>
                <w:b/>
                <w:bCs/>
                <w:color w:val="FFFFFF" w:themeColor="background1"/>
              </w:rPr>
              <w:t xml:space="preserve"> Fee</w:t>
            </w:r>
          </w:p>
          <w:p w14:paraId="068DC680"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0804D5F9" w14:textId="77777777" w:rsidR="00DB63E9" w:rsidRPr="00A7728D" w:rsidRDefault="00DB63E9" w:rsidP="007D4017">
            <w:pPr>
              <w:rPr>
                <w:rFonts w:ascii="Aptos" w:hAnsi="Aptos"/>
              </w:rPr>
            </w:pPr>
          </w:p>
        </w:tc>
        <w:tc>
          <w:tcPr>
            <w:tcW w:w="1276" w:type="dxa"/>
            <w:shd w:val="clear" w:color="auto" w:fill="D9D9D9" w:themeFill="background1" w:themeFillShade="D9"/>
          </w:tcPr>
          <w:p w14:paraId="3C917126" w14:textId="77777777" w:rsidR="00DB63E9" w:rsidRPr="00A7728D" w:rsidRDefault="00DB63E9" w:rsidP="007D4017">
            <w:pPr>
              <w:jc w:val="center"/>
              <w:rPr>
                <w:rFonts w:ascii="Aptos" w:hAnsi="Aptos"/>
                <w:color w:val="000000" w:themeColor="text1"/>
              </w:rPr>
            </w:pPr>
          </w:p>
        </w:tc>
        <w:tc>
          <w:tcPr>
            <w:tcW w:w="4678" w:type="dxa"/>
          </w:tcPr>
          <w:p w14:paraId="32AE816B" w14:textId="77777777" w:rsidR="00DB63E9" w:rsidRPr="00A7728D" w:rsidRDefault="00DB63E9" w:rsidP="007D4017">
            <w:pPr>
              <w:jc w:val="center"/>
              <w:rPr>
                <w:rFonts w:ascii="Aptos" w:hAnsi="Aptos"/>
              </w:rPr>
            </w:pPr>
          </w:p>
        </w:tc>
      </w:tr>
      <w:tr w:rsidR="00DB63E9" w:rsidRPr="00A7728D" w14:paraId="44830F26" w14:textId="77777777" w:rsidTr="007D4017">
        <w:tc>
          <w:tcPr>
            <w:tcW w:w="1340" w:type="dxa"/>
            <w:tcBorders>
              <w:top w:val="nil"/>
              <w:left w:val="nil"/>
              <w:bottom w:val="nil"/>
              <w:right w:val="nil"/>
            </w:tcBorders>
            <w:shd w:val="clear" w:color="auto" w:fill="000000" w:themeFill="text1"/>
          </w:tcPr>
          <w:p w14:paraId="1A72FD52"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Year 2 Fee</w:t>
            </w:r>
          </w:p>
          <w:p w14:paraId="486D000A"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18A763E4" w14:textId="77777777" w:rsidR="00DB63E9" w:rsidRPr="00A7728D" w:rsidRDefault="00DB63E9" w:rsidP="007D4017">
            <w:pPr>
              <w:rPr>
                <w:rFonts w:ascii="Aptos" w:hAnsi="Aptos"/>
              </w:rPr>
            </w:pPr>
          </w:p>
        </w:tc>
        <w:tc>
          <w:tcPr>
            <w:tcW w:w="1276" w:type="dxa"/>
            <w:shd w:val="clear" w:color="auto" w:fill="D9D9D9" w:themeFill="background1" w:themeFillShade="D9"/>
          </w:tcPr>
          <w:p w14:paraId="68AFD6A7" w14:textId="77777777" w:rsidR="00DB63E9" w:rsidRPr="00A7728D" w:rsidRDefault="00DB63E9" w:rsidP="007D4017">
            <w:pPr>
              <w:jc w:val="center"/>
              <w:rPr>
                <w:rFonts w:ascii="Aptos" w:hAnsi="Aptos"/>
                <w:color w:val="000000" w:themeColor="text1"/>
              </w:rPr>
            </w:pPr>
          </w:p>
        </w:tc>
        <w:tc>
          <w:tcPr>
            <w:tcW w:w="4678" w:type="dxa"/>
          </w:tcPr>
          <w:p w14:paraId="3CCAA0AE" w14:textId="77777777" w:rsidR="00DB63E9" w:rsidRPr="00A7728D" w:rsidRDefault="00DB63E9" w:rsidP="007D4017">
            <w:pPr>
              <w:jc w:val="center"/>
              <w:rPr>
                <w:rFonts w:ascii="Aptos" w:hAnsi="Aptos"/>
              </w:rPr>
            </w:pPr>
          </w:p>
        </w:tc>
      </w:tr>
      <w:tr w:rsidR="00DB63E9" w:rsidRPr="00A7728D" w14:paraId="62D29CEE" w14:textId="77777777" w:rsidTr="007D4017">
        <w:tc>
          <w:tcPr>
            <w:tcW w:w="1340" w:type="dxa"/>
            <w:tcBorders>
              <w:top w:val="nil"/>
              <w:left w:val="nil"/>
              <w:bottom w:val="nil"/>
              <w:right w:val="nil"/>
            </w:tcBorders>
            <w:shd w:val="clear" w:color="auto" w:fill="000000" w:themeFill="text1"/>
          </w:tcPr>
          <w:p w14:paraId="72E8F9C5"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Year 3 Fee</w:t>
            </w:r>
          </w:p>
          <w:p w14:paraId="6EC2FA04"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48FE6A9B" w14:textId="77777777" w:rsidR="00DB63E9" w:rsidRPr="00A7728D" w:rsidRDefault="00DB63E9" w:rsidP="007D4017">
            <w:pPr>
              <w:rPr>
                <w:rFonts w:ascii="Aptos" w:hAnsi="Aptos"/>
              </w:rPr>
            </w:pPr>
          </w:p>
        </w:tc>
        <w:tc>
          <w:tcPr>
            <w:tcW w:w="1276" w:type="dxa"/>
            <w:shd w:val="clear" w:color="auto" w:fill="D9D9D9" w:themeFill="background1" w:themeFillShade="D9"/>
          </w:tcPr>
          <w:p w14:paraId="634C9F96" w14:textId="77777777" w:rsidR="00DB63E9" w:rsidRPr="00A7728D" w:rsidRDefault="00DB63E9" w:rsidP="007D4017">
            <w:pPr>
              <w:jc w:val="center"/>
              <w:rPr>
                <w:rFonts w:ascii="Aptos" w:hAnsi="Aptos"/>
                <w:color w:val="000000" w:themeColor="text1"/>
              </w:rPr>
            </w:pPr>
          </w:p>
        </w:tc>
        <w:tc>
          <w:tcPr>
            <w:tcW w:w="4678" w:type="dxa"/>
          </w:tcPr>
          <w:p w14:paraId="0D93312F" w14:textId="77777777" w:rsidR="00DB63E9" w:rsidRPr="00A7728D" w:rsidRDefault="00DB63E9" w:rsidP="007D4017">
            <w:pPr>
              <w:jc w:val="center"/>
              <w:rPr>
                <w:rFonts w:ascii="Aptos" w:hAnsi="Aptos"/>
              </w:rPr>
            </w:pPr>
          </w:p>
        </w:tc>
      </w:tr>
      <w:tr w:rsidR="00DB63E9" w:rsidRPr="00A7728D" w14:paraId="4AD45D00" w14:textId="77777777" w:rsidTr="007D4017">
        <w:tc>
          <w:tcPr>
            <w:tcW w:w="1340" w:type="dxa"/>
            <w:tcBorders>
              <w:top w:val="nil"/>
              <w:left w:val="nil"/>
              <w:bottom w:val="nil"/>
              <w:right w:val="nil"/>
            </w:tcBorders>
            <w:shd w:val="clear" w:color="auto" w:fill="000000" w:themeFill="text1"/>
          </w:tcPr>
          <w:p w14:paraId="44DB53E4"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Year 4 Fee</w:t>
            </w:r>
          </w:p>
          <w:p w14:paraId="2D2E2E37" w14:textId="77777777" w:rsidR="00DB63E9" w:rsidRDefault="00DB63E9" w:rsidP="007D4017">
            <w:pPr>
              <w:jc w:val="center"/>
              <w:rPr>
                <w:rFonts w:ascii="Aptos" w:hAnsi="Aptos"/>
                <w:b/>
                <w:bCs/>
                <w:color w:val="FFFFFF" w:themeColor="background1"/>
              </w:rPr>
            </w:pPr>
          </w:p>
        </w:tc>
        <w:tc>
          <w:tcPr>
            <w:tcW w:w="1632" w:type="dxa"/>
            <w:tcBorders>
              <w:left w:val="nil"/>
            </w:tcBorders>
            <w:shd w:val="clear" w:color="auto" w:fill="C2BC80" w:themeFill="accent5"/>
          </w:tcPr>
          <w:p w14:paraId="5FAFCC65" w14:textId="77777777" w:rsidR="00DB63E9" w:rsidRPr="00A7728D" w:rsidRDefault="00DB63E9" w:rsidP="007D4017">
            <w:pPr>
              <w:rPr>
                <w:rFonts w:ascii="Aptos" w:hAnsi="Aptos"/>
              </w:rPr>
            </w:pPr>
          </w:p>
        </w:tc>
        <w:tc>
          <w:tcPr>
            <w:tcW w:w="1276" w:type="dxa"/>
            <w:shd w:val="clear" w:color="auto" w:fill="D9D9D9" w:themeFill="background1" w:themeFillShade="D9"/>
          </w:tcPr>
          <w:p w14:paraId="7641256A" w14:textId="77777777" w:rsidR="00DB63E9" w:rsidRPr="00A7728D" w:rsidRDefault="00DB63E9" w:rsidP="007D4017">
            <w:pPr>
              <w:jc w:val="center"/>
              <w:rPr>
                <w:rFonts w:ascii="Aptos" w:hAnsi="Aptos"/>
                <w:color w:val="000000" w:themeColor="text1"/>
              </w:rPr>
            </w:pPr>
          </w:p>
        </w:tc>
        <w:tc>
          <w:tcPr>
            <w:tcW w:w="4678" w:type="dxa"/>
          </w:tcPr>
          <w:p w14:paraId="3C4554D6" w14:textId="77777777" w:rsidR="00DB63E9" w:rsidRPr="00A7728D" w:rsidRDefault="00DB63E9" w:rsidP="007D4017">
            <w:pPr>
              <w:jc w:val="center"/>
              <w:rPr>
                <w:rFonts w:ascii="Aptos" w:hAnsi="Aptos"/>
              </w:rPr>
            </w:pPr>
          </w:p>
        </w:tc>
      </w:tr>
      <w:tr w:rsidR="00DB63E9" w:rsidRPr="00A7728D" w14:paraId="2F2DDD26" w14:textId="77777777" w:rsidTr="007D4017">
        <w:tc>
          <w:tcPr>
            <w:tcW w:w="1340" w:type="dxa"/>
            <w:tcBorders>
              <w:top w:val="nil"/>
              <w:left w:val="nil"/>
              <w:bottom w:val="nil"/>
              <w:right w:val="nil"/>
            </w:tcBorders>
            <w:shd w:val="clear" w:color="auto" w:fill="000000" w:themeFill="text1"/>
          </w:tcPr>
          <w:p w14:paraId="500098DF" w14:textId="77777777" w:rsidR="00DB63E9" w:rsidRDefault="00DB63E9" w:rsidP="007D4017">
            <w:pPr>
              <w:jc w:val="center"/>
              <w:rPr>
                <w:rFonts w:ascii="Aptos" w:hAnsi="Aptos"/>
                <w:b/>
                <w:bCs/>
                <w:color w:val="FFFFFF" w:themeColor="background1"/>
              </w:rPr>
            </w:pPr>
            <w:r>
              <w:rPr>
                <w:rFonts w:ascii="Aptos" w:hAnsi="Aptos"/>
                <w:b/>
                <w:bCs/>
                <w:color w:val="FFFFFF" w:themeColor="background1"/>
              </w:rPr>
              <w:t>Total Ex- VAT Cost</w:t>
            </w:r>
          </w:p>
        </w:tc>
        <w:tc>
          <w:tcPr>
            <w:tcW w:w="1632" w:type="dxa"/>
            <w:tcBorders>
              <w:left w:val="nil"/>
            </w:tcBorders>
            <w:shd w:val="clear" w:color="auto" w:fill="C2BC80" w:themeFill="accent5"/>
          </w:tcPr>
          <w:p w14:paraId="41F594FA" w14:textId="77777777" w:rsidR="00DB63E9" w:rsidRPr="00A7728D" w:rsidRDefault="00DB63E9" w:rsidP="007D4017">
            <w:pPr>
              <w:rPr>
                <w:rFonts w:ascii="Aptos" w:hAnsi="Aptos"/>
              </w:rPr>
            </w:pPr>
          </w:p>
        </w:tc>
        <w:tc>
          <w:tcPr>
            <w:tcW w:w="1276" w:type="dxa"/>
            <w:shd w:val="clear" w:color="auto" w:fill="D9D9D9" w:themeFill="background1" w:themeFillShade="D9"/>
          </w:tcPr>
          <w:p w14:paraId="05611F3A" w14:textId="77777777" w:rsidR="00DB63E9" w:rsidRPr="00A7728D" w:rsidRDefault="00DB63E9" w:rsidP="007D4017">
            <w:pPr>
              <w:jc w:val="center"/>
              <w:rPr>
                <w:rFonts w:ascii="Aptos" w:hAnsi="Aptos"/>
                <w:color w:val="000000" w:themeColor="text1"/>
              </w:rPr>
            </w:pPr>
          </w:p>
        </w:tc>
        <w:tc>
          <w:tcPr>
            <w:tcW w:w="4678" w:type="dxa"/>
          </w:tcPr>
          <w:p w14:paraId="79F7B6D4" w14:textId="77777777" w:rsidR="00DB63E9" w:rsidRPr="00A7728D" w:rsidRDefault="00DB63E9" w:rsidP="007D4017">
            <w:pPr>
              <w:jc w:val="center"/>
              <w:rPr>
                <w:rFonts w:ascii="Aptos" w:hAnsi="Aptos"/>
              </w:rPr>
            </w:pPr>
          </w:p>
        </w:tc>
      </w:tr>
    </w:tbl>
    <w:p w14:paraId="0D89D7A5" w14:textId="77777777" w:rsidR="00DB63E9" w:rsidRPr="00DB63E9" w:rsidRDefault="00DB63E9" w:rsidP="00DB63E9"/>
    <w:p w14:paraId="4687EAF7" w14:textId="5172B751" w:rsidR="00494165" w:rsidRDefault="007C1538" w:rsidP="00A0090A">
      <w:pPr>
        <w:pStyle w:val="Heading1"/>
        <w:rPr>
          <w:rFonts w:ascii="Aptos" w:hAnsi="Aptos"/>
          <w:color w:val="9B8357" w:themeColor="accent4"/>
        </w:rPr>
      </w:pPr>
      <w:bookmarkStart w:id="18" w:name="_Toc215666801"/>
      <w:bookmarkStart w:id="19" w:name="_Hlk141793808"/>
      <w:r>
        <w:rPr>
          <w:rFonts w:ascii="Aptos" w:hAnsi="Aptos"/>
          <w:color w:val="9B8357" w:themeColor="accent4"/>
        </w:rPr>
        <w:t xml:space="preserve">Tenderer’s </w:t>
      </w:r>
      <w:r w:rsidR="00494165" w:rsidRPr="00A7728D">
        <w:rPr>
          <w:rFonts w:ascii="Aptos" w:hAnsi="Aptos"/>
          <w:color w:val="9B8357" w:themeColor="accent4"/>
        </w:rPr>
        <w:t>Checklist</w:t>
      </w:r>
      <w:bookmarkEnd w:id="18"/>
      <w:r>
        <w:rPr>
          <w:rFonts w:ascii="Aptos" w:hAnsi="Aptos"/>
          <w:color w:val="9B8357" w:themeColor="accent4"/>
        </w:rPr>
        <w:t>:</w:t>
      </w:r>
    </w:p>
    <w:p w14:paraId="550B2434" w14:textId="77777777" w:rsidR="007C1538" w:rsidRPr="007C1538" w:rsidRDefault="007C1538" w:rsidP="007C1538"/>
    <w:tbl>
      <w:tblPr>
        <w:tblStyle w:val="TableGrid"/>
        <w:tblW w:w="9045" w:type="dxa"/>
        <w:tblLook w:val="04A0" w:firstRow="1" w:lastRow="0" w:firstColumn="1" w:lastColumn="0" w:noHBand="0" w:noVBand="1"/>
      </w:tblPr>
      <w:tblGrid>
        <w:gridCol w:w="1389"/>
        <w:gridCol w:w="6119"/>
        <w:gridCol w:w="1537"/>
      </w:tblGrid>
      <w:tr w:rsidR="007C1538" w:rsidRPr="00A7728D" w14:paraId="1725CB3D" w14:textId="77777777" w:rsidTr="002F3784">
        <w:trPr>
          <w:trHeight w:val="471"/>
        </w:trPr>
        <w:tc>
          <w:tcPr>
            <w:tcW w:w="1389" w:type="dxa"/>
            <w:tcBorders>
              <w:bottom w:val="single" w:sz="4" w:space="0" w:color="FFFFFF" w:themeColor="background1"/>
            </w:tcBorders>
            <w:shd w:val="clear" w:color="auto" w:fill="D9D9D9" w:themeFill="background1" w:themeFillShade="D9"/>
          </w:tcPr>
          <w:p w14:paraId="674DD514" w14:textId="1A32E332" w:rsidR="007C1538" w:rsidRPr="00A7728D" w:rsidRDefault="007C1538" w:rsidP="00B93499">
            <w:pPr>
              <w:contextualSpacing/>
              <w:rPr>
                <w:rFonts w:ascii="Aptos" w:hAnsi="Aptos" w:cstheme="minorHAnsi"/>
                <w:b/>
                <w:color w:val="000000" w:themeColor="text1"/>
              </w:rPr>
            </w:pPr>
            <w:r>
              <w:rPr>
                <w:rFonts w:ascii="Aptos" w:hAnsi="Aptos" w:cstheme="minorHAnsi"/>
                <w:b/>
                <w:color w:val="000000" w:themeColor="text1"/>
              </w:rPr>
              <w:t>Reference</w:t>
            </w:r>
          </w:p>
        </w:tc>
        <w:tc>
          <w:tcPr>
            <w:tcW w:w="6119" w:type="dxa"/>
            <w:shd w:val="clear" w:color="auto" w:fill="D9D9D9" w:themeFill="background1" w:themeFillShade="D9"/>
          </w:tcPr>
          <w:p w14:paraId="2FF447D1" w14:textId="77777777" w:rsidR="007C1538" w:rsidRPr="00A7728D" w:rsidRDefault="007C1538" w:rsidP="00B93499">
            <w:pPr>
              <w:contextualSpacing/>
              <w:rPr>
                <w:rFonts w:ascii="Aptos" w:hAnsi="Aptos" w:cstheme="minorHAnsi"/>
                <w:b/>
                <w:color w:val="000000" w:themeColor="text1"/>
              </w:rPr>
            </w:pPr>
            <w:r w:rsidRPr="00A7728D">
              <w:rPr>
                <w:rFonts w:ascii="Aptos" w:hAnsi="Aptos" w:cstheme="minorHAnsi"/>
                <w:b/>
                <w:color w:val="000000" w:themeColor="text1"/>
              </w:rPr>
              <w:t>Element</w:t>
            </w:r>
          </w:p>
        </w:tc>
        <w:tc>
          <w:tcPr>
            <w:tcW w:w="1537" w:type="dxa"/>
            <w:shd w:val="clear" w:color="auto" w:fill="D9D9D9" w:themeFill="background1" w:themeFillShade="D9"/>
          </w:tcPr>
          <w:p w14:paraId="4973F7D0" w14:textId="3FE1410D" w:rsidR="007C1538" w:rsidRPr="00A7728D" w:rsidRDefault="007C1538" w:rsidP="00B93499">
            <w:pPr>
              <w:contextualSpacing/>
              <w:jc w:val="center"/>
              <w:rPr>
                <w:rFonts w:ascii="Aptos" w:hAnsi="Aptos" w:cstheme="minorHAnsi"/>
                <w:b/>
                <w:color w:val="000000" w:themeColor="text1"/>
              </w:rPr>
            </w:pPr>
            <w:r>
              <w:rPr>
                <w:rFonts w:ascii="Aptos" w:hAnsi="Aptos" w:cstheme="minorHAnsi"/>
                <w:b/>
                <w:color w:val="000000" w:themeColor="text1"/>
              </w:rPr>
              <w:t>Completed</w:t>
            </w:r>
          </w:p>
        </w:tc>
      </w:tr>
      <w:tr w:rsidR="007C1538" w:rsidRPr="00A7728D" w14:paraId="15B4D50F" w14:textId="77777777" w:rsidTr="002F3784">
        <w:trPr>
          <w:trHeight w:val="562"/>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FF29045" w14:textId="387869C9" w:rsidR="007C1538" w:rsidRPr="00A7728D" w:rsidRDefault="007C1538" w:rsidP="00B93499">
            <w:pPr>
              <w:contextualSpacing/>
              <w:jc w:val="center"/>
              <w:rPr>
                <w:rFonts w:ascii="Aptos" w:hAnsi="Aptos" w:cstheme="minorHAnsi"/>
                <w:color w:val="FFFFFF" w:themeColor="background1"/>
              </w:rPr>
            </w:pPr>
            <w:r>
              <w:rPr>
                <w:rFonts w:ascii="Aptos" w:hAnsi="Aptos" w:cstheme="minorHAnsi"/>
                <w:color w:val="FFFFFF" w:themeColor="background1"/>
              </w:rPr>
              <w:t>Page 3 above</w:t>
            </w:r>
          </w:p>
        </w:tc>
        <w:tc>
          <w:tcPr>
            <w:tcW w:w="6119" w:type="dxa"/>
            <w:tcBorders>
              <w:left w:val="single" w:sz="4" w:space="0" w:color="FFFFFF" w:themeColor="background1"/>
            </w:tcBorders>
            <w:shd w:val="clear" w:color="auto" w:fill="C2BC80" w:themeFill="accent5"/>
          </w:tcPr>
          <w:p w14:paraId="7B783D4B" w14:textId="2D639756" w:rsidR="007C1538" w:rsidRPr="007C1538" w:rsidRDefault="007C1538" w:rsidP="00B93499">
            <w:pPr>
              <w:contextualSpacing/>
              <w:rPr>
                <w:rFonts w:ascii="Aptos" w:hAnsi="Aptos" w:cstheme="minorHAnsi"/>
                <w:iCs/>
                <w:color w:val="000000" w:themeColor="text1"/>
              </w:rPr>
            </w:pPr>
            <w:r w:rsidRPr="007C1538">
              <w:rPr>
                <w:rFonts w:ascii="Aptos" w:hAnsi="Aptos" w:cstheme="minorHAnsi"/>
                <w:iCs/>
                <w:color w:val="000000" w:themeColor="text1"/>
              </w:rPr>
              <w:t>Lots being applied for</w:t>
            </w:r>
          </w:p>
        </w:tc>
        <w:tc>
          <w:tcPr>
            <w:tcW w:w="1537" w:type="dxa"/>
          </w:tcPr>
          <w:p w14:paraId="4ED461BA" w14:textId="1438FC70" w:rsidR="007C1538" w:rsidRPr="00A7728D" w:rsidRDefault="007C1538" w:rsidP="00B93499">
            <w:pPr>
              <w:contextualSpacing/>
              <w:jc w:val="center"/>
              <w:rPr>
                <w:rFonts w:ascii="Aptos" w:hAnsi="Aptos" w:cstheme="minorHAnsi"/>
                <w:color w:val="000000" w:themeColor="text1"/>
              </w:rPr>
            </w:pPr>
            <w:r>
              <w:rPr>
                <w:rFonts w:ascii="Aptos" w:hAnsi="Aptos" w:cstheme="minorHAnsi"/>
                <w:color w:val="000000" w:themeColor="text1"/>
              </w:rPr>
              <w:t>Yes/No</w:t>
            </w:r>
          </w:p>
        </w:tc>
      </w:tr>
      <w:tr w:rsidR="007C1538" w:rsidRPr="00A7728D" w14:paraId="63E497F6" w14:textId="77777777" w:rsidTr="002F3784">
        <w:trPr>
          <w:trHeight w:val="562"/>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1B46919" w14:textId="2AB54DC7" w:rsidR="007C1538" w:rsidRDefault="007C1538" w:rsidP="007C1538">
            <w:pPr>
              <w:contextualSpacing/>
              <w:jc w:val="center"/>
              <w:rPr>
                <w:rFonts w:ascii="Aptos" w:hAnsi="Aptos" w:cstheme="minorHAnsi"/>
                <w:color w:val="FFFFFF" w:themeColor="background1"/>
              </w:rPr>
            </w:pPr>
            <w:r>
              <w:rPr>
                <w:rFonts w:ascii="Aptos" w:hAnsi="Aptos" w:cstheme="minorHAnsi"/>
                <w:color w:val="FFFFFF" w:themeColor="background1"/>
              </w:rPr>
              <w:t>Page 4 above</w:t>
            </w:r>
          </w:p>
        </w:tc>
        <w:tc>
          <w:tcPr>
            <w:tcW w:w="6119" w:type="dxa"/>
            <w:tcBorders>
              <w:left w:val="single" w:sz="4" w:space="0" w:color="FFFFFF" w:themeColor="background1"/>
            </w:tcBorders>
            <w:shd w:val="clear" w:color="auto" w:fill="C2BC80" w:themeFill="accent5"/>
          </w:tcPr>
          <w:p w14:paraId="013085BB" w14:textId="08759BB2" w:rsidR="007C1538" w:rsidRPr="007C1538" w:rsidRDefault="007C1538" w:rsidP="007C1538">
            <w:pPr>
              <w:contextualSpacing/>
              <w:rPr>
                <w:rFonts w:ascii="Aptos" w:hAnsi="Aptos" w:cstheme="minorHAnsi"/>
                <w:iCs/>
                <w:color w:val="000000" w:themeColor="text1"/>
              </w:rPr>
            </w:pPr>
            <w:r w:rsidRPr="007C1538">
              <w:rPr>
                <w:rFonts w:ascii="Aptos" w:hAnsi="Aptos" w:cstheme="minorHAnsi"/>
                <w:iCs/>
                <w:color w:val="000000" w:themeColor="text1"/>
              </w:rPr>
              <w:t xml:space="preserve">General Contact Information </w:t>
            </w:r>
          </w:p>
        </w:tc>
        <w:tc>
          <w:tcPr>
            <w:tcW w:w="1537" w:type="dxa"/>
          </w:tcPr>
          <w:p w14:paraId="3D86F967" w14:textId="22E2AB52" w:rsidR="007C1538" w:rsidRDefault="007C1538" w:rsidP="007C1538">
            <w:pPr>
              <w:contextualSpacing/>
              <w:jc w:val="center"/>
              <w:rPr>
                <w:rFonts w:ascii="Aptos" w:hAnsi="Aptos" w:cstheme="minorHAnsi"/>
                <w:color w:val="000000" w:themeColor="text1"/>
              </w:rPr>
            </w:pPr>
            <w:r>
              <w:rPr>
                <w:rFonts w:ascii="Aptos" w:hAnsi="Aptos" w:cstheme="minorHAnsi"/>
                <w:color w:val="000000" w:themeColor="text1"/>
              </w:rPr>
              <w:t>Yes/No</w:t>
            </w:r>
          </w:p>
        </w:tc>
      </w:tr>
      <w:tr w:rsidR="007C1538" w:rsidRPr="00A7728D" w14:paraId="4DC250E0" w14:textId="77777777" w:rsidTr="002F3784">
        <w:trPr>
          <w:trHeight w:val="547"/>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55E5712" w14:textId="4DC3B66C" w:rsidR="007C1538" w:rsidRPr="00A7728D" w:rsidRDefault="007C1538" w:rsidP="007C1538">
            <w:pPr>
              <w:contextualSpacing/>
              <w:jc w:val="center"/>
              <w:rPr>
                <w:rFonts w:ascii="Aptos" w:hAnsi="Aptos" w:cstheme="minorHAnsi"/>
                <w:color w:val="FFFFFF" w:themeColor="background1"/>
              </w:rPr>
            </w:pPr>
            <w:r>
              <w:rPr>
                <w:rFonts w:ascii="Aptos" w:hAnsi="Aptos" w:cstheme="minorHAnsi"/>
                <w:color w:val="FFFFFF" w:themeColor="background1"/>
              </w:rPr>
              <w:t xml:space="preserve">Page </w:t>
            </w:r>
            <w:r w:rsidR="005947BD">
              <w:rPr>
                <w:rFonts w:ascii="Aptos" w:hAnsi="Aptos" w:cstheme="minorHAnsi"/>
                <w:color w:val="FFFFFF" w:themeColor="background1"/>
              </w:rPr>
              <w:t>5</w:t>
            </w:r>
            <w:r>
              <w:rPr>
                <w:rFonts w:ascii="Aptos" w:hAnsi="Aptos" w:cstheme="minorHAnsi"/>
                <w:color w:val="FFFFFF" w:themeColor="background1"/>
              </w:rPr>
              <w:t>-</w:t>
            </w:r>
            <w:r w:rsidR="005947BD">
              <w:rPr>
                <w:rFonts w:ascii="Aptos" w:hAnsi="Aptos" w:cstheme="minorHAnsi"/>
                <w:color w:val="FFFFFF" w:themeColor="background1"/>
              </w:rPr>
              <w:t>6</w:t>
            </w:r>
            <w:r>
              <w:rPr>
                <w:rFonts w:ascii="Aptos" w:hAnsi="Aptos" w:cstheme="minorHAnsi"/>
                <w:color w:val="FFFFFF" w:themeColor="background1"/>
              </w:rPr>
              <w:t xml:space="preserve"> above</w:t>
            </w:r>
          </w:p>
        </w:tc>
        <w:tc>
          <w:tcPr>
            <w:tcW w:w="6119" w:type="dxa"/>
            <w:tcBorders>
              <w:left w:val="single" w:sz="4" w:space="0" w:color="FFFFFF" w:themeColor="background1"/>
            </w:tcBorders>
            <w:shd w:val="clear" w:color="auto" w:fill="C2BC80" w:themeFill="accent5"/>
          </w:tcPr>
          <w:p w14:paraId="1F3F3757" w14:textId="77777777" w:rsidR="007C1538" w:rsidRPr="007C1538" w:rsidRDefault="007C1538" w:rsidP="007C1538">
            <w:pPr>
              <w:contextualSpacing/>
              <w:rPr>
                <w:rFonts w:ascii="Aptos" w:hAnsi="Aptos" w:cstheme="minorHAnsi"/>
                <w:iCs/>
                <w:color w:val="000000" w:themeColor="text1"/>
              </w:rPr>
            </w:pPr>
            <w:r w:rsidRPr="007C1538">
              <w:rPr>
                <w:rFonts w:ascii="Aptos" w:hAnsi="Aptos" w:cstheme="minorHAnsi"/>
                <w:iCs/>
                <w:color w:val="000000" w:themeColor="text1"/>
              </w:rPr>
              <w:t>Tenderer’s Statement</w:t>
            </w:r>
          </w:p>
          <w:p w14:paraId="05722FC0" w14:textId="0E0F4E1C" w:rsidR="007C1538" w:rsidRPr="007C1538" w:rsidRDefault="007C1538" w:rsidP="007C1538">
            <w:pPr>
              <w:contextualSpacing/>
              <w:rPr>
                <w:rFonts w:ascii="Aptos" w:hAnsi="Aptos" w:cstheme="minorHAnsi"/>
                <w:iCs/>
                <w:color w:val="000000" w:themeColor="text1"/>
              </w:rPr>
            </w:pPr>
            <w:r w:rsidRPr="007C1538">
              <w:rPr>
                <w:rFonts w:ascii="Aptos" w:hAnsi="Aptos" w:cstheme="minorHAnsi"/>
                <w:b/>
                <w:iCs/>
                <w:color w:val="000000" w:themeColor="text1"/>
              </w:rPr>
              <w:t>Note:</w:t>
            </w:r>
            <w:r w:rsidRPr="007C1538">
              <w:rPr>
                <w:rFonts w:ascii="Aptos" w:hAnsi="Aptos" w:cstheme="minorHAnsi"/>
                <w:iCs/>
                <w:color w:val="000000" w:themeColor="text1"/>
              </w:rPr>
              <w:t xml:space="preserve"> this is to be provided on tenderers headed notepaper </w:t>
            </w:r>
          </w:p>
        </w:tc>
        <w:tc>
          <w:tcPr>
            <w:tcW w:w="1537" w:type="dxa"/>
          </w:tcPr>
          <w:p w14:paraId="089E83B0" w14:textId="41D4ABFD" w:rsidR="007C1538" w:rsidRPr="00A7728D" w:rsidRDefault="007C1538" w:rsidP="007C1538">
            <w:pPr>
              <w:contextualSpacing/>
              <w:jc w:val="center"/>
              <w:rPr>
                <w:rFonts w:ascii="Aptos" w:hAnsi="Aptos" w:cstheme="minorHAnsi"/>
                <w:color w:val="000000" w:themeColor="text1"/>
              </w:rPr>
            </w:pPr>
            <w:r>
              <w:rPr>
                <w:rFonts w:ascii="Aptos" w:hAnsi="Aptos" w:cstheme="minorHAnsi"/>
                <w:color w:val="000000" w:themeColor="text1"/>
              </w:rPr>
              <w:t>Yes/No</w:t>
            </w:r>
          </w:p>
        </w:tc>
      </w:tr>
      <w:tr w:rsidR="007C1538" w:rsidRPr="00A7728D" w14:paraId="763C92ED" w14:textId="77777777" w:rsidTr="00014741">
        <w:trPr>
          <w:trHeight w:val="377"/>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2A5919E" w14:textId="6F7DF013" w:rsidR="007C1538" w:rsidRPr="00A7728D" w:rsidRDefault="00D55510" w:rsidP="007C1538">
            <w:pPr>
              <w:contextualSpacing/>
              <w:jc w:val="center"/>
              <w:rPr>
                <w:rFonts w:ascii="Aptos" w:hAnsi="Aptos" w:cstheme="minorHAnsi"/>
                <w:color w:val="FFFFFF" w:themeColor="background1"/>
              </w:rPr>
            </w:pPr>
            <w:r>
              <w:rPr>
                <w:rFonts w:ascii="Aptos" w:hAnsi="Aptos" w:cstheme="minorHAnsi"/>
                <w:color w:val="FFFFFF" w:themeColor="background1"/>
              </w:rPr>
              <w:t>Page 22-24 above</w:t>
            </w:r>
          </w:p>
        </w:tc>
        <w:tc>
          <w:tcPr>
            <w:tcW w:w="6119" w:type="dxa"/>
            <w:tcBorders>
              <w:left w:val="single" w:sz="4" w:space="0" w:color="FFFFFF" w:themeColor="background1"/>
            </w:tcBorders>
            <w:shd w:val="clear" w:color="auto" w:fill="C2BC80" w:themeFill="accent5"/>
          </w:tcPr>
          <w:p w14:paraId="14D037FD" w14:textId="77777777" w:rsidR="007C1538" w:rsidRPr="007C1538" w:rsidRDefault="007C1538" w:rsidP="007C1538">
            <w:pPr>
              <w:contextualSpacing/>
              <w:rPr>
                <w:rFonts w:ascii="Aptos" w:hAnsi="Aptos" w:cstheme="minorHAnsi"/>
                <w:iCs/>
                <w:color w:val="000000" w:themeColor="text1"/>
              </w:rPr>
            </w:pPr>
            <w:r w:rsidRPr="007C1538">
              <w:rPr>
                <w:rFonts w:ascii="Aptos" w:hAnsi="Aptos" w:cstheme="minorHAnsi"/>
                <w:iCs/>
                <w:color w:val="000000" w:themeColor="text1"/>
              </w:rPr>
              <w:t>Declaration of Bona Fides</w:t>
            </w:r>
          </w:p>
        </w:tc>
        <w:tc>
          <w:tcPr>
            <w:tcW w:w="1537" w:type="dxa"/>
          </w:tcPr>
          <w:p w14:paraId="1300935E" w14:textId="16D6DD5B" w:rsidR="007C1538" w:rsidRPr="00A7728D" w:rsidRDefault="007C1538" w:rsidP="007C1538">
            <w:pPr>
              <w:contextualSpacing/>
              <w:jc w:val="center"/>
              <w:rPr>
                <w:rFonts w:ascii="Aptos" w:hAnsi="Aptos" w:cstheme="minorHAnsi"/>
                <w:color w:val="000000" w:themeColor="text1"/>
              </w:rPr>
            </w:pPr>
            <w:r>
              <w:rPr>
                <w:rFonts w:ascii="Aptos" w:hAnsi="Aptos" w:cstheme="minorHAnsi"/>
                <w:color w:val="000000" w:themeColor="text1"/>
              </w:rPr>
              <w:t>Yes/No</w:t>
            </w:r>
          </w:p>
        </w:tc>
      </w:tr>
      <w:tr w:rsidR="007C1538" w:rsidRPr="00A7728D" w14:paraId="02B548E3" w14:textId="77777777" w:rsidTr="00014741">
        <w:trPr>
          <w:trHeight w:val="547"/>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CDD8FF4" w14:textId="1BCF1750" w:rsidR="007C1538" w:rsidRPr="00A7728D" w:rsidRDefault="00316929" w:rsidP="007C1538">
            <w:pPr>
              <w:contextualSpacing/>
              <w:jc w:val="center"/>
              <w:rPr>
                <w:rFonts w:ascii="Aptos" w:hAnsi="Aptos" w:cstheme="minorHAnsi"/>
                <w:color w:val="FFFFFF" w:themeColor="background1"/>
              </w:rPr>
            </w:pPr>
            <w:r>
              <w:rPr>
                <w:rFonts w:ascii="Aptos" w:hAnsi="Aptos" w:cstheme="minorHAnsi"/>
                <w:color w:val="FFFFFF" w:themeColor="background1"/>
              </w:rPr>
              <w:t>Page 25 above</w:t>
            </w:r>
          </w:p>
        </w:tc>
        <w:tc>
          <w:tcPr>
            <w:tcW w:w="6119" w:type="dxa"/>
            <w:tcBorders>
              <w:left w:val="single" w:sz="4" w:space="0" w:color="FFFFFF" w:themeColor="background1"/>
            </w:tcBorders>
            <w:shd w:val="clear" w:color="auto" w:fill="C2BC80" w:themeFill="accent5"/>
          </w:tcPr>
          <w:p w14:paraId="2AE82EE0" w14:textId="77777777" w:rsidR="007C1538" w:rsidRPr="007C1538" w:rsidRDefault="007C1538" w:rsidP="007C1538">
            <w:pPr>
              <w:contextualSpacing/>
              <w:rPr>
                <w:rFonts w:ascii="Aptos" w:hAnsi="Aptos" w:cstheme="minorHAnsi"/>
                <w:iCs/>
                <w:color w:val="000000" w:themeColor="text1"/>
              </w:rPr>
            </w:pPr>
            <w:r w:rsidRPr="007C1538">
              <w:rPr>
                <w:rFonts w:ascii="Aptos" w:hAnsi="Aptos" w:cstheme="minorHAnsi"/>
                <w:iCs/>
                <w:color w:val="000000" w:themeColor="text1"/>
              </w:rPr>
              <w:t>Declaration re Statutory Obligations</w:t>
            </w:r>
          </w:p>
        </w:tc>
        <w:tc>
          <w:tcPr>
            <w:tcW w:w="1537" w:type="dxa"/>
          </w:tcPr>
          <w:p w14:paraId="285B19CC" w14:textId="4BF6BABC" w:rsidR="007C1538" w:rsidRPr="00A7728D" w:rsidRDefault="007C1538" w:rsidP="007C1538">
            <w:pPr>
              <w:contextualSpacing/>
              <w:jc w:val="center"/>
              <w:rPr>
                <w:rFonts w:ascii="Aptos" w:hAnsi="Aptos" w:cstheme="minorHAnsi"/>
                <w:color w:val="000000" w:themeColor="text1"/>
              </w:rPr>
            </w:pPr>
            <w:r>
              <w:rPr>
                <w:rFonts w:ascii="Aptos" w:hAnsi="Aptos" w:cstheme="minorHAnsi"/>
                <w:color w:val="000000" w:themeColor="text1"/>
              </w:rPr>
              <w:t>Yes/No</w:t>
            </w:r>
          </w:p>
        </w:tc>
      </w:tr>
      <w:tr w:rsidR="007C1538" w:rsidRPr="00A7728D" w14:paraId="7463B07A" w14:textId="77777777" w:rsidTr="00014741">
        <w:trPr>
          <w:trHeight w:val="547"/>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FB9D599" w14:textId="3B0CC9EE" w:rsidR="007C1538" w:rsidRPr="007C1538" w:rsidRDefault="007C1538" w:rsidP="007C1538">
            <w:pPr>
              <w:contextualSpacing/>
              <w:jc w:val="center"/>
              <w:rPr>
                <w:rFonts w:ascii="Aptos" w:hAnsi="Aptos" w:cstheme="minorHAnsi"/>
                <w:color w:val="FFFFFF" w:themeColor="background1"/>
                <w:lang w:val="it-IT"/>
              </w:rPr>
            </w:pPr>
            <w:r w:rsidRPr="007C1538">
              <w:rPr>
                <w:rFonts w:ascii="Aptos" w:hAnsi="Aptos" w:cstheme="minorHAnsi"/>
                <w:color w:val="FFFFFF" w:themeColor="background1"/>
                <w:lang w:val="it-IT"/>
              </w:rPr>
              <w:t xml:space="preserve">Separate document in </w:t>
            </w:r>
            <w:r>
              <w:rPr>
                <w:rFonts w:ascii="Aptos" w:hAnsi="Aptos" w:cstheme="minorHAnsi"/>
                <w:color w:val="FFFFFF" w:themeColor="background1"/>
                <w:lang w:val="it-IT"/>
              </w:rPr>
              <w:t xml:space="preserve">‘Tender Documents’ in </w:t>
            </w:r>
            <w:r w:rsidRPr="007C1538">
              <w:rPr>
                <w:rFonts w:ascii="Aptos" w:hAnsi="Aptos" w:cstheme="minorHAnsi"/>
                <w:color w:val="FFFFFF" w:themeColor="background1"/>
                <w:lang w:val="it-IT"/>
              </w:rPr>
              <w:t>eTender</w:t>
            </w:r>
            <w:r>
              <w:rPr>
                <w:rFonts w:ascii="Aptos" w:hAnsi="Aptos" w:cstheme="minorHAnsi"/>
                <w:color w:val="FFFFFF" w:themeColor="background1"/>
                <w:lang w:val="it-IT"/>
              </w:rPr>
              <w:t>s</w:t>
            </w:r>
          </w:p>
        </w:tc>
        <w:tc>
          <w:tcPr>
            <w:tcW w:w="6119" w:type="dxa"/>
            <w:tcBorders>
              <w:left w:val="single" w:sz="4" w:space="0" w:color="FFFFFF" w:themeColor="background1"/>
            </w:tcBorders>
            <w:shd w:val="clear" w:color="auto" w:fill="C2BC80" w:themeFill="accent5"/>
          </w:tcPr>
          <w:p w14:paraId="17444413" w14:textId="77777777" w:rsidR="007C1538" w:rsidRPr="007C1538" w:rsidRDefault="007C1538" w:rsidP="007C1538">
            <w:pPr>
              <w:contextualSpacing/>
              <w:rPr>
                <w:rFonts w:ascii="Aptos" w:hAnsi="Aptos" w:cstheme="minorHAnsi"/>
                <w:iCs/>
                <w:lang w:val="fr-FR"/>
              </w:rPr>
            </w:pPr>
            <w:r w:rsidRPr="007C1538">
              <w:rPr>
                <w:rFonts w:ascii="Aptos" w:hAnsi="Aptos" w:cstheme="minorHAnsi"/>
                <w:iCs/>
                <w:lang w:val="fr-FR"/>
              </w:rPr>
              <w:t>European Single Procurement Document (ESPD)</w:t>
            </w:r>
          </w:p>
          <w:p w14:paraId="30F45044" w14:textId="77777777" w:rsidR="007C1538" w:rsidRPr="007C1538" w:rsidRDefault="007C1538" w:rsidP="007C1538">
            <w:pPr>
              <w:contextualSpacing/>
              <w:rPr>
                <w:rFonts w:ascii="Aptos" w:hAnsi="Aptos" w:cstheme="minorHAnsi"/>
                <w:iCs/>
                <w:color w:val="0000FF"/>
                <w:lang w:val="fr-FR"/>
              </w:rPr>
            </w:pPr>
          </w:p>
        </w:tc>
        <w:tc>
          <w:tcPr>
            <w:tcW w:w="1537" w:type="dxa"/>
          </w:tcPr>
          <w:p w14:paraId="27B7FF7F" w14:textId="53668D7F" w:rsidR="007C1538" w:rsidRPr="00A7728D" w:rsidRDefault="007C1538" w:rsidP="007C1538">
            <w:pPr>
              <w:contextualSpacing/>
              <w:jc w:val="center"/>
              <w:rPr>
                <w:rFonts w:ascii="Aptos" w:hAnsi="Aptos" w:cstheme="minorHAnsi"/>
                <w:color w:val="000000" w:themeColor="text1"/>
                <w:lang w:val="fr-FR"/>
              </w:rPr>
            </w:pPr>
            <w:r>
              <w:rPr>
                <w:rFonts w:ascii="Aptos" w:hAnsi="Aptos" w:cstheme="minorHAnsi"/>
                <w:color w:val="000000" w:themeColor="text1"/>
              </w:rPr>
              <w:t>Yes/No</w:t>
            </w:r>
          </w:p>
        </w:tc>
      </w:tr>
      <w:tr w:rsidR="007C1538" w:rsidRPr="00A7728D" w14:paraId="1EECB6C6" w14:textId="77777777" w:rsidTr="00014741">
        <w:trPr>
          <w:trHeight w:val="547"/>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F763F1E" w14:textId="3ADE2F6B" w:rsidR="007C1538" w:rsidRPr="00A7728D" w:rsidRDefault="00316929" w:rsidP="007C1538">
            <w:pPr>
              <w:contextualSpacing/>
              <w:jc w:val="center"/>
              <w:rPr>
                <w:rFonts w:ascii="Aptos" w:hAnsi="Aptos" w:cstheme="minorHAnsi"/>
                <w:color w:val="FFFFFF" w:themeColor="background1"/>
              </w:rPr>
            </w:pPr>
            <w:r>
              <w:rPr>
                <w:rFonts w:ascii="Aptos" w:hAnsi="Aptos" w:cstheme="minorHAnsi"/>
                <w:color w:val="FFFFFF" w:themeColor="background1"/>
              </w:rPr>
              <w:t xml:space="preserve">Page 25 </w:t>
            </w:r>
            <w:r w:rsidR="00DD1C93">
              <w:rPr>
                <w:rFonts w:ascii="Aptos" w:hAnsi="Aptos" w:cstheme="minorHAnsi"/>
                <w:color w:val="FFFFFF" w:themeColor="background1"/>
              </w:rPr>
              <w:t>-27</w:t>
            </w:r>
            <w:r>
              <w:rPr>
                <w:rFonts w:ascii="Aptos" w:hAnsi="Aptos" w:cstheme="minorHAnsi"/>
                <w:color w:val="FFFFFF" w:themeColor="background1"/>
              </w:rPr>
              <w:t>above</w:t>
            </w:r>
          </w:p>
        </w:tc>
        <w:tc>
          <w:tcPr>
            <w:tcW w:w="6119" w:type="dxa"/>
            <w:tcBorders>
              <w:left w:val="single" w:sz="4" w:space="0" w:color="FFFFFF" w:themeColor="background1"/>
            </w:tcBorders>
            <w:shd w:val="clear" w:color="auto" w:fill="C2BC80" w:themeFill="accent5"/>
          </w:tcPr>
          <w:p w14:paraId="6660330B" w14:textId="33D2D4D8" w:rsidR="007C1538" w:rsidRPr="00A7728D" w:rsidRDefault="007C1538" w:rsidP="007C1538">
            <w:pPr>
              <w:contextualSpacing/>
              <w:rPr>
                <w:rFonts w:ascii="Aptos" w:hAnsi="Aptos" w:cstheme="minorHAnsi"/>
                <w:color w:val="000000" w:themeColor="text1"/>
              </w:rPr>
            </w:pPr>
            <w:r w:rsidRPr="00A7728D">
              <w:rPr>
                <w:rFonts w:ascii="Aptos" w:hAnsi="Aptos" w:cstheme="minorHAnsi"/>
                <w:color w:val="000000" w:themeColor="text1"/>
              </w:rPr>
              <w:t>Financial Information</w:t>
            </w:r>
            <w:r>
              <w:rPr>
                <w:rFonts w:ascii="Aptos" w:hAnsi="Aptos" w:cstheme="minorHAnsi"/>
                <w:color w:val="000000" w:themeColor="text1"/>
              </w:rPr>
              <w:t xml:space="preserve"> </w:t>
            </w:r>
            <w:r w:rsidR="00DD1C93">
              <w:rPr>
                <w:rFonts w:ascii="Aptos" w:hAnsi="Aptos" w:cstheme="minorHAnsi"/>
                <w:color w:val="000000" w:themeColor="text1"/>
              </w:rPr>
              <w:t>(Tax Compliance, Turnover, Insurances)</w:t>
            </w:r>
          </w:p>
        </w:tc>
        <w:tc>
          <w:tcPr>
            <w:tcW w:w="1537" w:type="dxa"/>
            <w:shd w:val="clear" w:color="auto" w:fill="FFFFFF" w:themeFill="background1"/>
          </w:tcPr>
          <w:p w14:paraId="13932256" w14:textId="204F1AC1" w:rsidR="007C1538" w:rsidRPr="00A7728D" w:rsidRDefault="007C1538" w:rsidP="007C1538">
            <w:pPr>
              <w:contextualSpacing/>
              <w:jc w:val="center"/>
              <w:rPr>
                <w:rFonts w:ascii="Aptos" w:hAnsi="Aptos" w:cstheme="minorHAnsi"/>
                <w:color w:val="000000" w:themeColor="text1"/>
              </w:rPr>
            </w:pPr>
            <w:r>
              <w:rPr>
                <w:rFonts w:ascii="Aptos" w:hAnsi="Aptos" w:cstheme="minorHAnsi"/>
                <w:color w:val="000000" w:themeColor="text1"/>
              </w:rPr>
              <w:t>Yes/No</w:t>
            </w:r>
          </w:p>
        </w:tc>
      </w:tr>
      <w:tr w:rsidR="007C1538" w:rsidRPr="00A7728D" w14:paraId="194050A3" w14:textId="77777777" w:rsidTr="00A4107D">
        <w:trPr>
          <w:trHeight w:val="550"/>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F709339" w14:textId="5028241C" w:rsidR="007C1538" w:rsidRPr="00A7728D" w:rsidRDefault="00A4107D" w:rsidP="007C1538">
            <w:pPr>
              <w:contextualSpacing/>
              <w:jc w:val="center"/>
              <w:rPr>
                <w:rFonts w:ascii="Aptos" w:hAnsi="Aptos" w:cstheme="minorHAnsi"/>
                <w:color w:val="FFFFFF" w:themeColor="background1"/>
              </w:rPr>
            </w:pPr>
            <w:r>
              <w:rPr>
                <w:rFonts w:ascii="Aptos" w:hAnsi="Aptos" w:cstheme="minorHAnsi"/>
                <w:color w:val="FFFFFF" w:themeColor="background1"/>
              </w:rPr>
              <w:lastRenderedPageBreak/>
              <w:t>Page 28-31 above</w:t>
            </w:r>
          </w:p>
        </w:tc>
        <w:tc>
          <w:tcPr>
            <w:tcW w:w="6119" w:type="dxa"/>
            <w:tcBorders>
              <w:left w:val="single" w:sz="4" w:space="0" w:color="FFFFFF" w:themeColor="background1"/>
            </w:tcBorders>
            <w:shd w:val="clear" w:color="auto" w:fill="C2BC80" w:themeFill="accent5"/>
          </w:tcPr>
          <w:p w14:paraId="0CCCB0E0" w14:textId="77777777" w:rsidR="007C1538" w:rsidRPr="00A7728D" w:rsidRDefault="007C1538" w:rsidP="007C1538">
            <w:pPr>
              <w:contextualSpacing/>
              <w:rPr>
                <w:rFonts w:ascii="Aptos" w:hAnsi="Aptos" w:cstheme="minorHAnsi"/>
                <w:bCs/>
                <w:color w:val="000000" w:themeColor="text1"/>
              </w:rPr>
            </w:pPr>
            <w:r w:rsidRPr="00A7728D">
              <w:rPr>
                <w:rFonts w:ascii="Aptos" w:hAnsi="Aptos" w:cstheme="minorHAnsi"/>
                <w:bCs/>
                <w:color w:val="000000" w:themeColor="text1"/>
              </w:rPr>
              <w:t>Previous Experience</w:t>
            </w:r>
          </w:p>
          <w:p w14:paraId="23AA3993" w14:textId="77777777" w:rsidR="007C1538" w:rsidRPr="00A7728D" w:rsidRDefault="007C1538" w:rsidP="007C1538">
            <w:pPr>
              <w:contextualSpacing/>
              <w:rPr>
                <w:rFonts w:ascii="Aptos" w:hAnsi="Aptos" w:cstheme="minorHAnsi"/>
                <w:bCs/>
                <w:color w:val="000000" w:themeColor="text1"/>
              </w:rPr>
            </w:pPr>
          </w:p>
        </w:tc>
        <w:tc>
          <w:tcPr>
            <w:tcW w:w="1537" w:type="dxa"/>
            <w:shd w:val="clear" w:color="auto" w:fill="FFFFFF" w:themeFill="background1"/>
          </w:tcPr>
          <w:p w14:paraId="546F78B8" w14:textId="58D732B0" w:rsidR="007C1538" w:rsidRPr="00A7728D" w:rsidRDefault="007C1538" w:rsidP="007C1538">
            <w:pPr>
              <w:contextualSpacing/>
              <w:jc w:val="center"/>
              <w:rPr>
                <w:rFonts w:ascii="Aptos" w:hAnsi="Aptos" w:cstheme="minorHAnsi"/>
                <w:bCs/>
                <w:color w:val="000000" w:themeColor="text1"/>
              </w:rPr>
            </w:pPr>
            <w:r>
              <w:rPr>
                <w:rFonts w:ascii="Aptos" w:hAnsi="Aptos" w:cstheme="minorHAnsi"/>
                <w:color w:val="000000" w:themeColor="text1"/>
              </w:rPr>
              <w:t>Yes/No</w:t>
            </w:r>
          </w:p>
        </w:tc>
      </w:tr>
      <w:tr w:rsidR="007C1538" w:rsidRPr="00A7728D" w14:paraId="6D90E512" w14:textId="77777777" w:rsidTr="00A4107D">
        <w:trPr>
          <w:trHeight w:val="550"/>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3622AEC" w14:textId="3B39577B" w:rsidR="007C1538" w:rsidRPr="00A7728D" w:rsidRDefault="00A4107D" w:rsidP="007C1538">
            <w:pPr>
              <w:contextualSpacing/>
              <w:jc w:val="center"/>
              <w:rPr>
                <w:rFonts w:ascii="Aptos" w:hAnsi="Aptos" w:cstheme="minorHAnsi"/>
                <w:color w:val="FFFFFF" w:themeColor="background1"/>
              </w:rPr>
            </w:pPr>
            <w:r>
              <w:rPr>
                <w:rFonts w:ascii="Aptos" w:hAnsi="Aptos" w:cstheme="minorHAnsi"/>
                <w:color w:val="FFFFFF" w:themeColor="background1"/>
              </w:rPr>
              <w:t>Page 31 above</w:t>
            </w:r>
          </w:p>
        </w:tc>
        <w:tc>
          <w:tcPr>
            <w:tcW w:w="6119" w:type="dxa"/>
            <w:tcBorders>
              <w:left w:val="single" w:sz="4" w:space="0" w:color="FFFFFF" w:themeColor="background1"/>
            </w:tcBorders>
            <w:shd w:val="clear" w:color="auto" w:fill="C2BC80" w:themeFill="accent5"/>
          </w:tcPr>
          <w:p w14:paraId="781571ED" w14:textId="77777777" w:rsidR="007C1538" w:rsidRPr="00A7728D" w:rsidRDefault="007C1538" w:rsidP="007C1538">
            <w:pPr>
              <w:contextualSpacing/>
              <w:rPr>
                <w:rFonts w:ascii="Aptos" w:hAnsi="Aptos" w:cstheme="minorHAnsi"/>
                <w:bCs/>
                <w:color w:val="000000" w:themeColor="text1"/>
              </w:rPr>
            </w:pPr>
            <w:r w:rsidRPr="00A7728D">
              <w:rPr>
                <w:rFonts w:ascii="Aptos" w:hAnsi="Aptos" w:cstheme="minorHAnsi"/>
                <w:bCs/>
                <w:color w:val="000000" w:themeColor="text1"/>
              </w:rPr>
              <w:t>Sub-Contracting</w:t>
            </w:r>
          </w:p>
          <w:p w14:paraId="69C09B43" w14:textId="77777777" w:rsidR="007C1538" w:rsidRPr="00A7728D" w:rsidRDefault="007C1538" w:rsidP="007C1538">
            <w:pPr>
              <w:contextualSpacing/>
              <w:rPr>
                <w:rFonts w:ascii="Aptos" w:hAnsi="Aptos" w:cstheme="minorHAnsi"/>
                <w:bCs/>
                <w:color w:val="000000" w:themeColor="text1"/>
              </w:rPr>
            </w:pPr>
          </w:p>
        </w:tc>
        <w:tc>
          <w:tcPr>
            <w:tcW w:w="1537" w:type="dxa"/>
            <w:shd w:val="clear" w:color="auto" w:fill="FFFFFF" w:themeFill="background1"/>
          </w:tcPr>
          <w:p w14:paraId="1D115772" w14:textId="52C066ED" w:rsidR="007C1538" w:rsidRPr="00A7728D" w:rsidRDefault="007C1538" w:rsidP="007C1538">
            <w:pPr>
              <w:contextualSpacing/>
              <w:jc w:val="center"/>
              <w:rPr>
                <w:rFonts w:ascii="Aptos" w:hAnsi="Aptos" w:cstheme="minorHAnsi"/>
                <w:bCs/>
                <w:color w:val="000000" w:themeColor="text1"/>
              </w:rPr>
            </w:pPr>
            <w:r>
              <w:rPr>
                <w:rFonts w:ascii="Aptos" w:hAnsi="Aptos" w:cstheme="minorHAnsi"/>
                <w:color w:val="000000" w:themeColor="text1"/>
              </w:rPr>
              <w:t>Yes/No</w:t>
            </w:r>
          </w:p>
        </w:tc>
      </w:tr>
      <w:tr w:rsidR="007C1538" w:rsidRPr="00A7728D" w14:paraId="25AB3A81" w14:textId="77777777" w:rsidTr="00014741">
        <w:trPr>
          <w:trHeight w:val="550"/>
        </w:trPr>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AB0CDA3" w14:textId="7ABBE4CB" w:rsidR="007C1538" w:rsidRPr="00A7728D" w:rsidRDefault="00BC7A1B" w:rsidP="007C1538">
            <w:pPr>
              <w:contextualSpacing/>
              <w:jc w:val="center"/>
              <w:rPr>
                <w:rFonts w:ascii="Aptos" w:hAnsi="Aptos" w:cstheme="minorHAnsi"/>
                <w:color w:val="FFFFFF" w:themeColor="background1"/>
              </w:rPr>
            </w:pPr>
            <w:r>
              <w:rPr>
                <w:rFonts w:ascii="Aptos" w:hAnsi="Aptos" w:cstheme="minorHAnsi"/>
                <w:color w:val="FFFFFF" w:themeColor="background1"/>
              </w:rPr>
              <w:t>Page 32-41 above</w:t>
            </w:r>
          </w:p>
        </w:tc>
        <w:tc>
          <w:tcPr>
            <w:tcW w:w="6119" w:type="dxa"/>
            <w:tcBorders>
              <w:left w:val="single" w:sz="4" w:space="0" w:color="FFFFFF" w:themeColor="background1"/>
            </w:tcBorders>
            <w:shd w:val="clear" w:color="auto" w:fill="C2BC80" w:themeFill="accent5"/>
          </w:tcPr>
          <w:p w14:paraId="1BCDC7D9" w14:textId="17096C55" w:rsidR="007C1538" w:rsidRPr="00A7728D" w:rsidRDefault="007C1538" w:rsidP="007C1538">
            <w:pPr>
              <w:contextualSpacing/>
              <w:rPr>
                <w:rFonts w:ascii="Aptos" w:hAnsi="Aptos" w:cstheme="minorHAnsi"/>
                <w:bCs/>
                <w:color w:val="000000" w:themeColor="text1"/>
              </w:rPr>
            </w:pPr>
            <w:r w:rsidRPr="00A7728D">
              <w:rPr>
                <w:rFonts w:ascii="Aptos" w:hAnsi="Aptos" w:cstheme="minorHAnsi"/>
                <w:bCs/>
                <w:color w:val="000000" w:themeColor="text1"/>
              </w:rPr>
              <w:t>Response to Qualitative Award Criteria: Appendix 1</w:t>
            </w:r>
          </w:p>
          <w:p w14:paraId="40789D4F" w14:textId="77777777" w:rsidR="007C1538" w:rsidRPr="00A7728D" w:rsidRDefault="007C1538" w:rsidP="007C1538">
            <w:pPr>
              <w:contextualSpacing/>
              <w:rPr>
                <w:rFonts w:ascii="Aptos" w:hAnsi="Aptos" w:cstheme="minorHAnsi"/>
                <w:bCs/>
                <w:color w:val="000000" w:themeColor="text1"/>
              </w:rPr>
            </w:pPr>
          </w:p>
        </w:tc>
        <w:tc>
          <w:tcPr>
            <w:tcW w:w="1537" w:type="dxa"/>
          </w:tcPr>
          <w:p w14:paraId="6E37B27E" w14:textId="1E7DAEFF" w:rsidR="007C1538" w:rsidRPr="00A7728D" w:rsidRDefault="007C1538" w:rsidP="007C1538">
            <w:pPr>
              <w:contextualSpacing/>
              <w:jc w:val="center"/>
              <w:rPr>
                <w:rFonts w:ascii="Aptos" w:hAnsi="Aptos" w:cstheme="minorHAnsi"/>
                <w:bCs/>
                <w:color w:val="000000" w:themeColor="text1"/>
              </w:rPr>
            </w:pPr>
            <w:r>
              <w:rPr>
                <w:rFonts w:ascii="Aptos" w:hAnsi="Aptos" w:cstheme="minorHAnsi"/>
                <w:color w:val="000000" w:themeColor="text1"/>
              </w:rPr>
              <w:t>Yes/No</w:t>
            </w:r>
          </w:p>
        </w:tc>
      </w:tr>
      <w:tr w:rsidR="007C1538" w:rsidRPr="00A7728D" w14:paraId="08808339" w14:textId="77777777" w:rsidTr="009F1D62">
        <w:trPr>
          <w:trHeight w:val="550"/>
        </w:trPr>
        <w:tc>
          <w:tcPr>
            <w:tcW w:w="1389" w:type="dxa"/>
            <w:tcBorders>
              <w:top w:val="single" w:sz="4" w:space="0" w:color="FFFFFF" w:themeColor="background1"/>
              <w:bottom w:val="single" w:sz="4" w:space="0" w:color="FFFFFF" w:themeColor="background1"/>
            </w:tcBorders>
            <w:shd w:val="clear" w:color="auto" w:fill="000000" w:themeFill="text1"/>
          </w:tcPr>
          <w:p w14:paraId="34F0383D" w14:textId="5F2BD121" w:rsidR="007C1538" w:rsidRPr="00A7728D" w:rsidRDefault="00220445" w:rsidP="007C1538">
            <w:pPr>
              <w:contextualSpacing/>
              <w:jc w:val="center"/>
              <w:rPr>
                <w:rFonts w:ascii="Aptos" w:hAnsi="Aptos" w:cstheme="minorHAnsi"/>
                <w:color w:val="FFFFFF" w:themeColor="background1"/>
              </w:rPr>
            </w:pPr>
            <w:r>
              <w:rPr>
                <w:rFonts w:ascii="Aptos" w:hAnsi="Aptos" w:cstheme="minorHAnsi"/>
                <w:color w:val="FFFFFF" w:themeColor="background1"/>
              </w:rPr>
              <w:t xml:space="preserve">Page 42 </w:t>
            </w:r>
            <w:r w:rsidR="00C237D5">
              <w:rPr>
                <w:rFonts w:ascii="Aptos" w:hAnsi="Aptos" w:cstheme="minorHAnsi"/>
                <w:color w:val="FFFFFF" w:themeColor="background1"/>
              </w:rPr>
              <w:t>-</w:t>
            </w:r>
            <w:r w:rsidR="009F1D62">
              <w:rPr>
                <w:rFonts w:ascii="Aptos" w:hAnsi="Aptos" w:cstheme="minorHAnsi"/>
                <w:color w:val="FFFFFF" w:themeColor="background1"/>
              </w:rPr>
              <w:t xml:space="preserve">43 </w:t>
            </w:r>
            <w:r>
              <w:rPr>
                <w:rFonts w:ascii="Aptos" w:hAnsi="Aptos" w:cstheme="minorHAnsi"/>
                <w:color w:val="FFFFFF" w:themeColor="background1"/>
              </w:rPr>
              <w:t>above</w:t>
            </w:r>
          </w:p>
        </w:tc>
        <w:tc>
          <w:tcPr>
            <w:tcW w:w="6119" w:type="dxa"/>
            <w:shd w:val="clear" w:color="auto" w:fill="C2BC80" w:themeFill="accent5"/>
          </w:tcPr>
          <w:p w14:paraId="7EAA39AC" w14:textId="77777777" w:rsidR="007C1538" w:rsidRPr="00A7728D" w:rsidRDefault="007C1538" w:rsidP="007C1538">
            <w:pPr>
              <w:contextualSpacing/>
              <w:rPr>
                <w:rFonts w:ascii="Aptos" w:hAnsi="Aptos" w:cstheme="minorHAnsi"/>
                <w:bCs/>
                <w:color w:val="000000" w:themeColor="text1"/>
              </w:rPr>
            </w:pPr>
            <w:r w:rsidRPr="00A7728D">
              <w:rPr>
                <w:rFonts w:ascii="Aptos" w:hAnsi="Aptos" w:cstheme="minorHAnsi"/>
                <w:bCs/>
                <w:color w:val="000000" w:themeColor="text1"/>
              </w:rPr>
              <w:t>Response to Ultimate Cost Criterion</w:t>
            </w:r>
          </w:p>
          <w:p w14:paraId="6373808E" w14:textId="77777777" w:rsidR="007C1538" w:rsidRPr="00A7728D" w:rsidRDefault="007C1538" w:rsidP="007C1538">
            <w:pPr>
              <w:contextualSpacing/>
              <w:rPr>
                <w:rFonts w:ascii="Aptos" w:hAnsi="Aptos" w:cstheme="minorHAnsi"/>
                <w:bCs/>
                <w:color w:val="000000" w:themeColor="text1"/>
              </w:rPr>
            </w:pPr>
          </w:p>
        </w:tc>
        <w:tc>
          <w:tcPr>
            <w:tcW w:w="1537" w:type="dxa"/>
          </w:tcPr>
          <w:p w14:paraId="6117B834" w14:textId="56AF2FB2" w:rsidR="007C1538" w:rsidRPr="00A7728D" w:rsidRDefault="007C1538" w:rsidP="007C1538">
            <w:pPr>
              <w:contextualSpacing/>
              <w:jc w:val="center"/>
              <w:rPr>
                <w:rFonts w:ascii="Aptos" w:hAnsi="Aptos" w:cstheme="minorHAnsi"/>
                <w:bCs/>
                <w:color w:val="000000" w:themeColor="text1"/>
              </w:rPr>
            </w:pPr>
            <w:r>
              <w:rPr>
                <w:rFonts w:ascii="Aptos" w:hAnsi="Aptos" w:cstheme="minorHAnsi"/>
                <w:color w:val="000000" w:themeColor="text1"/>
              </w:rPr>
              <w:t>Yes/No</w:t>
            </w:r>
          </w:p>
        </w:tc>
      </w:tr>
      <w:tr w:rsidR="009F1D62" w:rsidRPr="00A7728D" w14:paraId="797DC202" w14:textId="77777777" w:rsidTr="007C1538">
        <w:trPr>
          <w:trHeight w:val="550"/>
        </w:trPr>
        <w:tc>
          <w:tcPr>
            <w:tcW w:w="1389" w:type="dxa"/>
            <w:tcBorders>
              <w:top w:val="single" w:sz="4" w:space="0" w:color="FFFFFF" w:themeColor="background1"/>
            </w:tcBorders>
            <w:shd w:val="clear" w:color="auto" w:fill="000000" w:themeFill="text1"/>
          </w:tcPr>
          <w:p w14:paraId="546A4627" w14:textId="42FBD5F8" w:rsidR="009F1D62" w:rsidRDefault="009F1D62" w:rsidP="007C1538">
            <w:pPr>
              <w:contextualSpacing/>
              <w:jc w:val="center"/>
              <w:rPr>
                <w:rFonts w:ascii="Aptos" w:hAnsi="Aptos" w:cstheme="minorHAnsi"/>
                <w:color w:val="FFFFFF" w:themeColor="background1"/>
              </w:rPr>
            </w:pPr>
            <w:r>
              <w:rPr>
                <w:rFonts w:ascii="Aptos" w:hAnsi="Aptos" w:cstheme="minorHAnsi"/>
                <w:color w:val="FFFFFF" w:themeColor="background1"/>
              </w:rPr>
              <w:t xml:space="preserve">Page </w:t>
            </w:r>
            <w:r w:rsidR="001C5E97">
              <w:rPr>
                <w:rFonts w:ascii="Aptos" w:hAnsi="Aptos" w:cstheme="minorHAnsi"/>
                <w:color w:val="FFFFFF" w:themeColor="background1"/>
              </w:rPr>
              <w:t>43-44</w:t>
            </w:r>
          </w:p>
        </w:tc>
        <w:tc>
          <w:tcPr>
            <w:tcW w:w="6119" w:type="dxa"/>
            <w:shd w:val="clear" w:color="auto" w:fill="C2BC80" w:themeFill="accent5"/>
          </w:tcPr>
          <w:p w14:paraId="0C1229E7" w14:textId="65C55A73" w:rsidR="009F1D62" w:rsidRPr="00A7728D" w:rsidRDefault="009F1D62" w:rsidP="007C1538">
            <w:pPr>
              <w:contextualSpacing/>
              <w:rPr>
                <w:rFonts w:ascii="Aptos" w:hAnsi="Aptos" w:cstheme="minorHAnsi"/>
                <w:bCs/>
                <w:color w:val="000000" w:themeColor="text1"/>
              </w:rPr>
            </w:pPr>
            <w:r>
              <w:rPr>
                <w:rFonts w:ascii="Aptos" w:hAnsi="Aptos" w:cstheme="minorHAnsi"/>
                <w:bCs/>
                <w:color w:val="000000" w:themeColor="text1"/>
              </w:rPr>
              <w:t>Tenderer’s Checklist</w:t>
            </w:r>
          </w:p>
        </w:tc>
        <w:tc>
          <w:tcPr>
            <w:tcW w:w="1537" w:type="dxa"/>
          </w:tcPr>
          <w:p w14:paraId="2FDE2D54" w14:textId="57057F4A" w:rsidR="009F1D62" w:rsidRDefault="001C5E97" w:rsidP="007C1538">
            <w:pPr>
              <w:contextualSpacing/>
              <w:jc w:val="center"/>
              <w:rPr>
                <w:rFonts w:ascii="Aptos" w:hAnsi="Aptos" w:cstheme="minorHAnsi"/>
                <w:color w:val="000000" w:themeColor="text1"/>
              </w:rPr>
            </w:pPr>
            <w:r>
              <w:rPr>
                <w:rFonts w:ascii="Aptos" w:hAnsi="Aptos" w:cstheme="minorHAnsi"/>
                <w:color w:val="000000" w:themeColor="text1"/>
              </w:rPr>
              <w:t>Yes/No</w:t>
            </w:r>
          </w:p>
        </w:tc>
      </w:tr>
      <w:bookmarkEnd w:id="19"/>
    </w:tbl>
    <w:p w14:paraId="20851217" w14:textId="23B45EBE" w:rsidR="00EC50E1" w:rsidRPr="00A7728D" w:rsidRDefault="00EC50E1" w:rsidP="00466E57">
      <w:pPr>
        <w:rPr>
          <w:rFonts w:ascii="Aptos" w:hAnsi="Aptos"/>
          <w:b/>
          <w:sz w:val="46"/>
          <w:szCs w:val="48"/>
        </w:rPr>
      </w:pPr>
    </w:p>
    <w:sectPr w:rsidR="00EC50E1" w:rsidRPr="00A7728D" w:rsidSect="00A21730">
      <w:footerReference w:type="default" r:id="rId22"/>
      <w:type w:val="continuous"/>
      <w:pgSz w:w="1191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5B75B" w14:textId="77777777" w:rsidR="00722A98" w:rsidRDefault="00722A98" w:rsidP="009B2E5F">
      <w:r>
        <w:separator/>
      </w:r>
    </w:p>
  </w:endnote>
  <w:endnote w:type="continuationSeparator" w:id="0">
    <w:p w14:paraId="4203E954" w14:textId="77777777" w:rsidR="00722A98" w:rsidRDefault="00722A98" w:rsidP="009B2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san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Regular">
    <w:altName w:val="Wingding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056016"/>
      <w:docPartObj>
        <w:docPartGallery w:val="Page Numbers (Bottom of Page)"/>
        <w:docPartUnique/>
      </w:docPartObj>
    </w:sdtPr>
    <w:sdtContent>
      <w:sdt>
        <w:sdtPr>
          <w:id w:val="-1705238520"/>
          <w:docPartObj>
            <w:docPartGallery w:val="Page Numbers (Top of Page)"/>
            <w:docPartUnique/>
          </w:docPartObj>
        </w:sdtPr>
        <w:sdtContent>
          <w:p w14:paraId="7A5ADAED" w14:textId="7949DD22" w:rsidR="009B2E5F" w:rsidRDefault="009B2E5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266964B" w14:textId="77777777" w:rsidR="009B2E5F" w:rsidRDefault="009B2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2996F" w14:textId="77777777" w:rsidR="00722A98" w:rsidRDefault="00722A98" w:rsidP="009B2E5F">
      <w:r>
        <w:separator/>
      </w:r>
    </w:p>
  </w:footnote>
  <w:footnote w:type="continuationSeparator" w:id="0">
    <w:p w14:paraId="7D609064" w14:textId="77777777" w:rsidR="00722A98" w:rsidRDefault="00722A98" w:rsidP="009B2E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93515F"/>
    <w:multiLevelType w:val="hybridMultilevel"/>
    <w:tmpl w:val="0540AE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87D948"/>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FD8396"/>
    <w:multiLevelType w:val="hybridMultilevel"/>
    <w:tmpl w:val="FFFFFFFF"/>
    <w:lvl w:ilvl="0" w:tplc="0C127C16">
      <w:start w:val="1"/>
      <w:numFmt w:val="decimal"/>
      <w:lvlText w:val="%1."/>
      <w:lvlJc w:val="left"/>
      <w:pPr>
        <w:ind w:left="720" w:hanging="360"/>
      </w:pPr>
    </w:lvl>
    <w:lvl w:ilvl="1" w:tplc="CCA6976C">
      <w:start w:val="1"/>
      <w:numFmt w:val="lowerLetter"/>
      <w:lvlText w:val="%2."/>
      <w:lvlJc w:val="left"/>
      <w:pPr>
        <w:ind w:left="1440" w:hanging="360"/>
      </w:pPr>
    </w:lvl>
    <w:lvl w:ilvl="2" w:tplc="AD565568">
      <w:start w:val="1"/>
      <w:numFmt w:val="lowerRoman"/>
      <w:lvlText w:val="%3."/>
      <w:lvlJc w:val="right"/>
      <w:pPr>
        <w:ind w:left="2160" w:hanging="180"/>
      </w:pPr>
    </w:lvl>
    <w:lvl w:ilvl="3" w:tplc="06D80CDE">
      <w:start w:val="1"/>
      <w:numFmt w:val="decimal"/>
      <w:lvlText w:val="%4."/>
      <w:lvlJc w:val="left"/>
      <w:pPr>
        <w:ind w:left="2880" w:hanging="360"/>
      </w:pPr>
    </w:lvl>
    <w:lvl w:ilvl="4" w:tplc="0EC888CC">
      <w:start w:val="1"/>
      <w:numFmt w:val="lowerLetter"/>
      <w:lvlText w:val="%5."/>
      <w:lvlJc w:val="left"/>
      <w:pPr>
        <w:ind w:left="3600" w:hanging="360"/>
      </w:pPr>
    </w:lvl>
    <w:lvl w:ilvl="5" w:tplc="5FAE3404">
      <w:start w:val="1"/>
      <w:numFmt w:val="lowerRoman"/>
      <w:lvlText w:val="%6."/>
      <w:lvlJc w:val="right"/>
      <w:pPr>
        <w:ind w:left="4320" w:hanging="180"/>
      </w:pPr>
    </w:lvl>
    <w:lvl w:ilvl="6" w:tplc="C74C5C24">
      <w:start w:val="1"/>
      <w:numFmt w:val="decimal"/>
      <w:lvlText w:val="%7."/>
      <w:lvlJc w:val="left"/>
      <w:pPr>
        <w:ind w:left="5040" w:hanging="360"/>
      </w:pPr>
    </w:lvl>
    <w:lvl w:ilvl="7" w:tplc="6414E7EC">
      <w:start w:val="1"/>
      <w:numFmt w:val="lowerLetter"/>
      <w:lvlText w:val="%8."/>
      <w:lvlJc w:val="left"/>
      <w:pPr>
        <w:ind w:left="5760" w:hanging="360"/>
      </w:pPr>
    </w:lvl>
    <w:lvl w:ilvl="8" w:tplc="E2988284">
      <w:start w:val="1"/>
      <w:numFmt w:val="lowerRoman"/>
      <w:lvlText w:val="%9."/>
      <w:lvlJc w:val="right"/>
      <w:pPr>
        <w:ind w:left="6480" w:hanging="180"/>
      </w:pPr>
    </w:lvl>
  </w:abstractNum>
  <w:abstractNum w:abstractNumId="6" w15:restartNumberingAfterBreak="0">
    <w:nsid w:val="0F79519B"/>
    <w:multiLevelType w:val="hybridMultilevel"/>
    <w:tmpl w:val="42A8A5A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93FB3E"/>
    <w:multiLevelType w:val="hybridMultilevel"/>
    <w:tmpl w:val="FFFFFFFF"/>
    <w:lvl w:ilvl="0" w:tplc="81BC8BD8">
      <w:start w:val="1"/>
      <w:numFmt w:val="decimal"/>
      <w:lvlText w:val="(vi)"/>
      <w:lvlJc w:val="left"/>
      <w:pPr>
        <w:ind w:left="720" w:hanging="360"/>
      </w:pPr>
    </w:lvl>
    <w:lvl w:ilvl="1" w:tplc="40265788">
      <w:start w:val="1"/>
      <w:numFmt w:val="decimal"/>
      <w:lvlText w:val="(d)"/>
      <w:lvlJc w:val="left"/>
      <w:pPr>
        <w:ind w:left="1440" w:hanging="360"/>
      </w:pPr>
    </w:lvl>
    <w:lvl w:ilvl="2" w:tplc="8028F3D0">
      <w:start w:val="1"/>
      <w:numFmt w:val="lowerRoman"/>
      <w:lvlText w:val="%3."/>
      <w:lvlJc w:val="right"/>
      <w:pPr>
        <w:ind w:left="2160" w:hanging="180"/>
      </w:pPr>
    </w:lvl>
    <w:lvl w:ilvl="3" w:tplc="0A68A0E4">
      <w:start w:val="1"/>
      <w:numFmt w:val="decimal"/>
      <w:lvlText w:val="%4."/>
      <w:lvlJc w:val="left"/>
      <w:pPr>
        <w:ind w:left="2880" w:hanging="360"/>
      </w:pPr>
    </w:lvl>
    <w:lvl w:ilvl="4" w:tplc="D0923110">
      <w:start w:val="1"/>
      <w:numFmt w:val="lowerLetter"/>
      <w:lvlText w:val="%5."/>
      <w:lvlJc w:val="left"/>
      <w:pPr>
        <w:ind w:left="3600" w:hanging="360"/>
      </w:pPr>
    </w:lvl>
    <w:lvl w:ilvl="5" w:tplc="82EAD22A">
      <w:start w:val="1"/>
      <w:numFmt w:val="lowerRoman"/>
      <w:lvlText w:val="%6."/>
      <w:lvlJc w:val="right"/>
      <w:pPr>
        <w:ind w:left="4320" w:hanging="180"/>
      </w:pPr>
    </w:lvl>
    <w:lvl w:ilvl="6" w:tplc="1C101BFE">
      <w:start w:val="1"/>
      <w:numFmt w:val="decimal"/>
      <w:lvlText w:val="%7."/>
      <w:lvlJc w:val="left"/>
      <w:pPr>
        <w:ind w:left="5040" w:hanging="360"/>
      </w:pPr>
    </w:lvl>
    <w:lvl w:ilvl="7" w:tplc="2D86FC9C">
      <w:start w:val="1"/>
      <w:numFmt w:val="lowerLetter"/>
      <w:lvlText w:val="%8."/>
      <w:lvlJc w:val="left"/>
      <w:pPr>
        <w:ind w:left="5760" w:hanging="360"/>
      </w:pPr>
    </w:lvl>
    <w:lvl w:ilvl="8" w:tplc="9116A71C">
      <w:start w:val="1"/>
      <w:numFmt w:val="lowerRoman"/>
      <w:lvlText w:val="%9."/>
      <w:lvlJc w:val="right"/>
      <w:pPr>
        <w:ind w:left="6480" w:hanging="180"/>
      </w:pPr>
    </w:lvl>
  </w:abstractNum>
  <w:abstractNum w:abstractNumId="8"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02D93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1.%2.%3."/>
      <w:lvlJc w:val="left"/>
      <w:pPr>
        <w:ind w:left="2160" w:hanging="180"/>
      </w:pPr>
    </w:lvl>
    <w:lvl w:ilvl="3">
      <w:start w:val="1"/>
      <w:numFmt w:val="decimal"/>
      <w:lvlText w:val="☐"/>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FD01DCB"/>
    <w:multiLevelType w:val="hybridMultilevel"/>
    <w:tmpl w:val="B04012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2" w15:restartNumberingAfterBreak="0">
    <w:nsid w:val="2A70551D"/>
    <w:multiLevelType w:val="hybridMultilevel"/>
    <w:tmpl w:val="CBE0DFFC"/>
    <w:lvl w:ilvl="0" w:tplc="80F6E30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C46079"/>
    <w:multiLevelType w:val="hybridMultilevel"/>
    <w:tmpl w:val="FFFFFFFF"/>
    <w:lvl w:ilvl="0" w:tplc="09A8BF3E">
      <w:start w:val="1"/>
      <w:numFmt w:val="decimal"/>
      <w:lvlText w:val="☐"/>
      <w:lvlJc w:val="left"/>
      <w:pPr>
        <w:ind w:left="720" w:hanging="360"/>
      </w:pPr>
    </w:lvl>
    <w:lvl w:ilvl="1" w:tplc="62F8340A">
      <w:start w:val="1"/>
      <w:numFmt w:val="lowerLetter"/>
      <w:lvlText w:val="%2."/>
      <w:lvlJc w:val="left"/>
      <w:pPr>
        <w:ind w:left="1440" w:hanging="360"/>
      </w:pPr>
    </w:lvl>
    <w:lvl w:ilvl="2" w:tplc="D06C5DEA">
      <w:start w:val="1"/>
      <w:numFmt w:val="lowerRoman"/>
      <w:lvlText w:val="%3."/>
      <w:lvlJc w:val="right"/>
      <w:pPr>
        <w:ind w:left="2160" w:hanging="180"/>
      </w:pPr>
    </w:lvl>
    <w:lvl w:ilvl="3" w:tplc="69B80E74">
      <w:start w:val="1"/>
      <w:numFmt w:val="decimal"/>
      <w:lvlText w:val="%4."/>
      <w:lvlJc w:val="left"/>
      <w:pPr>
        <w:ind w:left="2880" w:hanging="360"/>
      </w:pPr>
    </w:lvl>
    <w:lvl w:ilvl="4" w:tplc="C85853D0">
      <w:start w:val="1"/>
      <w:numFmt w:val="lowerLetter"/>
      <w:lvlText w:val="%5."/>
      <w:lvlJc w:val="left"/>
      <w:pPr>
        <w:ind w:left="3600" w:hanging="360"/>
      </w:pPr>
    </w:lvl>
    <w:lvl w:ilvl="5" w:tplc="CB4A8ADC">
      <w:start w:val="1"/>
      <w:numFmt w:val="lowerRoman"/>
      <w:lvlText w:val="%6."/>
      <w:lvlJc w:val="right"/>
      <w:pPr>
        <w:ind w:left="4320" w:hanging="180"/>
      </w:pPr>
    </w:lvl>
    <w:lvl w:ilvl="6" w:tplc="7DB8656A">
      <w:start w:val="1"/>
      <w:numFmt w:val="decimal"/>
      <w:lvlText w:val="%7."/>
      <w:lvlJc w:val="left"/>
      <w:pPr>
        <w:ind w:left="5040" w:hanging="360"/>
      </w:pPr>
    </w:lvl>
    <w:lvl w:ilvl="7" w:tplc="150CF4AC">
      <w:start w:val="1"/>
      <w:numFmt w:val="lowerLetter"/>
      <w:lvlText w:val="%8."/>
      <w:lvlJc w:val="left"/>
      <w:pPr>
        <w:ind w:left="5760" w:hanging="360"/>
      </w:pPr>
    </w:lvl>
    <w:lvl w:ilvl="8" w:tplc="FCA61AE4">
      <w:start w:val="1"/>
      <w:numFmt w:val="lowerRoman"/>
      <w:lvlText w:val="%9."/>
      <w:lvlJc w:val="right"/>
      <w:pPr>
        <w:ind w:left="6480" w:hanging="180"/>
      </w:pPr>
    </w:lvl>
  </w:abstractNum>
  <w:abstractNum w:abstractNumId="14"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E345009"/>
    <w:multiLevelType w:val="hybridMultilevel"/>
    <w:tmpl w:val="E01A07F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FD3697C"/>
    <w:multiLevelType w:val="multilevel"/>
    <w:tmpl w:val="27AA0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9519F5"/>
    <w:multiLevelType w:val="hybridMultilevel"/>
    <w:tmpl w:val="3BA6A320"/>
    <w:lvl w:ilvl="0" w:tplc="7BAA9252">
      <w:start w:val="1"/>
      <w:numFmt w:val="bullet"/>
      <w:pStyle w:val="BulletList2"/>
      <w:lvlText w:val=""/>
      <w:lvlJc w:val="left"/>
      <w:pPr>
        <w:ind w:left="1146" w:hanging="360"/>
      </w:pPr>
      <w:rPr>
        <w:rFonts w:ascii="Symbol" w:hAnsi="Symbol" w:hint="default"/>
      </w:rPr>
    </w:lvl>
    <w:lvl w:ilvl="1" w:tplc="18090003">
      <w:start w:val="1"/>
      <w:numFmt w:val="bullet"/>
      <w:lvlText w:val="o"/>
      <w:lvlJc w:val="left"/>
      <w:pPr>
        <w:ind w:left="1866" w:hanging="360"/>
      </w:pPr>
      <w:rPr>
        <w:rFonts w:ascii="Courier New" w:hAnsi="Courier New" w:cs="Courier New" w:hint="default"/>
      </w:rPr>
    </w:lvl>
    <w:lvl w:ilvl="2" w:tplc="18090005">
      <w:start w:val="1"/>
      <w:numFmt w:val="bullet"/>
      <w:lvlText w:val=""/>
      <w:lvlJc w:val="left"/>
      <w:pPr>
        <w:ind w:left="2586" w:hanging="360"/>
      </w:pPr>
      <w:rPr>
        <w:rFonts w:ascii="Wingdings" w:hAnsi="Wingdings" w:hint="default"/>
      </w:rPr>
    </w:lvl>
    <w:lvl w:ilvl="3" w:tplc="18090001">
      <w:start w:val="1"/>
      <w:numFmt w:val="bullet"/>
      <w:lvlText w:val=""/>
      <w:lvlJc w:val="left"/>
      <w:pPr>
        <w:ind w:left="3306" w:hanging="360"/>
      </w:pPr>
      <w:rPr>
        <w:rFonts w:ascii="Symbol" w:hAnsi="Symbol" w:hint="default"/>
      </w:rPr>
    </w:lvl>
    <w:lvl w:ilvl="4" w:tplc="18090003">
      <w:start w:val="1"/>
      <w:numFmt w:val="bullet"/>
      <w:lvlText w:val="o"/>
      <w:lvlJc w:val="left"/>
      <w:pPr>
        <w:ind w:left="4026" w:hanging="360"/>
      </w:pPr>
      <w:rPr>
        <w:rFonts w:ascii="Courier New" w:hAnsi="Courier New" w:cs="Courier New" w:hint="default"/>
      </w:rPr>
    </w:lvl>
    <w:lvl w:ilvl="5" w:tplc="18090005">
      <w:start w:val="1"/>
      <w:numFmt w:val="bullet"/>
      <w:lvlText w:val=""/>
      <w:lvlJc w:val="left"/>
      <w:pPr>
        <w:ind w:left="4746" w:hanging="360"/>
      </w:pPr>
      <w:rPr>
        <w:rFonts w:ascii="Wingdings" w:hAnsi="Wingdings" w:hint="default"/>
      </w:rPr>
    </w:lvl>
    <w:lvl w:ilvl="6" w:tplc="18090001">
      <w:start w:val="1"/>
      <w:numFmt w:val="bullet"/>
      <w:lvlText w:val=""/>
      <w:lvlJc w:val="left"/>
      <w:pPr>
        <w:ind w:left="5466" w:hanging="360"/>
      </w:pPr>
      <w:rPr>
        <w:rFonts w:ascii="Symbol" w:hAnsi="Symbol" w:hint="default"/>
      </w:rPr>
    </w:lvl>
    <w:lvl w:ilvl="7" w:tplc="18090003">
      <w:start w:val="1"/>
      <w:numFmt w:val="bullet"/>
      <w:lvlText w:val="o"/>
      <w:lvlJc w:val="left"/>
      <w:pPr>
        <w:ind w:left="6186" w:hanging="360"/>
      </w:pPr>
      <w:rPr>
        <w:rFonts w:ascii="Courier New" w:hAnsi="Courier New" w:cs="Courier New" w:hint="default"/>
      </w:rPr>
    </w:lvl>
    <w:lvl w:ilvl="8" w:tplc="18090005">
      <w:start w:val="1"/>
      <w:numFmt w:val="bullet"/>
      <w:lvlText w:val=""/>
      <w:lvlJc w:val="left"/>
      <w:pPr>
        <w:ind w:left="6906" w:hanging="360"/>
      </w:pPr>
      <w:rPr>
        <w:rFonts w:ascii="Wingdings" w:hAnsi="Wingdings" w:hint="default"/>
      </w:rPr>
    </w:lvl>
  </w:abstractNum>
  <w:abstractNum w:abstractNumId="18" w15:restartNumberingAfterBreak="0">
    <w:nsid w:val="392D2BAE"/>
    <w:multiLevelType w:val="multilevel"/>
    <w:tmpl w:val="EBD258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F00693"/>
    <w:multiLevelType w:val="hybridMultilevel"/>
    <w:tmpl w:val="FFFFFFFF"/>
    <w:lvl w:ilvl="0" w:tplc="2056D1BE">
      <w:start w:val="1"/>
      <w:numFmt w:val="decimal"/>
      <w:lvlText w:val="☐"/>
      <w:lvlJc w:val="left"/>
      <w:pPr>
        <w:ind w:left="720" w:hanging="360"/>
      </w:pPr>
    </w:lvl>
    <w:lvl w:ilvl="1" w:tplc="18085DC6">
      <w:start w:val="1"/>
      <w:numFmt w:val="lowerLetter"/>
      <w:lvlText w:val="%2."/>
      <w:lvlJc w:val="left"/>
      <w:pPr>
        <w:ind w:left="1440" w:hanging="360"/>
      </w:pPr>
    </w:lvl>
    <w:lvl w:ilvl="2" w:tplc="EB1897B2">
      <w:start w:val="1"/>
      <w:numFmt w:val="lowerRoman"/>
      <w:lvlText w:val="%3."/>
      <w:lvlJc w:val="right"/>
      <w:pPr>
        <w:ind w:left="2160" w:hanging="180"/>
      </w:pPr>
    </w:lvl>
    <w:lvl w:ilvl="3" w:tplc="F30A6DFA">
      <w:start w:val="1"/>
      <w:numFmt w:val="decimal"/>
      <w:lvlText w:val="%4."/>
      <w:lvlJc w:val="left"/>
      <w:pPr>
        <w:ind w:left="2880" w:hanging="360"/>
      </w:pPr>
    </w:lvl>
    <w:lvl w:ilvl="4" w:tplc="7FB6E32A">
      <w:start w:val="1"/>
      <w:numFmt w:val="lowerLetter"/>
      <w:lvlText w:val="%5."/>
      <w:lvlJc w:val="left"/>
      <w:pPr>
        <w:ind w:left="3600" w:hanging="360"/>
      </w:pPr>
    </w:lvl>
    <w:lvl w:ilvl="5" w:tplc="3D2C2D72">
      <w:start w:val="1"/>
      <w:numFmt w:val="lowerRoman"/>
      <w:lvlText w:val="%6."/>
      <w:lvlJc w:val="right"/>
      <w:pPr>
        <w:ind w:left="4320" w:hanging="180"/>
      </w:pPr>
    </w:lvl>
    <w:lvl w:ilvl="6" w:tplc="D082AC8E">
      <w:start w:val="1"/>
      <w:numFmt w:val="decimal"/>
      <w:lvlText w:val="%7."/>
      <w:lvlJc w:val="left"/>
      <w:pPr>
        <w:ind w:left="5040" w:hanging="360"/>
      </w:pPr>
    </w:lvl>
    <w:lvl w:ilvl="7" w:tplc="461AB832">
      <w:start w:val="1"/>
      <w:numFmt w:val="lowerLetter"/>
      <w:lvlText w:val="%8."/>
      <w:lvlJc w:val="left"/>
      <w:pPr>
        <w:ind w:left="5760" w:hanging="360"/>
      </w:pPr>
    </w:lvl>
    <w:lvl w:ilvl="8" w:tplc="EA7C32D0">
      <w:start w:val="1"/>
      <w:numFmt w:val="lowerRoman"/>
      <w:lvlText w:val="%9."/>
      <w:lvlJc w:val="right"/>
      <w:pPr>
        <w:ind w:left="6480" w:hanging="180"/>
      </w:pPr>
    </w:lvl>
  </w:abstractNum>
  <w:abstractNum w:abstractNumId="20" w15:restartNumberingAfterBreak="0">
    <w:nsid w:val="3C84567A"/>
    <w:multiLevelType w:val="hybridMultilevel"/>
    <w:tmpl w:val="AB40242A"/>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6995E1"/>
    <w:multiLevelType w:val="hybridMultilevel"/>
    <w:tmpl w:val="FFFFFFFF"/>
    <w:lvl w:ilvl="0" w:tplc="F84AE3DA">
      <w:start w:val="1"/>
      <w:numFmt w:val="decimal"/>
      <w:lvlText w:val="☐"/>
      <w:lvlJc w:val="left"/>
      <w:pPr>
        <w:ind w:left="720" w:hanging="360"/>
      </w:pPr>
    </w:lvl>
    <w:lvl w:ilvl="1" w:tplc="ADC87FCC">
      <w:start w:val="1"/>
      <w:numFmt w:val="lowerLetter"/>
      <w:lvlText w:val="%2."/>
      <w:lvlJc w:val="left"/>
      <w:pPr>
        <w:ind w:left="1440" w:hanging="360"/>
      </w:pPr>
    </w:lvl>
    <w:lvl w:ilvl="2" w:tplc="3D74DBAE">
      <w:start w:val="1"/>
      <w:numFmt w:val="lowerRoman"/>
      <w:lvlText w:val="%3."/>
      <w:lvlJc w:val="right"/>
      <w:pPr>
        <w:ind w:left="2160" w:hanging="180"/>
      </w:pPr>
    </w:lvl>
    <w:lvl w:ilvl="3" w:tplc="525264BE">
      <w:start w:val="1"/>
      <w:numFmt w:val="decimal"/>
      <w:lvlText w:val="%4."/>
      <w:lvlJc w:val="left"/>
      <w:pPr>
        <w:ind w:left="2880" w:hanging="360"/>
      </w:pPr>
    </w:lvl>
    <w:lvl w:ilvl="4" w:tplc="50FC38DC">
      <w:start w:val="1"/>
      <w:numFmt w:val="lowerLetter"/>
      <w:lvlText w:val="%5."/>
      <w:lvlJc w:val="left"/>
      <w:pPr>
        <w:ind w:left="3600" w:hanging="360"/>
      </w:pPr>
    </w:lvl>
    <w:lvl w:ilvl="5" w:tplc="CB8EB81E">
      <w:start w:val="1"/>
      <w:numFmt w:val="lowerRoman"/>
      <w:lvlText w:val="%6."/>
      <w:lvlJc w:val="right"/>
      <w:pPr>
        <w:ind w:left="4320" w:hanging="180"/>
      </w:pPr>
    </w:lvl>
    <w:lvl w:ilvl="6" w:tplc="CE6CB93A">
      <w:start w:val="1"/>
      <w:numFmt w:val="decimal"/>
      <w:lvlText w:val="%7."/>
      <w:lvlJc w:val="left"/>
      <w:pPr>
        <w:ind w:left="5040" w:hanging="360"/>
      </w:pPr>
    </w:lvl>
    <w:lvl w:ilvl="7" w:tplc="893063EC">
      <w:start w:val="1"/>
      <w:numFmt w:val="lowerLetter"/>
      <w:lvlText w:val="%8."/>
      <w:lvlJc w:val="left"/>
      <w:pPr>
        <w:ind w:left="5760" w:hanging="360"/>
      </w:pPr>
    </w:lvl>
    <w:lvl w:ilvl="8" w:tplc="C0CA7A42">
      <w:start w:val="1"/>
      <w:numFmt w:val="lowerRoman"/>
      <w:lvlText w:val="%9."/>
      <w:lvlJc w:val="right"/>
      <w:pPr>
        <w:ind w:left="6480" w:hanging="180"/>
      </w:pPr>
    </w:lvl>
  </w:abstractNum>
  <w:abstractNum w:abstractNumId="24" w15:restartNumberingAfterBreak="0">
    <w:nsid w:val="3FAE373A"/>
    <w:multiLevelType w:val="hybridMultilevel"/>
    <w:tmpl w:val="B88A1948"/>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4A805885"/>
    <w:multiLevelType w:val="hybridMultilevel"/>
    <w:tmpl w:val="FFFFFFFF"/>
    <w:lvl w:ilvl="0" w:tplc="46102120">
      <w:start w:val="1"/>
      <w:numFmt w:val="decimal"/>
      <w:lvlText w:val="☐"/>
      <w:lvlJc w:val="left"/>
      <w:pPr>
        <w:ind w:left="720" w:hanging="360"/>
      </w:pPr>
    </w:lvl>
    <w:lvl w:ilvl="1" w:tplc="2E888F20">
      <w:start w:val="1"/>
      <w:numFmt w:val="lowerLetter"/>
      <w:lvlText w:val="%2."/>
      <w:lvlJc w:val="left"/>
      <w:pPr>
        <w:ind w:left="1440" w:hanging="360"/>
      </w:pPr>
    </w:lvl>
    <w:lvl w:ilvl="2" w:tplc="26504358">
      <w:start w:val="1"/>
      <w:numFmt w:val="lowerRoman"/>
      <w:lvlText w:val="%3."/>
      <w:lvlJc w:val="right"/>
      <w:pPr>
        <w:ind w:left="2160" w:hanging="180"/>
      </w:pPr>
    </w:lvl>
    <w:lvl w:ilvl="3" w:tplc="FECA593C">
      <w:start w:val="1"/>
      <w:numFmt w:val="decimal"/>
      <w:lvlText w:val="%4."/>
      <w:lvlJc w:val="left"/>
      <w:pPr>
        <w:ind w:left="2880" w:hanging="360"/>
      </w:pPr>
    </w:lvl>
    <w:lvl w:ilvl="4" w:tplc="AF5E5372">
      <w:start w:val="1"/>
      <w:numFmt w:val="lowerLetter"/>
      <w:lvlText w:val="%5."/>
      <w:lvlJc w:val="left"/>
      <w:pPr>
        <w:ind w:left="3600" w:hanging="360"/>
      </w:pPr>
    </w:lvl>
    <w:lvl w:ilvl="5" w:tplc="CE6A5D3E">
      <w:start w:val="1"/>
      <w:numFmt w:val="lowerRoman"/>
      <w:lvlText w:val="%6."/>
      <w:lvlJc w:val="right"/>
      <w:pPr>
        <w:ind w:left="4320" w:hanging="180"/>
      </w:pPr>
    </w:lvl>
    <w:lvl w:ilvl="6" w:tplc="95A8F3F6">
      <w:start w:val="1"/>
      <w:numFmt w:val="decimal"/>
      <w:lvlText w:val="%7."/>
      <w:lvlJc w:val="left"/>
      <w:pPr>
        <w:ind w:left="5040" w:hanging="360"/>
      </w:pPr>
    </w:lvl>
    <w:lvl w:ilvl="7" w:tplc="B75A6770">
      <w:start w:val="1"/>
      <w:numFmt w:val="lowerLetter"/>
      <w:lvlText w:val="%8."/>
      <w:lvlJc w:val="left"/>
      <w:pPr>
        <w:ind w:left="5760" w:hanging="360"/>
      </w:pPr>
    </w:lvl>
    <w:lvl w:ilvl="8" w:tplc="C678638C">
      <w:start w:val="1"/>
      <w:numFmt w:val="lowerRoman"/>
      <w:lvlText w:val="%9."/>
      <w:lvlJc w:val="right"/>
      <w:pPr>
        <w:ind w:left="6480" w:hanging="180"/>
      </w:pPr>
    </w:lvl>
  </w:abstractNum>
  <w:abstractNum w:abstractNumId="28" w15:restartNumberingAfterBreak="0">
    <w:nsid w:val="534D44D7"/>
    <w:multiLevelType w:val="multilevel"/>
    <w:tmpl w:val="FFFFFFFF"/>
    <w:lvl w:ilvl="0">
      <w:start w:val="1"/>
      <w:numFmt w:val="decimal"/>
      <w:lvlText w:val="%1."/>
      <w:lvlJc w:val="left"/>
      <w:pPr>
        <w:ind w:left="720" w:hanging="360"/>
      </w:pPr>
    </w:lvl>
    <w:lvl w:ilvl="1">
      <w:start w:val="6"/>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5943A73"/>
    <w:multiLevelType w:val="hybridMultilevel"/>
    <w:tmpl w:val="FFFFFFFF"/>
    <w:lvl w:ilvl="0" w:tplc="BA10A8BA">
      <w:start w:val="1"/>
      <w:numFmt w:val="decimal"/>
      <w:lvlText w:val="%1."/>
      <w:lvlJc w:val="left"/>
      <w:pPr>
        <w:ind w:left="720" w:hanging="360"/>
      </w:pPr>
    </w:lvl>
    <w:lvl w:ilvl="1" w:tplc="63448FBC">
      <w:start w:val="1"/>
      <w:numFmt w:val="lowerLetter"/>
      <w:lvlText w:val="%2."/>
      <w:lvlJc w:val="left"/>
      <w:pPr>
        <w:ind w:left="1440" w:hanging="360"/>
      </w:pPr>
    </w:lvl>
    <w:lvl w:ilvl="2" w:tplc="B1544FFC">
      <w:start w:val="1"/>
      <w:numFmt w:val="lowerRoman"/>
      <w:lvlText w:val="%3."/>
      <w:lvlJc w:val="right"/>
      <w:pPr>
        <w:ind w:left="2160" w:hanging="180"/>
      </w:pPr>
    </w:lvl>
    <w:lvl w:ilvl="3" w:tplc="0AD8868A">
      <w:start w:val="1"/>
      <w:numFmt w:val="decimal"/>
      <w:lvlText w:val="%4."/>
      <w:lvlJc w:val="left"/>
      <w:pPr>
        <w:ind w:left="2880" w:hanging="360"/>
      </w:pPr>
    </w:lvl>
    <w:lvl w:ilvl="4" w:tplc="D4764F60">
      <w:start w:val="1"/>
      <w:numFmt w:val="lowerLetter"/>
      <w:lvlText w:val="%5."/>
      <w:lvlJc w:val="left"/>
      <w:pPr>
        <w:ind w:left="3600" w:hanging="360"/>
      </w:pPr>
    </w:lvl>
    <w:lvl w:ilvl="5" w:tplc="A5DEDE5C">
      <w:start w:val="1"/>
      <w:numFmt w:val="lowerRoman"/>
      <w:lvlText w:val="%6."/>
      <w:lvlJc w:val="right"/>
      <w:pPr>
        <w:ind w:left="4320" w:hanging="180"/>
      </w:pPr>
    </w:lvl>
    <w:lvl w:ilvl="6" w:tplc="20D859F6">
      <w:start w:val="1"/>
      <w:numFmt w:val="decimal"/>
      <w:lvlText w:val="%7."/>
      <w:lvlJc w:val="left"/>
      <w:pPr>
        <w:ind w:left="5040" w:hanging="360"/>
      </w:pPr>
    </w:lvl>
    <w:lvl w:ilvl="7" w:tplc="9384DA7E">
      <w:start w:val="1"/>
      <w:numFmt w:val="lowerLetter"/>
      <w:lvlText w:val="%8."/>
      <w:lvlJc w:val="left"/>
      <w:pPr>
        <w:ind w:left="5760" w:hanging="360"/>
      </w:pPr>
    </w:lvl>
    <w:lvl w:ilvl="8" w:tplc="8BFCD5C8">
      <w:start w:val="1"/>
      <w:numFmt w:val="lowerRoman"/>
      <w:lvlText w:val="%9."/>
      <w:lvlJc w:val="right"/>
      <w:pPr>
        <w:ind w:left="6480" w:hanging="180"/>
      </w:pPr>
    </w:lvl>
  </w:abstractNum>
  <w:abstractNum w:abstractNumId="30"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6DAFBA"/>
    <w:multiLevelType w:val="multilevel"/>
    <w:tmpl w:val="FFFFFFFF"/>
    <w:lvl w:ilvl="0">
      <w:start w:val="1"/>
      <w:numFmt w:val="decimal"/>
      <w:lvlText w:val="%1."/>
      <w:lvlJc w:val="left"/>
      <w:pPr>
        <w:ind w:left="720" w:hanging="360"/>
      </w:pPr>
    </w:lvl>
    <w:lvl w:ilvl="1">
      <w:start w:val="1"/>
      <w:numFmt w:val="decimal"/>
      <w:lvlText w:val="%2.1"/>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6D22C9D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2.%3.3"/>
      <w:lvlJc w:val="left"/>
      <w:pPr>
        <w:ind w:left="2160" w:hanging="180"/>
      </w:pPr>
    </w:lvl>
    <w:lvl w:ilvl="3">
      <w:start w:val="1"/>
      <w:numFmt w:val="decimal"/>
      <w:lvlText w:val="☐"/>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E76A260"/>
    <w:multiLevelType w:val="hybridMultilevel"/>
    <w:tmpl w:val="FFFFFFFF"/>
    <w:lvl w:ilvl="0" w:tplc="CC542EA2">
      <w:start w:val="1"/>
      <w:numFmt w:val="decimal"/>
      <w:lvlText w:val="%1."/>
      <w:lvlJc w:val="left"/>
      <w:pPr>
        <w:ind w:left="720" w:hanging="360"/>
      </w:pPr>
    </w:lvl>
    <w:lvl w:ilvl="1" w:tplc="7B1673D8">
      <w:start w:val="1"/>
      <w:numFmt w:val="lowerLetter"/>
      <w:lvlText w:val="%2."/>
      <w:lvlJc w:val="left"/>
      <w:pPr>
        <w:ind w:left="1440" w:hanging="360"/>
      </w:pPr>
    </w:lvl>
    <w:lvl w:ilvl="2" w:tplc="9E6C27C6">
      <w:start w:val="1"/>
      <w:numFmt w:val="lowerRoman"/>
      <w:lvlText w:val="%3."/>
      <w:lvlJc w:val="right"/>
      <w:pPr>
        <w:ind w:left="2160" w:hanging="180"/>
      </w:pPr>
    </w:lvl>
    <w:lvl w:ilvl="3" w:tplc="4BAA39D4">
      <w:start w:val="1"/>
      <w:numFmt w:val="decimal"/>
      <w:lvlText w:val="%4."/>
      <w:lvlJc w:val="left"/>
      <w:pPr>
        <w:ind w:left="2880" w:hanging="360"/>
      </w:pPr>
    </w:lvl>
    <w:lvl w:ilvl="4" w:tplc="FC96C230">
      <w:start w:val="1"/>
      <w:numFmt w:val="lowerLetter"/>
      <w:lvlText w:val="%5."/>
      <w:lvlJc w:val="left"/>
      <w:pPr>
        <w:ind w:left="3600" w:hanging="360"/>
      </w:pPr>
    </w:lvl>
    <w:lvl w:ilvl="5" w:tplc="6338B220">
      <w:start w:val="1"/>
      <w:numFmt w:val="lowerRoman"/>
      <w:lvlText w:val="%6."/>
      <w:lvlJc w:val="right"/>
      <w:pPr>
        <w:ind w:left="4320" w:hanging="180"/>
      </w:pPr>
    </w:lvl>
    <w:lvl w:ilvl="6" w:tplc="EB804726">
      <w:start w:val="1"/>
      <w:numFmt w:val="decimal"/>
      <w:lvlText w:val="%7."/>
      <w:lvlJc w:val="left"/>
      <w:pPr>
        <w:ind w:left="5040" w:hanging="360"/>
      </w:pPr>
    </w:lvl>
    <w:lvl w:ilvl="7" w:tplc="F468B934">
      <w:start w:val="1"/>
      <w:numFmt w:val="lowerLetter"/>
      <w:lvlText w:val="%8."/>
      <w:lvlJc w:val="left"/>
      <w:pPr>
        <w:ind w:left="5760" w:hanging="360"/>
      </w:pPr>
    </w:lvl>
    <w:lvl w:ilvl="8" w:tplc="937C657C">
      <w:start w:val="1"/>
      <w:numFmt w:val="lowerRoman"/>
      <w:lvlText w:val="%9."/>
      <w:lvlJc w:val="right"/>
      <w:pPr>
        <w:ind w:left="6480" w:hanging="180"/>
      </w:pPr>
    </w:lvl>
  </w:abstractNum>
  <w:abstractNum w:abstractNumId="35" w15:restartNumberingAfterBreak="0">
    <w:nsid w:val="74A77C31"/>
    <w:multiLevelType w:val="multilevel"/>
    <w:tmpl w:val="77B499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5B4D5D"/>
    <w:multiLevelType w:val="hybridMultilevel"/>
    <w:tmpl w:val="C016AC64"/>
    <w:lvl w:ilvl="0" w:tplc="149C2180">
      <w:start w:val="1"/>
      <w:numFmt w:val="bullet"/>
      <w:pStyle w:val="Bulletlist1"/>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num w:numId="1" w16cid:durableId="1162426227">
    <w:abstractNumId w:val="8"/>
  </w:num>
  <w:num w:numId="2" w16cid:durableId="1817381856">
    <w:abstractNumId w:val="3"/>
  </w:num>
  <w:num w:numId="3" w16cid:durableId="1814828825">
    <w:abstractNumId w:val="26"/>
  </w:num>
  <w:num w:numId="4" w16cid:durableId="193926129">
    <w:abstractNumId w:val="14"/>
  </w:num>
  <w:num w:numId="5" w16cid:durableId="128939945">
    <w:abstractNumId w:val="0"/>
  </w:num>
  <w:num w:numId="6" w16cid:durableId="1398823850">
    <w:abstractNumId w:val="21"/>
  </w:num>
  <w:num w:numId="7" w16cid:durableId="1689208868">
    <w:abstractNumId w:val="25"/>
  </w:num>
  <w:num w:numId="8" w16cid:durableId="1310130954">
    <w:abstractNumId w:val="11"/>
  </w:num>
  <w:num w:numId="9" w16cid:durableId="1375499226">
    <w:abstractNumId w:val="30"/>
  </w:num>
  <w:num w:numId="10" w16cid:durableId="976108035">
    <w:abstractNumId w:val="1"/>
  </w:num>
  <w:num w:numId="11" w16cid:durableId="975573048">
    <w:abstractNumId w:val="22"/>
  </w:num>
  <w:num w:numId="12" w16cid:durableId="1872642611">
    <w:abstractNumId w:val="36"/>
  </w:num>
  <w:num w:numId="13" w16cid:durableId="1615358847">
    <w:abstractNumId w:val="17"/>
  </w:num>
  <w:num w:numId="14" w16cid:durableId="827356389">
    <w:abstractNumId w:val="32"/>
  </w:num>
  <w:num w:numId="15" w16cid:durableId="1106265802">
    <w:abstractNumId w:val="16"/>
  </w:num>
  <w:num w:numId="16" w16cid:durableId="1777363896">
    <w:abstractNumId w:val="18"/>
  </w:num>
  <w:num w:numId="17" w16cid:durableId="1017344090">
    <w:abstractNumId w:val="35"/>
  </w:num>
  <w:num w:numId="18" w16cid:durableId="142695705">
    <w:abstractNumId w:val="28"/>
  </w:num>
  <w:num w:numId="19" w16cid:durableId="731544955">
    <w:abstractNumId w:val="7"/>
  </w:num>
  <w:num w:numId="20" w16cid:durableId="697658594">
    <w:abstractNumId w:val="4"/>
  </w:num>
  <w:num w:numId="21" w16cid:durableId="1816220888">
    <w:abstractNumId w:val="9"/>
  </w:num>
  <w:num w:numId="22" w16cid:durableId="35009726">
    <w:abstractNumId w:val="33"/>
  </w:num>
  <w:num w:numId="23" w16cid:durableId="32774455">
    <w:abstractNumId w:val="27"/>
  </w:num>
  <w:num w:numId="24" w16cid:durableId="937131937">
    <w:abstractNumId w:val="23"/>
  </w:num>
  <w:num w:numId="25" w16cid:durableId="1646663181">
    <w:abstractNumId w:val="19"/>
  </w:num>
  <w:num w:numId="26" w16cid:durableId="1168669015">
    <w:abstractNumId w:val="13"/>
  </w:num>
  <w:num w:numId="27" w16cid:durableId="1356612972">
    <w:abstractNumId w:val="31"/>
  </w:num>
  <w:num w:numId="28" w16cid:durableId="463085673">
    <w:abstractNumId w:val="34"/>
  </w:num>
  <w:num w:numId="29" w16cid:durableId="920412478">
    <w:abstractNumId w:val="5"/>
  </w:num>
  <w:num w:numId="30" w16cid:durableId="899903723">
    <w:abstractNumId w:val="29"/>
  </w:num>
  <w:num w:numId="31" w16cid:durableId="534119383">
    <w:abstractNumId w:val="6"/>
  </w:num>
  <w:num w:numId="32" w16cid:durableId="561675660">
    <w:abstractNumId w:val="24"/>
  </w:num>
  <w:num w:numId="33" w16cid:durableId="1470636274">
    <w:abstractNumId w:val="20"/>
  </w:num>
  <w:num w:numId="34" w16cid:durableId="805902584">
    <w:abstractNumId w:val="12"/>
  </w:num>
  <w:num w:numId="35" w16cid:durableId="1221211413">
    <w:abstractNumId w:val="15"/>
  </w:num>
  <w:num w:numId="36" w16cid:durableId="933320329">
    <w:abstractNumId w:val="10"/>
  </w:num>
  <w:num w:numId="37" w16cid:durableId="277738">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E1"/>
    <w:rsid w:val="00014741"/>
    <w:rsid w:val="00016728"/>
    <w:rsid w:val="0002175A"/>
    <w:rsid w:val="000237B4"/>
    <w:rsid w:val="000505FD"/>
    <w:rsid w:val="00056B47"/>
    <w:rsid w:val="00065A5D"/>
    <w:rsid w:val="00070650"/>
    <w:rsid w:val="0009047F"/>
    <w:rsid w:val="00093E0D"/>
    <w:rsid w:val="000A2B25"/>
    <w:rsid w:val="000A2C4D"/>
    <w:rsid w:val="000B17F0"/>
    <w:rsid w:val="000B5A59"/>
    <w:rsid w:val="000C08BE"/>
    <w:rsid w:val="000C40EC"/>
    <w:rsid w:val="000C75E6"/>
    <w:rsid w:val="000D339D"/>
    <w:rsid w:val="000E3223"/>
    <w:rsid w:val="000E5377"/>
    <w:rsid w:val="000F0D6A"/>
    <w:rsid w:val="000F4B9D"/>
    <w:rsid w:val="000F5E8C"/>
    <w:rsid w:val="0010332F"/>
    <w:rsid w:val="0010704A"/>
    <w:rsid w:val="001204EE"/>
    <w:rsid w:val="0013009A"/>
    <w:rsid w:val="00131E09"/>
    <w:rsid w:val="001346F3"/>
    <w:rsid w:val="001447C3"/>
    <w:rsid w:val="00152C76"/>
    <w:rsid w:val="00165F7D"/>
    <w:rsid w:val="00171B03"/>
    <w:rsid w:val="00176852"/>
    <w:rsid w:val="00187892"/>
    <w:rsid w:val="001A6CBC"/>
    <w:rsid w:val="001B3BB7"/>
    <w:rsid w:val="001B3FAE"/>
    <w:rsid w:val="001C1148"/>
    <w:rsid w:val="001C1770"/>
    <w:rsid w:val="001C5E97"/>
    <w:rsid w:val="001E4059"/>
    <w:rsid w:val="001F06E5"/>
    <w:rsid w:val="001F276C"/>
    <w:rsid w:val="002103ED"/>
    <w:rsid w:val="00213715"/>
    <w:rsid w:val="00220445"/>
    <w:rsid w:val="002239D3"/>
    <w:rsid w:val="002242AF"/>
    <w:rsid w:val="002244A6"/>
    <w:rsid w:val="002272BE"/>
    <w:rsid w:val="0023252B"/>
    <w:rsid w:val="00237402"/>
    <w:rsid w:val="00240B21"/>
    <w:rsid w:val="00244CE2"/>
    <w:rsid w:val="00244FFC"/>
    <w:rsid w:val="0024556B"/>
    <w:rsid w:val="002537ED"/>
    <w:rsid w:val="00271B45"/>
    <w:rsid w:val="00271B7D"/>
    <w:rsid w:val="00276258"/>
    <w:rsid w:val="00285CCE"/>
    <w:rsid w:val="002919D1"/>
    <w:rsid w:val="002A35EF"/>
    <w:rsid w:val="002B7680"/>
    <w:rsid w:val="002D3854"/>
    <w:rsid w:val="002D5241"/>
    <w:rsid w:val="002E0FFD"/>
    <w:rsid w:val="002E26AE"/>
    <w:rsid w:val="002F1CD3"/>
    <w:rsid w:val="002F3784"/>
    <w:rsid w:val="002F7204"/>
    <w:rsid w:val="003049B3"/>
    <w:rsid w:val="00316929"/>
    <w:rsid w:val="003249D8"/>
    <w:rsid w:val="00333E50"/>
    <w:rsid w:val="00337CE1"/>
    <w:rsid w:val="003450C0"/>
    <w:rsid w:val="00351E6E"/>
    <w:rsid w:val="00357A1F"/>
    <w:rsid w:val="00367C6A"/>
    <w:rsid w:val="00376F30"/>
    <w:rsid w:val="00381D37"/>
    <w:rsid w:val="00382228"/>
    <w:rsid w:val="00386170"/>
    <w:rsid w:val="00397FF5"/>
    <w:rsid w:val="003A0DE0"/>
    <w:rsid w:val="003A6081"/>
    <w:rsid w:val="003B171E"/>
    <w:rsid w:val="003B53B2"/>
    <w:rsid w:val="003B721A"/>
    <w:rsid w:val="003C0F86"/>
    <w:rsid w:val="004021C7"/>
    <w:rsid w:val="00407D8D"/>
    <w:rsid w:val="004136AB"/>
    <w:rsid w:val="00416436"/>
    <w:rsid w:val="00423F41"/>
    <w:rsid w:val="0043214A"/>
    <w:rsid w:val="004352FC"/>
    <w:rsid w:val="0044493A"/>
    <w:rsid w:val="004514AA"/>
    <w:rsid w:val="0045253E"/>
    <w:rsid w:val="00454D37"/>
    <w:rsid w:val="00456436"/>
    <w:rsid w:val="004666BE"/>
    <w:rsid w:val="00466E57"/>
    <w:rsid w:val="00475B70"/>
    <w:rsid w:val="00484110"/>
    <w:rsid w:val="00494165"/>
    <w:rsid w:val="004A05F3"/>
    <w:rsid w:val="004A6901"/>
    <w:rsid w:val="004B0709"/>
    <w:rsid w:val="004B5675"/>
    <w:rsid w:val="004C7088"/>
    <w:rsid w:val="004D1256"/>
    <w:rsid w:val="004D2306"/>
    <w:rsid w:val="004D4242"/>
    <w:rsid w:val="004E5799"/>
    <w:rsid w:val="004F5886"/>
    <w:rsid w:val="00502000"/>
    <w:rsid w:val="00511DDB"/>
    <w:rsid w:val="0051392C"/>
    <w:rsid w:val="005140B9"/>
    <w:rsid w:val="005259F3"/>
    <w:rsid w:val="0053605D"/>
    <w:rsid w:val="00546EFB"/>
    <w:rsid w:val="00547378"/>
    <w:rsid w:val="00554346"/>
    <w:rsid w:val="00560645"/>
    <w:rsid w:val="00564E40"/>
    <w:rsid w:val="00565318"/>
    <w:rsid w:val="005671BF"/>
    <w:rsid w:val="0056744C"/>
    <w:rsid w:val="00570249"/>
    <w:rsid w:val="00594529"/>
    <w:rsid w:val="005947BD"/>
    <w:rsid w:val="005B4721"/>
    <w:rsid w:val="005C566C"/>
    <w:rsid w:val="005C5C91"/>
    <w:rsid w:val="005D6FA3"/>
    <w:rsid w:val="005E0CA5"/>
    <w:rsid w:val="005E380E"/>
    <w:rsid w:val="00603481"/>
    <w:rsid w:val="00606473"/>
    <w:rsid w:val="00606807"/>
    <w:rsid w:val="0061476F"/>
    <w:rsid w:val="00630B84"/>
    <w:rsid w:val="006400F4"/>
    <w:rsid w:val="00647390"/>
    <w:rsid w:val="006479D2"/>
    <w:rsid w:val="006525C0"/>
    <w:rsid w:val="00666CF6"/>
    <w:rsid w:val="006763A2"/>
    <w:rsid w:val="00683A71"/>
    <w:rsid w:val="00695E56"/>
    <w:rsid w:val="006A2458"/>
    <w:rsid w:val="006B2DB0"/>
    <w:rsid w:val="006D51BD"/>
    <w:rsid w:val="006E15D1"/>
    <w:rsid w:val="006F1500"/>
    <w:rsid w:val="006F6396"/>
    <w:rsid w:val="0070749F"/>
    <w:rsid w:val="00722A98"/>
    <w:rsid w:val="00726516"/>
    <w:rsid w:val="0074184C"/>
    <w:rsid w:val="007421A0"/>
    <w:rsid w:val="00745101"/>
    <w:rsid w:val="00746FB1"/>
    <w:rsid w:val="00775C33"/>
    <w:rsid w:val="00777BE4"/>
    <w:rsid w:val="007847C2"/>
    <w:rsid w:val="0079034C"/>
    <w:rsid w:val="007910BA"/>
    <w:rsid w:val="00796810"/>
    <w:rsid w:val="0079719F"/>
    <w:rsid w:val="007A0A49"/>
    <w:rsid w:val="007A39BE"/>
    <w:rsid w:val="007C1538"/>
    <w:rsid w:val="007D2A21"/>
    <w:rsid w:val="007D2FC4"/>
    <w:rsid w:val="007D34DB"/>
    <w:rsid w:val="007E07E8"/>
    <w:rsid w:val="008215BF"/>
    <w:rsid w:val="00822573"/>
    <w:rsid w:val="008225D9"/>
    <w:rsid w:val="008231FC"/>
    <w:rsid w:val="00823D28"/>
    <w:rsid w:val="00840C7C"/>
    <w:rsid w:val="008441AB"/>
    <w:rsid w:val="00854E15"/>
    <w:rsid w:val="00865AC8"/>
    <w:rsid w:val="0086725F"/>
    <w:rsid w:val="00871EA7"/>
    <w:rsid w:val="0088470F"/>
    <w:rsid w:val="00894343"/>
    <w:rsid w:val="00897022"/>
    <w:rsid w:val="008B59FD"/>
    <w:rsid w:val="008C17D3"/>
    <w:rsid w:val="008C36B3"/>
    <w:rsid w:val="008E4923"/>
    <w:rsid w:val="008F2641"/>
    <w:rsid w:val="008F33B8"/>
    <w:rsid w:val="00905A74"/>
    <w:rsid w:val="009134A4"/>
    <w:rsid w:val="009231F2"/>
    <w:rsid w:val="00930FCC"/>
    <w:rsid w:val="00946ECB"/>
    <w:rsid w:val="00947362"/>
    <w:rsid w:val="00952F91"/>
    <w:rsid w:val="0097109C"/>
    <w:rsid w:val="00992EA6"/>
    <w:rsid w:val="00993B20"/>
    <w:rsid w:val="00995395"/>
    <w:rsid w:val="009A0AA3"/>
    <w:rsid w:val="009A4373"/>
    <w:rsid w:val="009B2E5F"/>
    <w:rsid w:val="009C172C"/>
    <w:rsid w:val="009C5175"/>
    <w:rsid w:val="009D7816"/>
    <w:rsid w:val="009E5DAC"/>
    <w:rsid w:val="009F1D62"/>
    <w:rsid w:val="009F6569"/>
    <w:rsid w:val="009F79AA"/>
    <w:rsid w:val="00A0090A"/>
    <w:rsid w:val="00A04230"/>
    <w:rsid w:val="00A1149F"/>
    <w:rsid w:val="00A12073"/>
    <w:rsid w:val="00A21730"/>
    <w:rsid w:val="00A22FD3"/>
    <w:rsid w:val="00A33CA6"/>
    <w:rsid w:val="00A40765"/>
    <w:rsid w:val="00A4107D"/>
    <w:rsid w:val="00A43ED5"/>
    <w:rsid w:val="00A508EF"/>
    <w:rsid w:val="00A56E36"/>
    <w:rsid w:val="00A606C4"/>
    <w:rsid w:val="00A7268F"/>
    <w:rsid w:val="00A737E1"/>
    <w:rsid w:val="00A74F29"/>
    <w:rsid w:val="00A753BF"/>
    <w:rsid w:val="00A7728D"/>
    <w:rsid w:val="00A90492"/>
    <w:rsid w:val="00A95024"/>
    <w:rsid w:val="00AA63A3"/>
    <w:rsid w:val="00AD351D"/>
    <w:rsid w:val="00AD4F97"/>
    <w:rsid w:val="00B07EA1"/>
    <w:rsid w:val="00B10237"/>
    <w:rsid w:val="00B148A2"/>
    <w:rsid w:val="00B226DE"/>
    <w:rsid w:val="00B43C11"/>
    <w:rsid w:val="00B538D0"/>
    <w:rsid w:val="00B54156"/>
    <w:rsid w:val="00B57B6D"/>
    <w:rsid w:val="00B66343"/>
    <w:rsid w:val="00B75B1A"/>
    <w:rsid w:val="00B76A55"/>
    <w:rsid w:val="00B96FD8"/>
    <w:rsid w:val="00B97A26"/>
    <w:rsid w:val="00BA38BA"/>
    <w:rsid w:val="00BB3BCC"/>
    <w:rsid w:val="00BC4479"/>
    <w:rsid w:val="00BC52A0"/>
    <w:rsid w:val="00BC7A1B"/>
    <w:rsid w:val="00BC7FAA"/>
    <w:rsid w:val="00BD4CAE"/>
    <w:rsid w:val="00BD6CD2"/>
    <w:rsid w:val="00BE1C9A"/>
    <w:rsid w:val="00BE31C0"/>
    <w:rsid w:val="00BE3E07"/>
    <w:rsid w:val="00BE54E0"/>
    <w:rsid w:val="00BF6C39"/>
    <w:rsid w:val="00C006DE"/>
    <w:rsid w:val="00C02EE5"/>
    <w:rsid w:val="00C1252F"/>
    <w:rsid w:val="00C13CA9"/>
    <w:rsid w:val="00C177ED"/>
    <w:rsid w:val="00C17F0C"/>
    <w:rsid w:val="00C237D5"/>
    <w:rsid w:val="00C302BA"/>
    <w:rsid w:val="00C31325"/>
    <w:rsid w:val="00C53724"/>
    <w:rsid w:val="00C56949"/>
    <w:rsid w:val="00C6230F"/>
    <w:rsid w:val="00C65BFF"/>
    <w:rsid w:val="00C86C7D"/>
    <w:rsid w:val="00C95216"/>
    <w:rsid w:val="00CA07B2"/>
    <w:rsid w:val="00CA2DD0"/>
    <w:rsid w:val="00CA4528"/>
    <w:rsid w:val="00CA6054"/>
    <w:rsid w:val="00CC0882"/>
    <w:rsid w:val="00CD292B"/>
    <w:rsid w:val="00CD2DC9"/>
    <w:rsid w:val="00CD4364"/>
    <w:rsid w:val="00CD450B"/>
    <w:rsid w:val="00CD6384"/>
    <w:rsid w:val="00CE2687"/>
    <w:rsid w:val="00CF0FD3"/>
    <w:rsid w:val="00CF7FF7"/>
    <w:rsid w:val="00D002DD"/>
    <w:rsid w:val="00D050AE"/>
    <w:rsid w:val="00D1174F"/>
    <w:rsid w:val="00D16B76"/>
    <w:rsid w:val="00D2529B"/>
    <w:rsid w:val="00D256E9"/>
    <w:rsid w:val="00D31F05"/>
    <w:rsid w:val="00D34116"/>
    <w:rsid w:val="00D41FB3"/>
    <w:rsid w:val="00D42268"/>
    <w:rsid w:val="00D44C94"/>
    <w:rsid w:val="00D44F99"/>
    <w:rsid w:val="00D55510"/>
    <w:rsid w:val="00D57838"/>
    <w:rsid w:val="00D67898"/>
    <w:rsid w:val="00D7123B"/>
    <w:rsid w:val="00D76818"/>
    <w:rsid w:val="00D77B0E"/>
    <w:rsid w:val="00D8549C"/>
    <w:rsid w:val="00D93496"/>
    <w:rsid w:val="00DA562A"/>
    <w:rsid w:val="00DA6A26"/>
    <w:rsid w:val="00DA6CEB"/>
    <w:rsid w:val="00DB1E5E"/>
    <w:rsid w:val="00DB4DD3"/>
    <w:rsid w:val="00DB63E9"/>
    <w:rsid w:val="00DC098C"/>
    <w:rsid w:val="00DC1040"/>
    <w:rsid w:val="00DC69B1"/>
    <w:rsid w:val="00DD1C93"/>
    <w:rsid w:val="00DE0E74"/>
    <w:rsid w:val="00DF0C73"/>
    <w:rsid w:val="00DF3652"/>
    <w:rsid w:val="00DF3883"/>
    <w:rsid w:val="00DF7B23"/>
    <w:rsid w:val="00E00EC3"/>
    <w:rsid w:val="00E07C62"/>
    <w:rsid w:val="00E1165B"/>
    <w:rsid w:val="00E41267"/>
    <w:rsid w:val="00E46049"/>
    <w:rsid w:val="00E510AD"/>
    <w:rsid w:val="00E52C71"/>
    <w:rsid w:val="00E56504"/>
    <w:rsid w:val="00E60260"/>
    <w:rsid w:val="00E61023"/>
    <w:rsid w:val="00E621E9"/>
    <w:rsid w:val="00E70D74"/>
    <w:rsid w:val="00E715DD"/>
    <w:rsid w:val="00E71B0E"/>
    <w:rsid w:val="00E76847"/>
    <w:rsid w:val="00E84A83"/>
    <w:rsid w:val="00E9317F"/>
    <w:rsid w:val="00E9673F"/>
    <w:rsid w:val="00EA18EC"/>
    <w:rsid w:val="00EA4002"/>
    <w:rsid w:val="00EB2B68"/>
    <w:rsid w:val="00EC50E1"/>
    <w:rsid w:val="00ED7A1F"/>
    <w:rsid w:val="00EE24E7"/>
    <w:rsid w:val="00EF274C"/>
    <w:rsid w:val="00F00C03"/>
    <w:rsid w:val="00F04729"/>
    <w:rsid w:val="00F107D5"/>
    <w:rsid w:val="00F1438A"/>
    <w:rsid w:val="00F2722A"/>
    <w:rsid w:val="00F35303"/>
    <w:rsid w:val="00F57337"/>
    <w:rsid w:val="00F654EB"/>
    <w:rsid w:val="00F73C7C"/>
    <w:rsid w:val="00F74B6D"/>
    <w:rsid w:val="00F90B77"/>
    <w:rsid w:val="00F9674F"/>
    <w:rsid w:val="00FA387F"/>
    <w:rsid w:val="00FA4795"/>
    <w:rsid w:val="00FB280C"/>
    <w:rsid w:val="00FB2992"/>
    <w:rsid w:val="00FB3E26"/>
    <w:rsid w:val="00FB4C2D"/>
    <w:rsid w:val="00FD328F"/>
    <w:rsid w:val="00FD511E"/>
    <w:rsid w:val="00FD59C4"/>
    <w:rsid w:val="00FD7CB9"/>
    <w:rsid w:val="00FD7F8D"/>
    <w:rsid w:val="00FE6FAC"/>
    <w:rsid w:val="6E2057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DF7E"/>
  <w15:docId w15:val="{CF3F7B44-3716-4B72-B3DA-F5D5FB60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Black" w:eastAsia="Arial Black" w:hAnsi="Arial Black" w:cs="Arial Black"/>
    </w:rPr>
  </w:style>
  <w:style w:type="paragraph" w:styleId="Heading1">
    <w:name w:val="heading 1"/>
    <w:basedOn w:val="Normal"/>
    <w:next w:val="Normal"/>
    <w:link w:val="Heading1Char"/>
    <w:qFormat/>
    <w:rsid w:val="00152C76"/>
    <w:pPr>
      <w:keepNext/>
      <w:keepLines/>
      <w:spacing w:before="240"/>
      <w:outlineLvl w:val="0"/>
    </w:pPr>
    <w:rPr>
      <w:rFonts w:asciiTheme="majorHAnsi" w:eastAsiaTheme="majorEastAsia" w:hAnsiTheme="majorHAnsi" w:cstheme="majorBidi"/>
      <w:color w:val="AA610D" w:themeColor="accent1" w:themeShade="BF"/>
      <w:sz w:val="32"/>
      <w:szCs w:val="32"/>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nhideWhenUsed/>
    <w:qFormat/>
    <w:rsid w:val="00494165"/>
    <w:pPr>
      <w:keepNext/>
      <w:keepLines/>
      <w:spacing w:before="40"/>
      <w:outlineLvl w:val="1"/>
    </w:pPr>
    <w:rPr>
      <w:rFonts w:asciiTheme="majorHAnsi" w:eastAsiaTheme="majorEastAsia" w:hAnsiTheme="majorHAnsi" w:cstheme="majorBidi"/>
      <w:color w:val="AA610D"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unhideWhenUsed/>
    <w:qFormat/>
    <w:rsid w:val="00494165"/>
    <w:pPr>
      <w:keepNext/>
      <w:keepLines/>
      <w:widowControl/>
      <w:autoSpaceDE/>
      <w:autoSpaceDN/>
      <w:spacing w:before="40" w:after="120" w:line="259" w:lineRule="auto"/>
      <w:ind w:left="720" w:hanging="720"/>
      <w:outlineLvl w:val="2"/>
    </w:pPr>
    <w:rPr>
      <w:rFonts w:asciiTheme="majorHAnsi" w:eastAsiaTheme="majorEastAsia" w:hAnsiTheme="majorHAnsi" w:cstheme="majorBidi"/>
      <w:b/>
      <w:bCs/>
      <w:noProof/>
      <w:lang w:val="en-GB"/>
    </w:rPr>
  </w:style>
  <w:style w:type="paragraph" w:styleId="Heading4">
    <w:name w:val="heading 4"/>
    <w:basedOn w:val="Normal"/>
    <w:next w:val="Normal"/>
    <w:link w:val="Heading4Char"/>
    <w:unhideWhenUsed/>
    <w:qFormat/>
    <w:rsid w:val="00494165"/>
    <w:pPr>
      <w:keepNext/>
      <w:keepLines/>
      <w:spacing w:before="40"/>
      <w:outlineLvl w:val="3"/>
    </w:pPr>
    <w:rPr>
      <w:rFonts w:asciiTheme="majorHAnsi" w:eastAsiaTheme="majorEastAsia" w:hAnsiTheme="majorHAnsi" w:cstheme="majorBidi"/>
      <w:i/>
      <w:iCs/>
      <w:color w:val="AA610D" w:themeColor="accent1" w:themeShade="BF"/>
    </w:rPr>
  </w:style>
  <w:style w:type="paragraph" w:styleId="Heading5">
    <w:name w:val="heading 5"/>
    <w:aliases w:val="Block Label"/>
    <w:basedOn w:val="Normal"/>
    <w:next w:val="Normal"/>
    <w:link w:val="Heading5Char"/>
    <w:unhideWhenUsed/>
    <w:qFormat/>
    <w:rsid w:val="00494165"/>
    <w:pPr>
      <w:keepNext/>
      <w:keepLines/>
      <w:widowControl/>
      <w:autoSpaceDE/>
      <w:autoSpaceDN/>
      <w:spacing w:before="40" w:line="259" w:lineRule="auto"/>
      <w:ind w:left="1008" w:hanging="1008"/>
      <w:outlineLvl w:val="4"/>
    </w:pPr>
    <w:rPr>
      <w:rFonts w:asciiTheme="majorHAnsi" w:eastAsiaTheme="majorEastAsia" w:hAnsiTheme="majorHAnsi" w:cstheme="majorBidi"/>
      <w:noProof/>
      <w:color w:val="AA610D" w:themeColor="accent1" w:themeShade="BF"/>
      <w:lang w:val="en-GB"/>
    </w:rPr>
  </w:style>
  <w:style w:type="paragraph" w:styleId="Heading6">
    <w:name w:val="heading 6"/>
    <w:aliases w:val="H6,Heading 6  Appendix Y &amp; Z,Overskrift 61"/>
    <w:basedOn w:val="Normal"/>
    <w:next w:val="Normal"/>
    <w:link w:val="Heading6Char"/>
    <w:unhideWhenUsed/>
    <w:qFormat/>
    <w:rsid w:val="00494165"/>
    <w:pPr>
      <w:keepNext/>
      <w:keepLines/>
      <w:widowControl/>
      <w:autoSpaceDE/>
      <w:autoSpaceDN/>
      <w:spacing w:before="40" w:line="259" w:lineRule="auto"/>
      <w:ind w:left="1152" w:hanging="1152"/>
      <w:outlineLvl w:val="5"/>
    </w:pPr>
    <w:rPr>
      <w:rFonts w:asciiTheme="majorHAnsi" w:eastAsiaTheme="majorEastAsia" w:hAnsiTheme="majorHAnsi" w:cstheme="majorBidi"/>
      <w:noProof/>
      <w:color w:val="714109" w:themeColor="accent1" w:themeShade="7F"/>
      <w:lang w:val="en-GB"/>
    </w:rPr>
  </w:style>
  <w:style w:type="paragraph" w:styleId="Heading7">
    <w:name w:val="heading 7"/>
    <w:aliases w:val="Overskrift 71"/>
    <w:basedOn w:val="Normal"/>
    <w:next w:val="Normal"/>
    <w:link w:val="Heading7Char"/>
    <w:unhideWhenUsed/>
    <w:qFormat/>
    <w:rsid w:val="00494165"/>
    <w:pPr>
      <w:keepNext/>
      <w:keepLines/>
      <w:widowControl/>
      <w:autoSpaceDE/>
      <w:autoSpaceDN/>
      <w:spacing w:before="40" w:line="259" w:lineRule="auto"/>
      <w:ind w:left="1296" w:hanging="1296"/>
      <w:outlineLvl w:val="6"/>
    </w:pPr>
    <w:rPr>
      <w:rFonts w:asciiTheme="majorHAnsi" w:eastAsiaTheme="majorEastAsia" w:hAnsiTheme="majorHAnsi" w:cstheme="majorBidi"/>
      <w:i/>
      <w:iCs/>
      <w:noProof/>
      <w:color w:val="714109" w:themeColor="accent1" w:themeShade="7F"/>
      <w:lang w:val="en-GB"/>
    </w:rPr>
  </w:style>
  <w:style w:type="paragraph" w:styleId="Heading8">
    <w:name w:val="heading 8"/>
    <w:aliases w:val="Overskrift 81"/>
    <w:basedOn w:val="Normal"/>
    <w:next w:val="Normal"/>
    <w:link w:val="Heading8Char"/>
    <w:unhideWhenUsed/>
    <w:qFormat/>
    <w:rsid w:val="00494165"/>
    <w:pPr>
      <w:keepNext/>
      <w:keepLines/>
      <w:widowControl/>
      <w:autoSpaceDE/>
      <w:autoSpaceDN/>
      <w:spacing w:before="40" w:line="259" w:lineRule="auto"/>
      <w:ind w:left="1440" w:hanging="1440"/>
      <w:outlineLvl w:val="7"/>
    </w:pPr>
    <w:rPr>
      <w:rFonts w:asciiTheme="majorHAnsi" w:eastAsiaTheme="majorEastAsia" w:hAnsiTheme="majorHAnsi" w:cstheme="majorBidi"/>
      <w:noProof/>
      <w:color w:val="272727" w:themeColor="text1" w:themeTint="D8"/>
      <w:sz w:val="21"/>
      <w:szCs w:val="21"/>
      <w:lang w:val="en-GB"/>
    </w:rPr>
  </w:style>
  <w:style w:type="paragraph" w:styleId="Heading9">
    <w:name w:val="heading 9"/>
    <w:aliases w:val="Overskrift 91"/>
    <w:basedOn w:val="Normal"/>
    <w:next w:val="Normal"/>
    <w:link w:val="Heading9Char"/>
    <w:unhideWhenUsed/>
    <w:qFormat/>
    <w:rsid w:val="00494165"/>
    <w:pPr>
      <w:keepNext/>
      <w:keepLines/>
      <w:widowControl/>
      <w:autoSpaceDE/>
      <w:autoSpaceDN/>
      <w:spacing w:before="40" w:line="259" w:lineRule="auto"/>
      <w:ind w:left="1584" w:hanging="1584"/>
      <w:outlineLvl w:val="8"/>
    </w:pPr>
    <w:rPr>
      <w:rFonts w:asciiTheme="majorHAnsi" w:eastAsiaTheme="majorEastAsia" w:hAnsiTheme="majorHAnsi" w:cstheme="majorBidi"/>
      <w:i/>
      <w:iCs/>
      <w:noProof/>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sz w:val="48"/>
      <w:szCs w:val="48"/>
    </w:rPr>
  </w:style>
  <w:style w:type="paragraph" w:styleId="Title">
    <w:name w:val="Title"/>
    <w:basedOn w:val="Normal"/>
    <w:link w:val="TitleChar"/>
    <w:qFormat/>
    <w:pPr>
      <w:ind w:left="1218" w:right="819" w:hanging="1060"/>
    </w:pPr>
    <w:rPr>
      <w:rFonts w:ascii="Calibri" w:eastAsia="Calibri" w:hAnsi="Calibri" w:cs="Calibri"/>
      <w:b/>
      <w:bCs/>
      <w:sz w:val="76"/>
      <w:szCs w:val="7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Dot p"/>
    <w:basedOn w:val="Normal"/>
    <w:link w:val="ListParagraphChar"/>
    <w:uiPriority w:val="34"/>
    <w:qFormat/>
  </w:style>
  <w:style w:type="paragraph" w:customStyle="1" w:styleId="TableParagraph">
    <w:name w:val="Table Paragraph"/>
    <w:basedOn w:val="Normal"/>
    <w:uiPriority w:val="1"/>
    <w:qFormat/>
  </w:style>
  <w:style w:type="table" w:styleId="TableGrid">
    <w:name w:val="Table Grid"/>
    <w:aliases w:val="Deloitte"/>
    <w:basedOn w:val="TableNormal"/>
    <w:uiPriority w:val="39"/>
    <w:rsid w:val="004D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A21730"/>
    <w:pPr>
      <w:widowControl/>
      <w:autoSpaceDE/>
      <w:autoSpaceDN/>
      <w:spacing w:before="120" w:after="200" w:line="264" w:lineRule="auto"/>
    </w:pPr>
    <w:rPr>
      <w:rFonts w:ascii="Trebuchet MS" w:eastAsia="Trebuchet MS" w:hAnsi="Trebuchet MS" w:cs="Trebuchet MS"/>
      <w:lang w:eastAsia="zh-CN" w:bidi="hi-IN"/>
    </w:rPr>
  </w:style>
  <w:style w:type="character" w:customStyle="1" w:styleId="Heading1Char">
    <w:name w:val="Heading 1 Char"/>
    <w:basedOn w:val="DefaultParagraphFont"/>
    <w:link w:val="Heading1"/>
    <w:rsid w:val="00152C76"/>
    <w:rPr>
      <w:rFonts w:asciiTheme="majorHAnsi" w:eastAsiaTheme="majorEastAsia" w:hAnsiTheme="majorHAnsi" w:cstheme="majorBidi"/>
      <w:color w:val="AA610D" w:themeColor="accent1" w:themeShade="BF"/>
      <w:sz w:val="32"/>
      <w:szCs w:val="32"/>
    </w:rPr>
  </w:style>
  <w:style w:type="character" w:styleId="Hyperlink">
    <w:name w:val="Hyperlink"/>
    <w:uiPriority w:val="99"/>
    <w:rsid w:val="00152C76"/>
    <w:rPr>
      <w:color w:val="0000FF"/>
      <w:u w:val="single"/>
    </w:rPr>
  </w:style>
  <w:style w:type="paragraph" w:styleId="TOCHeading">
    <w:name w:val="TOC Heading"/>
    <w:basedOn w:val="Heading1"/>
    <w:next w:val="Normal"/>
    <w:uiPriority w:val="39"/>
    <w:unhideWhenUsed/>
    <w:qFormat/>
    <w:rsid w:val="00152C76"/>
    <w:pPr>
      <w:widowControl/>
      <w:autoSpaceDE/>
      <w:autoSpaceDN/>
      <w:spacing w:line="259" w:lineRule="auto"/>
      <w:outlineLvl w:val="9"/>
    </w:pPr>
  </w:style>
  <w:style w:type="paragraph" w:styleId="TOC1">
    <w:name w:val="toc 1"/>
    <w:basedOn w:val="Normal"/>
    <w:next w:val="Normal"/>
    <w:autoRedefine/>
    <w:uiPriority w:val="39"/>
    <w:unhideWhenUsed/>
    <w:rsid w:val="00152C76"/>
    <w:pPr>
      <w:widowControl/>
      <w:pBdr>
        <w:top w:val="nil"/>
        <w:left w:val="nil"/>
        <w:bottom w:val="nil"/>
        <w:right w:val="nil"/>
        <w:between w:val="nil"/>
        <w:bar w:val="nil"/>
      </w:pBdr>
      <w:autoSpaceDE/>
      <w:autoSpaceDN/>
      <w:spacing w:after="100"/>
    </w:pPr>
    <w:rPr>
      <w:rFonts w:ascii="Times New Roman" w:eastAsia="Arial Unicode MS" w:hAnsi="Times New Roman" w:cs="Times New Roman"/>
      <w:sz w:val="24"/>
      <w:szCs w:val="24"/>
      <w:bdr w:val="nil"/>
    </w:rPr>
  </w:style>
  <w:style w:type="paragraph" w:styleId="TOC2">
    <w:name w:val="toc 2"/>
    <w:basedOn w:val="Normal"/>
    <w:next w:val="Normal"/>
    <w:autoRedefine/>
    <w:uiPriority w:val="39"/>
    <w:unhideWhenUsed/>
    <w:rsid w:val="00152C76"/>
    <w:pPr>
      <w:widowControl/>
      <w:pBdr>
        <w:top w:val="nil"/>
        <w:left w:val="nil"/>
        <w:bottom w:val="nil"/>
        <w:right w:val="nil"/>
        <w:between w:val="nil"/>
        <w:bar w:val="nil"/>
      </w:pBdr>
      <w:tabs>
        <w:tab w:val="right" w:leader="dot" w:pos="9010"/>
      </w:tabs>
      <w:autoSpaceDE/>
      <w:autoSpaceDN/>
      <w:spacing w:after="100"/>
      <w:ind w:left="240"/>
    </w:pPr>
    <w:rPr>
      <w:rFonts w:ascii="Calibri" w:eastAsia="Arial Unicode MS" w:hAnsi="Calibri" w:cs="Calibri"/>
      <w:noProof/>
      <w:bdr w:val="nil"/>
      <w:lang w:val="en-IE"/>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34"/>
    <w:qFormat/>
    <w:rsid w:val="00152C76"/>
    <w:rPr>
      <w:rFonts w:ascii="Arial Black" w:eastAsia="Arial Black" w:hAnsi="Arial Black" w:cs="Arial Black"/>
    </w:rPr>
  </w:style>
  <w:style w:type="paragraph" w:styleId="NoSpacing">
    <w:name w:val="No Spacing"/>
    <w:aliases w:val="Indent 1"/>
    <w:link w:val="NoSpacingChar"/>
    <w:uiPriority w:val="99"/>
    <w:qFormat/>
    <w:rsid w:val="00152C76"/>
    <w:pPr>
      <w:widowControl/>
      <w:autoSpaceDE/>
      <w:autoSpaceDN/>
    </w:pPr>
    <w:rPr>
      <w:lang w:val="en-IE"/>
    </w:rPr>
  </w:style>
  <w:style w:type="character" w:customStyle="1" w:styleId="NoSpacingChar">
    <w:name w:val="No Spacing Char"/>
    <w:aliases w:val="Indent 1 Char"/>
    <w:basedOn w:val="DefaultParagraphFont"/>
    <w:link w:val="NoSpacing"/>
    <w:uiPriority w:val="1"/>
    <w:rsid w:val="00152C76"/>
    <w:rPr>
      <w:lang w:val="en-IE"/>
    </w:rPr>
  </w:style>
  <w:style w:type="paragraph" w:styleId="CommentText">
    <w:name w:val="annotation text"/>
    <w:basedOn w:val="Normal"/>
    <w:link w:val="CommentTextChar"/>
    <w:uiPriority w:val="99"/>
    <w:rsid w:val="00152C76"/>
    <w:pPr>
      <w:widowControl/>
      <w:autoSpaceDE/>
      <w:autoSpaceDN/>
      <w:spacing w:after="200"/>
    </w:pPr>
    <w:rPr>
      <w:rFonts w:ascii="Calibri" w:eastAsia="Calibri" w:hAnsi="Calibri" w:cs="Calibri"/>
      <w:sz w:val="20"/>
      <w:szCs w:val="20"/>
      <w:lang w:val="en-IE"/>
    </w:rPr>
  </w:style>
  <w:style w:type="character" w:customStyle="1" w:styleId="CommentTextChar">
    <w:name w:val="Comment Text Char"/>
    <w:basedOn w:val="DefaultParagraphFont"/>
    <w:link w:val="CommentText"/>
    <w:uiPriority w:val="99"/>
    <w:rsid w:val="00152C76"/>
    <w:rPr>
      <w:rFonts w:ascii="Calibri" w:eastAsia="Calibri" w:hAnsi="Calibri" w:cs="Calibri"/>
      <w:sz w:val="20"/>
      <w:szCs w:val="20"/>
      <w:lang w:val="en-IE"/>
    </w:rPr>
  </w:style>
  <w:style w:type="character" w:styleId="CommentReference">
    <w:name w:val="annotation reference"/>
    <w:uiPriority w:val="99"/>
    <w:rsid w:val="00152C76"/>
    <w:rPr>
      <w:sz w:val="18"/>
      <w:szCs w:val="18"/>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494165"/>
    <w:rPr>
      <w:rFonts w:asciiTheme="majorHAnsi" w:eastAsiaTheme="majorEastAsia" w:hAnsiTheme="majorHAnsi" w:cstheme="majorBidi"/>
      <w:color w:val="AA610D" w:themeColor="accent1" w:themeShade="BF"/>
      <w:sz w:val="26"/>
      <w:szCs w:val="26"/>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494165"/>
    <w:rPr>
      <w:rFonts w:asciiTheme="majorHAnsi" w:eastAsiaTheme="majorEastAsia" w:hAnsiTheme="majorHAnsi" w:cstheme="majorBidi"/>
      <w:b/>
      <w:bCs/>
      <w:noProof/>
      <w:lang w:val="en-GB"/>
    </w:rPr>
  </w:style>
  <w:style w:type="character" w:customStyle="1" w:styleId="Heading4Char">
    <w:name w:val="Heading 4 Char"/>
    <w:basedOn w:val="DefaultParagraphFont"/>
    <w:link w:val="Heading4"/>
    <w:rsid w:val="00494165"/>
    <w:rPr>
      <w:rFonts w:asciiTheme="majorHAnsi" w:eastAsiaTheme="majorEastAsia" w:hAnsiTheme="majorHAnsi" w:cstheme="majorBidi"/>
      <w:i/>
      <w:iCs/>
      <w:color w:val="AA610D" w:themeColor="accent1" w:themeShade="BF"/>
    </w:rPr>
  </w:style>
  <w:style w:type="character" w:customStyle="1" w:styleId="Heading5Char">
    <w:name w:val="Heading 5 Char"/>
    <w:aliases w:val="Block Label Char1"/>
    <w:basedOn w:val="DefaultParagraphFont"/>
    <w:link w:val="Heading5"/>
    <w:rsid w:val="00494165"/>
    <w:rPr>
      <w:rFonts w:asciiTheme="majorHAnsi" w:eastAsiaTheme="majorEastAsia" w:hAnsiTheme="majorHAnsi" w:cstheme="majorBidi"/>
      <w:noProof/>
      <w:color w:val="AA610D" w:themeColor="accent1" w:themeShade="BF"/>
      <w:lang w:val="en-GB"/>
    </w:rPr>
  </w:style>
  <w:style w:type="character" w:customStyle="1" w:styleId="Heading6Char">
    <w:name w:val="Heading 6 Char"/>
    <w:aliases w:val="H6 Char,Heading 6  Appendix Y &amp; Z Char,Overskrift 61 Char"/>
    <w:basedOn w:val="DefaultParagraphFont"/>
    <w:link w:val="Heading6"/>
    <w:rsid w:val="00494165"/>
    <w:rPr>
      <w:rFonts w:asciiTheme="majorHAnsi" w:eastAsiaTheme="majorEastAsia" w:hAnsiTheme="majorHAnsi" w:cstheme="majorBidi"/>
      <w:noProof/>
      <w:color w:val="714109" w:themeColor="accent1" w:themeShade="7F"/>
      <w:lang w:val="en-GB"/>
    </w:rPr>
  </w:style>
  <w:style w:type="character" w:customStyle="1" w:styleId="Heading7Char">
    <w:name w:val="Heading 7 Char"/>
    <w:aliases w:val="Overskrift 71 Char"/>
    <w:basedOn w:val="DefaultParagraphFont"/>
    <w:link w:val="Heading7"/>
    <w:rsid w:val="00494165"/>
    <w:rPr>
      <w:rFonts w:asciiTheme="majorHAnsi" w:eastAsiaTheme="majorEastAsia" w:hAnsiTheme="majorHAnsi" w:cstheme="majorBidi"/>
      <w:i/>
      <w:iCs/>
      <w:noProof/>
      <w:color w:val="714109" w:themeColor="accent1" w:themeShade="7F"/>
      <w:lang w:val="en-GB"/>
    </w:rPr>
  </w:style>
  <w:style w:type="character" w:customStyle="1" w:styleId="Heading8Char">
    <w:name w:val="Heading 8 Char"/>
    <w:aliases w:val="Overskrift 81 Char"/>
    <w:basedOn w:val="DefaultParagraphFont"/>
    <w:link w:val="Heading8"/>
    <w:rsid w:val="00494165"/>
    <w:rPr>
      <w:rFonts w:asciiTheme="majorHAnsi" w:eastAsiaTheme="majorEastAsia" w:hAnsiTheme="majorHAnsi" w:cstheme="majorBidi"/>
      <w:noProof/>
      <w:color w:val="272727" w:themeColor="text1" w:themeTint="D8"/>
      <w:sz w:val="21"/>
      <w:szCs w:val="21"/>
      <w:lang w:val="en-GB"/>
    </w:rPr>
  </w:style>
  <w:style w:type="character" w:customStyle="1" w:styleId="Heading9Char">
    <w:name w:val="Heading 9 Char"/>
    <w:aliases w:val="Overskrift 91 Char"/>
    <w:basedOn w:val="DefaultParagraphFont"/>
    <w:link w:val="Heading9"/>
    <w:rsid w:val="00494165"/>
    <w:rPr>
      <w:rFonts w:asciiTheme="majorHAnsi" w:eastAsiaTheme="majorEastAsia" w:hAnsiTheme="majorHAnsi" w:cstheme="majorBidi"/>
      <w:i/>
      <w:iCs/>
      <w:noProof/>
      <w:color w:val="272727" w:themeColor="text1" w:themeTint="D8"/>
      <w:sz w:val="21"/>
      <w:szCs w:val="21"/>
      <w:lang w:val="en-GB"/>
    </w:rPr>
  </w:style>
  <w:style w:type="table" w:customStyle="1" w:styleId="TableGrid11">
    <w:name w:val="Table Grid11"/>
    <w:basedOn w:val="TableNormal"/>
    <w:next w:val="TableGrid"/>
    <w:uiPriority w:val="59"/>
    <w:rsid w:val="00494165"/>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o,header odd"/>
    <w:basedOn w:val="Normal"/>
    <w:link w:val="HeaderChar"/>
    <w:uiPriority w:val="99"/>
    <w:unhideWhenUsed/>
    <w:rsid w:val="00494165"/>
    <w:pPr>
      <w:tabs>
        <w:tab w:val="center" w:pos="4513"/>
        <w:tab w:val="right" w:pos="9026"/>
      </w:tabs>
    </w:pPr>
    <w:rPr>
      <w:rFonts w:ascii="Calibri" w:eastAsia="Calibri" w:hAnsi="Calibri" w:cs="Calibri"/>
    </w:rPr>
  </w:style>
  <w:style w:type="character" w:customStyle="1" w:styleId="HeaderChar">
    <w:name w:val="Header Char"/>
    <w:aliases w:val="ho Char,header odd Char"/>
    <w:basedOn w:val="DefaultParagraphFont"/>
    <w:link w:val="Header"/>
    <w:uiPriority w:val="99"/>
    <w:rsid w:val="00494165"/>
    <w:rPr>
      <w:rFonts w:ascii="Calibri" w:eastAsia="Calibri" w:hAnsi="Calibri" w:cs="Calibri"/>
    </w:rPr>
  </w:style>
  <w:style w:type="paragraph" w:styleId="Footer">
    <w:name w:val="footer"/>
    <w:basedOn w:val="Normal"/>
    <w:link w:val="FooterChar"/>
    <w:uiPriority w:val="99"/>
    <w:unhideWhenUsed/>
    <w:rsid w:val="00494165"/>
    <w:pPr>
      <w:tabs>
        <w:tab w:val="center" w:pos="4513"/>
        <w:tab w:val="right" w:pos="9026"/>
      </w:tabs>
    </w:pPr>
    <w:rPr>
      <w:rFonts w:ascii="Calibri" w:eastAsia="Calibri" w:hAnsi="Calibri" w:cs="Calibri"/>
    </w:rPr>
  </w:style>
  <w:style w:type="character" w:customStyle="1" w:styleId="FooterChar">
    <w:name w:val="Footer Char"/>
    <w:basedOn w:val="DefaultParagraphFont"/>
    <w:link w:val="Footer"/>
    <w:uiPriority w:val="99"/>
    <w:rsid w:val="00494165"/>
    <w:rPr>
      <w:rFonts w:ascii="Calibri" w:eastAsia="Calibri" w:hAnsi="Calibri" w:cs="Calibri"/>
    </w:rPr>
  </w:style>
  <w:style w:type="paragraph" w:customStyle="1" w:styleId="Style1">
    <w:name w:val="Style1"/>
    <w:basedOn w:val="ListParagraph"/>
    <w:link w:val="Style1Char"/>
    <w:qFormat/>
    <w:rsid w:val="00494165"/>
    <w:pPr>
      <w:widowControl/>
      <w:numPr>
        <w:numId w:val="1"/>
      </w:numPr>
      <w:autoSpaceDE/>
      <w:autoSpaceDN/>
      <w:spacing w:after="160" w:line="259" w:lineRule="auto"/>
      <w:ind w:hanging="720"/>
      <w:contextualSpacing/>
    </w:pPr>
    <w:rPr>
      <w:rFonts w:asciiTheme="minorHAnsi" w:eastAsiaTheme="minorHAnsi" w:hAnsiTheme="minorHAnsi" w:cstheme="minorBidi"/>
      <w:b/>
      <w:bCs/>
      <w:i/>
      <w:iCs/>
      <w:noProof/>
      <w:sz w:val="24"/>
      <w:szCs w:val="24"/>
      <w:lang w:val="en-GB"/>
    </w:rPr>
  </w:style>
  <w:style w:type="character" w:customStyle="1" w:styleId="Style1Char">
    <w:name w:val="Style1 Char"/>
    <w:basedOn w:val="DefaultParagraphFont"/>
    <w:link w:val="Style1"/>
    <w:rsid w:val="00494165"/>
    <w:rPr>
      <w:b/>
      <w:bCs/>
      <w:i/>
      <w:iCs/>
      <w:noProof/>
      <w:sz w:val="24"/>
      <w:szCs w:val="24"/>
      <w:lang w:val="en-GB"/>
    </w:rPr>
  </w:style>
  <w:style w:type="paragraph" w:styleId="BalloonText">
    <w:name w:val="Balloon Text"/>
    <w:basedOn w:val="Normal"/>
    <w:link w:val="BalloonTextChar"/>
    <w:uiPriority w:val="99"/>
    <w:unhideWhenUsed/>
    <w:rsid w:val="00494165"/>
    <w:pPr>
      <w:widowControl/>
      <w:autoSpaceDE/>
      <w:autoSpaceDN/>
    </w:pPr>
    <w:rPr>
      <w:rFonts w:ascii="Segoe UI" w:eastAsiaTheme="minorHAnsi" w:hAnsi="Segoe UI" w:cs="Segoe UI"/>
      <w:noProof/>
      <w:sz w:val="18"/>
      <w:szCs w:val="18"/>
      <w:lang w:val="en-GB"/>
    </w:rPr>
  </w:style>
  <w:style w:type="character" w:customStyle="1" w:styleId="BalloonTextChar">
    <w:name w:val="Balloon Text Char"/>
    <w:basedOn w:val="DefaultParagraphFont"/>
    <w:link w:val="BalloonText"/>
    <w:uiPriority w:val="99"/>
    <w:rsid w:val="00494165"/>
    <w:rPr>
      <w:rFonts w:ascii="Segoe UI" w:hAnsi="Segoe UI" w:cs="Segoe UI"/>
      <w:noProof/>
      <w:sz w:val="18"/>
      <w:szCs w:val="18"/>
      <w:lang w:val="en-GB"/>
    </w:rPr>
  </w:style>
  <w:style w:type="table" w:customStyle="1" w:styleId="TableGrid1">
    <w:name w:val="Table Grid1"/>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unhideWhenUsed/>
    <w:rsid w:val="00494165"/>
    <w:pPr>
      <w:spacing w:after="160"/>
    </w:pPr>
    <w:rPr>
      <w:rFonts w:asciiTheme="minorHAnsi" w:eastAsiaTheme="minorHAnsi" w:hAnsiTheme="minorHAnsi" w:cstheme="minorBidi"/>
      <w:b/>
      <w:bCs/>
      <w:noProof/>
      <w:lang w:val="en-GB"/>
    </w:rPr>
  </w:style>
  <w:style w:type="character" w:customStyle="1" w:styleId="CommentSubjectChar">
    <w:name w:val="Comment Subject Char"/>
    <w:basedOn w:val="CommentTextChar"/>
    <w:link w:val="CommentSubject"/>
    <w:uiPriority w:val="99"/>
    <w:rsid w:val="00494165"/>
    <w:rPr>
      <w:rFonts w:ascii="Calibri" w:eastAsia="Calibri" w:hAnsi="Calibri" w:cs="Calibri"/>
      <w:b/>
      <w:bCs/>
      <w:noProof/>
      <w:sz w:val="20"/>
      <w:szCs w:val="20"/>
      <w:lang w:val="en-GB"/>
    </w:rPr>
  </w:style>
  <w:style w:type="character" w:customStyle="1" w:styleId="BodyTextChar">
    <w:name w:val="Body Text Char"/>
    <w:basedOn w:val="DefaultParagraphFont"/>
    <w:link w:val="BodyText"/>
    <w:rsid w:val="00494165"/>
    <w:rPr>
      <w:rFonts w:ascii="Arial Black" w:eastAsia="Arial Black" w:hAnsi="Arial Black" w:cs="Arial Black"/>
      <w:sz w:val="48"/>
      <w:szCs w:val="48"/>
    </w:rPr>
  </w:style>
  <w:style w:type="paragraph" w:styleId="BodyTextIndent">
    <w:name w:val="Body Text Indent"/>
    <w:basedOn w:val="Normal"/>
    <w:link w:val="BodyTextIndentChar"/>
    <w:rsid w:val="00494165"/>
    <w:pPr>
      <w:widowControl/>
      <w:autoSpaceDE/>
      <w:autoSpaceDN/>
      <w:spacing w:after="200"/>
      <w:ind w:firstLine="567"/>
    </w:pPr>
    <w:rPr>
      <w:rFonts w:ascii="Verdana" w:eastAsia="Times New Roman" w:hAnsi="Verdana" w:cs="Times New Roman"/>
      <w:sz w:val="20"/>
      <w:szCs w:val="24"/>
      <w:lang w:val="en-GB"/>
    </w:rPr>
  </w:style>
  <w:style w:type="character" w:customStyle="1" w:styleId="BodyTextIndentChar">
    <w:name w:val="Body Text Indent Char"/>
    <w:basedOn w:val="DefaultParagraphFont"/>
    <w:link w:val="BodyTextIndent"/>
    <w:rsid w:val="00494165"/>
    <w:rPr>
      <w:rFonts w:ascii="Verdana" w:eastAsia="Times New Roman" w:hAnsi="Verdana" w:cs="Times New Roman"/>
      <w:sz w:val="20"/>
      <w:szCs w:val="24"/>
      <w:lang w:val="en-GB"/>
    </w:rPr>
  </w:style>
  <w:style w:type="paragraph" w:styleId="NormalWeb">
    <w:name w:val="Normal (Web)"/>
    <w:basedOn w:val="Normal"/>
    <w:uiPriority w:val="99"/>
    <w:rsid w:val="00494165"/>
    <w:pPr>
      <w:widowControl/>
      <w:autoSpaceDE/>
      <w:autoSpaceDN/>
      <w:spacing w:before="100" w:beforeAutospacing="1" w:after="100" w:afterAutospacing="1"/>
    </w:pPr>
    <w:rPr>
      <w:rFonts w:ascii="Verdana" w:eastAsia="Times New Roman" w:hAnsi="Verdana" w:cs="Times New Roman"/>
      <w:color w:val="000000"/>
      <w:sz w:val="20"/>
      <w:szCs w:val="20"/>
      <w:lang w:val="en-GB"/>
    </w:rPr>
  </w:style>
  <w:style w:type="paragraph" w:customStyle="1" w:styleId="sl">
    <w:name w:val="sl"/>
    <w:basedOn w:val="Normal"/>
    <w:rsid w:val="00494165"/>
    <w:pPr>
      <w:widowControl/>
      <w:autoSpaceDE/>
      <w:autoSpaceDN/>
      <w:spacing w:before="528" w:after="100" w:afterAutospacing="1"/>
    </w:pPr>
    <w:rPr>
      <w:rFonts w:ascii="Verdana" w:eastAsia="Times New Roman" w:hAnsi="Verdana" w:cs="Times New Roman"/>
      <w:color w:val="000000"/>
      <w:sz w:val="20"/>
      <w:szCs w:val="20"/>
      <w:lang w:val="en-GB"/>
    </w:rPr>
  </w:style>
  <w:style w:type="character" w:styleId="PageNumber">
    <w:name w:val="page number"/>
    <w:basedOn w:val="DefaultParagraphFont"/>
    <w:rsid w:val="00494165"/>
  </w:style>
  <w:style w:type="paragraph" w:styleId="FootnoteText">
    <w:name w:val="footnote text"/>
    <w:basedOn w:val="Normal"/>
    <w:link w:val="FootnoteTextChar"/>
    <w:uiPriority w:val="99"/>
    <w:rsid w:val="00494165"/>
    <w:pPr>
      <w:widowControl/>
      <w:autoSpaceDE/>
      <w:autoSpaceDN/>
    </w:pPr>
    <w:rPr>
      <w:rFonts w:ascii="Times New Roman" w:eastAsia="Times New Roman" w:hAnsi="Times New Roman" w:cs="Times New Roman"/>
      <w:sz w:val="20"/>
      <w:szCs w:val="20"/>
      <w:lang w:val="en-IE"/>
    </w:rPr>
  </w:style>
  <w:style w:type="character" w:customStyle="1" w:styleId="FootnoteTextChar">
    <w:name w:val="Footnote Text Char"/>
    <w:basedOn w:val="DefaultParagraphFont"/>
    <w:link w:val="FootnoteText"/>
    <w:uiPriority w:val="99"/>
    <w:rsid w:val="00494165"/>
    <w:rPr>
      <w:rFonts w:ascii="Times New Roman" w:eastAsia="Times New Roman" w:hAnsi="Times New Roman" w:cs="Times New Roman"/>
      <w:sz w:val="20"/>
      <w:szCs w:val="20"/>
      <w:lang w:val="en-IE"/>
    </w:rPr>
  </w:style>
  <w:style w:type="character" w:styleId="FootnoteReference">
    <w:name w:val="footnote reference"/>
    <w:uiPriority w:val="99"/>
    <w:rsid w:val="00494165"/>
    <w:rPr>
      <w:vertAlign w:val="superscript"/>
    </w:rPr>
  </w:style>
  <w:style w:type="paragraph" w:styleId="BodyTextIndent2">
    <w:name w:val="Body Text Indent 2"/>
    <w:basedOn w:val="Normal"/>
    <w:link w:val="BodyTextIndent2Char"/>
    <w:uiPriority w:val="99"/>
    <w:rsid w:val="00494165"/>
    <w:pPr>
      <w:widowControl/>
      <w:tabs>
        <w:tab w:val="left" w:pos="3960"/>
      </w:tabs>
      <w:autoSpaceDE/>
      <w:autoSpaceDN/>
      <w:ind w:left="3960" w:hanging="3960"/>
    </w:pPr>
    <w:rPr>
      <w:rFonts w:ascii="Verdana" w:eastAsia="Times New Roman" w:hAnsi="Verdana" w:cs="Times New Roman"/>
      <w:color w:val="000080"/>
      <w:szCs w:val="24"/>
      <w:lang w:val="en-GB"/>
    </w:rPr>
  </w:style>
  <w:style w:type="character" w:customStyle="1" w:styleId="BodyTextIndent2Char">
    <w:name w:val="Body Text Indent 2 Char"/>
    <w:basedOn w:val="DefaultParagraphFont"/>
    <w:link w:val="BodyTextIndent2"/>
    <w:uiPriority w:val="99"/>
    <w:rsid w:val="00494165"/>
    <w:rPr>
      <w:rFonts w:ascii="Verdana" w:eastAsia="Times New Roman" w:hAnsi="Verdana" w:cs="Times New Roman"/>
      <w:color w:val="000080"/>
      <w:szCs w:val="24"/>
      <w:lang w:val="en-GB"/>
    </w:rPr>
  </w:style>
  <w:style w:type="character" w:styleId="FollowedHyperlink">
    <w:name w:val="FollowedHyperlink"/>
    <w:rsid w:val="00494165"/>
    <w:rPr>
      <w:color w:val="800080"/>
      <w:u w:val="single"/>
    </w:rPr>
  </w:style>
  <w:style w:type="paragraph" w:styleId="TOC3">
    <w:name w:val="toc 3"/>
    <w:basedOn w:val="Normal"/>
    <w:next w:val="Normal"/>
    <w:autoRedefine/>
    <w:rsid w:val="00494165"/>
    <w:pPr>
      <w:widowControl/>
      <w:autoSpaceDE/>
      <w:autoSpaceDN/>
      <w:ind w:left="480"/>
    </w:pPr>
    <w:rPr>
      <w:rFonts w:ascii="Times New Roman" w:eastAsia="Times New Roman" w:hAnsi="Times New Roman" w:cs="Times New Roman"/>
      <w:sz w:val="24"/>
      <w:szCs w:val="24"/>
      <w:lang w:val="en-IE"/>
    </w:rPr>
  </w:style>
  <w:style w:type="paragraph" w:styleId="TOC4">
    <w:name w:val="toc 4"/>
    <w:basedOn w:val="Normal"/>
    <w:next w:val="Normal"/>
    <w:autoRedefine/>
    <w:rsid w:val="00494165"/>
    <w:pPr>
      <w:widowControl/>
      <w:autoSpaceDE/>
      <w:autoSpaceDN/>
      <w:ind w:left="720"/>
    </w:pPr>
    <w:rPr>
      <w:rFonts w:ascii="Times New Roman" w:eastAsia="Times New Roman" w:hAnsi="Times New Roman" w:cs="Times New Roman"/>
      <w:sz w:val="24"/>
      <w:szCs w:val="24"/>
      <w:lang w:val="en-IE"/>
    </w:rPr>
  </w:style>
  <w:style w:type="paragraph" w:styleId="TOC5">
    <w:name w:val="toc 5"/>
    <w:basedOn w:val="Normal"/>
    <w:next w:val="Normal"/>
    <w:autoRedefine/>
    <w:rsid w:val="00494165"/>
    <w:pPr>
      <w:widowControl/>
      <w:autoSpaceDE/>
      <w:autoSpaceDN/>
      <w:ind w:left="960"/>
    </w:pPr>
    <w:rPr>
      <w:rFonts w:ascii="Times New Roman" w:eastAsia="Times New Roman" w:hAnsi="Times New Roman" w:cs="Times New Roman"/>
      <w:sz w:val="24"/>
      <w:szCs w:val="24"/>
      <w:lang w:val="en-IE"/>
    </w:rPr>
  </w:style>
  <w:style w:type="paragraph" w:styleId="TOC6">
    <w:name w:val="toc 6"/>
    <w:basedOn w:val="Normal"/>
    <w:next w:val="Normal"/>
    <w:autoRedefine/>
    <w:rsid w:val="00494165"/>
    <w:pPr>
      <w:widowControl/>
      <w:autoSpaceDE/>
      <w:autoSpaceDN/>
      <w:ind w:left="1200"/>
    </w:pPr>
    <w:rPr>
      <w:rFonts w:ascii="Times New Roman" w:eastAsia="Times New Roman" w:hAnsi="Times New Roman" w:cs="Times New Roman"/>
      <w:sz w:val="24"/>
      <w:szCs w:val="24"/>
      <w:lang w:val="en-IE"/>
    </w:rPr>
  </w:style>
  <w:style w:type="paragraph" w:styleId="TOC7">
    <w:name w:val="toc 7"/>
    <w:basedOn w:val="Normal"/>
    <w:next w:val="Normal"/>
    <w:autoRedefine/>
    <w:rsid w:val="00494165"/>
    <w:pPr>
      <w:widowControl/>
      <w:autoSpaceDE/>
      <w:autoSpaceDN/>
      <w:ind w:left="1440"/>
    </w:pPr>
    <w:rPr>
      <w:rFonts w:ascii="Times New Roman" w:eastAsia="Times New Roman" w:hAnsi="Times New Roman" w:cs="Times New Roman"/>
      <w:sz w:val="24"/>
      <w:szCs w:val="24"/>
      <w:lang w:val="en-IE"/>
    </w:rPr>
  </w:style>
  <w:style w:type="paragraph" w:styleId="TOC8">
    <w:name w:val="toc 8"/>
    <w:basedOn w:val="Normal"/>
    <w:next w:val="Normal"/>
    <w:autoRedefine/>
    <w:rsid w:val="00494165"/>
    <w:pPr>
      <w:widowControl/>
      <w:autoSpaceDE/>
      <w:autoSpaceDN/>
      <w:ind w:left="1680"/>
    </w:pPr>
    <w:rPr>
      <w:rFonts w:ascii="Times New Roman" w:eastAsia="Times New Roman" w:hAnsi="Times New Roman" w:cs="Times New Roman"/>
      <w:sz w:val="24"/>
      <w:szCs w:val="24"/>
      <w:lang w:val="en-IE"/>
    </w:rPr>
  </w:style>
  <w:style w:type="paragraph" w:styleId="TOC9">
    <w:name w:val="toc 9"/>
    <w:basedOn w:val="Normal"/>
    <w:next w:val="Normal"/>
    <w:autoRedefine/>
    <w:rsid w:val="00494165"/>
    <w:pPr>
      <w:widowControl/>
      <w:autoSpaceDE/>
      <w:autoSpaceDN/>
      <w:ind w:left="1920"/>
    </w:pPr>
    <w:rPr>
      <w:rFonts w:ascii="Times New Roman" w:eastAsia="Times New Roman" w:hAnsi="Times New Roman" w:cs="Times New Roman"/>
      <w:sz w:val="24"/>
      <w:szCs w:val="24"/>
      <w:lang w:val="en-IE"/>
    </w:rPr>
  </w:style>
  <w:style w:type="character" w:customStyle="1" w:styleId="TitleChar">
    <w:name w:val="Title Char"/>
    <w:basedOn w:val="DefaultParagraphFont"/>
    <w:link w:val="Title"/>
    <w:rsid w:val="00494165"/>
    <w:rPr>
      <w:rFonts w:ascii="Calibri" w:eastAsia="Calibri" w:hAnsi="Calibri" w:cs="Calibri"/>
      <w:b/>
      <w:bCs/>
      <w:sz w:val="76"/>
      <w:szCs w:val="76"/>
    </w:rPr>
  </w:style>
  <w:style w:type="paragraph" w:styleId="ListBullet">
    <w:name w:val="List Bullet"/>
    <w:basedOn w:val="Normal"/>
    <w:rsid w:val="00494165"/>
    <w:pPr>
      <w:widowControl/>
      <w:numPr>
        <w:numId w:val="5"/>
      </w:numPr>
      <w:tabs>
        <w:tab w:val="clear" w:pos="360"/>
        <w:tab w:val="num" w:pos="759"/>
      </w:tabs>
      <w:autoSpaceDE/>
      <w:autoSpaceDN/>
      <w:ind w:left="759"/>
    </w:pPr>
    <w:rPr>
      <w:rFonts w:ascii="Arial" w:eastAsia="Times New Roman" w:hAnsi="Arial" w:cs="Times New Roman"/>
      <w:szCs w:val="20"/>
      <w:lang w:val="en-GB"/>
    </w:rPr>
  </w:style>
  <w:style w:type="paragraph" w:styleId="BodyText3">
    <w:name w:val="Body Text 3"/>
    <w:basedOn w:val="Normal"/>
    <w:link w:val="BodyText3Char"/>
    <w:rsid w:val="00494165"/>
    <w:pPr>
      <w:widowControl/>
      <w:autoSpaceDE/>
      <w:autoSpaceDN/>
      <w:spacing w:before="120" w:after="120"/>
    </w:pPr>
    <w:rPr>
      <w:rFonts w:ascii="Arial" w:eastAsia="Times New Roman" w:hAnsi="Arial" w:cs="Times New Roman"/>
      <w:sz w:val="16"/>
      <w:szCs w:val="16"/>
      <w:lang w:val="en-GB" w:eastAsia="en-GB"/>
    </w:rPr>
  </w:style>
  <w:style w:type="character" w:customStyle="1" w:styleId="BodyText3Char">
    <w:name w:val="Body Text 3 Char"/>
    <w:basedOn w:val="DefaultParagraphFont"/>
    <w:link w:val="BodyText3"/>
    <w:rsid w:val="00494165"/>
    <w:rPr>
      <w:rFonts w:ascii="Arial" w:eastAsia="Times New Roman" w:hAnsi="Arial" w:cs="Times New Roman"/>
      <w:sz w:val="16"/>
      <w:szCs w:val="16"/>
      <w:lang w:val="en-GB" w:eastAsia="en-GB"/>
    </w:rPr>
  </w:style>
  <w:style w:type="paragraph" w:customStyle="1" w:styleId="Char">
    <w:name w:val="Char"/>
    <w:basedOn w:val="Normal"/>
    <w:rsid w:val="00494165"/>
    <w:pPr>
      <w:widowControl/>
      <w:autoSpaceDE/>
      <w:autoSpaceDN/>
      <w:spacing w:before="120" w:after="160" w:line="240" w:lineRule="exact"/>
      <w:jc w:val="both"/>
    </w:pPr>
    <w:rPr>
      <w:rFonts w:ascii="Verdana" w:eastAsia="Times New Roman" w:hAnsi="Verdana" w:cs="Times New Roman"/>
      <w:sz w:val="20"/>
      <w:szCs w:val="20"/>
      <w:lang w:val="en-GB"/>
    </w:rPr>
  </w:style>
  <w:style w:type="paragraph" w:customStyle="1" w:styleId="DefaultText">
    <w:name w:val="Default Text"/>
    <w:basedOn w:val="Normal"/>
    <w:rsid w:val="00494165"/>
    <w:pPr>
      <w:widowControl/>
      <w:autoSpaceDE/>
      <w:autoSpaceDN/>
    </w:pPr>
    <w:rPr>
      <w:rFonts w:ascii="Times New Roman" w:eastAsia="Times New Roman" w:hAnsi="Times New Roman" w:cs="Times New Roman"/>
      <w:sz w:val="24"/>
      <w:szCs w:val="20"/>
      <w:lang w:val="en-IE"/>
    </w:rPr>
  </w:style>
  <w:style w:type="paragraph" w:styleId="PlainText">
    <w:name w:val="Plain Text"/>
    <w:basedOn w:val="Normal"/>
    <w:link w:val="PlainTextChar"/>
    <w:rsid w:val="00494165"/>
    <w:pPr>
      <w:widowControl/>
      <w:autoSpaceDE/>
      <w:autoSpaceDN/>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494165"/>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494165"/>
    <w:pPr>
      <w:widowControl/>
      <w:autoSpaceDE/>
      <w:autoSpaceDN/>
      <w:spacing w:after="240"/>
      <w:jc w:val="center"/>
    </w:pPr>
    <w:rPr>
      <w:rFonts w:ascii="Times New Roman" w:eastAsia="Times New Roman" w:hAnsi="Times New Roman" w:cs="Times New Roman"/>
      <w:b/>
      <w:caps/>
      <w:szCs w:val="20"/>
      <w:lang w:val="en-IE"/>
    </w:rPr>
  </w:style>
  <w:style w:type="paragraph" w:styleId="BodyText2">
    <w:name w:val="Body Text 2"/>
    <w:basedOn w:val="Normal"/>
    <w:link w:val="BodyText2Char"/>
    <w:rsid w:val="00494165"/>
    <w:pPr>
      <w:widowControl/>
      <w:tabs>
        <w:tab w:val="left" w:pos="1985"/>
        <w:tab w:val="left" w:leader="dot" w:pos="8505"/>
      </w:tabs>
      <w:autoSpaceDE/>
      <w:autoSpaceDN/>
      <w:spacing w:before="120" w:after="120"/>
    </w:pPr>
    <w:rPr>
      <w:rFonts w:ascii="Times New Roman" w:eastAsia="Times New Roman" w:hAnsi="Times New Roman" w:cs="Times New Roman"/>
      <w:sz w:val="24"/>
      <w:szCs w:val="20"/>
      <w:lang w:val="en-GB"/>
    </w:rPr>
  </w:style>
  <w:style w:type="character" w:customStyle="1" w:styleId="BodyText2Char">
    <w:name w:val="Body Text 2 Char"/>
    <w:basedOn w:val="DefaultParagraphFont"/>
    <w:link w:val="BodyText2"/>
    <w:rsid w:val="00494165"/>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494165"/>
    <w:pPr>
      <w:widowControl/>
      <w:overflowPunct w:val="0"/>
      <w:adjustRightInd w:val="0"/>
      <w:spacing w:before="240"/>
      <w:ind w:left="1440" w:hanging="720"/>
      <w:jc w:val="both"/>
      <w:textAlignment w:val="baseline"/>
    </w:pPr>
    <w:rPr>
      <w:rFonts w:ascii="Times New Roman" w:eastAsia="Times New Roman" w:hAnsi="Times New Roman" w:cs="Times New Roman"/>
      <w:sz w:val="24"/>
      <w:szCs w:val="20"/>
      <w:lang w:val="en-GB"/>
    </w:rPr>
  </w:style>
  <w:style w:type="character" w:customStyle="1" w:styleId="BodyTextIndent3Char">
    <w:name w:val="Body Text Indent 3 Char"/>
    <w:basedOn w:val="DefaultParagraphFont"/>
    <w:link w:val="BodyTextIndent3"/>
    <w:rsid w:val="00494165"/>
    <w:rPr>
      <w:rFonts w:ascii="Times New Roman" w:eastAsia="Times New Roman" w:hAnsi="Times New Roman" w:cs="Times New Roman"/>
      <w:sz w:val="24"/>
      <w:szCs w:val="20"/>
      <w:lang w:val="en-GB"/>
    </w:rPr>
  </w:style>
  <w:style w:type="character" w:styleId="Strong">
    <w:name w:val="Strong"/>
    <w:qFormat/>
    <w:rsid w:val="00494165"/>
    <w:rPr>
      <w:b/>
      <w:bCs/>
    </w:rPr>
  </w:style>
  <w:style w:type="character" w:customStyle="1" w:styleId="DeltaViewInsertion">
    <w:name w:val="DeltaView Insertion"/>
    <w:rsid w:val="00494165"/>
    <w:rPr>
      <w:color w:val="0000FF"/>
      <w:spacing w:val="0"/>
      <w:u w:val="double"/>
    </w:rPr>
  </w:style>
  <w:style w:type="paragraph" w:customStyle="1" w:styleId="ParagraphChar">
    <w:name w:val="Paragraph Char"/>
    <w:basedOn w:val="Normal"/>
    <w:link w:val="ParagraphCharChar"/>
    <w:autoRedefine/>
    <w:rsid w:val="00494165"/>
    <w:pPr>
      <w:tabs>
        <w:tab w:val="left" w:pos="1080"/>
      </w:tabs>
      <w:autoSpaceDE/>
      <w:autoSpaceDN/>
      <w:spacing w:after="120" w:line="360" w:lineRule="exact"/>
      <w:ind w:left="360"/>
    </w:pPr>
    <w:rPr>
      <w:rFonts w:ascii="Times New Roman" w:eastAsia="PMingLiU" w:hAnsi="Times New Roman" w:cs="Times New Roman"/>
      <w:snapToGrid w:val="0"/>
      <w:color w:val="000000"/>
      <w:w w:val="0"/>
      <w:sz w:val="24"/>
      <w:szCs w:val="24"/>
      <w:lang w:val="en-IE"/>
    </w:rPr>
  </w:style>
  <w:style w:type="character" w:customStyle="1" w:styleId="ParagraphCharChar">
    <w:name w:val="Paragraph Char Char"/>
    <w:link w:val="ParagraphChar"/>
    <w:rsid w:val="00494165"/>
    <w:rPr>
      <w:rFonts w:ascii="Times New Roman" w:eastAsia="PMingLiU" w:hAnsi="Times New Roman" w:cs="Times New Roman"/>
      <w:snapToGrid w:val="0"/>
      <w:color w:val="000000"/>
      <w:w w:val="0"/>
      <w:sz w:val="24"/>
      <w:szCs w:val="24"/>
      <w:lang w:val="en-IE"/>
    </w:rPr>
  </w:style>
  <w:style w:type="paragraph" w:customStyle="1" w:styleId="Subparagraph">
    <w:name w:val="Subparagraph"/>
    <w:basedOn w:val="Normal"/>
    <w:link w:val="SubparagraphChar"/>
    <w:rsid w:val="00494165"/>
    <w:pPr>
      <w:widowControl/>
      <w:tabs>
        <w:tab w:val="left" w:pos="1620"/>
        <w:tab w:val="left" w:pos="2160"/>
      </w:tabs>
      <w:autoSpaceDE/>
      <w:autoSpaceDN/>
      <w:spacing w:line="360" w:lineRule="exact"/>
      <w:ind w:left="2160" w:hanging="540"/>
    </w:pPr>
    <w:rPr>
      <w:rFonts w:ascii="Times New Roman" w:eastAsia="PMingLiU" w:hAnsi="Times New Roman" w:cs="Times New Roman"/>
      <w:sz w:val="24"/>
      <w:szCs w:val="24"/>
      <w:lang w:val="en-IE"/>
    </w:rPr>
  </w:style>
  <w:style w:type="character" w:customStyle="1" w:styleId="SubparagraphChar">
    <w:name w:val="Subparagraph Char"/>
    <w:link w:val="Subparagraph"/>
    <w:rsid w:val="00494165"/>
    <w:rPr>
      <w:rFonts w:ascii="Times New Roman" w:eastAsia="PMingLiU" w:hAnsi="Times New Roman" w:cs="Times New Roman"/>
      <w:sz w:val="24"/>
      <w:szCs w:val="24"/>
      <w:lang w:val="en-IE"/>
    </w:rPr>
  </w:style>
  <w:style w:type="paragraph" w:customStyle="1" w:styleId="SectiontextChar">
    <w:name w:val="Section text Char"/>
    <w:basedOn w:val="Normal"/>
    <w:link w:val="SectiontextCharChar"/>
    <w:autoRedefine/>
    <w:rsid w:val="00494165"/>
    <w:pPr>
      <w:widowControl/>
      <w:tabs>
        <w:tab w:val="left" w:pos="0"/>
        <w:tab w:val="left" w:pos="540"/>
        <w:tab w:val="left" w:pos="1080"/>
        <w:tab w:val="left" w:pos="1440"/>
        <w:tab w:val="left" w:pos="1620"/>
      </w:tabs>
      <w:autoSpaceDE/>
      <w:autoSpaceDN/>
      <w:spacing w:after="120" w:line="360" w:lineRule="exact"/>
    </w:pPr>
    <w:rPr>
      <w:rFonts w:ascii="Times New Roman" w:eastAsia="PMingLiU" w:hAnsi="Times New Roman" w:cs="Times New Roman"/>
      <w:color w:val="000000"/>
      <w:sz w:val="24"/>
      <w:szCs w:val="24"/>
      <w:lang w:val="en-IE"/>
    </w:rPr>
  </w:style>
  <w:style w:type="character" w:customStyle="1" w:styleId="SectiontextCharChar">
    <w:name w:val="Section text Char Char"/>
    <w:link w:val="SectiontextChar"/>
    <w:rsid w:val="00494165"/>
    <w:rPr>
      <w:rFonts w:ascii="Times New Roman" w:eastAsia="PMingLiU" w:hAnsi="Times New Roman" w:cs="Times New Roman"/>
      <w:color w:val="000000"/>
      <w:sz w:val="24"/>
      <w:szCs w:val="24"/>
      <w:lang w:val="en-IE"/>
    </w:rPr>
  </w:style>
  <w:style w:type="paragraph" w:customStyle="1" w:styleId="NALevel1">
    <w:name w:val="NA Level 1"/>
    <w:basedOn w:val="Normal"/>
    <w:next w:val="Normal"/>
    <w:rsid w:val="00494165"/>
    <w:pPr>
      <w:widowControl/>
      <w:numPr>
        <w:numId w:val="6"/>
      </w:numPr>
      <w:autoSpaceDE/>
      <w:autoSpaceDN/>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94165"/>
    <w:pPr>
      <w:widowControl/>
      <w:numPr>
        <w:ilvl w:val="1"/>
        <w:numId w:val="6"/>
      </w:numPr>
      <w:autoSpaceDE/>
      <w:autoSpaceDN/>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94165"/>
    <w:pPr>
      <w:widowControl/>
      <w:numPr>
        <w:ilvl w:val="2"/>
        <w:numId w:val="6"/>
      </w:numPr>
      <w:tabs>
        <w:tab w:val="clear" w:pos="1854"/>
        <w:tab w:val="left" w:pos="1701"/>
      </w:tabs>
      <w:autoSpaceDE/>
      <w:autoSpaceDN/>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94165"/>
    <w:pPr>
      <w:widowControl/>
      <w:numPr>
        <w:ilvl w:val="3"/>
        <w:numId w:val="6"/>
      </w:numPr>
      <w:autoSpaceDE/>
      <w:autoSpaceDN/>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94165"/>
    <w:pPr>
      <w:widowControl/>
      <w:numPr>
        <w:ilvl w:val="4"/>
        <w:numId w:val="6"/>
      </w:numPr>
      <w:autoSpaceDE/>
      <w:autoSpaceDN/>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94165"/>
    <w:pPr>
      <w:widowControl/>
      <w:numPr>
        <w:ilvl w:val="5"/>
        <w:numId w:val="6"/>
      </w:numPr>
      <w:autoSpaceDE/>
      <w:autoSpaceDN/>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94165"/>
    <w:pPr>
      <w:widowControl/>
      <w:numPr>
        <w:ilvl w:val="6"/>
        <w:numId w:val="6"/>
      </w:numPr>
      <w:autoSpaceDE/>
      <w:autoSpaceDN/>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94165"/>
    <w:pPr>
      <w:widowControl/>
      <w:numPr>
        <w:ilvl w:val="7"/>
        <w:numId w:val="6"/>
      </w:numPr>
      <w:autoSpaceDE/>
      <w:autoSpaceDN/>
      <w:jc w:val="both"/>
    </w:pPr>
    <w:rPr>
      <w:rFonts w:ascii="Times New Roman" w:eastAsia="Times New Roman" w:hAnsi="Times New Roman" w:cs="Times New Roman"/>
      <w:sz w:val="24"/>
      <w:szCs w:val="20"/>
      <w:lang w:val="en-GB"/>
    </w:rPr>
  </w:style>
  <w:style w:type="paragraph" w:customStyle="1" w:styleId="MFNumLev1">
    <w:name w:val="MFNumLev1"/>
    <w:basedOn w:val="Normal"/>
    <w:rsid w:val="00494165"/>
    <w:pPr>
      <w:widowControl/>
      <w:numPr>
        <w:numId w:val="7"/>
      </w:numPr>
      <w:autoSpaceDE/>
      <w:autoSpaceDN/>
      <w:spacing w:after="240"/>
      <w:jc w:val="both"/>
    </w:pPr>
    <w:rPr>
      <w:rFonts w:ascii="Times New Roman Bold" w:eastAsia="Times New Roman" w:hAnsi="Times New Roman Bold" w:cs="Times New Roman"/>
      <w:b/>
      <w:sz w:val="40"/>
      <w:szCs w:val="40"/>
      <w:lang w:val="en-IE"/>
    </w:rPr>
  </w:style>
  <w:style w:type="paragraph" w:customStyle="1" w:styleId="MFNumLev2">
    <w:name w:val="MFNumLev2"/>
    <w:basedOn w:val="Normal"/>
    <w:rsid w:val="00494165"/>
    <w:pPr>
      <w:widowControl/>
      <w:numPr>
        <w:ilvl w:val="1"/>
        <w:numId w:val="7"/>
      </w:numPr>
      <w:autoSpaceDE/>
      <w:autoSpaceDN/>
      <w:spacing w:after="240"/>
      <w:jc w:val="both"/>
    </w:pPr>
    <w:rPr>
      <w:rFonts w:ascii="Times New Roman" w:eastAsia="Times New Roman" w:hAnsi="Times New Roman" w:cs="Times New Roman"/>
      <w:szCs w:val="24"/>
      <w:lang w:val="en-IE"/>
    </w:rPr>
  </w:style>
  <w:style w:type="paragraph" w:customStyle="1" w:styleId="MFNumLev3">
    <w:name w:val="MFNumLev3"/>
    <w:basedOn w:val="Normal"/>
    <w:rsid w:val="00494165"/>
    <w:pPr>
      <w:widowControl/>
      <w:numPr>
        <w:ilvl w:val="2"/>
        <w:numId w:val="7"/>
      </w:numPr>
      <w:autoSpaceDE/>
      <w:autoSpaceDN/>
      <w:spacing w:after="240"/>
      <w:jc w:val="both"/>
    </w:pPr>
    <w:rPr>
      <w:rFonts w:ascii="Times New Roman" w:eastAsia="Times New Roman" w:hAnsi="Times New Roman" w:cs="Times New Roman"/>
      <w:szCs w:val="24"/>
      <w:lang w:val="en-IE"/>
    </w:rPr>
  </w:style>
  <w:style w:type="paragraph" w:customStyle="1" w:styleId="MFNumLev4">
    <w:name w:val="MFNumLev4"/>
    <w:basedOn w:val="Normal"/>
    <w:rsid w:val="00494165"/>
    <w:pPr>
      <w:widowControl/>
      <w:numPr>
        <w:ilvl w:val="3"/>
        <w:numId w:val="7"/>
      </w:numPr>
      <w:autoSpaceDE/>
      <w:autoSpaceDN/>
      <w:spacing w:after="240"/>
      <w:jc w:val="both"/>
    </w:pPr>
    <w:rPr>
      <w:rFonts w:ascii="Times New Roman" w:eastAsia="Times New Roman" w:hAnsi="Times New Roman" w:cs="Times New Roman"/>
      <w:szCs w:val="24"/>
      <w:lang w:val="en-IE"/>
    </w:rPr>
  </w:style>
  <w:style w:type="paragraph" w:customStyle="1" w:styleId="MFNumLev5">
    <w:name w:val="MFNumLev5"/>
    <w:basedOn w:val="Normal"/>
    <w:rsid w:val="00494165"/>
    <w:pPr>
      <w:widowControl/>
      <w:numPr>
        <w:ilvl w:val="4"/>
        <w:numId w:val="7"/>
      </w:numPr>
      <w:autoSpaceDE/>
      <w:autoSpaceDN/>
      <w:spacing w:after="240"/>
      <w:jc w:val="both"/>
    </w:pPr>
    <w:rPr>
      <w:rFonts w:ascii="Times New Roman" w:eastAsia="Times New Roman" w:hAnsi="Times New Roman" w:cs="Times New Roman"/>
      <w:szCs w:val="24"/>
      <w:lang w:val="en-IE"/>
    </w:rPr>
  </w:style>
  <w:style w:type="paragraph" w:customStyle="1" w:styleId="MFNumLev6">
    <w:name w:val="MFNumLev6"/>
    <w:basedOn w:val="Normal"/>
    <w:rsid w:val="00494165"/>
    <w:pPr>
      <w:widowControl/>
      <w:numPr>
        <w:ilvl w:val="5"/>
        <w:numId w:val="7"/>
      </w:numPr>
      <w:autoSpaceDE/>
      <w:autoSpaceDN/>
      <w:spacing w:after="240"/>
      <w:jc w:val="both"/>
    </w:pPr>
    <w:rPr>
      <w:rFonts w:ascii="Times New Roman" w:eastAsia="Times New Roman" w:hAnsi="Times New Roman" w:cs="Times New Roman"/>
      <w:szCs w:val="24"/>
      <w:lang w:val="en-IE"/>
    </w:rPr>
  </w:style>
  <w:style w:type="paragraph" w:customStyle="1" w:styleId="StyleBodyTextTimesNewRoman12pt">
    <w:name w:val="Style Body Text + Times New Roman 12 pt"/>
    <w:basedOn w:val="BodyText"/>
    <w:rsid w:val="00494165"/>
    <w:pPr>
      <w:widowControl/>
      <w:autoSpaceDE/>
      <w:autoSpaceDN/>
      <w:jc w:val="both"/>
    </w:pPr>
    <w:rPr>
      <w:rFonts w:ascii="Times New Roman" w:eastAsia="Times New Roman" w:hAnsi="Times New Roman" w:cs="Arial"/>
      <w:sz w:val="22"/>
      <w:szCs w:val="24"/>
      <w:lang w:val="en-GB"/>
    </w:rPr>
  </w:style>
  <w:style w:type="character" w:customStyle="1" w:styleId="StyleBodyTextTimesNewRoman12ptBoldChar">
    <w:name w:val="Style Body Text + Times New Roman 12 pt Bold Char"/>
    <w:rsid w:val="00494165"/>
    <w:rPr>
      <w:rFonts w:ascii="Arial" w:hAnsi="Arial" w:cs="Arial"/>
      <w:b/>
      <w:bCs/>
      <w:sz w:val="22"/>
      <w:szCs w:val="24"/>
      <w:lang w:val="en-GB" w:eastAsia="en-US" w:bidi="ar-SA"/>
    </w:rPr>
  </w:style>
  <w:style w:type="paragraph" w:customStyle="1" w:styleId="NA-LEVEL1">
    <w:name w:val="NA - LEVEL 1"/>
    <w:basedOn w:val="Normal"/>
    <w:next w:val="Normal"/>
    <w:rsid w:val="00494165"/>
    <w:pPr>
      <w:widowControl/>
      <w:numPr>
        <w:numId w:val="8"/>
      </w:numPr>
      <w:autoSpaceDE/>
      <w:autoSpaceDN/>
      <w:spacing w:after="240"/>
      <w:jc w:val="both"/>
      <w:outlineLvl w:val="0"/>
    </w:pPr>
    <w:rPr>
      <w:rFonts w:ascii="Arial" w:eastAsia="Times New Roman" w:hAnsi="Arial" w:cs="Arial"/>
      <w:sz w:val="20"/>
      <w:szCs w:val="24"/>
      <w:lang w:val="en-GB"/>
    </w:rPr>
  </w:style>
  <w:style w:type="paragraph" w:customStyle="1" w:styleId="NA-LEVEL2">
    <w:name w:val="NA - LEVEL 2"/>
    <w:basedOn w:val="Normal"/>
    <w:next w:val="Normal"/>
    <w:rsid w:val="00494165"/>
    <w:pPr>
      <w:widowControl/>
      <w:numPr>
        <w:ilvl w:val="1"/>
        <w:numId w:val="8"/>
      </w:numPr>
      <w:autoSpaceDE/>
      <w:autoSpaceDN/>
      <w:spacing w:after="240"/>
      <w:jc w:val="both"/>
      <w:outlineLvl w:val="1"/>
    </w:pPr>
    <w:rPr>
      <w:rFonts w:ascii="Arial" w:eastAsia="Times New Roman" w:hAnsi="Arial" w:cs="Arial"/>
      <w:sz w:val="20"/>
      <w:szCs w:val="24"/>
      <w:lang w:val="en-GB"/>
    </w:rPr>
  </w:style>
  <w:style w:type="paragraph" w:customStyle="1" w:styleId="NA-LEVEL3">
    <w:name w:val="NA - LEVEL 3"/>
    <w:basedOn w:val="Normal"/>
    <w:next w:val="Normal"/>
    <w:rsid w:val="00494165"/>
    <w:pPr>
      <w:widowControl/>
      <w:numPr>
        <w:ilvl w:val="2"/>
        <w:numId w:val="8"/>
      </w:numPr>
      <w:autoSpaceDE/>
      <w:autoSpaceDN/>
      <w:spacing w:after="240"/>
      <w:jc w:val="both"/>
      <w:outlineLvl w:val="2"/>
    </w:pPr>
    <w:rPr>
      <w:rFonts w:ascii="Arial" w:eastAsia="Times New Roman" w:hAnsi="Arial" w:cs="Arial"/>
      <w:sz w:val="20"/>
      <w:szCs w:val="24"/>
      <w:lang w:val="en-GB"/>
    </w:rPr>
  </w:style>
  <w:style w:type="paragraph" w:customStyle="1" w:styleId="NA-LEVEL4">
    <w:name w:val="NA - LEVEL 4"/>
    <w:basedOn w:val="Normal"/>
    <w:next w:val="Normal"/>
    <w:rsid w:val="00494165"/>
    <w:pPr>
      <w:widowControl/>
      <w:numPr>
        <w:ilvl w:val="3"/>
        <w:numId w:val="8"/>
      </w:numPr>
      <w:autoSpaceDE/>
      <w:autoSpaceDN/>
      <w:spacing w:after="240"/>
      <w:jc w:val="both"/>
      <w:outlineLvl w:val="3"/>
    </w:pPr>
    <w:rPr>
      <w:rFonts w:ascii="Arial" w:eastAsia="Times New Roman" w:hAnsi="Arial" w:cs="Arial"/>
      <w:sz w:val="20"/>
      <w:szCs w:val="24"/>
      <w:lang w:val="en-GB"/>
    </w:rPr>
  </w:style>
  <w:style w:type="paragraph" w:customStyle="1" w:styleId="NA-LEVEL5">
    <w:name w:val="NA - LEVEL 5"/>
    <w:basedOn w:val="Normal"/>
    <w:next w:val="Normal"/>
    <w:rsid w:val="00494165"/>
    <w:pPr>
      <w:widowControl/>
      <w:numPr>
        <w:ilvl w:val="4"/>
        <w:numId w:val="8"/>
      </w:numPr>
      <w:autoSpaceDE/>
      <w:autoSpaceDN/>
      <w:spacing w:after="240"/>
      <w:jc w:val="both"/>
      <w:outlineLvl w:val="4"/>
    </w:pPr>
    <w:rPr>
      <w:rFonts w:ascii="Arial" w:eastAsia="Times New Roman" w:hAnsi="Arial" w:cs="Arial"/>
      <w:sz w:val="20"/>
      <w:szCs w:val="24"/>
      <w:lang w:val="en-GB"/>
    </w:rPr>
  </w:style>
  <w:style w:type="paragraph" w:customStyle="1" w:styleId="NA-LEVEL6">
    <w:name w:val="NA - LEVEL 6"/>
    <w:basedOn w:val="Normal"/>
    <w:next w:val="Normal"/>
    <w:rsid w:val="00494165"/>
    <w:pPr>
      <w:widowControl/>
      <w:numPr>
        <w:ilvl w:val="5"/>
        <w:numId w:val="8"/>
      </w:numPr>
      <w:autoSpaceDE/>
      <w:autoSpaceDN/>
      <w:spacing w:after="240"/>
      <w:jc w:val="both"/>
      <w:outlineLvl w:val="5"/>
    </w:pPr>
    <w:rPr>
      <w:rFonts w:ascii="Arial" w:eastAsia="Times New Roman" w:hAnsi="Arial" w:cs="Arial"/>
      <w:sz w:val="20"/>
      <w:szCs w:val="24"/>
      <w:lang w:val="en-GB"/>
    </w:rPr>
  </w:style>
  <w:style w:type="table" w:customStyle="1" w:styleId="GridTable41">
    <w:name w:val="Grid Table 4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494165"/>
    <w:pPr>
      <w:widowControl/>
      <w:suppressAutoHyphens/>
      <w:autoSpaceDE/>
      <w:autoSpaceDN/>
      <w:spacing w:before="280"/>
      <w:jc w:val="both"/>
    </w:pPr>
    <w:rPr>
      <w:rFonts w:ascii="Arial Unicode MS" w:eastAsia="Arial Unicode MS" w:hAnsi="Arial Unicode MS" w:cs="Times New Roman"/>
      <w:sz w:val="24"/>
      <w:szCs w:val="24"/>
      <w:lang w:val="en-GB" w:eastAsia="ar-SA"/>
    </w:rPr>
  </w:style>
  <w:style w:type="table" w:styleId="TableColourful2">
    <w:name w:val="Table Colorful 2"/>
    <w:basedOn w:val="TableNormal"/>
    <w:rsid w:val="00494165"/>
    <w:pPr>
      <w:widowControl/>
      <w:autoSpaceDE/>
      <w:autoSpaceDN/>
    </w:pPr>
    <w:rPr>
      <w:rFonts w:ascii="Times New Roman" w:eastAsia="Times New Roman" w:hAnsi="Times New Roman" w:cs="Times New Roman"/>
      <w:sz w:val="20"/>
      <w:szCs w:val="20"/>
      <w:lang w:val="en-IE"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
    <w:name w:val="Grid Table 7 Colorful - Accent 61"/>
    <w:basedOn w:val="TableNormal"/>
    <w:uiPriority w:val="52"/>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494165"/>
    <w:pPr>
      <w:widowControl/>
      <w:adjustRightInd w:val="0"/>
    </w:pPr>
    <w:rPr>
      <w:rFonts w:ascii="Times New Roman" w:eastAsia="Times New Roman" w:hAnsi="Times New Roman" w:cs="Times New Roman"/>
      <w:color w:val="000000"/>
      <w:sz w:val="24"/>
      <w:szCs w:val="24"/>
      <w:lang w:val="en-IE" w:eastAsia="en-IE"/>
    </w:rPr>
  </w:style>
  <w:style w:type="paragraph" w:customStyle="1" w:styleId="Bullet">
    <w:name w:val="Bullet"/>
    <w:basedOn w:val="Normal"/>
    <w:rsid w:val="00494165"/>
    <w:pPr>
      <w:widowControl/>
      <w:numPr>
        <w:numId w:val="9"/>
      </w:numPr>
      <w:autoSpaceDE/>
      <w:autoSpaceDN/>
      <w:spacing w:after="100"/>
    </w:pPr>
    <w:rPr>
      <w:rFonts w:ascii="Times New Roman" w:eastAsia="MS Mincho" w:hAnsi="Times New Roman" w:cs="Times New Roman"/>
      <w:szCs w:val="24"/>
      <w:lang w:val="en-IE" w:eastAsia="ja-JP"/>
    </w:rPr>
  </w:style>
  <w:style w:type="paragraph" w:customStyle="1" w:styleId="Parties">
    <w:name w:val="Parties"/>
    <w:basedOn w:val="Normal"/>
    <w:rsid w:val="00494165"/>
    <w:pPr>
      <w:widowControl/>
      <w:numPr>
        <w:numId w:val="10"/>
      </w:numPr>
      <w:tabs>
        <w:tab w:val="clear" w:pos="397"/>
      </w:tabs>
      <w:suppressAutoHyphens/>
      <w:autoSpaceDE/>
      <w:autoSpaceDN/>
      <w:spacing w:after="240" w:line="312" w:lineRule="auto"/>
      <w:ind w:left="720" w:hanging="360"/>
      <w:jc w:val="both"/>
    </w:pPr>
    <w:rPr>
      <w:rFonts w:ascii="Times New Roman" w:eastAsia="Times New Roman" w:hAnsi="Times New Roman" w:cs="Times New Roman"/>
      <w:sz w:val="24"/>
      <w:szCs w:val="20"/>
      <w:lang w:val="en-GB" w:eastAsia="ar-SA"/>
    </w:rPr>
  </w:style>
  <w:style w:type="table" w:customStyle="1" w:styleId="TableGrid0">
    <w:name w:val="TableGrid"/>
    <w:rsid w:val="00494165"/>
    <w:pPr>
      <w:widowControl/>
      <w:autoSpaceDE/>
      <w:autoSpaceDN/>
    </w:pPr>
    <w:rPr>
      <w:rFonts w:eastAsiaTheme="minorEastAsia"/>
      <w:lang w:val="en-IE" w:eastAsia="en-IE"/>
    </w:rPr>
    <w:tblPr>
      <w:tblCellMar>
        <w:top w:w="0" w:type="dxa"/>
        <w:left w:w="0" w:type="dxa"/>
        <w:bottom w:w="0" w:type="dxa"/>
        <w:right w:w="0" w:type="dxa"/>
      </w:tblCellMar>
    </w:tblPr>
  </w:style>
  <w:style w:type="character" w:styleId="PlaceholderText">
    <w:name w:val="Placeholder Text"/>
    <w:basedOn w:val="DefaultParagraphFont"/>
    <w:uiPriority w:val="99"/>
    <w:rsid w:val="00494165"/>
    <w:rPr>
      <w:color w:val="808080"/>
    </w:rPr>
  </w:style>
  <w:style w:type="paragraph" w:styleId="Revision">
    <w:name w:val="Revision"/>
    <w:hidden/>
    <w:uiPriority w:val="99"/>
    <w:semiHidden/>
    <w:rsid w:val="00494165"/>
    <w:pPr>
      <w:widowControl/>
      <w:autoSpaceDE/>
      <w:autoSpaceDN/>
    </w:pPr>
    <w:rPr>
      <w:rFonts w:ascii="Times New Roman" w:eastAsia="Times New Roman" w:hAnsi="Times New Roman" w:cs="Times New Roman"/>
      <w:sz w:val="24"/>
      <w:szCs w:val="24"/>
    </w:rPr>
  </w:style>
  <w:style w:type="paragraph" w:customStyle="1" w:styleId="Level1">
    <w:name w:val="Level 1"/>
    <w:basedOn w:val="Normal"/>
    <w:rsid w:val="00494165"/>
    <w:pPr>
      <w:widowControl/>
      <w:numPr>
        <w:numId w:val="11"/>
      </w:numPr>
      <w:tabs>
        <w:tab w:val="left" w:pos="851"/>
      </w:tabs>
      <w:suppressAutoHyphens/>
      <w:autoSpaceDE/>
      <w:autoSpaceDN/>
      <w:spacing w:after="240" w:line="312" w:lineRule="auto"/>
      <w:jc w:val="both"/>
      <w:outlineLvl w:val="0"/>
    </w:pPr>
    <w:rPr>
      <w:rFonts w:ascii="Times New Roman" w:eastAsia="Times New Roman" w:hAnsi="Times New Roman" w:cs="Times New Roman"/>
      <w:sz w:val="24"/>
      <w:szCs w:val="20"/>
      <w:lang w:val="en-GB" w:eastAsia="ar-SA"/>
    </w:rPr>
  </w:style>
  <w:style w:type="paragraph" w:customStyle="1" w:styleId="Level2">
    <w:name w:val="Level 2"/>
    <w:basedOn w:val="Normal"/>
    <w:rsid w:val="00494165"/>
    <w:pPr>
      <w:widowControl/>
      <w:numPr>
        <w:ilvl w:val="1"/>
        <w:numId w:val="11"/>
      </w:numPr>
      <w:tabs>
        <w:tab w:val="left" w:pos="851"/>
      </w:tabs>
      <w:suppressAutoHyphens/>
      <w:autoSpaceDE/>
      <w:autoSpaceDN/>
      <w:spacing w:after="240" w:line="312" w:lineRule="auto"/>
      <w:jc w:val="both"/>
      <w:outlineLvl w:val="1"/>
    </w:pPr>
    <w:rPr>
      <w:rFonts w:ascii="Times New Roman" w:eastAsia="Times New Roman" w:hAnsi="Times New Roman" w:cs="Times New Roman"/>
      <w:sz w:val="24"/>
      <w:szCs w:val="20"/>
      <w:lang w:val="en-GB" w:eastAsia="ar-SA"/>
    </w:rPr>
  </w:style>
  <w:style w:type="character" w:customStyle="1" w:styleId="Level1asHeadingtext">
    <w:name w:val="Level 1 as Heading (text)"/>
    <w:rsid w:val="00494165"/>
    <w:rPr>
      <w:b/>
      <w:bCs w:val="0"/>
    </w:rPr>
  </w:style>
  <w:style w:type="paragraph" w:styleId="Date">
    <w:name w:val="Date"/>
    <w:basedOn w:val="Normal"/>
    <w:next w:val="Normal"/>
    <w:link w:val="DateChar"/>
    <w:rsid w:val="00494165"/>
    <w:pPr>
      <w:widowControl/>
      <w:tabs>
        <w:tab w:val="left" w:pos="397"/>
      </w:tabs>
      <w:autoSpaceDE/>
      <w:autoSpaceDN/>
      <w:spacing w:after="100"/>
    </w:pPr>
    <w:rPr>
      <w:rFonts w:ascii="Times New Roman" w:eastAsia="MS Mincho" w:hAnsi="Times New Roman" w:cs="Times New Roman"/>
      <w:szCs w:val="24"/>
      <w:lang w:val="en-IE" w:eastAsia="ja-JP"/>
    </w:rPr>
  </w:style>
  <w:style w:type="character" w:customStyle="1" w:styleId="DateChar">
    <w:name w:val="Date Char"/>
    <w:basedOn w:val="DefaultParagraphFont"/>
    <w:link w:val="Date"/>
    <w:rsid w:val="00494165"/>
    <w:rPr>
      <w:rFonts w:ascii="Times New Roman" w:eastAsia="MS Mincho" w:hAnsi="Times New Roman" w:cs="Times New Roman"/>
      <w:szCs w:val="24"/>
      <w:lang w:val="en-IE" w:eastAsia="ja-JP"/>
    </w:rPr>
  </w:style>
  <w:style w:type="paragraph" w:styleId="NormalIndent">
    <w:name w:val="Normal Indent"/>
    <w:basedOn w:val="Normal"/>
    <w:rsid w:val="00494165"/>
    <w:pPr>
      <w:keepLines/>
      <w:widowControl/>
      <w:autoSpaceDE/>
      <w:autoSpaceDN/>
      <w:spacing w:before="120"/>
      <w:ind w:left="709"/>
      <w:jc w:val="both"/>
    </w:pPr>
    <w:rPr>
      <w:rFonts w:ascii="Arial" w:eastAsia="Times New Roman" w:hAnsi="Arial" w:cs="Times New Roman"/>
      <w:szCs w:val="24"/>
      <w:lang w:val="en-NZ" w:eastAsia="en-NZ"/>
    </w:rPr>
  </w:style>
  <w:style w:type="paragraph" w:customStyle="1" w:styleId="No2">
    <w:name w:val="No 2"/>
    <w:basedOn w:val="Normal"/>
    <w:rsid w:val="00494165"/>
    <w:pPr>
      <w:widowControl/>
      <w:tabs>
        <w:tab w:val="left" w:pos="-720"/>
      </w:tabs>
      <w:suppressAutoHyphens/>
      <w:autoSpaceDE/>
      <w:autoSpaceDN/>
      <w:spacing w:after="240"/>
      <w:ind w:left="720" w:hanging="720"/>
      <w:jc w:val="both"/>
    </w:pPr>
    <w:rPr>
      <w:rFonts w:ascii="Times New Roman" w:eastAsia="Times New Roman" w:hAnsi="Times New Roman" w:cs="Times New Roman"/>
      <w:spacing w:val="-3"/>
      <w:sz w:val="24"/>
      <w:szCs w:val="20"/>
      <w:lang w:val="en-IE" w:eastAsia="ar-SA"/>
    </w:rPr>
  </w:style>
  <w:style w:type="paragraph" w:customStyle="1" w:styleId="DocTitle">
    <w:name w:val="Doc Title"/>
    <w:basedOn w:val="Heading1"/>
    <w:rsid w:val="00494165"/>
    <w:pPr>
      <w:keepNext w:val="0"/>
      <w:keepLines w:val="0"/>
      <w:pageBreakBefore/>
      <w:widowControl/>
      <w:pBdr>
        <w:bottom w:val="single" w:sz="18" w:space="1" w:color="333399"/>
      </w:pBdr>
      <w:tabs>
        <w:tab w:val="left" w:pos="397"/>
        <w:tab w:val="left" w:pos="907"/>
        <w:tab w:val="left" w:pos="1134"/>
      </w:tabs>
      <w:autoSpaceDE/>
      <w:autoSpaceDN/>
      <w:spacing w:before="320" w:after="160"/>
    </w:pPr>
    <w:rPr>
      <w:rFonts w:ascii="Arial" w:eastAsia="Times New Roman" w:hAnsi="Arial" w:cstheme="minorHAnsi"/>
      <w:b/>
      <w:color w:val="333399"/>
    </w:rPr>
  </w:style>
  <w:style w:type="paragraph" w:customStyle="1" w:styleId="inserttext">
    <w:name w:val="insert text"/>
    <w:basedOn w:val="Normal"/>
    <w:rsid w:val="00494165"/>
    <w:pPr>
      <w:widowControl/>
      <w:tabs>
        <w:tab w:val="left" w:pos="397"/>
      </w:tabs>
      <w:autoSpaceDE/>
      <w:autoSpaceDN/>
      <w:spacing w:after="100"/>
      <w:ind w:left="794"/>
    </w:pPr>
    <w:rPr>
      <w:rFonts w:ascii="Times New Roman" w:eastAsia="MS Mincho" w:hAnsi="Times New Roman" w:cs="Times New Roman"/>
      <w:szCs w:val="24"/>
      <w:lang w:val="en-IE" w:eastAsia="ja-JP"/>
    </w:rPr>
  </w:style>
  <w:style w:type="paragraph" w:customStyle="1" w:styleId="TableHeading">
    <w:name w:val="Table Heading"/>
    <w:basedOn w:val="Normal"/>
    <w:rsid w:val="00494165"/>
    <w:pPr>
      <w:keepNext/>
      <w:keepLines/>
      <w:widowControl/>
      <w:autoSpaceDE/>
      <w:autoSpaceDN/>
      <w:spacing w:before="120" w:after="120"/>
      <w:jc w:val="both"/>
    </w:pPr>
    <w:rPr>
      <w:rFonts w:ascii="Arial" w:eastAsia="Times New Roman" w:hAnsi="Arial" w:cs="Times New Roman"/>
      <w:b/>
      <w:szCs w:val="24"/>
      <w:lang w:val="en-NZ" w:eastAsia="en-NZ"/>
    </w:rPr>
  </w:style>
  <w:style w:type="paragraph" w:customStyle="1" w:styleId="TableDetail">
    <w:name w:val="Table Detail"/>
    <w:basedOn w:val="Normal"/>
    <w:rsid w:val="00494165"/>
    <w:pPr>
      <w:keepLines/>
      <w:widowControl/>
      <w:autoSpaceDE/>
      <w:autoSpaceDN/>
      <w:spacing w:before="60" w:after="60"/>
      <w:jc w:val="both"/>
    </w:pPr>
    <w:rPr>
      <w:rFonts w:ascii="Arial" w:eastAsia="Times New Roman" w:hAnsi="Arial" w:cs="Times New Roman"/>
      <w:szCs w:val="24"/>
      <w:lang w:val="en-NZ" w:eastAsia="en-NZ"/>
    </w:rPr>
  </w:style>
  <w:style w:type="table" w:customStyle="1" w:styleId="TableGrid12">
    <w:name w:val="Table Grid12"/>
    <w:basedOn w:val="TableNormal"/>
    <w:next w:val="TableGrid"/>
    <w:uiPriority w:val="39"/>
    <w:rsid w:val="00494165"/>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94165"/>
  </w:style>
  <w:style w:type="character" w:customStyle="1" w:styleId="Heading5Char1">
    <w:name w:val="Heading 5 Char1"/>
    <w:aliases w:val="Block Label Char"/>
    <w:basedOn w:val="DefaultParagraphFont"/>
    <w:semiHidden/>
    <w:rsid w:val="00494165"/>
    <w:rPr>
      <w:rFonts w:ascii="Calibri Light" w:eastAsia="MS Gothic" w:hAnsi="Calibri Light" w:cs="Times New Roman"/>
      <w:color w:val="2E74B5"/>
      <w:sz w:val="24"/>
      <w:szCs w:val="24"/>
      <w:lang w:val="en-GB" w:eastAsia="en-US"/>
    </w:rPr>
  </w:style>
  <w:style w:type="character" w:styleId="Emphasis">
    <w:name w:val="Emphasis"/>
    <w:uiPriority w:val="20"/>
    <w:qFormat/>
    <w:rsid w:val="00494165"/>
    <w:rPr>
      <w:rFonts w:ascii="open-sans" w:hAnsi="open-sans" w:hint="default"/>
      <w:i/>
      <w:iCs/>
    </w:rPr>
  </w:style>
  <w:style w:type="paragraph" w:styleId="z-TopofForm">
    <w:name w:val="HTML Top of Form"/>
    <w:basedOn w:val="Normal"/>
    <w:next w:val="Normal"/>
    <w:link w:val="z-TopofFormChar"/>
    <w:hidden/>
    <w:uiPriority w:val="99"/>
    <w:unhideWhenUsed/>
    <w:rsid w:val="00494165"/>
    <w:pPr>
      <w:widowControl/>
      <w:pBdr>
        <w:bottom w:val="single" w:sz="6" w:space="1" w:color="auto"/>
      </w:pBdr>
      <w:autoSpaceDE/>
      <w:autoSpaceDN/>
      <w:jc w:val="center"/>
    </w:pPr>
    <w:rPr>
      <w:rFonts w:ascii="Arial" w:eastAsia="Times New Roman" w:hAnsi="Arial" w:cs="Arial"/>
      <w:vanish/>
      <w:sz w:val="16"/>
      <w:szCs w:val="16"/>
      <w:lang w:val="en-IE" w:eastAsia="en-IE"/>
    </w:rPr>
  </w:style>
  <w:style w:type="character" w:customStyle="1" w:styleId="z-TopofFormChar">
    <w:name w:val="z-Top of Form Char"/>
    <w:basedOn w:val="DefaultParagraphFont"/>
    <w:link w:val="z-TopofForm"/>
    <w:uiPriority w:val="99"/>
    <w:rsid w:val="00494165"/>
    <w:rPr>
      <w:rFonts w:ascii="Arial" w:eastAsia="Times New Roman" w:hAnsi="Arial" w:cs="Arial"/>
      <w:vanish/>
      <w:sz w:val="16"/>
      <w:szCs w:val="16"/>
      <w:lang w:val="en-IE" w:eastAsia="en-IE"/>
    </w:rPr>
  </w:style>
  <w:style w:type="paragraph" w:styleId="z-BottomofForm">
    <w:name w:val="HTML Bottom of Form"/>
    <w:basedOn w:val="Normal"/>
    <w:next w:val="Normal"/>
    <w:link w:val="z-BottomofFormChar"/>
    <w:hidden/>
    <w:uiPriority w:val="99"/>
    <w:unhideWhenUsed/>
    <w:rsid w:val="00494165"/>
    <w:pPr>
      <w:widowControl/>
      <w:pBdr>
        <w:top w:val="single" w:sz="6" w:space="1" w:color="auto"/>
      </w:pBdr>
      <w:autoSpaceDE/>
      <w:autoSpaceDN/>
      <w:jc w:val="center"/>
    </w:pPr>
    <w:rPr>
      <w:rFonts w:ascii="Arial" w:eastAsia="Times New Roman" w:hAnsi="Arial" w:cs="Arial"/>
      <w:vanish/>
      <w:sz w:val="16"/>
      <w:szCs w:val="16"/>
      <w:lang w:val="en-IE" w:eastAsia="en-IE"/>
    </w:rPr>
  </w:style>
  <w:style w:type="character" w:customStyle="1" w:styleId="z-BottomofFormChar">
    <w:name w:val="z-Bottom of Form Char"/>
    <w:basedOn w:val="DefaultParagraphFont"/>
    <w:link w:val="z-BottomofForm"/>
    <w:uiPriority w:val="99"/>
    <w:rsid w:val="00494165"/>
    <w:rPr>
      <w:rFonts w:ascii="Arial" w:eastAsia="Times New Roman" w:hAnsi="Arial" w:cs="Arial"/>
      <w:vanish/>
      <w:sz w:val="16"/>
      <w:szCs w:val="16"/>
      <w:lang w:val="en-IE" w:eastAsia="en-IE"/>
    </w:rPr>
  </w:style>
  <w:style w:type="table" w:customStyle="1" w:styleId="TableGrid121">
    <w:name w:val="Table Grid121"/>
    <w:basedOn w:val="TableNormal"/>
    <w:next w:val="TableGrid"/>
    <w:rsid w:val="00494165"/>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94165"/>
    <w:pPr>
      <w:widowControl/>
      <w:autoSpaceDE/>
      <w:autoSpaceDN/>
    </w:pPr>
    <w:rPr>
      <w:rFonts w:ascii="Calibri" w:eastAsia="Calibri" w:hAnsi="Calibri" w:cs="Arial"/>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494165"/>
    <w:pPr>
      <w:suppressLineNumbers/>
      <w:suppressAutoHyphens/>
      <w:autoSpaceDE/>
      <w:autoSpaceDN/>
    </w:pPr>
    <w:rPr>
      <w:rFonts w:ascii="Times New Roman" w:eastAsia="SimSun" w:hAnsi="Times New Roman" w:cs="Times New Roman"/>
      <w:kern w:val="2"/>
      <w:sz w:val="24"/>
      <w:szCs w:val="24"/>
      <w:lang w:val="en-GB" w:eastAsia="hi-IN"/>
    </w:rPr>
  </w:style>
  <w:style w:type="table" w:customStyle="1" w:styleId="TableGrid21">
    <w:name w:val="Table Grid21"/>
    <w:basedOn w:val="TableNormal"/>
    <w:next w:val="TableGrid"/>
    <w:uiPriority w:val="39"/>
    <w:rsid w:val="00494165"/>
    <w:pPr>
      <w:widowControl/>
      <w:autoSpaceDE/>
      <w:autoSpaceDN/>
    </w:pPr>
    <w:rPr>
      <w:rFonts w:ascii="Calibri" w:eastAsia="Calibri" w:hAnsi="Calibri" w:cs="Arial"/>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aliases w:val="ho Char1,header odd Char1"/>
    <w:basedOn w:val="DefaultParagraphFont"/>
    <w:semiHidden/>
    <w:rsid w:val="00494165"/>
    <w:rPr>
      <w:rFonts w:ascii="Times New Roman" w:eastAsia="Times New Roman" w:hAnsi="Times New Roman" w:cs="Times New Roman"/>
      <w:sz w:val="24"/>
      <w:szCs w:val="24"/>
      <w:lang w:val="en-GB"/>
    </w:rPr>
  </w:style>
  <w:style w:type="paragraph" w:styleId="Subtitle">
    <w:name w:val="Subtitle"/>
    <w:basedOn w:val="Normal"/>
    <w:next w:val="Normal"/>
    <w:link w:val="SubtitleChar"/>
    <w:uiPriority w:val="11"/>
    <w:qFormat/>
    <w:rsid w:val="00494165"/>
    <w:pPr>
      <w:keepNext/>
      <w:widowControl/>
      <w:autoSpaceDE/>
      <w:autoSpaceDN/>
      <w:ind w:left="709"/>
      <w:outlineLvl w:val="1"/>
    </w:pPr>
    <w:rPr>
      <w:rFonts w:ascii="Times New Roman" w:eastAsia="Times New Roman" w:hAnsi="Times New Roman" w:cs="Times New Roman"/>
      <w:b/>
      <w:sz w:val="24"/>
      <w:szCs w:val="24"/>
      <w:lang w:val="en-IE"/>
    </w:rPr>
  </w:style>
  <w:style w:type="character" w:customStyle="1" w:styleId="SubtitleChar">
    <w:name w:val="Subtitle Char"/>
    <w:basedOn w:val="DefaultParagraphFont"/>
    <w:link w:val="Subtitle"/>
    <w:uiPriority w:val="11"/>
    <w:rsid w:val="00494165"/>
    <w:rPr>
      <w:rFonts w:ascii="Times New Roman" w:eastAsia="Times New Roman" w:hAnsi="Times New Roman" w:cs="Times New Roman"/>
      <w:b/>
      <w:sz w:val="24"/>
      <w:szCs w:val="24"/>
      <w:lang w:val="en-IE"/>
    </w:rPr>
  </w:style>
  <w:style w:type="paragraph" w:styleId="DocumentMap">
    <w:name w:val="Document Map"/>
    <w:basedOn w:val="Normal"/>
    <w:link w:val="DocumentMapChar"/>
    <w:unhideWhenUsed/>
    <w:rsid w:val="00494165"/>
    <w:pPr>
      <w:widowControl/>
      <w:autoSpaceDE/>
      <w:autoSpaceDN/>
    </w:pPr>
    <w:rPr>
      <w:rFonts w:ascii="Tahoma" w:eastAsia="Times New Roman" w:hAnsi="Tahoma" w:cs="Tahoma"/>
      <w:sz w:val="16"/>
      <w:szCs w:val="16"/>
      <w:lang w:val="en-GB"/>
    </w:rPr>
  </w:style>
  <w:style w:type="character" w:customStyle="1" w:styleId="DocumentMapChar">
    <w:name w:val="Document Map Char"/>
    <w:basedOn w:val="DefaultParagraphFont"/>
    <w:link w:val="DocumentMap"/>
    <w:rsid w:val="00494165"/>
    <w:rPr>
      <w:rFonts w:ascii="Tahoma" w:eastAsia="Times New Roman" w:hAnsi="Tahoma" w:cs="Tahoma"/>
      <w:sz w:val="16"/>
      <w:szCs w:val="16"/>
      <w:lang w:val="en-GB"/>
    </w:rPr>
  </w:style>
  <w:style w:type="paragraph" w:customStyle="1" w:styleId="StyleBullet12ptAfter10ptLinespacingMultiple133li">
    <w:name w:val="Style Bullet + 12 pt After:  10 pt Line spacing:  Multiple 1.33 li"/>
    <w:basedOn w:val="Bullet"/>
    <w:rsid w:val="00494165"/>
    <w:pPr>
      <w:numPr>
        <w:numId w:val="0"/>
      </w:numPr>
      <w:tabs>
        <w:tab w:val="num" w:pos="397"/>
      </w:tabs>
      <w:spacing w:after="200" w:line="316" w:lineRule="auto"/>
      <w:ind w:left="397" w:hanging="397"/>
    </w:pPr>
    <w:rPr>
      <w:sz w:val="24"/>
      <w:szCs w:val="20"/>
    </w:rPr>
  </w:style>
  <w:style w:type="paragraph" w:customStyle="1" w:styleId="Paragraph1">
    <w:name w:val="Paragraph 1"/>
    <w:basedOn w:val="Normal"/>
    <w:rsid w:val="00494165"/>
    <w:pPr>
      <w:suppressAutoHyphens/>
      <w:autoSpaceDE/>
      <w:autoSpaceDN/>
    </w:pPr>
    <w:rPr>
      <w:rFonts w:ascii="Times New Roman" w:eastAsia="Lucida Sans Unicode" w:hAnsi="Times New Roman" w:cs="Times New Roman"/>
      <w:b/>
      <w:kern w:val="2"/>
      <w:sz w:val="24"/>
      <w:szCs w:val="24"/>
      <w:lang w:val="en-GB" w:eastAsia="ar-SA"/>
    </w:rPr>
  </w:style>
  <w:style w:type="paragraph" w:customStyle="1" w:styleId="Paragraph3">
    <w:name w:val="Paragraph 3"/>
    <w:basedOn w:val="Normal"/>
    <w:semiHidden/>
    <w:rsid w:val="00494165"/>
    <w:pPr>
      <w:suppressAutoHyphens/>
      <w:autoSpaceDE/>
      <w:autoSpaceDN/>
    </w:pPr>
    <w:rPr>
      <w:rFonts w:ascii="Times New Roman" w:eastAsia="Lucida Sans Unicode" w:hAnsi="Times New Roman" w:cs="Times New Roman"/>
      <w:kern w:val="2"/>
      <w:sz w:val="24"/>
      <w:szCs w:val="24"/>
      <w:lang w:val="en-GB" w:eastAsia="ar-SA"/>
    </w:rPr>
  </w:style>
  <w:style w:type="paragraph" w:customStyle="1" w:styleId="Index">
    <w:name w:val="Index"/>
    <w:basedOn w:val="Normal"/>
    <w:semiHidden/>
    <w:rsid w:val="00494165"/>
    <w:pPr>
      <w:widowControl/>
      <w:suppressLineNumbers/>
      <w:suppressAutoHyphens/>
      <w:autoSpaceDE/>
      <w:autoSpaceDN/>
    </w:pPr>
    <w:rPr>
      <w:rFonts w:ascii="Times New Roman" w:eastAsia="Times New Roman" w:hAnsi="Times New Roman" w:cs="Times New Roman"/>
      <w:sz w:val="24"/>
      <w:szCs w:val="24"/>
      <w:lang w:val="en-GB" w:eastAsia="ar-SA"/>
    </w:rPr>
  </w:style>
  <w:style w:type="paragraph" w:customStyle="1" w:styleId="1indentnormal">
    <w:name w:val="1 indent normal"/>
    <w:basedOn w:val="Normal"/>
    <w:qFormat/>
    <w:rsid w:val="00494165"/>
    <w:pPr>
      <w:widowControl/>
      <w:autoSpaceDE/>
      <w:autoSpaceDN/>
      <w:spacing w:after="200" w:line="316" w:lineRule="auto"/>
      <w:ind w:left="720"/>
      <w:jc w:val="both"/>
    </w:pPr>
    <w:rPr>
      <w:rFonts w:ascii="Times New Roman" w:eastAsia="Calibri" w:hAnsi="Times New Roman" w:cs="Times New Roman"/>
      <w:sz w:val="24"/>
      <w:szCs w:val="24"/>
      <w:lang w:val="en-IE"/>
    </w:rPr>
  </w:style>
  <w:style w:type="paragraph" w:customStyle="1" w:styleId="NormalWeb0">
    <w:name w:val="Normal(Web)"/>
    <w:basedOn w:val="Normal"/>
    <w:rsid w:val="00494165"/>
    <w:pPr>
      <w:widowControl/>
      <w:autoSpaceDE/>
      <w:autoSpaceDN/>
      <w:spacing w:before="100" w:beforeAutospacing="1" w:after="100" w:afterAutospacing="1" w:line="256" w:lineRule="auto"/>
    </w:pPr>
    <w:rPr>
      <w:rFonts w:ascii="Arial Unicode MS" w:eastAsia="Times New Roman" w:hAnsi="Arial Unicode MS" w:cs="Arial Unicode MS"/>
      <w:lang w:val="en-IE"/>
    </w:rPr>
  </w:style>
  <w:style w:type="character" w:customStyle="1" w:styleId="Bulletlist1Char">
    <w:name w:val="Bullet list 1 Char"/>
    <w:basedOn w:val="DefaultParagraphFont"/>
    <w:link w:val="Bulletlist1"/>
    <w:locked/>
    <w:rsid w:val="00494165"/>
    <w:rPr>
      <w:rFonts w:eastAsia="Calibri"/>
      <w:noProof/>
      <w:sz w:val="24"/>
      <w:szCs w:val="24"/>
      <w:lang w:val="en-GB"/>
    </w:rPr>
  </w:style>
  <w:style w:type="paragraph" w:customStyle="1" w:styleId="Bulletlist1">
    <w:name w:val="Bullet list 1"/>
    <w:basedOn w:val="ListParagraph"/>
    <w:link w:val="Bulletlist1Char"/>
    <w:qFormat/>
    <w:rsid w:val="00494165"/>
    <w:pPr>
      <w:widowControl/>
      <w:numPr>
        <w:numId w:val="12"/>
      </w:numPr>
      <w:autoSpaceDE/>
      <w:autoSpaceDN/>
      <w:spacing w:after="200" w:line="276" w:lineRule="auto"/>
      <w:contextualSpacing/>
    </w:pPr>
    <w:rPr>
      <w:rFonts w:asciiTheme="minorHAnsi" w:eastAsia="Calibri" w:hAnsiTheme="minorHAnsi" w:cstheme="minorBidi"/>
      <w:noProof/>
      <w:sz w:val="24"/>
      <w:szCs w:val="24"/>
      <w:lang w:val="en-GB"/>
    </w:rPr>
  </w:style>
  <w:style w:type="character" w:customStyle="1" w:styleId="BulletList2Char">
    <w:name w:val="Bullet List 2 Char"/>
    <w:basedOn w:val="NoSpacingChar"/>
    <w:link w:val="BulletList2"/>
    <w:locked/>
    <w:rsid w:val="00494165"/>
    <w:rPr>
      <w:rFonts w:ascii="Times New Roman" w:eastAsia="Times New Roman" w:hAnsi="Times New Roman" w:cs="Times New Roman"/>
      <w:sz w:val="24"/>
      <w:szCs w:val="24"/>
      <w:lang w:val="en-GB" w:eastAsia="zh-CN"/>
    </w:rPr>
  </w:style>
  <w:style w:type="paragraph" w:customStyle="1" w:styleId="BulletList2">
    <w:name w:val="Bullet List 2"/>
    <w:basedOn w:val="NoSpacing"/>
    <w:link w:val="BulletList2Char"/>
    <w:qFormat/>
    <w:rsid w:val="00494165"/>
    <w:pPr>
      <w:numPr>
        <w:numId w:val="13"/>
      </w:numPr>
      <w:spacing w:after="80" w:line="276" w:lineRule="auto"/>
      <w:ind w:left="1145" w:hanging="357"/>
    </w:pPr>
    <w:rPr>
      <w:rFonts w:ascii="Times New Roman" w:eastAsia="Times New Roman" w:hAnsi="Times New Roman" w:cs="Times New Roman"/>
      <w:sz w:val="24"/>
      <w:szCs w:val="24"/>
      <w:lang w:val="en-GB" w:eastAsia="zh-CN"/>
    </w:rPr>
  </w:style>
  <w:style w:type="character" w:styleId="IntenseEmphasis">
    <w:name w:val="Intense Emphasis"/>
    <w:aliases w:val="Indent 2"/>
    <w:uiPriority w:val="21"/>
    <w:qFormat/>
    <w:rsid w:val="00494165"/>
    <w:rPr>
      <w:lang w:val="en-US"/>
    </w:rPr>
  </w:style>
  <w:style w:type="character" w:customStyle="1" w:styleId="paratext">
    <w:name w:val="paratext"/>
    <w:basedOn w:val="DefaultParagraphFont"/>
    <w:rsid w:val="00494165"/>
  </w:style>
  <w:style w:type="character" w:customStyle="1" w:styleId="searchword1">
    <w:name w:val="searchword1"/>
    <w:basedOn w:val="DefaultParagraphFont"/>
    <w:rsid w:val="00494165"/>
    <w:rPr>
      <w:shd w:val="clear" w:color="auto" w:fill="FFFF00"/>
    </w:rPr>
  </w:style>
  <w:style w:type="table" w:styleId="TableWeb2">
    <w:name w:val="Table Web 2"/>
    <w:basedOn w:val="TableNormal"/>
    <w:semiHidden/>
    <w:unhideWhenUsed/>
    <w:rsid w:val="00494165"/>
    <w:pPr>
      <w:widowControl/>
      <w:autoSpaceDE/>
      <w:autoSpaceDN/>
    </w:pPr>
    <w:rPr>
      <w:rFonts w:ascii="Times New Roman" w:eastAsia="Times New Roman" w:hAnsi="Times New Roman" w:cs="Times New Roman"/>
      <w:sz w:val="20"/>
      <w:szCs w:val="20"/>
      <w:lang w:val="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31">
    <w:name w:val="Table Grid31"/>
    <w:basedOn w:val="TableNormal"/>
    <w:next w:val="TableGrid"/>
    <w:uiPriority w:val="59"/>
    <w:rsid w:val="00494165"/>
    <w:pPr>
      <w:widowControl/>
      <w:autoSpaceDE/>
      <w:autoSpaceDN/>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
    <w:name w:val="Grid Table 4 - Accent 511"/>
    <w:basedOn w:val="TableNormal"/>
    <w:uiPriority w:val="49"/>
    <w:rsid w:val="00494165"/>
    <w:pPr>
      <w:widowControl/>
      <w:autoSpaceDE/>
      <w:autoSpaceDN/>
    </w:pPr>
    <w:rPr>
      <w:rFonts w:ascii="Calibri" w:eastAsia="Calibri" w:hAnsi="Calibri" w:cs="Times New Roman"/>
      <w:lang w:val="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0">
    <w:name w:val="TableGrid1"/>
    <w:rsid w:val="00494165"/>
    <w:pPr>
      <w:widowControl/>
      <w:autoSpaceDE/>
      <w:autoSpaceDN/>
    </w:pPr>
    <w:rPr>
      <w:rFonts w:ascii="Calibri" w:eastAsia="Times New Roman" w:hAnsi="Calibri" w:cs="Times New Roman"/>
      <w:lang w:val="en-IE"/>
    </w:rPr>
    <w:tblPr>
      <w:tblCellMar>
        <w:top w:w="0" w:type="dxa"/>
        <w:left w:w="0" w:type="dxa"/>
        <w:bottom w:w="0" w:type="dxa"/>
        <w:right w:w="0" w:type="dxa"/>
      </w:tblCellMar>
    </w:tblPr>
  </w:style>
  <w:style w:type="table" w:customStyle="1" w:styleId="TableGrid211">
    <w:name w:val="Table Grid211"/>
    <w:basedOn w:val="TableNormal"/>
    <w:uiPriority w:val="59"/>
    <w:rsid w:val="00494165"/>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
    <w:name w:val="Table Web 21"/>
    <w:basedOn w:val="TableNormal"/>
    <w:rsid w:val="00494165"/>
    <w:pPr>
      <w:widowControl/>
      <w:autoSpaceDE/>
      <w:autoSpaceDN/>
    </w:pPr>
    <w:rPr>
      <w:rFonts w:ascii="Times New Roman" w:eastAsia="Times New Roman" w:hAnsi="Times New Roman" w:cs="Times New Roman"/>
      <w:sz w:val="20"/>
      <w:szCs w:val="20"/>
      <w:lang w:val="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
    <w:name w:val="Table Grid1111"/>
    <w:basedOn w:val="TableNormal"/>
    <w:rsid w:val="00494165"/>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nhideWhenUsed/>
    <w:rsid w:val="00494165"/>
    <w:pPr>
      <w:numPr>
        <w:numId w:val="14"/>
      </w:numPr>
    </w:pPr>
  </w:style>
  <w:style w:type="table" w:customStyle="1" w:styleId="TableGrid112">
    <w:name w:val="Table Grid112"/>
    <w:basedOn w:val="TableNormal"/>
    <w:next w:val="TableGrid"/>
    <w:uiPriority w:val="5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7ColourfulAccent6">
    <w:name w:val="Grid Table 7 Colorful Accent 6"/>
    <w:basedOn w:val="TableNormal"/>
    <w:uiPriority w:val="52"/>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2-Accent5">
    <w:name w:val="Grid Table 2 Accent 5"/>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numbering" w:customStyle="1" w:styleId="NoList2">
    <w:name w:val="No List2"/>
    <w:next w:val="NoList"/>
    <w:uiPriority w:val="99"/>
    <w:semiHidden/>
    <w:unhideWhenUsed/>
    <w:rsid w:val="00494165"/>
  </w:style>
  <w:style w:type="numbering" w:customStyle="1" w:styleId="NoList11">
    <w:name w:val="No List11"/>
    <w:next w:val="NoList"/>
    <w:uiPriority w:val="99"/>
    <w:semiHidden/>
    <w:unhideWhenUsed/>
    <w:rsid w:val="00494165"/>
  </w:style>
  <w:style w:type="character" w:styleId="LineNumber">
    <w:name w:val="line number"/>
    <w:basedOn w:val="DefaultParagraphFont"/>
    <w:unhideWhenUsed/>
    <w:rsid w:val="00494165"/>
  </w:style>
  <w:style w:type="paragraph" w:customStyle="1" w:styleId="TableText">
    <w:name w:val="Table Text"/>
    <w:basedOn w:val="Normal"/>
    <w:uiPriority w:val="99"/>
    <w:rsid w:val="00494165"/>
    <w:pPr>
      <w:widowControl/>
      <w:autoSpaceDE/>
      <w:autoSpaceDN/>
      <w:spacing w:before="60" w:after="120" w:line="276" w:lineRule="auto"/>
    </w:pPr>
    <w:rPr>
      <w:rFonts w:ascii="Arial" w:eastAsia="Times New Roman" w:hAnsi="Arial" w:cs="Times New Roman"/>
      <w:spacing w:val="-5"/>
      <w:sz w:val="16"/>
      <w:szCs w:val="20"/>
      <w:lang w:val="en-IE"/>
    </w:rPr>
  </w:style>
  <w:style w:type="paragraph" w:customStyle="1" w:styleId="TableHeader">
    <w:name w:val="Table Header"/>
    <w:basedOn w:val="Normal"/>
    <w:rsid w:val="00494165"/>
    <w:pPr>
      <w:widowControl/>
      <w:autoSpaceDE/>
      <w:autoSpaceDN/>
      <w:spacing w:before="60" w:after="120" w:line="276" w:lineRule="auto"/>
      <w:jc w:val="center"/>
    </w:pPr>
    <w:rPr>
      <w:rFonts w:eastAsia="Times New Roman" w:cs="Times New Roman"/>
      <w:spacing w:val="-5"/>
      <w:sz w:val="16"/>
      <w:szCs w:val="20"/>
      <w:lang w:val="en-IE"/>
    </w:rPr>
  </w:style>
  <w:style w:type="paragraph" w:customStyle="1" w:styleId="P1">
    <w:name w:val="P1"/>
    <w:basedOn w:val="Normal"/>
    <w:rsid w:val="00494165"/>
    <w:pPr>
      <w:widowControl/>
      <w:tabs>
        <w:tab w:val="right" w:pos="993"/>
      </w:tabs>
      <w:adjustRightInd w:val="0"/>
      <w:spacing w:after="120" w:line="300" w:lineRule="exact"/>
      <w:ind w:left="1138" w:hanging="1138"/>
      <w:jc w:val="both"/>
    </w:pPr>
    <w:rPr>
      <w:rFonts w:ascii="Calibri" w:eastAsia="Times New Roman" w:hAnsi="Calibri" w:cs="Times New Roman"/>
      <w:szCs w:val="24"/>
      <w:lang w:val="en-IE" w:eastAsia="en-GB"/>
    </w:rPr>
  </w:style>
  <w:style w:type="paragraph" w:customStyle="1" w:styleId="R2">
    <w:name w:val="R2"/>
    <w:basedOn w:val="Normal"/>
    <w:rsid w:val="00494165"/>
    <w:pPr>
      <w:widowControl/>
      <w:tabs>
        <w:tab w:val="left" w:pos="540"/>
      </w:tabs>
      <w:adjustRightInd w:val="0"/>
      <w:spacing w:before="240" w:after="120" w:line="300" w:lineRule="atLeast"/>
      <w:ind w:firstLine="180"/>
      <w:jc w:val="both"/>
    </w:pPr>
    <w:rPr>
      <w:rFonts w:ascii="Calibri" w:eastAsia="Times New Roman" w:hAnsi="Calibri" w:cs="Times New Roman"/>
      <w:szCs w:val="24"/>
      <w:lang w:val="en-IE" w:eastAsia="en-GB"/>
    </w:rPr>
  </w:style>
  <w:style w:type="paragraph" w:customStyle="1" w:styleId="ACBody3">
    <w:name w:val="AC Body 3"/>
    <w:basedOn w:val="Normal"/>
    <w:rsid w:val="00494165"/>
    <w:pPr>
      <w:widowControl/>
      <w:autoSpaceDE/>
      <w:autoSpaceDN/>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494165"/>
    <w:pPr>
      <w:widowControl/>
      <w:autoSpaceDE/>
      <w:autoSpaceDN/>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494165"/>
  </w:style>
  <w:style w:type="character" w:customStyle="1" w:styleId="st1">
    <w:name w:val="st1"/>
    <w:basedOn w:val="DefaultParagraphFont"/>
    <w:rsid w:val="00494165"/>
  </w:style>
  <w:style w:type="paragraph" w:customStyle="1" w:styleId="OpenFormatting">
    <w:name w:val="Open Formatting"/>
    <w:basedOn w:val="Normal"/>
    <w:link w:val="OpenFormattingChar"/>
    <w:qFormat/>
    <w:locked/>
    <w:rsid w:val="00494165"/>
    <w:pPr>
      <w:widowControl/>
      <w:autoSpaceDE/>
      <w:autoSpaceDN/>
      <w:spacing w:after="20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494165"/>
    <w:rPr>
      <w:rFonts w:ascii="Calibri" w:eastAsia="Times New Roman" w:hAnsi="Calibri" w:cs="Times New Roman"/>
      <w:color w:val="FF0000"/>
      <w:lang w:val="en-GB"/>
    </w:rPr>
  </w:style>
  <w:style w:type="paragraph" w:styleId="BlockText">
    <w:name w:val="Block Text"/>
    <w:basedOn w:val="Normal"/>
    <w:uiPriority w:val="99"/>
    <w:rsid w:val="00494165"/>
    <w:pPr>
      <w:widowControl/>
      <w:autoSpaceDE/>
      <w:autoSpaceDN/>
      <w:ind w:left="-720" w:right="-1054"/>
    </w:pPr>
    <w:rPr>
      <w:rFonts w:ascii="Times New Roman" w:eastAsia="Times New Roman" w:hAnsi="Times New Roman" w:cs="Times New Roman"/>
      <w:b/>
      <w:bCs/>
      <w:sz w:val="20"/>
      <w:szCs w:val="20"/>
      <w:lang w:val="en-GB"/>
    </w:rPr>
  </w:style>
  <w:style w:type="character" w:customStyle="1" w:styleId="InitialStyle">
    <w:name w:val="InitialStyle"/>
    <w:uiPriority w:val="99"/>
    <w:rsid w:val="00494165"/>
    <w:rPr>
      <w:rFonts w:ascii="Courier New" w:hAnsi="Courier New"/>
      <w:color w:val="auto"/>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FE41E39FD1E14B8F424AE8009A0932" ma:contentTypeVersion="3" ma:contentTypeDescription="Create a new document." ma:contentTypeScope="" ma:versionID="3b06128621985eb774dd7910e4c1c69b">
  <xsd:schema xmlns:xsd="http://www.w3.org/2001/XMLSchema" xmlns:xs="http://www.w3.org/2001/XMLSchema" xmlns:p="http://schemas.microsoft.com/office/2006/metadata/properties" xmlns:ns2="70c9ffe9-2c40-41fd-996b-6c5383acecd7" targetNamespace="http://schemas.microsoft.com/office/2006/metadata/properties" ma:root="true" ma:fieldsID="83be7ec3198b59f48f04e70b3cd2e53e" ns2:_="">
    <xsd:import namespace="70c9ffe9-2c40-41fd-996b-6c5383acec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9ffe9-2c40-41fd-996b-6c5383ace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26E421-9C6D-45FA-8C94-A6F012B98DE3}">
  <ds:schemaRefs>
    <ds:schemaRef ds:uri="http://schemas.openxmlformats.org/officeDocument/2006/bibliography"/>
  </ds:schemaRefs>
</ds:datastoreItem>
</file>

<file path=customXml/itemProps2.xml><?xml version="1.0" encoding="utf-8"?>
<ds:datastoreItem xmlns:ds="http://schemas.openxmlformats.org/officeDocument/2006/customXml" ds:itemID="{4308CC9C-5E0E-4AEC-8E90-5C4462D5C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9ffe9-2c40-41fd-996b-6c5383ace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777CA7-480A-4EA2-BCCE-144D479E5C83}">
  <ds:schemaRefs>
    <ds:schemaRef ds:uri="http://schemas.microsoft.com/sharepoint/v3/contenttype/forms"/>
  </ds:schemaRefs>
</ds:datastoreItem>
</file>

<file path=customXml/itemProps4.xml><?xml version="1.0" encoding="utf-8"?>
<ds:datastoreItem xmlns:ds="http://schemas.openxmlformats.org/officeDocument/2006/customXml" ds:itemID="{0A78868E-A5FC-4F8C-8998-28CDD3C66A1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127</TotalTime>
  <Pages>44</Pages>
  <Words>10029</Words>
  <Characters>57171</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Cover Page TRD</vt:lpstr>
    </vt:vector>
  </TitlesOfParts>
  <Company/>
  <LinksUpToDate>false</LinksUpToDate>
  <CharactersWithSpaces>67066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 TRD</dc:title>
  <dc:creator>Aisling Carroll</dc:creator>
  <cp:keywords>DAGoovO6Vo0,BAE6JbBCBvA,0</cp:keywords>
  <cp:lastModifiedBy>Catherine Kearns</cp:lastModifiedBy>
  <cp:revision>239</cp:revision>
  <dcterms:created xsi:type="dcterms:W3CDTF">2026-07-23T14:57:00Z</dcterms:created>
  <dcterms:modified xsi:type="dcterms:W3CDTF">2026-08-17T15:50:00Z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Canva</vt:lpwstr>
  </property>
  <property fmtid="{D5CDD505-2E9C-101B-9397-08002B2CF9AE}" pid="4" name="LastSaved">
    <vt:filetime>2025-05-28T00:00:00Z</vt:filetime>
  </property>
  <property fmtid="{D5CDD505-2E9C-101B-9397-08002B2CF9AE}" pid="5" name="Producer">
    <vt:lpwstr>Canva</vt:lpwstr>
  </property>
  <property fmtid="{D5CDD505-2E9C-101B-9397-08002B2CF9AE}" pid="6" name="ContentTypeId">
    <vt:lpwstr>0x010100D8FE41E39FD1E14B8F424AE8009A0932</vt:lpwstr>
  </property>
  <property fmtid="{D5CDD505-2E9C-101B-9397-08002B2CF9AE}" pid="7" name="MediaServiceImageTags">
    <vt:lpwstr/>
  </property>
</Properties>
</file>