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4A7F7BED" w:rsidR="00713C11" w:rsidRPr="00295C3C" w:rsidRDefault="007D53B8" w:rsidP="009C7381">
            <w:pPr>
              <w:autoSpaceDE w:val="0"/>
              <w:autoSpaceDN w:val="0"/>
              <w:adjustRightInd w:val="0"/>
              <w:jc w:val="center"/>
              <w:rPr>
                <w:rFonts w:asciiTheme="minorHAnsi" w:hAnsiTheme="minorHAnsi" w:cstheme="minorHAnsi"/>
                <w:b/>
                <w:bCs/>
                <w:noProof/>
                <w:sz w:val="22"/>
                <w:szCs w:val="22"/>
              </w:rPr>
            </w:pPr>
            <w:r w:rsidRPr="007D53B8">
              <w:rPr>
                <w:rFonts w:asciiTheme="minorHAnsi" w:eastAsia="Arial" w:hAnsiTheme="minorHAnsi" w:cstheme="minorHAnsi"/>
                <w:b/>
                <w:bCs/>
                <w:color w:val="333399"/>
                <w:lang w:val="en-GB"/>
              </w:rPr>
              <w:drawing>
                <wp:inline distT="0" distB="0" distL="0" distR="0" wp14:anchorId="17C2043F" wp14:editId="0929B3DD">
                  <wp:extent cx="1619476" cy="1533739"/>
                  <wp:effectExtent l="0" t="0" r="0" b="9525"/>
                  <wp:docPr id="836610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10088" name=""/>
                          <pic:cNvPicPr/>
                        </pic:nvPicPr>
                        <pic:blipFill>
                          <a:blip r:embed="rId13"/>
                          <a:stretch>
                            <a:fillRect/>
                          </a:stretch>
                        </pic:blipFill>
                        <pic:spPr>
                          <a:xfrm>
                            <a:off x="0" y="0"/>
                            <a:ext cx="1619476" cy="1533739"/>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3EE60C9A" w:rsidR="00713C11" w:rsidRPr="007D53B8" w:rsidRDefault="007D53B8" w:rsidP="00713C11">
            <w:pPr>
              <w:rPr>
                <w:rFonts w:ascii="Calibri" w:eastAsia="Calibri" w:hAnsi="Calibri"/>
                <w:b/>
                <w:bCs/>
                <w:color w:val="2F4841"/>
                <w:sz w:val="32"/>
                <w:szCs w:val="32"/>
                <w:lang w:val="en-GB" w:eastAsia="en-IE"/>
              </w:rPr>
            </w:pPr>
            <w:r w:rsidRPr="007D53B8">
              <w:rPr>
                <w:rFonts w:asciiTheme="minorHAnsi" w:eastAsia="Arial" w:hAnsiTheme="minorHAnsi" w:cstheme="minorHAnsi"/>
                <w:b/>
                <w:color w:val="333399"/>
                <w:sz w:val="32"/>
                <w:szCs w:val="32"/>
                <w:lang w:val="en-IE"/>
              </w:rPr>
              <w:t>Killeen N</w:t>
            </w:r>
            <w:r>
              <w:rPr>
                <w:rFonts w:asciiTheme="minorHAnsi" w:eastAsia="Arial" w:hAnsiTheme="minorHAnsi" w:cstheme="minorHAnsi"/>
                <w:b/>
                <w:color w:val="333399"/>
                <w:sz w:val="32"/>
                <w:szCs w:val="32"/>
                <w:lang w:val="en-IE"/>
              </w:rPr>
              <w:t>ational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78A7EA80" w:rsidR="00713C11" w:rsidRPr="007D53B8" w:rsidRDefault="007D53B8" w:rsidP="00713C11">
            <w:pPr>
              <w:rPr>
                <w:rFonts w:asciiTheme="minorHAnsi" w:eastAsia="Arial" w:hAnsiTheme="minorHAnsi" w:cstheme="minorHAnsi"/>
                <w:b/>
                <w:color w:val="333399"/>
                <w:sz w:val="32"/>
                <w:szCs w:val="32"/>
                <w:highlight w:val="yellow"/>
                <w:lang w:val="en-IE"/>
              </w:rPr>
            </w:pPr>
            <w:r w:rsidRPr="007D53B8">
              <w:rPr>
                <w:rFonts w:asciiTheme="minorHAnsi" w:eastAsia="Arial" w:hAnsiTheme="minorHAnsi" w:cstheme="minorHAnsi"/>
                <w:b/>
                <w:color w:val="333399"/>
                <w:sz w:val="32"/>
                <w:szCs w:val="32"/>
                <w:lang w:val="en-IE"/>
              </w:rPr>
              <w:t>Killeen Birr Co Offaly R42AK00</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w:t>
            </w:r>
            <w:proofErr w:type="gramStart"/>
            <w:r w:rsidRPr="00B40083">
              <w:rPr>
                <w:rFonts w:asciiTheme="minorHAnsi" w:eastAsiaTheme="minorHAnsi" w:hAnsiTheme="minorHAnsi" w:cs="Arial"/>
                <w:lang w:val="en-IE"/>
              </w:rPr>
              <w:t>Authority</w:t>
            </w:r>
            <w:proofErr w:type="gramEnd"/>
            <w:r w:rsidRPr="00B40083">
              <w:rPr>
                <w:rFonts w:asciiTheme="minorHAnsi" w:eastAsiaTheme="minorHAnsi" w:hAnsiTheme="minorHAnsi" w:cs="Arial"/>
                <w:lang w:val="en-IE"/>
              </w:rPr>
              <w:t xml:space="preserve">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w:t>
      </w:r>
      <w:proofErr w:type="gramStart"/>
      <w:r w:rsidRPr="00FE67DC">
        <w:rPr>
          <w:rFonts w:asciiTheme="minorHAnsi" w:hAnsiTheme="minorHAnsi" w:cstheme="minorHAnsi"/>
          <w:b/>
          <w:bCs/>
        </w:rPr>
        <w:t>fails</w:t>
      </w:r>
      <w:proofErr w:type="gramEnd"/>
      <w:r w:rsidRPr="00FE67DC">
        <w:rPr>
          <w:rFonts w:asciiTheme="minorHAnsi" w:hAnsiTheme="minorHAnsi" w:cstheme="minorHAnsi"/>
          <w:b/>
          <w:bCs/>
        </w:rPr>
        <w:t xml:space="preserve">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w:t>
      </w:r>
      <w:proofErr w:type="gramStart"/>
      <w:r w:rsidRPr="00054345">
        <w:rPr>
          <w:rFonts w:asciiTheme="minorHAnsi" w:hAnsiTheme="minorHAnsi" w:cstheme="minorHAnsi"/>
          <w:bCs/>
          <w:szCs w:val="22"/>
        </w:rPr>
        <w:t>years</w:t>
      </w:r>
      <w:proofErr w:type="gramEnd"/>
      <w:r w:rsidRPr="00054345">
        <w:rPr>
          <w:rFonts w:asciiTheme="minorHAnsi" w:hAnsiTheme="minorHAnsi" w:cstheme="minorHAnsi"/>
          <w:bCs/>
          <w:szCs w:val="22"/>
        </w:rPr>
        <w:t xml:space="preserve">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xml:space="preserve">*For the avoidance of doubt, each previous contract example does not have to meet the 60% threshold. A Tenderer may submit more than three previous contracts that when combined meet the 60% threshold (over the same </w:t>
      </w:r>
      <w:proofErr w:type="gramStart"/>
      <w:r w:rsidRPr="00CB0C08">
        <w:rPr>
          <w:rFonts w:asciiTheme="minorHAnsi" w:hAnsiTheme="minorHAnsi" w:cstheme="minorHAnsi"/>
          <w:szCs w:val="22"/>
          <w:lang w:val="en-GB"/>
        </w:rPr>
        <w:t>period of time</w:t>
      </w:r>
      <w:proofErr w:type="gramEnd"/>
      <w:r w:rsidRPr="00CB0C08">
        <w:rPr>
          <w:rFonts w:asciiTheme="minorHAnsi" w:hAnsiTheme="minorHAnsi" w:cstheme="minorHAnsi"/>
          <w:szCs w:val="22"/>
          <w:lang w:val="en-GB"/>
        </w:rPr>
        <w:t>).</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w:t>
      </w:r>
      <w:proofErr w:type="gramStart"/>
      <w:r w:rsidRPr="00CB0C08">
        <w:rPr>
          <w:rFonts w:asciiTheme="minorHAnsi" w:hAnsiTheme="minorHAnsi" w:cstheme="minorHAnsi"/>
          <w:szCs w:val="22"/>
          <w:lang w:val="en-GB"/>
        </w:rPr>
        <w:t>so as to</w:t>
      </w:r>
      <w:proofErr w:type="gramEnd"/>
      <w:r w:rsidRPr="00CB0C08">
        <w:rPr>
          <w:rFonts w:asciiTheme="minorHAnsi" w:hAnsiTheme="minorHAnsi" w:cstheme="minorHAnsi"/>
          <w:szCs w:val="22"/>
          <w:lang w:val="en-GB"/>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proofErr w:type="gramStart"/>
      <w:r w:rsidRPr="00CB0C08">
        <w:rPr>
          <w:rFonts w:asciiTheme="minorHAnsi" w:hAnsiTheme="minorHAnsi" w:cstheme="minorHAnsi"/>
          <w:szCs w:val="22"/>
          <w:lang w:val="en-GB"/>
        </w:rPr>
        <w:t>In order to</w:t>
      </w:r>
      <w:proofErr w:type="gramEnd"/>
      <w:r w:rsidRPr="00CB0C08">
        <w:rPr>
          <w:rFonts w:asciiTheme="minorHAnsi" w:hAnsiTheme="minorHAnsi" w:cstheme="minorHAnsi"/>
          <w:szCs w:val="22"/>
          <w:lang w:val="en-GB"/>
        </w:rPr>
        <w:t xml:space="preserve">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 xml:space="preserve">avoiding food cross-contamination in respect of food allergies and food intolerances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w:t>
            </w:r>
            <w:proofErr w:type="gramStart"/>
            <w:r w:rsidRPr="00655AD0">
              <w:rPr>
                <w:rFonts w:asciiTheme="minorHAnsi" w:hAnsiTheme="minorHAnsi" w:cstheme="minorHAnsi"/>
                <w:szCs w:val="22"/>
                <w:lang w:val="en-GB"/>
              </w:rPr>
              <w:t>taking into account</w:t>
            </w:r>
            <w:proofErr w:type="gramEnd"/>
            <w:r w:rsidRPr="00655AD0">
              <w:rPr>
                <w:rFonts w:asciiTheme="minorHAnsi" w:hAnsiTheme="minorHAnsi" w:cstheme="minorHAnsi"/>
                <w:szCs w:val="22"/>
                <w:lang w:val="en-GB"/>
              </w:rPr>
              <w:t xml:space="preserve">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set out their proposed waste management plan for the school campus,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w:t>
            </w:r>
            <w:proofErr w:type="gramStart"/>
            <w:r w:rsidRPr="00D6700F">
              <w:rPr>
                <w:rFonts w:ascii="Calibri" w:hAnsi="Calibri" w:cs="Calibri"/>
                <w:b/>
                <w:bCs/>
                <w:color w:val="333399"/>
                <w:lang w:val="en-IE" w:eastAsia="en-IE"/>
              </w:rPr>
              <w:t>all of</w:t>
            </w:r>
            <w:proofErr w:type="gramEnd"/>
            <w:r w:rsidRPr="00D6700F">
              <w:rPr>
                <w:rFonts w:ascii="Calibri" w:hAnsi="Calibri" w:cs="Calibri"/>
                <w:b/>
                <w:bCs/>
                <w:color w:val="333399"/>
                <w:lang w:val="en-IE" w:eastAsia="en-IE"/>
              </w:rPr>
              <w:t xml:space="preserve">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w:t>
      </w:r>
      <w:proofErr w:type="gramStart"/>
      <w:r>
        <w:rPr>
          <w:rFonts w:asciiTheme="minorHAnsi" w:hAnsiTheme="minorHAnsi" w:cstheme="minorHAnsi"/>
        </w:rPr>
        <w:t>Tenderers</w:t>
      </w:r>
      <w:proofErr w:type="gramEnd"/>
      <w:r>
        <w:rPr>
          <w:rFonts w:asciiTheme="minorHAnsi" w:hAnsiTheme="minorHAnsi" w:cstheme="minorHAnsi"/>
        </w:rPr>
        <w:t xml:space="preserve">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4E2E" w14:textId="77777777" w:rsidR="00563EFC" w:rsidRDefault="00563EFC">
      <w:r>
        <w:separator/>
      </w:r>
    </w:p>
  </w:endnote>
  <w:endnote w:type="continuationSeparator" w:id="0">
    <w:p w14:paraId="0A57422B" w14:textId="77777777" w:rsidR="00563EFC" w:rsidRDefault="00563EFC">
      <w:r>
        <w:continuationSeparator/>
      </w:r>
    </w:p>
  </w:endnote>
  <w:endnote w:type="continuationNotice" w:id="1">
    <w:p w14:paraId="115DECA5" w14:textId="77777777" w:rsidR="00563EFC" w:rsidRDefault="00563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A66CE" w14:textId="77777777" w:rsidR="00563EFC" w:rsidRDefault="00563EFC">
      <w:r>
        <w:separator/>
      </w:r>
    </w:p>
  </w:footnote>
  <w:footnote w:type="continuationSeparator" w:id="0">
    <w:p w14:paraId="192CBF17" w14:textId="77777777" w:rsidR="00563EFC" w:rsidRDefault="00563EFC">
      <w:r>
        <w:continuationSeparator/>
      </w:r>
    </w:p>
  </w:footnote>
  <w:footnote w:type="continuationNotice" w:id="1">
    <w:p w14:paraId="255C51A7" w14:textId="77777777" w:rsidR="00563EFC" w:rsidRDefault="00563E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3EFC"/>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3B8"/>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1E5"/>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5507</Words>
  <Characters>31393</Characters>
  <Application>Microsoft Office Word</Application>
  <DocSecurity>0</DocSecurity>
  <Lines>261</Lines>
  <Paragraphs>73</Paragraphs>
  <ScaleCrop>false</ScaleCrop>
  <Company>Home User</Company>
  <LinksUpToDate>false</LinksUpToDate>
  <CharactersWithSpaces>36827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etenders</cp:lastModifiedBy>
  <cp:revision>2</cp:revision>
  <cp:lastPrinted>2019-01-25T10:59:00Z</cp:lastPrinted>
  <dcterms:created xsi:type="dcterms:W3CDTF">2026-08-14T12:45:00Z</dcterms:created>
  <dcterms:modified xsi:type="dcterms:W3CDTF">2026-08-14T12:45:00Z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