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056151" w14:textId="3F3F9FB2" w:rsidR="004C750A" w:rsidRPr="00BB11B5" w:rsidRDefault="004C750A" w:rsidP="004C750A">
      <w:pPr>
        <w:pStyle w:val="Subtitle"/>
        <w:jc w:val="center"/>
        <w:rPr>
          <w:rFonts w:cstheme="minorHAnsi"/>
          <w:szCs w:val="22"/>
        </w:rPr>
      </w:pPr>
      <w:r>
        <w:rPr>
          <w:noProof/>
        </w:rPr>
        <mc:AlternateContent>
          <mc:Choice Requires="wps">
            <w:drawing>
              <wp:anchor distT="0" distB="0" distL="114300" distR="114300" simplePos="0" relativeHeight="251658240" behindDoc="0" locked="0" layoutInCell="1" allowOverlap="1" wp14:anchorId="6F927A71" wp14:editId="5D29A5CD">
                <wp:simplePos x="0" y="0"/>
                <wp:positionH relativeFrom="margin">
                  <wp:align>center</wp:align>
                </wp:positionH>
                <wp:positionV relativeFrom="paragraph">
                  <wp:posOffset>-720394</wp:posOffset>
                </wp:positionV>
                <wp:extent cx="7009765" cy="9792860"/>
                <wp:effectExtent l="19050" t="19050" r="19685" b="18415"/>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009765" cy="9792860"/>
                        </a:xfrm>
                        <a:prstGeom prst="rect">
                          <a:avLst/>
                        </a:prstGeom>
                        <a:noFill/>
                        <a:ln w="41275">
                          <a:solidFill>
                            <a:srgbClr val="235D64"/>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w14:anchorId="6EFDDBEA" id="Rectangle 1" o:spid="_x0000_s1026" style="position:absolute;margin-left:0;margin-top:-56.7pt;width:551.95pt;height:771.1pt;z-index:25165721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" filled="f" strokecolor="#235d64" strokeweight="3.25pt">
                <v:path arrowok="t"/>
                <w10:wrap anchorx="margin"/>
              </v:rect>
            </w:pict>
          </mc:Fallback>
        </mc:AlternateContent>
      </w:r>
      <w:r>
        <w:rPr>
          <w:b/>
          <w:noProof/>
          <w:sz w:val="36"/>
        </w:rPr>
        <w:drawing>
          <wp:inline distT="0" distB="0" distL="0" distR="0" wp14:anchorId="008CBA2A" wp14:editId="73D48B59">
            <wp:extent cx="4572000" cy="1544535"/>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603663" cy="1555231"/>
                    </a:xfrm>
                    <a:prstGeom prst="rect">
                      <a:avLst/>
                    </a:prstGeom>
                    <a:noFill/>
                  </pic:spPr>
                </pic:pic>
              </a:graphicData>
            </a:graphic>
          </wp:inline>
        </w:drawing>
      </w:r>
    </w:p>
    <w:p w14:paraId="46730ECE" w14:textId="77777777" w:rsidR="004C750A" w:rsidRPr="00BB11B5" w:rsidRDefault="004C750A" w:rsidP="004C750A">
      <w:pPr>
        <w:spacing w:after="0"/>
        <w:rPr>
          <w:rFonts w:asciiTheme="minorHAnsi" w:hAnsiTheme="minorHAnsi" w:cstheme="minorHAnsi"/>
          <w:szCs w:val="22"/>
        </w:rPr>
      </w:pPr>
    </w:p>
    <w:p w14:paraId="2F059378" w14:textId="5B81BDFB" w:rsidR="004C750A" w:rsidRDefault="004C750A" w:rsidP="004C750A">
      <w:pPr>
        <w:rPr>
          <w:rFonts w:asciiTheme="minorHAnsi" w:hAnsiTheme="minorHAnsi" w:cstheme="minorHAnsi"/>
        </w:rPr>
      </w:pPr>
      <w:r w:rsidRPr="00BB11B5">
        <w:rPr>
          <w:rFonts w:asciiTheme="minorHAnsi" w:hAnsiTheme="minorHAnsi" w:cstheme="minorHAnsi"/>
        </w:rPr>
        <w:br/>
      </w:r>
    </w:p>
    <w:p w14:paraId="37A9C6AA" w14:textId="77777777" w:rsidR="004C750A" w:rsidRDefault="004C750A" w:rsidP="004C750A">
      <w:pPr>
        <w:rPr>
          <w:rFonts w:asciiTheme="minorHAnsi" w:hAnsiTheme="minorHAnsi" w:cstheme="minorHAnsi"/>
        </w:rPr>
      </w:pPr>
    </w:p>
    <w:p w14:paraId="69F6E921" w14:textId="77777777" w:rsidR="004C750A" w:rsidRPr="00BB11B5" w:rsidRDefault="004C750A" w:rsidP="004C750A">
      <w:pPr>
        <w:rPr>
          <w:rFonts w:asciiTheme="minorHAnsi" w:hAnsiTheme="minorHAnsi" w:cstheme="minorHAnsi"/>
        </w:rPr>
      </w:pPr>
    </w:p>
    <w:p w14:paraId="03F72F40" w14:textId="263A9FFC" w:rsidR="004C750A" w:rsidRDefault="004C750A" w:rsidP="004C750A">
      <w:pPr>
        <w:pStyle w:val="DocTitle"/>
        <w:pageBreakBefore w:val="0"/>
        <w:pBdr>
          <w:bottom w:val="none" w:sz="0" w:space="0" w:color="auto"/>
        </w:pBdr>
        <w:tabs>
          <w:tab w:val="left" w:pos="4060"/>
        </w:tabs>
        <w:spacing w:before="0" w:after="0"/>
        <w:jc w:val="center"/>
        <w:rPr>
          <w:rFonts w:asciiTheme="minorHAnsi" w:hAnsiTheme="minorHAnsi" w:cstheme="minorBidi"/>
          <w:sz w:val="36"/>
          <w:szCs w:val="36"/>
        </w:rPr>
      </w:pPr>
      <w:bookmarkStart w:id="0" w:name="_Hlk222754557"/>
      <w:r w:rsidRPr="02314FC0">
        <w:rPr>
          <w:rFonts w:asciiTheme="minorHAnsi" w:hAnsiTheme="minorHAnsi" w:cstheme="minorBidi"/>
          <w:sz w:val="36"/>
          <w:szCs w:val="36"/>
        </w:rPr>
        <w:t xml:space="preserve">Request for Tenders </w:t>
      </w:r>
      <w:bookmarkStart w:id="1" w:name="_Hlk213830117"/>
      <w:r w:rsidRPr="004E02DC">
        <w:rPr>
          <w:rFonts w:asciiTheme="minorHAnsi" w:hAnsiTheme="minorHAnsi" w:cstheme="minorBidi"/>
          <w:sz w:val="36"/>
          <w:szCs w:val="36"/>
        </w:rPr>
        <w:t xml:space="preserve">for </w:t>
      </w:r>
      <w:bookmarkStart w:id="2" w:name="_Hlk208222267"/>
      <w:bookmarkStart w:id="3" w:name="_Hlk213829493"/>
      <w:r w:rsidRPr="004E02DC">
        <w:rPr>
          <w:rFonts w:asciiTheme="minorHAnsi" w:hAnsiTheme="minorHAnsi" w:cstheme="minorBidi"/>
          <w:sz w:val="36"/>
          <w:szCs w:val="36"/>
        </w:rPr>
        <w:t xml:space="preserve">the </w:t>
      </w:r>
      <w:r w:rsidR="005F74F7">
        <w:rPr>
          <w:rFonts w:asciiTheme="minorHAnsi" w:hAnsiTheme="minorHAnsi" w:cstheme="minorBidi"/>
          <w:sz w:val="36"/>
          <w:szCs w:val="36"/>
        </w:rPr>
        <w:t>P</w:t>
      </w:r>
      <w:r w:rsidRPr="004E02DC">
        <w:rPr>
          <w:rFonts w:asciiTheme="minorHAnsi" w:hAnsiTheme="minorHAnsi" w:cstheme="minorBidi"/>
          <w:sz w:val="36"/>
          <w:szCs w:val="36"/>
        </w:rPr>
        <w:t>rovision</w:t>
      </w:r>
      <w:r w:rsidRPr="004E4EB9">
        <w:t xml:space="preserve"> </w:t>
      </w:r>
      <w:r w:rsidRPr="004E4EB9">
        <w:rPr>
          <w:rFonts w:asciiTheme="minorHAnsi" w:hAnsiTheme="minorHAnsi" w:cstheme="minorBidi"/>
          <w:sz w:val="36"/>
          <w:szCs w:val="36"/>
        </w:rPr>
        <w:t xml:space="preserve">of </w:t>
      </w:r>
      <w:r w:rsidR="005F74F7">
        <w:rPr>
          <w:rFonts w:asciiTheme="minorHAnsi" w:hAnsiTheme="minorHAnsi" w:cstheme="minorBidi"/>
          <w:sz w:val="36"/>
          <w:szCs w:val="36"/>
        </w:rPr>
        <w:t>G</w:t>
      </w:r>
      <w:r>
        <w:rPr>
          <w:rFonts w:asciiTheme="minorHAnsi" w:hAnsiTheme="minorHAnsi" w:cstheme="minorBidi"/>
          <w:sz w:val="36"/>
          <w:szCs w:val="36"/>
        </w:rPr>
        <w:t>r</w:t>
      </w:r>
      <w:r w:rsidRPr="004E4EB9">
        <w:rPr>
          <w:rFonts w:asciiTheme="minorHAnsi" w:hAnsiTheme="minorHAnsi" w:cstheme="minorBidi"/>
          <w:sz w:val="36"/>
          <w:szCs w:val="36"/>
        </w:rPr>
        <w:t xml:space="preserve">ounds </w:t>
      </w:r>
    </w:p>
    <w:p w14:paraId="503DFE15" w14:textId="6CBB74A1" w:rsidR="004C750A" w:rsidRPr="004E02DC" w:rsidRDefault="005F74F7" w:rsidP="00CD784E">
      <w:pPr>
        <w:pStyle w:val="DocTitle"/>
        <w:pageBreakBefore w:val="0"/>
        <w:pBdr>
          <w:bottom w:val="none" w:sz="0" w:space="0" w:color="auto"/>
        </w:pBdr>
        <w:tabs>
          <w:tab w:val="left" w:pos="4060"/>
        </w:tabs>
        <w:spacing w:before="0" w:after="0"/>
        <w:jc w:val="center"/>
        <w:rPr>
          <w:rFonts w:asciiTheme="minorHAnsi" w:hAnsiTheme="minorHAnsi" w:cstheme="minorBidi"/>
          <w:sz w:val="36"/>
          <w:szCs w:val="36"/>
        </w:rPr>
      </w:pPr>
      <w:r>
        <w:rPr>
          <w:rFonts w:asciiTheme="minorHAnsi" w:hAnsiTheme="minorHAnsi" w:cstheme="minorBidi"/>
          <w:sz w:val="36"/>
          <w:szCs w:val="36"/>
        </w:rPr>
        <w:t>M</w:t>
      </w:r>
      <w:r w:rsidR="004C750A" w:rsidRPr="004E4EB9">
        <w:rPr>
          <w:rFonts w:asciiTheme="minorHAnsi" w:hAnsiTheme="minorHAnsi" w:cstheme="minorBidi"/>
          <w:sz w:val="36"/>
          <w:szCs w:val="36"/>
        </w:rPr>
        <w:t xml:space="preserve">aintenance </w:t>
      </w:r>
      <w:r>
        <w:rPr>
          <w:rFonts w:asciiTheme="minorHAnsi" w:hAnsiTheme="minorHAnsi" w:cstheme="minorBidi"/>
          <w:sz w:val="36"/>
          <w:szCs w:val="36"/>
        </w:rPr>
        <w:t>S</w:t>
      </w:r>
      <w:r w:rsidR="004C750A" w:rsidRPr="004E4EB9">
        <w:rPr>
          <w:rFonts w:asciiTheme="minorHAnsi" w:hAnsiTheme="minorHAnsi" w:cstheme="minorBidi"/>
          <w:sz w:val="36"/>
          <w:szCs w:val="36"/>
        </w:rPr>
        <w:t xml:space="preserve">ervices </w:t>
      </w:r>
      <w:bookmarkEnd w:id="2"/>
      <w:bookmarkEnd w:id="3"/>
      <w:r w:rsidR="00CD784E">
        <w:rPr>
          <w:rFonts w:asciiTheme="minorHAnsi" w:hAnsiTheme="minorHAnsi" w:cstheme="minorBidi"/>
          <w:sz w:val="36"/>
          <w:szCs w:val="36"/>
        </w:rPr>
        <w:t>for the</w:t>
      </w:r>
      <w:r w:rsidR="00CD784E" w:rsidRPr="00CD784E">
        <w:rPr>
          <w:rFonts w:asciiTheme="minorHAnsi" w:hAnsiTheme="minorHAnsi" w:cstheme="minorBidi"/>
          <w:sz w:val="36"/>
          <w:szCs w:val="36"/>
        </w:rPr>
        <w:t xml:space="preserve"> Department of Social Protection (DSP) </w:t>
      </w:r>
      <w:r w:rsidR="00CD784E">
        <w:rPr>
          <w:rFonts w:asciiTheme="minorHAnsi" w:hAnsiTheme="minorHAnsi" w:cstheme="minorBidi"/>
          <w:sz w:val="36"/>
          <w:szCs w:val="36"/>
        </w:rPr>
        <w:t xml:space="preserve">at </w:t>
      </w:r>
      <w:r w:rsidR="00CD784E" w:rsidRPr="00CD784E">
        <w:rPr>
          <w:rFonts w:asciiTheme="minorHAnsi" w:hAnsiTheme="minorHAnsi" w:cstheme="minorBidi"/>
          <w:sz w:val="36"/>
          <w:szCs w:val="36"/>
        </w:rPr>
        <w:t xml:space="preserve">two sites in Sligo Town, </w:t>
      </w:r>
      <w:bookmarkStart w:id="4" w:name="_Hlk222833869"/>
      <w:r w:rsidR="00CD784E" w:rsidRPr="00CD784E">
        <w:rPr>
          <w:rFonts w:asciiTheme="minorHAnsi" w:hAnsiTheme="minorHAnsi" w:cstheme="minorBidi"/>
          <w:sz w:val="36"/>
          <w:szCs w:val="36"/>
        </w:rPr>
        <w:t xml:space="preserve">the Pension Services Office (PSO) on College Road </w:t>
      </w:r>
      <w:bookmarkEnd w:id="4"/>
      <w:r w:rsidR="00CD784E" w:rsidRPr="00CD784E">
        <w:rPr>
          <w:rFonts w:asciiTheme="minorHAnsi" w:hAnsiTheme="minorHAnsi" w:cstheme="minorBidi"/>
          <w:sz w:val="36"/>
          <w:szCs w:val="36"/>
        </w:rPr>
        <w:t>and Government Buildings on Cranmore Road (Sligo Intreo).</w:t>
      </w:r>
    </w:p>
    <w:bookmarkEnd w:id="0"/>
    <w:p w14:paraId="75493D5F" w14:textId="77777777" w:rsidR="004C750A" w:rsidRDefault="004C750A" w:rsidP="004C750A">
      <w:pPr>
        <w:pStyle w:val="DocTitle"/>
        <w:pageBreakBefore w:val="0"/>
        <w:pBdr>
          <w:bottom w:val="none" w:sz="0" w:space="0" w:color="auto"/>
        </w:pBdr>
        <w:tabs>
          <w:tab w:val="left" w:pos="4060"/>
        </w:tabs>
        <w:spacing w:before="0" w:after="0"/>
        <w:jc w:val="center"/>
        <w:rPr>
          <w:rFonts w:asciiTheme="minorHAnsi" w:hAnsiTheme="minorHAnsi" w:cstheme="minorBidi"/>
          <w:sz w:val="36"/>
          <w:szCs w:val="36"/>
        </w:rPr>
      </w:pPr>
    </w:p>
    <w:p w14:paraId="21EF39FC" w14:textId="77777777" w:rsidR="004C750A" w:rsidRPr="004E02DC" w:rsidRDefault="004C750A" w:rsidP="004C750A">
      <w:pPr>
        <w:pStyle w:val="DocTitle"/>
        <w:pageBreakBefore w:val="0"/>
        <w:pBdr>
          <w:bottom w:val="none" w:sz="0" w:space="0" w:color="auto"/>
        </w:pBdr>
        <w:tabs>
          <w:tab w:val="left" w:pos="4060"/>
        </w:tabs>
        <w:spacing w:before="0" w:after="0"/>
        <w:jc w:val="center"/>
        <w:rPr>
          <w:rFonts w:asciiTheme="minorHAnsi" w:hAnsiTheme="minorHAnsi" w:cstheme="minorBidi"/>
          <w:sz w:val="36"/>
          <w:szCs w:val="36"/>
        </w:rPr>
      </w:pPr>
    </w:p>
    <w:bookmarkEnd w:id="1"/>
    <w:p w14:paraId="15C46C3C" w14:textId="77777777" w:rsidR="004C750A" w:rsidRDefault="004C750A" w:rsidP="004C750A">
      <w:pPr>
        <w:rPr>
          <w:rFonts w:asciiTheme="minorHAnsi" w:hAnsiTheme="minorHAnsi" w:cstheme="minorHAnsi"/>
        </w:rPr>
      </w:pPr>
    </w:p>
    <w:p w14:paraId="2B79040D" w14:textId="7EACAE70" w:rsidR="004C750A" w:rsidRPr="00DD21FD" w:rsidRDefault="004C750A" w:rsidP="004C750A">
      <w:pPr>
        <w:pStyle w:val="DocTitle"/>
        <w:pageBreakBefore w:val="0"/>
        <w:pBdr>
          <w:bottom w:val="none" w:sz="0" w:space="0" w:color="auto"/>
        </w:pBdr>
        <w:tabs>
          <w:tab w:val="left" w:pos="4060"/>
        </w:tabs>
        <w:spacing w:before="0" w:after="240"/>
        <w:jc w:val="center"/>
        <w:rPr>
          <w:rFonts w:asciiTheme="minorHAnsi" w:hAnsiTheme="minorHAnsi" w:cstheme="minorBidi"/>
          <w:sz w:val="40"/>
          <w:szCs w:val="40"/>
        </w:rPr>
      </w:pPr>
      <w:r w:rsidRPr="00DD21FD">
        <w:rPr>
          <w:rFonts w:asciiTheme="minorHAnsi" w:hAnsiTheme="minorHAnsi" w:cstheme="minorBidi"/>
          <w:sz w:val="40"/>
          <w:szCs w:val="40"/>
        </w:rPr>
        <w:t>Reference: 26</w:t>
      </w:r>
      <w:r w:rsidR="00A66C19" w:rsidRPr="00DD21FD">
        <w:rPr>
          <w:rFonts w:asciiTheme="minorHAnsi" w:hAnsiTheme="minorHAnsi" w:cstheme="minorBidi"/>
          <w:sz w:val="40"/>
          <w:szCs w:val="40"/>
        </w:rPr>
        <w:t>0810</w:t>
      </w:r>
      <w:r w:rsidRPr="00DD21FD">
        <w:rPr>
          <w:rFonts w:asciiTheme="minorHAnsi" w:hAnsiTheme="minorHAnsi" w:cstheme="minorBidi"/>
          <w:sz w:val="40"/>
          <w:szCs w:val="40"/>
        </w:rPr>
        <w:t>EMRFT</w:t>
      </w:r>
    </w:p>
    <w:p w14:paraId="5C9D40C9" w14:textId="77777777" w:rsidR="004C750A" w:rsidRPr="00DD21FD" w:rsidRDefault="004C750A" w:rsidP="004C750A">
      <w:pPr>
        <w:rPr>
          <w:rFonts w:asciiTheme="minorHAnsi" w:hAnsiTheme="minorHAnsi" w:cstheme="minorHAnsi"/>
        </w:rPr>
      </w:pPr>
    </w:p>
    <w:p w14:paraId="17CB4599" w14:textId="2692AD5E" w:rsidR="004C750A" w:rsidRPr="00DD21FD" w:rsidRDefault="004C750A" w:rsidP="004C750A">
      <w:pPr>
        <w:jc w:val="center"/>
        <w:rPr>
          <w:rFonts w:asciiTheme="minorHAnsi" w:hAnsiTheme="minorHAnsi" w:cstheme="minorBidi"/>
          <w:b/>
          <w:bCs/>
          <w:color w:val="235D64"/>
          <w:sz w:val="40"/>
          <w:szCs w:val="40"/>
        </w:rPr>
      </w:pPr>
      <w:r w:rsidRPr="00DD21FD">
        <w:rPr>
          <w:rFonts w:asciiTheme="minorHAnsi" w:hAnsiTheme="minorHAnsi" w:cstheme="minorBidi"/>
          <w:b/>
          <w:bCs/>
          <w:color w:val="235D64"/>
          <w:sz w:val="40"/>
          <w:szCs w:val="40"/>
        </w:rPr>
        <w:t xml:space="preserve">Dated </w:t>
      </w:r>
      <w:sdt>
        <w:sdtPr>
          <w:rPr>
            <w:rFonts w:asciiTheme="minorHAnsi" w:hAnsiTheme="minorHAnsi" w:cstheme="minorHAnsi"/>
            <w:b/>
            <w:bCs/>
            <w:color w:val="235D64"/>
            <w:sz w:val="40"/>
            <w:szCs w:val="40"/>
          </w:rPr>
          <w:id w:val="2077322833"/>
          <w:placeholder>
            <w:docPart w:val="F95B4DCBCD9C454F87E826193A8D9E97"/>
          </w:placeholder>
          <w:date w:fullDate="2026-08-17T00:00:00Z">
            <w:dateFormat w:val="dd/MM/yyyy"/>
            <w:lid w:val="en-IE"/>
            <w:storeMappedDataAs w:val="dateTime"/>
            <w:calendar w:val="gregorian"/>
          </w:date>
        </w:sdtPr>
        <w:sdtEndPr/>
        <w:sdtContent>
          <w:r w:rsidR="00A66C19" w:rsidRPr="00DD21FD">
            <w:rPr>
              <w:rFonts w:asciiTheme="minorHAnsi" w:hAnsiTheme="minorHAnsi" w:cstheme="minorHAnsi"/>
              <w:b/>
              <w:bCs/>
              <w:color w:val="235D64"/>
              <w:sz w:val="40"/>
              <w:szCs w:val="40"/>
              <w:lang w:val="en-IE"/>
            </w:rPr>
            <w:t>17/08/2026</w:t>
          </w:r>
        </w:sdtContent>
      </w:sdt>
    </w:p>
    <w:p w14:paraId="71FDA065" w14:textId="77777777" w:rsidR="004C750A" w:rsidRPr="00DD21FD" w:rsidRDefault="004C750A" w:rsidP="004C750A">
      <w:pPr>
        <w:rPr>
          <w:rFonts w:asciiTheme="minorHAnsi" w:hAnsiTheme="minorHAnsi" w:cstheme="minorHAnsi"/>
        </w:rPr>
      </w:pPr>
    </w:p>
    <w:p w14:paraId="3AA19B5A" w14:textId="77777777" w:rsidR="004C750A" w:rsidRPr="00DD21FD" w:rsidRDefault="004C750A" w:rsidP="004C750A">
      <w:pPr>
        <w:rPr>
          <w:rFonts w:asciiTheme="minorHAnsi" w:hAnsiTheme="minorHAnsi" w:cstheme="minorHAnsi"/>
        </w:rPr>
      </w:pPr>
    </w:p>
    <w:p w14:paraId="5807DE9D" w14:textId="77777777" w:rsidR="004C750A" w:rsidRPr="00DD21FD" w:rsidRDefault="004C750A" w:rsidP="004C750A">
      <w:pPr>
        <w:jc w:val="center"/>
        <w:rPr>
          <w:rFonts w:asciiTheme="minorHAnsi" w:hAnsiTheme="minorHAnsi" w:cstheme="minorHAnsi"/>
        </w:rPr>
      </w:pPr>
    </w:p>
    <w:p w14:paraId="2D368FF3" w14:textId="77777777" w:rsidR="004C750A" w:rsidRPr="00DD21FD" w:rsidRDefault="004C750A" w:rsidP="004C750A">
      <w:pPr>
        <w:jc w:val="center"/>
        <w:rPr>
          <w:rFonts w:asciiTheme="minorHAnsi" w:hAnsiTheme="minorHAnsi" w:cstheme="minorBidi"/>
          <w:b/>
          <w:bCs/>
          <w:color w:val="235D64"/>
          <w:sz w:val="40"/>
          <w:szCs w:val="40"/>
        </w:rPr>
      </w:pPr>
      <w:r w:rsidRPr="00DD21FD">
        <w:rPr>
          <w:rFonts w:asciiTheme="minorHAnsi" w:hAnsiTheme="minorHAnsi" w:cstheme="minorBidi"/>
          <w:b/>
          <w:bCs/>
          <w:color w:val="235D64"/>
          <w:sz w:val="40"/>
          <w:szCs w:val="40"/>
        </w:rPr>
        <w:t>Tender procedure: Open procedure</w:t>
      </w:r>
    </w:p>
    <w:p w14:paraId="7B4A3FB1" w14:textId="16C62133" w:rsidR="0039206B" w:rsidRDefault="004C750A" w:rsidP="004C750A">
      <w:pPr>
        <w:jc w:val="center"/>
        <w:rPr>
          <w:rFonts w:asciiTheme="minorHAnsi" w:hAnsiTheme="minorHAnsi" w:cstheme="minorHAnsi"/>
          <w:b/>
          <w:bCs/>
          <w:color w:val="235D64"/>
          <w:sz w:val="40"/>
          <w:szCs w:val="40"/>
        </w:rPr>
      </w:pPr>
      <w:r w:rsidRPr="00DD21FD">
        <w:rPr>
          <w:rFonts w:asciiTheme="minorHAnsi" w:hAnsiTheme="minorHAnsi" w:cstheme="minorBidi"/>
          <w:b/>
          <w:bCs/>
          <w:color w:val="235D64"/>
          <w:sz w:val="40"/>
          <w:szCs w:val="40"/>
        </w:rPr>
        <w:t>Tender Deadline</w:t>
      </w:r>
      <w:r w:rsidR="00C251EE" w:rsidRPr="00DD21FD">
        <w:rPr>
          <w:rFonts w:asciiTheme="minorHAnsi" w:hAnsiTheme="minorHAnsi" w:cstheme="minorBidi"/>
          <w:b/>
          <w:bCs/>
          <w:color w:val="235D64"/>
          <w:sz w:val="40"/>
          <w:szCs w:val="40"/>
        </w:rPr>
        <w:t xml:space="preserve"> 15:00pm -</w:t>
      </w:r>
      <w:r w:rsidRPr="00DD21FD">
        <w:rPr>
          <w:rFonts w:asciiTheme="minorHAnsi" w:hAnsiTheme="minorHAnsi" w:cstheme="minorBidi"/>
          <w:b/>
          <w:bCs/>
          <w:color w:val="235D64"/>
          <w:sz w:val="40"/>
          <w:szCs w:val="40"/>
        </w:rPr>
        <w:t xml:space="preserve"> </w:t>
      </w:r>
      <w:sdt>
        <w:sdtPr>
          <w:rPr>
            <w:rFonts w:asciiTheme="minorHAnsi" w:hAnsiTheme="minorHAnsi" w:cstheme="minorHAnsi"/>
            <w:b/>
            <w:bCs/>
            <w:color w:val="235D64"/>
            <w:sz w:val="40"/>
            <w:szCs w:val="40"/>
          </w:rPr>
          <w:id w:val="655113520"/>
          <w:placeholder>
            <w:docPart w:val="649D9E5AEB8F4C3890EDECA112116224"/>
          </w:placeholder>
          <w:date w:fullDate="2026-09-18T00:00:00Z">
            <w:dateFormat w:val="dddd d MMMM yyyy"/>
            <w:lid w:val="en-IE"/>
            <w:storeMappedDataAs w:val="dateTime"/>
            <w:calendar w:val="gregorian"/>
          </w:date>
        </w:sdtPr>
        <w:sdtEndPr/>
        <w:sdtContent>
          <w:r w:rsidR="00A66C19" w:rsidRPr="00DD21FD">
            <w:rPr>
              <w:rFonts w:asciiTheme="minorHAnsi" w:hAnsiTheme="minorHAnsi" w:cstheme="minorHAnsi"/>
              <w:b/>
              <w:bCs/>
              <w:color w:val="235D64"/>
              <w:sz w:val="40"/>
              <w:szCs w:val="40"/>
              <w:lang w:val="en-IE"/>
            </w:rPr>
            <w:t>Friday 18 September 2026</w:t>
          </w:r>
        </w:sdtContent>
      </w:sdt>
    </w:p>
    <w:p w14:paraId="78984E0A" w14:textId="77777777" w:rsidR="004C750A" w:rsidRDefault="004C750A" w:rsidP="004C750A">
      <w:pPr>
        <w:jc w:val="center"/>
        <w:rPr>
          <w:rFonts w:asciiTheme="minorHAnsi" w:hAnsiTheme="minorHAnsi" w:cstheme="minorHAnsi"/>
          <w:b/>
          <w:bCs/>
          <w:color w:val="235D64"/>
          <w:sz w:val="40"/>
          <w:szCs w:val="40"/>
        </w:rPr>
      </w:pPr>
    </w:p>
    <w:p w14:paraId="242597D3" w14:textId="77777777" w:rsidR="004C750A" w:rsidRPr="004C750A" w:rsidRDefault="004C750A" w:rsidP="004C750A">
      <w:pPr>
        <w:keepNext/>
        <w:pageBreakBefore/>
        <w:pBdr>
          <w:bottom w:val="single" w:sz="18" w:space="1" w:color="235D64"/>
        </w:pBdr>
        <w:tabs>
          <w:tab w:val="left" w:pos="397"/>
          <w:tab w:val="left" w:pos="907"/>
          <w:tab w:val="left" w:pos="1134"/>
          <w:tab w:val="center" w:pos="4535"/>
        </w:tabs>
        <w:spacing w:before="320" w:after="160"/>
        <w:outlineLvl w:val="0"/>
        <w:rPr>
          <w:rFonts w:cs="Arial"/>
          <w:b/>
          <w:bCs/>
          <w:color w:val="235D64"/>
          <w:sz w:val="32"/>
          <w:szCs w:val="32"/>
          <w:lang w:val="en-US"/>
        </w:rPr>
      </w:pPr>
      <w:r w:rsidRPr="004C750A">
        <w:rPr>
          <w:rFonts w:cs="Arial"/>
          <w:b/>
          <w:bCs/>
          <w:color w:val="235D64"/>
          <w:sz w:val="32"/>
          <w:szCs w:val="32"/>
          <w:lang w:val="en-US"/>
        </w:rPr>
        <w:lastRenderedPageBreak/>
        <w:t>Contents</w:t>
      </w:r>
      <w:r w:rsidRPr="004C750A">
        <w:rPr>
          <w:rFonts w:cs="Calibri"/>
          <w:b/>
          <w:bCs/>
          <w:color w:val="235D64"/>
          <w:sz w:val="32"/>
          <w:szCs w:val="22"/>
          <w:lang w:val="en-US"/>
        </w:rPr>
        <w:tab/>
      </w:r>
    </w:p>
    <w:sdt>
      <w:sdtPr>
        <w:rPr>
          <w:rFonts w:cs="Arial"/>
          <w:color w:val="FF0000"/>
          <w:highlight w:val="cyan"/>
        </w:rPr>
        <w:id w:val="-1571426953"/>
        <w:placeholder>
          <w:docPart w:val="823326C1D98C4946AFD1289E828AAAAF"/>
        </w:placeholder>
      </w:sdtPr>
      <w:sdtEndPr/>
      <w:sdtContent>
        <w:sdt>
          <w:sdtPr>
            <w:rPr>
              <w:rFonts w:cs="Arial"/>
              <w:color w:val="FF0000"/>
            </w:rPr>
            <w:id w:val="923306803"/>
            <w:placeholder>
              <w:docPart w:val="13E6C70B9AA148D6A7AF97CE1B9BA51B"/>
            </w:placeholder>
          </w:sdtPr>
          <w:sdtEndPr/>
          <w:sdtContent>
            <w:p w14:paraId="513E3059" w14:textId="1F3B2107" w:rsidR="004C750A" w:rsidRPr="004C750A" w:rsidRDefault="004C750A" w:rsidP="004C750A">
              <w:pPr>
                <w:shd w:val="clear" w:color="auto" w:fill="F2F2F2"/>
                <w:spacing w:after="240" w:line="240" w:lineRule="auto"/>
                <w:rPr>
                  <w:rFonts w:cs="Calibri"/>
                  <w:szCs w:val="22"/>
                </w:rPr>
              </w:pPr>
              <w:r w:rsidRPr="00405FB2">
                <w:rPr>
                  <w:rFonts w:cs="Calibri"/>
                  <w:b/>
                  <w:bCs/>
                  <w:szCs w:val="22"/>
                </w:rPr>
                <w:t>Part 1:</w:t>
              </w:r>
              <w:r w:rsidRPr="00405FB2">
                <w:rPr>
                  <w:rFonts w:cs="Calibri"/>
                  <w:b/>
                  <w:bCs/>
                  <w:szCs w:val="22"/>
                </w:rPr>
                <w:tab/>
              </w:r>
              <w:r w:rsidRPr="004C750A">
                <w:rPr>
                  <w:rFonts w:cs="Calibri"/>
                  <w:szCs w:val="22"/>
                </w:rPr>
                <w:tab/>
                <w:t xml:space="preserve">Introduction </w:t>
              </w:r>
            </w:p>
            <w:p w14:paraId="59D1B719" w14:textId="66ECA321" w:rsidR="004C750A" w:rsidRPr="004C750A" w:rsidRDefault="004C750A" w:rsidP="004C750A">
              <w:pPr>
                <w:shd w:val="clear" w:color="auto" w:fill="F2F2F2"/>
                <w:spacing w:after="240" w:line="240" w:lineRule="auto"/>
                <w:rPr>
                  <w:rFonts w:cs="Calibri"/>
                  <w:szCs w:val="22"/>
                </w:rPr>
              </w:pPr>
              <w:r w:rsidRPr="00405FB2">
                <w:rPr>
                  <w:rFonts w:cs="Calibri"/>
                  <w:b/>
                  <w:bCs/>
                  <w:szCs w:val="22"/>
                </w:rPr>
                <w:t xml:space="preserve">Part 2: </w:t>
              </w:r>
              <w:r w:rsidRPr="00405FB2">
                <w:rPr>
                  <w:rFonts w:cs="Calibri"/>
                  <w:b/>
                  <w:bCs/>
                  <w:szCs w:val="22"/>
                </w:rPr>
                <w:tab/>
              </w:r>
              <w:r w:rsidRPr="004C750A">
                <w:rPr>
                  <w:rFonts w:cs="Calibri"/>
                  <w:szCs w:val="22"/>
                </w:rPr>
                <w:tab/>
                <w:t xml:space="preserve">Instructions to Tenderers </w:t>
              </w:r>
            </w:p>
            <w:p w14:paraId="5D6A2215" w14:textId="09DC63C8" w:rsidR="004C750A" w:rsidRDefault="004C750A" w:rsidP="004C750A">
              <w:pPr>
                <w:shd w:val="clear" w:color="auto" w:fill="F2F2F2"/>
                <w:spacing w:after="240" w:line="240" w:lineRule="auto"/>
                <w:rPr>
                  <w:rFonts w:cs="Calibri"/>
                  <w:szCs w:val="22"/>
                </w:rPr>
              </w:pPr>
              <w:r w:rsidRPr="00405FB2">
                <w:rPr>
                  <w:rFonts w:cs="Calibri"/>
                  <w:b/>
                  <w:bCs/>
                  <w:szCs w:val="22"/>
                </w:rPr>
                <w:t>Part 3:</w:t>
              </w:r>
              <w:r w:rsidRPr="004C750A">
                <w:rPr>
                  <w:rFonts w:cs="Calibri"/>
                  <w:szCs w:val="22"/>
                </w:rPr>
                <w:t xml:space="preserve"> </w:t>
              </w:r>
              <w:r w:rsidRPr="004C750A">
                <w:rPr>
                  <w:rFonts w:cs="Calibri"/>
                  <w:szCs w:val="22"/>
                </w:rPr>
                <w:tab/>
              </w:r>
              <w:r w:rsidRPr="004C750A">
                <w:rPr>
                  <w:rFonts w:cs="Calibri"/>
                  <w:szCs w:val="22"/>
                </w:rPr>
                <w:tab/>
                <w:t xml:space="preserve">Selection and Award Criteria </w:t>
              </w:r>
            </w:p>
            <w:p w14:paraId="15A2BC9E" w14:textId="77777777" w:rsidR="00E60E99" w:rsidRDefault="00E60E99" w:rsidP="004C750A">
              <w:pPr>
                <w:shd w:val="clear" w:color="auto" w:fill="F2F2F2"/>
                <w:spacing w:after="240" w:line="240" w:lineRule="auto"/>
                <w:rPr>
                  <w:rFonts w:cs="Calibri"/>
                  <w:szCs w:val="22"/>
                </w:rPr>
              </w:pPr>
            </w:p>
            <w:p w14:paraId="797174C2" w14:textId="132DF5B6" w:rsidR="00F65A64" w:rsidRPr="00405FB2" w:rsidRDefault="00405FB2" w:rsidP="004C750A">
              <w:pPr>
                <w:shd w:val="clear" w:color="auto" w:fill="F2F2F2"/>
                <w:spacing w:after="240" w:line="240" w:lineRule="auto"/>
                <w:rPr>
                  <w:rFonts w:cs="Calibri"/>
                  <w:b/>
                  <w:bCs/>
                  <w:color w:val="006666"/>
                  <w:szCs w:val="22"/>
                  <w:u w:val="single"/>
                </w:rPr>
              </w:pPr>
              <w:r w:rsidRPr="00405FB2">
                <w:rPr>
                  <w:rFonts w:cs="Calibri"/>
                  <w:b/>
                  <w:bCs/>
                  <w:color w:val="006666"/>
                  <w:szCs w:val="22"/>
                  <w:u w:val="single"/>
                </w:rPr>
                <w:t xml:space="preserve">Internal Documents </w:t>
              </w:r>
            </w:p>
            <w:p w14:paraId="6CE601BB" w14:textId="752AE692" w:rsidR="00C32DDB" w:rsidRDefault="004C750A" w:rsidP="00C32DDB">
              <w:pPr>
                <w:shd w:val="clear" w:color="auto" w:fill="F2F2F2"/>
                <w:spacing w:after="240" w:line="360" w:lineRule="auto"/>
                <w:rPr>
                  <w:rFonts w:cs="Calibri"/>
                  <w:szCs w:val="22"/>
                </w:rPr>
              </w:pPr>
              <w:r w:rsidRPr="00405FB2">
                <w:rPr>
                  <w:rFonts w:cs="Calibri"/>
                  <w:b/>
                  <w:bCs/>
                  <w:szCs w:val="22"/>
                </w:rPr>
                <w:t xml:space="preserve">Appendix 1: </w:t>
              </w:r>
              <w:r w:rsidRPr="00405FB2">
                <w:rPr>
                  <w:rFonts w:cs="Calibri"/>
                  <w:b/>
                  <w:bCs/>
                  <w:szCs w:val="22"/>
                </w:rPr>
                <w:tab/>
              </w:r>
              <w:r w:rsidRPr="004C750A">
                <w:rPr>
                  <w:rFonts w:cs="Calibri"/>
                  <w:szCs w:val="22"/>
                </w:rPr>
                <w:t>Requirements and Specifications</w:t>
              </w:r>
            </w:p>
            <w:p w14:paraId="7650997F" w14:textId="49C712D9" w:rsidR="00405FB2" w:rsidRPr="00405FB2" w:rsidRDefault="00405FB2" w:rsidP="00405FB2">
              <w:pPr>
                <w:shd w:val="clear" w:color="auto" w:fill="F2F2F2"/>
                <w:spacing w:after="240" w:line="360" w:lineRule="auto"/>
                <w:rPr>
                  <w:rFonts w:cs="Calibri"/>
                  <w:szCs w:val="22"/>
                  <w:lang w:val="en-IE"/>
                </w:rPr>
              </w:pPr>
              <w:r w:rsidRPr="00405FB2">
                <w:rPr>
                  <w:rFonts w:cs="Calibri"/>
                  <w:b/>
                  <w:bCs/>
                  <w:szCs w:val="22"/>
                  <w:lang w:val="en-IE"/>
                </w:rPr>
                <w:t>Appendix 3:</w:t>
              </w:r>
              <w:r w:rsidRPr="00405FB2">
                <w:rPr>
                  <w:rFonts w:cs="Calibri"/>
                  <w:szCs w:val="22"/>
                  <w:lang w:val="en-IE"/>
                </w:rPr>
                <w:t xml:space="preserve"> </w:t>
              </w:r>
              <w:r>
                <w:rPr>
                  <w:rFonts w:cs="Calibri"/>
                  <w:szCs w:val="22"/>
                  <w:lang w:val="en-IE"/>
                </w:rPr>
                <w:tab/>
              </w:r>
              <w:r w:rsidRPr="00405FB2">
                <w:rPr>
                  <w:rFonts w:cs="Calibri"/>
                  <w:szCs w:val="22"/>
                  <w:lang w:val="en-IE"/>
                </w:rPr>
                <w:t xml:space="preserve">Tenderers’ Statement – </w:t>
              </w:r>
              <w:r w:rsidRPr="00405FB2">
                <w:rPr>
                  <w:rFonts w:cs="Calibri"/>
                  <w:i/>
                  <w:iCs/>
                  <w:szCs w:val="22"/>
                  <w:u w:val="single"/>
                  <w:lang w:val="en-IE"/>
                </w:rPr>
                <w:t>Must be completed and returned</w:t>
              </w:r>
            </w:p>
            <w:p w14:paraId="0D1D9AA5" w14:textId="762D7AA5" w:rsidR="00405FB2" w:rsidRPr="00405FB2" w:rsidRDefault="00405FB2" w:rsidP="00405FB2">
              <w:pPr>
                <w:shd w:val="clear" w:color="auto" w:fill="F2F2F2"/>
                <w:spacing w:after="240" w:line="360" w:lineRule="auto"/>
                <w:jc w:val="left"/>
                <w:rPr>
                  <w:rFonts w:cs="Calibri"/>
                  <w:szCs w:val="22"/>
                  <w:lang w:val="en-IE"/>
                </w:rPr>
              </w:pPr>
              <w:r w:rsidRPr="00405FB2">
                <w:rPr>
                  <w:rFonts w:cs="Calibri"/>
                  <w:b/>
                  <w:bCs/>
                  <w:szCs w:val="22"/>
                  <w:lang w:val="en-IE"/>
                </w:rPr>
                <w:t>Appendix 3A:</w:t>
              </w:r>
              <w:r>
                <w:rPr>
                  <w:rFonts w:cs="Calibri"/>
                  <w:szCs w:val="22"/>
                  <w:lang w:val="en-IE"/>
                </w:rPr>
                <w:tab/>
              </w:r>
              <w:r w:rsidRPr="00405FB2">
                <w:rPr>
                  <w:rFonts w:cs="Calibri"/>
                  <w:szCs w:val="22"/>
                  <w:lang w:val="en-IE"/>
                </w:rPr>
                <w:t xml:space="preserve">Declaration of no foreign financial contributions – Schedule A to E - </w:t>
              </w:r>
              <w:r w:rsidRPr="00405FB2">
                <w:rPr>
                  <w:rFonts w:cs="Calibri"/>
                  <w:i/>
                  <w:iCs/>
                  <w:szCs w:val="22"/>
                  <w:u w:val="single"/>
                  <w:lang w:val="en-IE"/>
                </w:rPr>
                <w:t>Must be completed and returned</w:t>
              </w:r>
            </w:p>
            <w:p w14:paraId="43C26902" w14:textId="4544FB44" w:rsidR="00405FB2" w:rsidRPr="00405FB2" w:rsidRDefault="00405FB2" w:rsidP="00405FB2">
              <w:pPr>
                <w:shd w:val="clear" w:color="auto" w:fill="F2F2F2"/>
                <w:spacing w:after="240" w:line="360" w:lineRule="auto"/>
                <w:rPr>
                  <w:rFonts w:cs="Calibri"/>
                  <w:szCs w:val="22"/>
                  <w:lang w:val="en-IE"/>
                </w:rPr>
              </w:pPr>
              <w:r w:rsidRPr="00405FB2">
                <w:rPr>
                  <w:rFonts w:cs="Calibri"/>
                  <w:b/>
                  <w:bCs/>
                  <w:szCs w:val="22"/>
                  <w:lang w:val="en-IE"/>
                </w:rPr>
                <w:t>Appendix 4:</w:t>
              </w:r>
              <w:r>
                <w:rPr>
                  <w:rFonts w:cs="Calibri"/>
                  <w:b/>
                  <w:bCs/>
                  <w:szCs w:val="22"/>
                  <w:lang w:val="en-IE"/>
                </w:rPr>
                <w:t xml:space="preserve"> </w:t>
              </w:r>
              <w:r>
                <w:rPr>
                  <w:rFonts w:cs="Calibri"/>
                  <w:b/>
                  <w:bCs/>
                  <w:szCs w:val="22"/>
                  <w:lang w:val="en-IE"/>
                </w:rPr>
                <w:tab/>
              </w:r>
              <w:r w:rsidRPr="00405FB2">
                <w:rPr>
                  <w:rFonts w:cs="Calibri"/>
                  <w:szCs w:val="22"/>
                  <w:lang w:val="en-IE"/>
                </w:rPr>
                <w:t xml:space="preserve"> Declaration as to Personal Circumstances of Tenderer - </w:t>
              </w:r>
              <w:r w:rsidRPr="00405FB2">
                <w:rPr>
                  <w:rFonts w:cs="Calibri"/>
                  <w:i/>
                  <w:iCs/>
                  <w:szCs w:val="22"/>
                  <w:u w:val="single"/>
                  <w:lang w:val="en-IE"/>
                </w:rPr>
                <w:t>Must be completed and returned</w:t>
              </w:r>
            </w:p>
            <w:p w14:paraId="14434CFE" w14:textId="02682B76" w:rsidR="00405FB2" w:rsidRPr="00405FB2" w:rsidRDefault="00405FB2" w:rsidP="00405FB2">
              <w:pPr>
                <w:shd w:val="clear" w:color="auto" w:fill="F2F2F2"/>
                <w:spacing w:after="240" w:line="360" w:lineRule="auto"/>
                <w:rPr>
                  <w:rFonts w:cs="Calibri"/>
                  <w:szCs w:val="22"/>
                  <w:lang w:val="en-IE"/>
                </w:rPr>
              </w:pPr>
              <w:r w:rsidRPr="00405FB2">
                <w:rPr>
                  <w:rFonts w:cs="Calibri"/>
                  <w:b/>
                  <w:bCs/>
                  <w:szCs w:val="22"/>
                  <w:lang w:val="en-IE"/>
                </w:rPr>
                <w:t>Appendix 5:</w:t>
              </w:r>
              <w:r w:rsidRPr="00405FB2">
                <w:rPr>
                  <w:rFonts w:cs="Calibri"/>
                  <w:szCs w:val="22"/>
                  <w:lang w:val="en-IE"/>
                </w:rPr>
                <w:t xml:space="preserve"> </w:t>
              </w:r>
              <w:r>
                <w:rPr>
                  <w:rFonts w:cs="Calibri"/>
                  <w:szCs w:val="22"/>
                  <w:lang w:val="en-IE"/>
                </w:rPr>
                <w:tab/>
              </w:r>
              <w:r w:rsidRPr="00405FB2">
                <w:rPr>
                  <w:rFonts w:cs="Calibri"/>
                  <w:szCs w:val="22"/>
                  <w:lang w:val="en-IE"/>
                </w:rPr>
                <w:t>Services Contract</w:t>
              </w:r>
            </w:p>
            <w:p w14:paraId="74ED68E3" w14:textId="7157F37A" w:rsidR="00405FB2" w:rsidRPr="00405FB2" w:rsidRDefault="00405FB2" w:rsidP="00405FB2">
              <w:pPr>
                <w:shd w:val="clear" w:color="auto" w:fill="F2F2F2"/>
                <w:spacing w:after="240" w:line="360" w:lineRule="auto"/>
                <w:rPr>
                  <w:rFonts w:cs="Calibri"/>
                  <w:szCs w:val="22"/>
                  <w:lang w:val="en-IE"/>
                </w:rPr>
              </w:pPr>
              <w:r w:rsidRPr="00405FB2">
                <w:rPr>
                  <w:rFonts w:cs="Calibri"/>
                  <w:b/>
                  <w:bCs/>
                  <w:szCs w:val="22"/>
                  <w:lang w:val="en-IE"/>
                </w:rPr>
                <w:t>Appendix 6:</w:t>
              </w:r>
              <w:r w:rsidRPr="00405FB2">
                <w:rPr>
                  <w:rFonts w:cs="Calibri"/>
                  <w:szCs w:val="22"/>
                  <w:lang w:val="en-IE"/>
                </w:rPr>
                <w:t xml:space="preserve"> </w:t>
              </w:r>
              <w:r>
                <w:rPr>
                  <w:rFonts w:cs="Calibri"/>
                  <w:szCs w:val="22"/>
                  <w:lang w:val="en-IE"/>
                </w:rPr>
                <w:tab/>
              </w:r>
              <w:r w:rsidRPr="00405FB2">
                <w:rPr>
                  <w:rFonts w:cs="Calibri"/>
                  <w:szCs w:val="22"/>
                  <w:lang w:val="en-IE"/>
                </w:rPr>
                <w:t>Confidentiality Agreement</w:t>
              </w:r>
            </w:p>
            <w:p w14:paraId="52DDCAA5" w14:textId="56249691" w:rsidR="00405FB2" w:rsidRDefault="00405FB2" w:rsidP="00405FB2">
              <w:pPr>
                <w:shd w:val="clear" w:color="auto" w:fill="F2F2F2"/>
                <w:spacing w:after="240" w:line="360" w:lineRule="auto"/>
                <w:rPr>
                  <w:rFonts w:cs="Calibri"/>
                  <w:i/>
                  <w:iCs/>
                  <w:szCs w:val="22"/>
                  <w:u w:val="single"/>
                  <w:lang w:val="en-IE"/>
                </w:rPr>
              </w:pPr>
              <w:r w:rsidRPr="00405FB2">
                <w:rPr>
                  <w:rFonts w:cs="Calibri"/>
                  <w:b/>
                  <w:bCs/>
                  <w:szCs w:val="22"/>
                  <w:lang w:val="en-IE"/>
                </w:rPr>
                <w:t>Appendix 7:</w:t>
              </w:r>
              <w:r w:rsidRPr="00405FB2">
                <w:rPr>
                  <w:rFonts w:cs="Calibri"/>
                  <w:szCs w:val="22"/>
                  <w:lang w:val="en-IE"/>
                </w:rPr>
                <w:t xml:space="preserve"> </w:t>
              </w:r>
              <w:r>
                <w:rPr>
                  <w:rFonts w:cs="Calibri"/>
                  <w:szCs w:val="22"/>
                  <w:lang w:val="en-IE"/>
                </w:rPr>
                <w:tab/>
              </w:r>
              <w:r w:rsidRPr="00405FB2">
                <w:rPr>
                  <w:rFonts w:cs="Calibri"/>
                  <w:szCs w:val="22"/>
                  <w:lang w:val="en-IE"/>
                </w:rPr>
                <w:t xml:space="preserve">Previous Contract Experience Template - </w:t>
              </w:r>
              <w:r w:rsidRPr="00405FB2">
                <w:rPr>
                  <w:rFonts w:cs="Calibri"/>
                  <w:i/>
                  <w:iCs/>
                  <w:szCs w:val="22"/>
                  <w:u w:val="single"/>
                  <w:lang w:val="en-IE"/>
                </w:rPr>
                <w:t>Must be completed and returned</w:t>
              </w:r>
            </w:p>
            <w:p w14:paraId="21B3F149" w14:textId="77777777" w:rsidR="00405FB2" w:rsidRPr="00405FB2" w:rsidRDefault="00405FB2" w:rsidP="00405FB2">
              <w:pPr>
                <w:shd w:val="clear" w:color="auto" w:fill="F2F2F2"/>
                <w:spacing w:after="240" w:line="360" w:lineRule="auto"/>
                <w:rPr>
                  <w:rFonts w:cs="Calibri"/>
                  <w:b/>
                  <w:bCs/>
                  <w:color w:val="006666"/>
                  <w:szCs w:val="22"/>
                  <w:u w:val="single"/>
                  <w:lang w:val="en-IE"/>
                </w:rPr>
              </w:pPr>
              <w:r w:rsidRPr="00405FB2">
                <w:rPr>
                  <w:rFonts w:cs="Calibri"/>
                  <w:b/>
                  <w:bCs/>
                  <w:color w:val="006666"/>
                  <w:szCs w:val="22"/>
                  <w:u w:val="single"/>
                  <w:lang w:val="en-IE"/>
                </w:rPr>
                <w:t>External Documents</w:t>
              </w:r>
            </w:p>
            <w:p w14:paraId="0F3C5317" w14:textId="48AF614C" w:rsidR="00405FB2" w:rsidRPr="00405FB2" w:rsidRDefault="00405FB2" w:rsidP="00405FB2">
              <w:pPr>
                <w:shd w:val="clear" w:color="auto" w:fill="F2F2F2"/>
                <w:spacing w:after="240" w:line="360" w:lineRule="auto"/>
                <w:rPr>
                  <w:rFonts w:cs="Calibri"/>
                  <w:szCs w:val="22"/>
                  <w:lang w:val="en-IE"/>
                </w:rPr>
              </w:pPr>
              <w:r w:rsidRPr="00405FB2">
                <w:rPr>
                  <w:rFonts w:cs="Calibri"/>
                  <w:b/>
                  <w:bCs/>
                  <w:szCs w:val="22"/>
                  <w:lang w:val="en-IE"/>
                </w:rPr>
                <w:t>Appendix 1A:</w:t>
              </w:r>
              <w:r w:rsidRPr="00405FB2">
                <w:rPr>
                  <w:rFonts w:cs="Calibri"/>
                  <w:szCs w:val="22"/>
                  <w:lang w:val="en-IE"/>
                </w:rPr>
                <w:t xml:space="preserve"> </w:t>
              </w:r>
              <w:r>
                <w:rPr>
                  <w:rFonts w:cs="Calibri"/>
                  <w:szCs w:val="22"/>
                  <w:lang w:val="en-IE"/>
                </w:rPr>
                <w:tab/>
              </w:r>
              <w:r w:rsidRPr="00405FB2">
                <w:rPr>
                  <w:rFonts w:cs="Calibri"/>
                  <w:szCs w:val="22"/>
                  <w:lang w:val="en-IE"/>
                </w:rPr>
                <w:t xml:space="preserve">Tender Response Document (TRD) - </w:t>
              </w:r>
              <w:r w:rsidRPr="00405FB2">
                <w:rPr>
                  <w:rFonts w:cs="Calibri"/>
                  <w:i/>
                  <w:iCs/>
                  <w:szCs w:val="22"/>
                  <w:u w:val="single"/>
                  <w:lang w:val="en-IE"/>
                </w:rPr>
                <w:t>Must be completed and returned</w:t>
              </w:r>
            </w:p>
            <w:p w14:paraId="184C5D78" w14:textId="36F5EA3E" w:rsidR="00405FB2" w:rsidRPr="00405FB2" w:rsidRDefault="00405FB2" w:rsidP="00405FB2">
              <w:pPr>
                <w:shd w:val="clear" w:color="auto" w:fill="F2F2F2"/>
                <w:spacing w:after="240" w:line="360" w:lineRule="auto"/>
                <w:rPr>
                  <w:rFonts w:cs="Calibri"/>
                  <w:szCs w:val="22"/>
                  <w:lang w:val="en-IE"/>
                </w:rPr>
              </w:pPr>
              <w:r w:rsidRPr="00405FB2">
                <w:rPr>
                  <w:rFonts w:cs="Calibri"/>
                  <w:b/>
                  <w:bCs/>
                  <w:szCs w:val="22"/>
                  <w:lang w:val="en-IE"/>
                </w:rPr>
                <w:t>Appendix 2:</w:t>
              </w:r>
              <w:r w:rsidRPr="00405FB2">
                <w:rPr>
                  <w:rFonts w:cs="Calibri"/>
                  <w:szCs w:val="22"/>
                  <w:lang w:val="en-IE"/>
                </w:rPr>
                <w:t xml:space="preserve"> </w:t>
              </w:r>
              <w:r>
                <w:rPr>
                  <w:rFonts w:cs="Calibri"/>
                  <w:szCs w:val="22"/>
                  <w:lang w:val="en-IE"/>
                </w:rPr>
                <w:tab/>
              </w:r>
              <w:r w:rsidRPr="00405FB2">
                <w:rPr>
                  <w:rFonts w:cs="Calibri"/>
                  <w:szCs w:val="22"/>
                  <w:lang w:val="en-IE"/>
                </w:rPr>
                <w:t>Pric</w:t>
              </w:r>
              <w:r w:rsidR="00CB2F2E">
                <w:rPr>
                  <w:rFonts w:cs="Calibri"/>
                  <w:szCs w:val="22"/>
                  <w:lang w:val="en-IE"/>
                </w:rPr>
                <w:t>e</w:t>
              </w:r>
              <w:r w:rsidRPr="00405FB2">
                <w:rPr>
                  <w:rFonts w:cs="Calibri"/>
                  <w:szCs w:val="22"/>
                  <w:lang w:val="en-IE"/>
                </w:rPr>
                <w:t xml:space="preserve"> Schedule - </w:t>
              </w:r>
              <w:r w:rsidRPr="00405FB2">
                <w:rPr>
                  <w:rFonts w:cs="Calibri"/>
                  <w:i/>
                  <w:iCs/>
                  <w:szCs w:val="22"/>
                  <w:u w:val="single"/>
                  <w:lang w:val="en-IE"/>
                </w:rPr>
                <w:t>Must be completed and returned</w:t>
              </w:r>
            </w:p>
            <w:p w14:paraId="44AA7C57" w14:textId="75089971" w:rsidR="00405FB2" w:rsidRPr="00405FB2" w:rsidRDefault="00405FB2" w:rsidP="00405FB2">
              <w:pPr>
                <w:shd w:val="clear" w:color="auto" w:fill="F2F2F2"/>
                <w:spacing w:after="240" w:line="360" w:lineRule="auto"/>
                <w:rPr>
                  <w:rFonts w:cs="Calibri"/>
                  <w:szCs w:val="22"/>
                  <w:lang w:val="en-IE"/>
                </w:rPr>
              </w:pPr>
              <w:r w:rsidRPr="00405FB2">
                <w:rPr>
                  <w:rFonts w:cs="Calibri"/>
                  <w:b/>
                  <w:bCs/>
                  <w:szCs w:val="22"/>
                  <w:lang w:val="en-IE"/>
                </w:rPr>
                <w:t>Appendix 8:</w:t>
              </w:r>
              <w:r w:rsidRPr="00405FB2">
                <w:rPr>
                  <w:rFonts w:cs="Calibri"/>
                  <w:szCs w:val="22"/>
                  <w:lang w:val="en-IE"/>
                </w:rPr>
                <w:t xml:space="preserve"> </w:t>
              </w:r>
              <w:r>
                <w:rPr>
                  <w:rFonts w:cs="Calibri"/>
                  <w:szCs w:val="22"/>
                  <w:lang w:val="en-IE"/>
                </w:rPr>
                <w:tab/>
              </w:r>
              <w:r w:rsidRPr="00405FB2">
                <w:rPr>
                  <w:rFonts w:cs="Calibri"/>
                  <w:szCs w:val="22"/>
                  <w:lang w:val="en-IE"/>
                </w:rPr>
                <w:t xml:space="preserve">ESPD - </w:t>
              </w:r>
              <w:r w:rsidRPr="00405FB2">
                <w:rPr>
                  <w:rFonts w:cs="Calibri"/>
                  <w:i/>
                  <w:iCs/>
                  <w:szCs w:val="22"/>
                  <w:u w:val="single"/>
                  <w:lang w:val="en-IE"/>
                </w:rPr>
                <w:t>Must be completed and returned</w:t>
              </w:r>
            </w:p>
            <w:p w14:paraId="378438BB" w14:textId="44AFEC02" w:rsidR="004C750A" w:rsidRDefault="004C750A" w:rsidP="00C32DDB">
              <w:pPr>
                <w:shd w:val="clear" w:color="auto" w:fill="F2F2F2"/>
                <w:spacing w:after="0" w:line="360" w:lineRule="auto"/>
                <w:rPr>
                  <w:rFonts w:cs="Calibri"/>
                  <w:i/>
                  <w:iCs/>
                  <w:szCs w:val="22"/>
                  <w:u w:val="single"/>
                  <w:lang w:val="en-IE"/>
                </w:rPr>
              </w:pPr>
              <w:r w:rsidRPr="00405FB2">
                <w:rPr>
                  <w:rFonts w:cs="Calibri"/>
                  <w:b/>
                  <w:bCs/>
                </w:rPr>
                <w:t xml:space="preserve">Appendix 9: </w:t>
              </w:r>
              <w:r w:rsidRPr="00405FB2">
                <w:rPr>
                  <w:rFonts w:cs="Calibri"/>
                  <w:b/>
                  <w:bCs/>
                </w:rPr>
                <w:tab/>
              </w:r>
              <w:r w:rsidRPr="004C750A">
                <w:rPr>
                  <w:rFonts w:cs="Calibri"/>
                </w:rPr>
                <w:t>Site Visit Request Form</w:t>
              </w:r>
              <w:r w:rsidR="00405FB2">
                <w:rPr>
                  <w:rFonts w:cs="Calibri"/>
                </w:rPr>
                <w:t xml:space="preserve"> - </w:t>
              </w:r>
              <w:r w:rsidR="00405FB2" w:rsidRPr="00405FB2">
                <w:rPr>
                  <w:rFonts w:cs="Calibri"/>
                  <w:i/>
                  <w:iCs/>
                  <w:szCs w:val="22"/>
                  <w:u w:val="single"/>
                  <w:lang w:val="en-IE"/>
                </w:rPr>
                <w:t>Must be completed and returned</w:t>
              </w:r>
            </w:p>
            <w:p w14:paraId="53F8A5A6" w14:textId="77777777" w:rsidR="009642FA" w:rsidRDefault="009642FA" w:rsidP="00C32DDB">
              <w:pPr>
                <w:shd w:val="clear" w:color="auto" w:fill="F2F2F2"/>
                <w:spacing w:after="0" w:line="360" w:lineRule="auto"/>
                <w:rPr>
                  <w:rFonts w:cs="Calibri"/>
                  <w:i/>
                  <w:iCs/>
                  <w:szCs w:val="22"/>
                  <w:u w:val="single"/>
                  <w:lang w:val="en-IE"/>
                </w:rPr>
              </w:pPr>
            </w:p>
            <w:p w14:paraId="6A560F22" w14:textId="7AB0CEC4" w:rsidR="009642FA" w:rsidRDefault="009642FA" w:rsidP="009642FA">
              <w:pPr>
                <w:shd w:val="clear" w:color="auto" w:fill="F2F2F2"/>
                <w:spacing w:after="0" w:line="360" w:lineRule="auto"/>
                <w:rPr>
                  <w:rFonts w:cs="Calibri"/>
                  <w:i/>
                  <w:iCs/>
                  <w:szCs w:val="22"/>
                  <w:u w:val="single"/>
                  <w:lang w:val="en-IE"/>
                </w:rPr>
              </w:pPr>
              <w:r w:rsidRPr="00405FB2">
                <w:rPr>
                  <w:rFonts w:cs="Calibri"/>
                  <w:b/>
                  <w:bCs/>
                </w:rPr>
                <w:t xml:space="preserve">Appendix </w:t>
              </w:r>
              <w:r>
                <w:rPr>
                  <w:rFonts w:cs="Calibri"/>
                  <w:b/>
                  <w:bCs/>
                </w:rPr>
                <w:t>10</w:t>
              </w:r>
              <w:r w:rsidRPr="00405FB2">
                <w:rPr>
                  <w:rFonts w:cs="Calibri"/>
                  <w:b/>
                  <w:bCs/>
                </w:rPr>
                <w:t xml:space="preserve">: </w:t>
              </w:r>
              <w:r w:rsidRPr="00405FB2">
                <w:rPr>
                  <w:rFonts w:cs="Calibri"/>
                  <w:b/>
                  <w:bCs/>
                </w:rPr>
                <w:tab/>
              </w:r>
              <w:r w:rsidRPr="009642FA">
                <w:rPr>
                  <w:rFonts w:cs="Calibri"/>
                </w:rPr>
                <w:t>Grounds Maintenance Sligo Offices Service Specifications</w:t>
              </w:r>
              <w:r>
                <w:rPr>
                  <w:rFonts w:cs="Calibri"/>
                </w:rPr>
                <w:t xml:space="preserve">- </w:t>
              </w:r>
              <w:r w:rsidRPr="00405FB2">
                <w:rPr>
                  <w:rFonts w:cs="Calibri"/>
                  <w:i/>
                  <w:iCs/>
                  <w:szCs w:val="22"/>
                  <w:u w:val="single"/>
                  <w:lang w:val="en-IE"/>
                </w:rPr>
                <w:t>Must be completed and returned</w:t>
              </w:r>
            </w:p>
            <w:p w14:paraId="38E20725" w14:textId="020EAAF2" w:rsidR="009642FA" w:rsidRPr="004C750A" w:rsidRDefault="00CB2F2E" w:rsidP="00C32DDB">
              <w:pPr>
                <w:shd w:val="clear" w:color="auto" w:fill="F2F2F2"/>
                <w:spacing w:after="0" w:line="360" w:lineRule="auto"/>
                <w:rPr>
                  <w:rFonts w:cs="Calibri"/>
                  <w:highlight w:val="yellow"/>
                </w:rPr>
              </w:pPr>
              <w:r>
                <w:rPr>
                  <w:rFonts w:cs="Calibri"/>
                  <w:noProof/>
                  <w14:ligatures w14:val="standardContextual"/>
                </w:rPr>
                <mc:AlternateContent>
                  <mc:Choice Requires="wps">
                    <w:drawing>
                      <wp:anchor distT="0" distB="0" distL="114300" distR="114300" simplePos="0" relativeHeight="251658241" behindDoc="0" locked="0" layoutInCell="1" allowOverlap="1" wp14:anchorId="07C0C023" wp14:editId="79E98589">
                        <wp:simplePos x="0" y="0"/>
                        <wp:positionH relativeFrom="column">
                          <wp:posOffset>285750</wp:posOffset>
                        </wp:positionH>
                        <wp:positionV relativeFrom="paragraph">
                          <wp:posOffset>140335</wp:posOffset>
                        </wp:positionV>
                        <wp:extent cx="5429250" cy="733425"/>
                        <wp:effectExtent l="0" t="0" r="19050" b="28575"/>
                        <wp:wrapNone/>
                        <wp:docPr id="1466763536" name="Rectangle 1"/>
                        <wp:cNvGraphicFramePr/>
                        <a:graphic xmlns:a="http://schemas.openxmlformats.org/drawingml/2006/main">
                          <a:graphicData uri="http://schemas.microsoft.com/office/word/2010/wordprocessingShape">
                            <wps:wsp>
                              <wps:cNvSpPr/>
                              <wps:spPr>
                                <a:xfrm>
                                  <a:off x="0" y="0"/>
                                  <a:ext cx="5429250" cy="733425"/>
                                </a:xfrm>
                                <a:prstGeom prst="rect">
                                  <a:avLst/>
                                </a:prstGeom>
                                <a:solidFill>
                                  <a:srgbClr val="235D64"/>
                                </a:solidFill>
                              </wps:spPr>
                              <wps:style>
                                <a:lnRef idx="2">
                                  <a:schemeClr val="accent1">
                                    <a:shade val="15000"/>
                                  </a:schemeClr>
                                </a:lnRef>
                                <a:fillRef idx="1">
                                  <a:schemeClr val="accent1"/>
                                </a:fillRef>
                                <a:effectRef idx="0">
                                  <a:schemeClr val="accent1"/>
                                </a:effectRef>
                                <a:fontRef idx="minor">
                                  <a:schemeClr val="lt1"/>
                                </a:fontRef>
                              </wps:style>
                              <wps:txbx>
                                <w:txbxContent>
                                  <w:p w14:paraId="097707A2" w14:textId="46647A4A" w:rsidR="00CB2F2E" w:rsidRPr="00CB2F2E" w:rsidRDefault="00CB2F2E" w:rsidP="00CB2F2E">
                                    <w:pPr>
                                      <w:jc w:val="center"/>
                                      <w:rPr>
                                        <w:b/>
                                        <w:bCs/>
                                      </w:rPr>
                                    </w:pPr>
                                    <w:r w:rsidRPr="00CB2F2E">
                                      <w:rPr>
                                        <w:b/>
                                        <w:bCs/>
                                      </w:rPr>
                                      <w:t>Please refer to Appendix 11 RFT Instruction</w:t>
                                    </w:r>
                                    <w:r>
                                      <w:rPr>
                                        <w:b/>
                                        <w:bCs/>
                                      </w:rPr>
                                      <w:t xml:space="preserve"> Guidelines </w:t>
                                    </w:r>
                                    <w:r w:rsidRPr="00CB2F2E">
                                      <w:rPr>
                                        <w:b/>
                                        <w:bCs/>
                                      </w:rPr>
                                      <w:t>that includes a checklist of the above documents to be completed and submitted.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7C0C023" id="Rectangle 1" o:spid="_x0000_s1026" style="position:absolute;left:0;text-align:left;margin-left:22.5pt;margin-top:11.05pt;width:427.5pt;height:57.75pt;z-index:251658241;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" fillcolor="#235d64" strokecolor="#030e13 [484]" strokeweight="1pt">
                        <v:textbox>
                          <w:txbxContent>
                            <w:p w14:paraId="097707A2" w14:textId="46647A4A" w:rsidR="00CB2F2E" w:rsidRPr="00CB2F2E" w:rsidRDefault="00CB2F2E" w:rsidP="00CB2F2E">
                              <w:pPr>
                                <w:jc w:val="center"/>
                                <w:rPr>
                                  <w:b/>
                                  <w:bCs/>
                                </w:rPr>
                              </w:pPr>
                              <w:r w:rsidRPr="00CB2F2E">
                                <w:rPr>
                                  <w:b/>
                                  <w:bCs/>
                                </w:rPr>
                                <w:t>Please refer to Appendix 11 RFT Instruction</w:t>
                              </w:r>
                              <w:r>
                                <w:rPr>
                                  <w:b/>
                                  <w:bCs/>
                                </w:rPr>
                                <w:t xml:space="preserve"> Guidelines </w:t>
                              </w:r>
                              <w:r w:rsidRPr="00CB2F2E">
                                <w:rPr>
                                  <w:b/>
                                  <w:bCs/>
                                </w:rPr>
                                <w:t>that includes a checklist of the above documents to be completed and submitted.</w:t>
                              </w:r>
                            </w:p>
                          </w:txbxContent>
                        </v:textbox>
                      </v:rect>
                    </w:pict>
                  </mc:Fallback>
                </mc:AlternateContent>
              </w:r>
            </w:p>
            <w:p w14:paraId="6681385F" w14:textId="77777777" w:rsidR="004C750A" w:rsidRPr="004C750A" w:rsidRDefault="004C750A" w:rsidP="00C32DDB">
              <w:pPr>
                <w:shd w:val="clear" w:color="auto" w:fill="F2F2F2"/>
                <w:spacing w:after="240" w:line="480" w:lineRule="auto"/>
                <w:rPr>
                  <w:rFonts w:cs="Calibri"/>
                  <w:b/>
                  <w:bCs/>
                </w:rPr>
              </w:pPr>
            </w:p>
            <w:p w14:paraId="065C7792" w14:textId="77777777" w:rsidR="004C750A" w:rsidRPr="004C750A" w:rsidRDefault="009E5673" w:rsidP="004C750A">
              <w:pPr>
                <w:shd w:val="clear" w:color="auto" w:fill="F2F2F2"/>
                <w:spacing w:after="240"/>
                <w:rPr>
                  <w:rFonts w:cs="Calibri"/>
                  <w:color w:val="FF0000"/>
                </w:rPr>
              </w:pPr>
            </w:p>
          </w:sdtContent>
        </w:sdt>
      </w:sdtContent>
    </w:sdt>
    <w:p w14:paraId="2463D476" w14:textId="77777777" w:rsidR="004C750A" w:rsidRPr="004C750A" w:rsidRDefault="004C750A" w:rsidP="004C750A">
      <w:pPr>
        <w:keepNext/>
        <w:pageBreakBefore/>
        <w:pBdr>
          <w:bottom w:val="single" w:sz="18" w:space="1" w:color="235D64"/>
        </w:pBdr>
        <w:tabs>
          <w:tab w:val="left" w:pos="397"/>
          <w:tab w:val="left" w:pos="907"/>
          <w:tab w:val="left" w:pos="1134"/>
        </w:tabs>
        <w:spacing w:before="320" w:after="160"/>
        <w:outlineLvl w:val="0"/>
        <w:rPr>
          <w:rFonts w:cs="Arial"/>
          <w:b/>
          <w:bCs/>
          <w:color w:val="235D64"/>
          <w:sz w:val="32"/>
          <w:szCs w:val="32"/>
          <w:lang w:val="en-US"/>
        </w:rPr>
      </w:pPr>
      <w:r w:rsidRPr="004C750A">
        <w:rPr>
          <w:rFonts w:cs="Arial"/>
          <w:b/>
          <w:bCs/>
          <w:color w:val="235D64"/>
          <w:sz w:val="32"/>
          <w:szCs w:val="32"/>
          <w:lang w:val="en-US"/>
        </w:rPr>
        <w:lastRenderedPageBreak/>
        <w:t>Part 1: Introduction</w:t>
      </w:r>
    </w:p>
    <w:tbl>
      <w:tblPr>
        <w:tblW w:w="5112" w:type="pct"/>
        <w:tblLook w:val="01E0" w:firstRow="1" w:lastRow="1" w:firstColumn="1" w:lastColumn="1" w:noHBand="0" w:noVBand="0"/>
      </w:tblPr>
      <w:tblGrid>
        <w:gridCol w:w="534"/>
        <w:gridCol w:w="9431"/>
      </w:tblGrid>
      <w:tr w:rsidR="004C750A" w:rsidRPr="004C750A" w14:paraId="19B81690" w14:textId="77777777" w:rsidTr="00F41274">
        <w:tc>
          <w:tcPr>
            <w:tcW w:w="268" w:type="pct"/>
          </w:tcPr>
          <w:p w14:paraId="24DA8417" w14:textId="77777777" w:rsidR="004C750A" w:rsidRPr="004C750A" w:rsidRDefault="004C750A" w:rsidP="004C750A">
            <w:pPr>
              <w:spacing w:line="256" w:lineRule="auto"/>
              <w:ind w:left="-110"/>
              <w:rPr>
                <w:rFonts w:cs="Arial"/>
                <w:b/>
                <w:bCs/>
                <w:color w:val="0000FF"/>
              </w:rPr>
            </w:pPr>
            <w:r w:rsidRPr="004C750A">
              <w:rPr>
                <w:rFonts w:cs="Arial"/>
                <w:b/>
                <w:bCs/>
              </w:rPr>
              <w:t>1.1</w:t>
            </w:r>
          </w:p>
        </w:tc>
        <w:tc>
          <w:tcPr>
            <w:tcW w:w="4732" w:type="pct"/>
          </w:tcPr>
          <w:p w14:paraId="6E0A3C4C" w14:textId="4B49D461" w:rsidR="004C750A" w:rsidRPr="004C750A" w:rsidRDefault="004C750A" w:rsidP="004C750A">
            <w:pPr>
              <w:rPr>
                <w:rFonts w:cs="Arial"/>
                <w:highlight w:val="lightGray"/>
              </w:rPr>
            </w:pPr>
            <w:r w:rsidRPr="004C750A">
              <w:rPr>
                <w:rFonts w:cs="Arial"/>
              </w:rPr>
              <w:t xml:space="preserve">The Minister for Social Protection (the “Contracting Authority”) invites tenders (“Tenders”) to this request for Tenders (“RFT”) from economic operators (“Tenderers”) for </w:t>
            </w:r>
            <w:r w:rsidRPr="004C750A">
              <w:rPr>
                <w:color w:val="000000"/>
              </w:rPr>
              <w:t xml:space="preserve">the provision of the services as described in Appendix 1 to </w:t>
            </w:r>
            <w:r w:rsidRPr="0076153C">
              <w:rPr>
                <w:color w:val="000000"/>
              </w:rPr>
              <w:t xml:space="preserve">this RFT (the </w:t>
            </w:r>
            <w:r w:rsidR="00D63C11">
              <w:rPr>
                <w:color w:val="000000"/>
              </w:rPr>
              <w:t>“</w:t>
            </w:r>
            <w:r w:rsidRPr="0076153C">
              <w:rPr>
                <w:color w:val="000000"/>
              </w:rPr>
              <w:t>Services”)</w:t>
            </w:r>
            <w:r w:rsidRPr="0076153C">
              <w:rPr>
                <w:rFonts w:cs="Arial"/>
              </w:rPr>
              <w:t>.</w:t>
            </w:r>
            <w:r w:rsidRPr="004C750A">
              <w:rPr>
                <w:rFonts w:cs="Arial"/>
              </w:rPr>
              <w:t xml:space="preserve"> </w:t>
            </w:r>
          </w:p>
        </w:tc>
      </w:tr>
      <w:tr w:rsidR="004C750A" w:rsidRPr="004C750A" w14:paraId="69CD2490" w14:textId="77777777" w:rsidTr="00F41274">
        <w:tc>
          <w:tcPr>
            <w:tcW w:w="268" w:type="pct"/>
            <w:hideMark/>
          </w:tcPr>
          <w:p w14:paraId="46465BF8" w14:textId="77777777" w:rsidR="004C750A" w:rsidRPr="004C750A" w:rsidRDefault="004C750A" w:rsidP="004C750A">
            <w:pPr>
              <w:spacing w:line="256" w:lineRule="auto"/>
              <w:ind w:left="-110"/>
              <w:rPr>
                <w:rFonts w:cs="Arial"/>
                <w:b/>
                <w:bCs/>
                <w:color w:val="0000FF"/>
              </w:rPr>
            </w:pPr>
            <w:r w:rsidRPr="004C750A">
              <w:rPr>
                <w:rFonts w:cs="Arial"/>
                <w:b/>
                <w:bCs/>
              </w:rPr>
              <w:t xml:space="preserve"> 1.2</w:t>
            </w:r>
          </w:p>
        </w:tc>
        <w:tc>
          <w:tcPr>
            <w:tcW w:w="4732" w:type="pct"/>
          </w:tcPr>
          <w:p w14:paraId="144301C7" w14:textId="54356D86" w:rsidR="004C750A" w:rsidRPr="004C750A" w:rsidRDefault="004C750A" w:rsidP="004C750A">
            <w:pPr>
              <w:spacing w:after="0"/>
              <w:rPr>
                <w:rFonts w:cs="Calibri"/>
                <w:szCs w:val="22"/>
              </w:rPr>
            </w:pPr>
            <w:r w:rsidRPr="004C750A">
              <w:rPr>
                <w:rFonts w:cs="Calibri"/>
                <w:szCs w:val="22"/>
              </w:rPr>
              <w:t xml:space="preserve">In summary, the Services comprise: </w:t>
            </w:r>
          </w:p>
          <w:p w14:paraId="69A7EA1C" w14:textId="5E343BC8" w:rsidR="004C750A" w:rsidRPr="004C750A" w:rsidRDefault="00CD784E" w:rsidP="00CD784E">
            <w:pPr>
              <w:numPr>
                <w:ilvl w:val="0"/>
                <w:numId w:val="16"/>
              </w:numPr>
              <w:spacing w:line="320" w:lineRule="exact"/>
              <w:contextualSpacing/>
              <w:rPr>
                <w:rFonts w:cs="Arial"/>
                <w:b/>
                <w:bCs/>
              </w:rPr>
            </w:pPr>
            <w:r w:rsidRPr="00CD784E">
              <w:rPr>
                <w:rFonts w:cs="Arial"/>
              </w:rPr>
              <w:t>Request for Tenders for the Provision of Grounds Maintenance Services for the Department of Social Protection (DSP) at two sites in Sligo Town, the Pension Services Office (PSO) on College Road and Government Buildings on Cranmore Road (Sligo Intreo).</w:t>
            </w:r>
          </w:p>
        </w:tc>
      </w:tr>
      <w:tr w:rsidR="004C750A" w:rsidRPr="004C750A" w14:paraId="2B5426D8" w14:textId="77777777" w:rsidTr="00F41274">
        <w:tc>
          <w:tcPr>
            <w:tcW w:w="268" w:type="pct"/>
          </w:tcPr>
          <w:p w14:paraId="7E0093D5" w14:textId="77777777" w:rsidR="004C750A" w:rsidRPr="004C750A" w:rsidRDefault="004C750A" w:rsidP="004C750A">
            <w:pPr>
              <w:spacing w:line="256" w:lineRule="auto"/>
              <w:ind w:left="-110"/>
              <w:rPr>
                <w:rFonts w:cs="Calibri"/>
                <w:b/>
              </w:rPr>
            </w:pPr>
          </w:p>
        </w:tc>
        <w:tc>
          <w:tcPr>
            <w:tcW w:w="4732" w:type="pct"/>
          </w:tcPr>
          <w:p w14:paraId="77344551" w14:textId="77777777" w:rsidR="004C750A" w:rsidRPr="004C750A" w:rsidRDefault="004C750A" w:rsidP="004C750A">
            <w:pPr>
              <w:spacing w:after="0"/>
              <w:rPr>
                <w:rFonts w:cs="Calibri"/>
                <w:szCs w:val="22"/>
              </w:rPr>
            </w:pPr>
          </w:p>
        </w:tc>
      </w:tr>
      <w:tr w:rsidR="004C750A" w:rsidRPr="004C750A" w14:paraId="1D919173" w14:textId="77777777" w:rsidTr="00F41274">
        <w:trPr>
          <w:trHeight w:val="522"/>
        </w:trPr>
        <w:tc>
          <w:tcPr>
            <w:tcW w:w="268" w:type="pct"/>
          </w:tcPr>
          <w:p w14:paraId="5662EE08" w14:textId="77777777" w:rsidR="004C750A" w:rsidRPr="004C750A" w:rsidRDefault="004C750A" w:rsidP="004C750A">
            <w:pPr>
              <w:jc w:val="left"/>
              <w:rPr>
                <w:rFonts w:cs="Arial"/>
                <w:b/>
                <w:bCs/>
              </w:rPr>
            </w:pPr>
            <w:r w:rsidRPr="004C750A">
              <w:rPr>
                <w:rFonts w:cs="Arial"/>
                <w:b/>
                <w:bCs/>
              </w:rPr>
              <w:t>1.3</w:t>
            </w:r>
          </w:p>
          <w:p w14:paraId="2C528046" w14:textId="77777777" w:rsidR="004C750A" w:rsidRPr="004C750A" w:rsidRDefault="004C750A" w:rsidP="004C750A">
            <w:pPr>
              <w:jc w:val="left"/>
              <w:rPr>
                <w:rFonts w:cs="Calibri"/>
                <w:color w:val="0000FF"/>
              </w:rPr>
            </w:pPr>
          </w:p>
        </w:tc>
        <w:tc>
          <w:tcPr>
            <w:tcW w:w="4732" w:type="pct"/>
          </w:tcPr>
          <w:p w14:paraId="740FCF53" w14:textId="77777777" w:rsidR="004C750A" w:rsidRPr="004C750A" w:rsidRDefault="004C750A" w:rsidP="004C750A">
            <w:pPr>
              <w:rPr>
                <w:rFonts w:cs="Arial"/>
                <w:i/>
                <w:iCs/>
              </w:rPr>
            </w:pPr>
            <w:r w:rsidRPr="004C750A">
              <w:rPr>
                <w:rFonts w:cs="Arial"/>
                <w:i/>
                <w:iCs/>
              </w:rPr>
              <w:t>Not Used</w:t>
            </w:r>
          </w:p>
        </w:tc>
      </w:tr>
      <w:tr w:rsidR="004C750A" w:rsidRPr="004C750A" w14:paraId="4DB0F78B" w14:textId="77777777" w:rsidTr="00F41274">
        <w:trPr>
          <w:trHeight w:val="426"/>
        </w:trPr>
        <w:tc>
          <w:tcPr>
            <w:tcW w:w="268" w:type="pct"/>
          </w:tcPr>
          <w:p w14:paraId="7485AAA3" w14:textId="77777777" w:rsidR="004C750A" w:rsidRPr="004C750A" w:rsidRDefault="004C750A" w:rsidP="004C750A">
            <w:pPr>
              <w:spacing w:line="256" w:lineRule="auto"/>
              <w:rPr>
                <w:rFonts w:cs="Arial"/>
                <w:b/>
                <w:bCs/>
              </w:rPr>
            </w:pPr>
            <w:r w:rsidRPr="004C750A">
              <w:rPr>
                <w:rFonts w:cs="Arial"/>
                <w:b/>
                <w:bCs/>
              </w:rPr>
              <w:t>1.4</w:t>
            </w:r>
          </w:p>
        </w:tc>
        <w:tc>
          <w:tcPr>
            <w:tcW w:w="4732" w:type="pct"/>
          </w:tcPr>
          <w:p w14:paraId="46F02274" w14:textId="63B9E3FE" w:rsidR="004C750A" w:rsidRPr="004C750A" w:rsidRDefault="004C750A" w:rsidP="004C750A">
            <w:pPr>
              <w:spacing w:after="0"/>
              <w:rPr>
                <w:rFonts w:cs="Calibri"/>
                <w:b/>
                <w:bCs/>
                <w:szCs w:val="22"/>
                <w:lang w:val="en-IE"/>
              </w:rPr>
            </w:pPr>
            <w:r w:rsidRPr="004C750A">
              <w:rPr>
                <w:rFonts w:cs="Calibri"/>
                <w:szCs w:val="22"/>
                <w:lang w:val="en-IE"/>
              </w:rPr>
              <w:t xml:space="preserve">This public procurement competition (the “Competition”) will be conducted in accordance with the open procedure under the European Union (Award of Public Authority Contracts) Regulations 2016 (Statutory Instrument 284 of 2016) (the “Regulations”). Any contract that may result from this Competition </w:t>
            </w:r>
            <w:proofErr w:type="gramStart"/>
            <w:r w:rsidR="00D63C11">
              <w:rPr>
                <w:rFonts w:cs="Calibri"/>
                <w:szCs w:val="22"/>
                <w:lang w:val="en-IE"/>
              </w:rPr>
              <w:t>( the</w:t>
            </w:r>
            <w:proofErr w:type="gramEnd"/>
            <w:r w:rsidR="00D63C11">
              <w:rPr>
                <w:rFonts w:cs="Calibri"/>
                <w:szCs w:val="22"/>
                <w:lang w:val="en-IE"/>
              </w:rPr>
              <w:t xml:space="preserve"> “ Service Contract “) </w:t>
            </w:r>
            <w:r w:rsidRPr="004C750A">
              <w:rPr>
                <w:rFonts w:cs="Calibri"/>
                <w:szCs w:val="22"/>
                <w:lang w:val="en-IE"/>
              </w:rPr>
              <w:t xml:space="preserve">will </w:t>
            </w:r>
            <w:r w:rsidR="00D63C11">
              <w:rPr>
                <w:rFonts w:cs="Calibri"/>
                <w:szCs w:val="22"/>
                <w:lang w:val="en-IE"/>
              </w:rPr>
              <w:t>be issued for a</w:t>
            </w:r>
            <w:r w:rsidRPr="004C750A">
              <w:rPr>
                <w:rFonts w:cs="Calibri"/>
                <w:szCs w:val="22"/>
                <w:lang w:val="en-IE"/>
              </w:rPr>
              <w:t xml:space="preserve"> term of </w:t>
            </w:r>
            <w:r w:rsidRPr="004C750A">
              <w:rPr>
                <w:rFonts w:cs="Calibri"/>
                <w:b/>
                <w:bCs/>
                <w:szCs w:val="22"/>
                <w:lang w:val="en-IE"/>
              </w:rPr>
              <w:t xml:space="preserve">2 years / </w:t>
            </w:r>
            <w:r w:rsidR="00E868AD">
              <w:rPr>
                <w:rFonts w:cs="Calibri"/>
                <w:b/>
                <w:bCs/>
                <w:szCs w:val="22"/>
                <w:lang w:val="en-IE"/>
              </w:rPr>
              <w:t xml:space="preserve">24 </w:t>
            </w:r>
            <w:r w:rsidRPr="004C750A">
              <w:rPr>
                <w:rFonts w:cs="Calibri"/>
                <w:b/>
                <w:bCs/>
                <w:szCs w:val="22"/>
                <w:lang w:val="en-IE"/>
              </w:rPr>
              <w:t>months (“the Term”).</w:t>
            </w:r>
          </w:p>
          <w:p w14:paraId="0566A412" w14:textId="77777777" w:rsidR="004C750A" w:rsidRPr="004C750A" w:rsidRDefault="004C750A" w:rsidP="004C750A">
            <w:pPr>
              <w:spacing w:after="0"/>
              <w:rPr>
                <w:rFonts w:cs="Calibri"/>
                <w:szCs w:val="22"/>
                <w:lang w:val="en-IE"/>
              </w:rPr>
            </w:pPr>
          </w:p>
        </w:tc>
      </w:tr>
      <w:tr w:rsidR="004C750A" w:rsidRPr="004C750A" w14:paraId="0A2C44CA" w14:textId="77777777" w:rsidTr="00F41274">
        <w:trPr>
          <w:trHeight w:val="426"/>
        </w:trPr>
        <w:tc>
          <w:tcPr>
            <w:tcW w:w="268" w:type="pct"/>
          </w:tcPr>
          <w:p w14:paraId="19156165" w14:textId="77777777" w:rsidR="004C750A" w:rsidRPr="004C750A" w:rsidRDefault="004C750A" w:rsidP="004C750A">
            <w:pPr>
              <w:spacing w:line="256" w:lineRule="auto"/>
              <w:rPr>
                <w:rFonts w:cs="Arial"/>
                <w:b/>
                <w:bCs/>
              </w:rPr>
            </w:pPr>
            <w:r w:rsidRPr="004C750A">
              <w:rPr>
                <w:rFonts w:cs="Arial"/>
                <w:b/>
                <w:bCs/>
              </w:rPr>
              <w:t>1.5</w:t>
            </w:r>
          </w:p>
        </w:tc>
        <w:tc>
          <w:tcPr>
            <w:tcW w:w="4732" w:type="pct"/>
          </w:tcPr>
          <w:p w14:paraId="6446279F" w14:textId="77777777" w:rsidR="004C750A" w:rsidRPr="004C750A" w:rsidRDefault="004C750A" w:rsidP="004C750A">
            <w:pPr>
              <w:spacing w:after="0"/>
              <w:rPr>
                <w:rFonts w:cs="Calibri"/>
                <w:szCs w:val="22"/>
                <w:lang w:val="en-IE"/>
              </w:rPr>
            </w:pPr>
            <w:r w:rsidRPr="004C750A">
              <w:rPr>
                <w:rFonts w:cs="Calibri"/>
                <w:szCs w:val="22"/>
                <w:lang w:val="en-IE"/>
              </w:rPr>
              <w:t xml:space="preserve">The Contracting Authority reserves the right, at its discretion, to extend the Term for a period or periods of up to </w:t>
            </w:r>
            <w:r w:rsidRPr="004C750A">
              <w:rPr>
                <w:rFonts w:cs="Calibri"/>
                <w:b/>
                <w:bCs/>
                <w:szCs w:val="22"/>
                <w:lang w:val="en-IE"/>
              </w:rPr>
              <w:t>twelve (12)</w:t>
            </w:r>
            <w:r w:rsidRPr="004C750A">
              <w:rPr>
                <w:rFonts w:cs="Calibri"/>
                <w:szCs w:val="22"/>
                <w:lang w:val="en-IE"/>
              </w:rPr>
              <w:t xml:space="preserve"> months with a maximum of </w:t>
            </w:r>
            <w:r w:rsidRPr="004C750A">
              <w:rPr>
                <w:rFonts w:cs="Calibri"/>
                <w:b/>
                <w:bCs/>
                <w:szCs w:val="22"/>
                <w:lang w:val="en-IE"/>
              </w:rPr>
              <w:t>two (2)</w:t>
            </w:r>
            <w:r w:rsidRPr="004C750A">
              <w:rPr>
                <w:rFonts w:cs="Calibri"/>
                <w:szCs w:val="22"/>
                <w:lang w:val="en-IE"/>
              </w:rPr>
              <w:t xml:space="preserve"> such extensions on the same terms and conditions, subject to the Contracting Authority’s obligations at law.  </w:t>
            </w:r>
          </w:p>
          <w:p w14:paraId="726AE6FC" w14:textId="77777777" w:rsidR="004C750A" w:rsidRPr="004C750A" w:rsidRDefault="004C750A" w:rsidP="004C750A">
            <w:pPr>
              <w:rPr>
                <w:rFonts w:cs="Calibri"/>
              </w:rPr>
            </w:pPr>
          </w:p>
        </w:tc>
      </w:tr>
      <w:tr w:rsidR="004C750A" w:rsidRPr="004C750A" w14:paraId="4889958E" w14:textId="77777777" w:rsidTr="00F41274">
        <w:trPr>
          <w:trHeight w:val="426"/>
        </w:trPr>
        <w:tc>
          <w:tcPr>
            <w:tcW w:w="268" w:type="pct"/>
            <w:hideMark/>
          </w:tcPr>
          <w:p w14:paraId="5F57BAF2" w14:textId="77777777" w:rsidR="004C750A" w:rsidRPr="004C750A" w:rsidRDefault="004C750A" w:rsidP="004C750A">
            <w:pPr>
              <w:spacing w:line="256" w:lineRule="auto"/>
              <w:rPr>
                <w:rFonts w:cs="Arial"/>
                <w:b/>
                <w:bCs/>
              </w:rPr>
            </w:pPr>
            <w:r w:rsidRPr="004C750A">
              <w:rPr>
                <w:rFonts w:cs="Arial"/>
                <w:b/>
                <w:bCs/>
              </w:rPr>
              <w:t>1.6</w:t>
            </w:r>
          </w:p>
          <w:p w14:paraId="43ABAD48" w14:textId="77777777" w:rsidR="004C750A" w:rsidRPr="004C750A" w:rsidRDefault="004C750A" w:rsidP="004C750A">
            <w:pPr>
              <w:spacing w:line="256" w:lineRule="auto"/>
              <w:rPr>
                <w:rFonts w:cs="Arial"/>
                <w:b/>
                <w:bCs/>
              </w:rPr>
            </w:pPr>
          </w:p>
          <w:p w14:paraId="2C23750E" w14:textId="77777777" w:rsidR="004C750A" w:rsidRPr="004C750A" w:rsidRDefault="004C750A" w:rsidP="004C750A">
            <w:pPr>
              <w:spacing w:line="256" w:lineRule="auto"/>
              <w:rPr>
                <w:rFonts w:cs="Arial"/>
                <w:b/>
                <w:bCs/>
              </w:rPr>
            </w:pPr>
          </w:p>
          <w:p w14:paraId="674E6204" w14:textId="77777777" w:rsidR="004C750A" w:rsidRPr="004C750A" w:rsidRDefault="004C750A" w:rsidP="004C750A">
            <w:pPr>
              <w:spacing w:line="256" w:lineRule="auto"/>
              <w:rPr>
                <w:rFonts w:cs="Arial"/>
                <w:b/>
                <w:bCs/>
              </w:rPr>
            </w:pPr>
          </w:p>
          <w:p w14:paraId="45131BAE" w14:textId="77777777" w:rsidR="004C750A" w:rsidRPr="004C750A" w:rsidRDefault="004C750A" w:rsidP="004C750A">
            <w:pPr>
              <w:spacing w:line="256" w:lineRule="auto"/>
              <w:rPr>
                <w:rFonts w:cs="Arial"/>
                <w:b/>
                <w:bCs/>
              </w:rPr>
            </w:pPr>
          </w:p>
          <w:p w14:paraId="0919AF17" w14:textId="77777777" w:rsidR="004C750A" w:rsidRPr="004C750A" w:rsidRDefault="004C750A" w:rsidP="004C750A">
            <w:pPr>
              <w:spacing w:line="256" w:lineRule="auto"/>
              <w:rPr>
                <w:rFonts w:cs="Arial"/>
                <w:b/>
                <w:bCs/>
              </w:rPr>
            </w:pPr>
            <w:r w:rsidRPr="004C750A">
              <w:rPr>
                <w:rFonts w:cs="Arial"/>
                <w:b/>
                <w:bCs/>
              </w:rPr>
              <w:t>1.7</w:t>
            </w:r>
          </w:p>
        </w:tc>
        <w:tc>
          <w:tcPr>
            <w:tcW w:w="4732" w:type="pct"/>
            <w:hideMark/>
          </w:tcPr>
          <w:p w14:paraId="03FC3D00" w14:textId="4BBD9153" w:rsidR="004C750A" w:rsidRPr="004C750A" w:rsidRDefault="00E868AD" w:rsidP="004C750A">
            <w:pPr>
              <w:spacing w:after="0"/>
              <w:rPr>
                <w:rFonts w:cs="Calibri"/>
                <w:lang w:val="en-IE"/>
              </w:rPr>
            </w:pPr>
            <w:r w:rsidRPr="00E868AD">
              <w:t xml:space="preserve">The Contracting Authority estimates that the expenditure on the Services to be covered by the proposed Service Contracts may amount to some </w:t>
            </w:r>
            <w:r>
              <w:t>€</w:t>
            </w:r>
            <w:r w:rsidR="00B7162B" w:rsidRPr="4EC8C06E">
              <w:rPr>
                <w:b/>
              </w:rPr>
              <w:t xml:space="preserve">273,000 </w:t>
            </w:r>
            <w:r w:rsidRPr="4EC8C06E">
              <w:rPr>
                <w:b/>
              </w:rPr>
              <w:t xml:space="preserve">(excl. VAT) over the Term </w:t>
            </w:r>
            <w:r w:rsidRPr="4EC8C06E">
              <w:rPr>
                <w:b/>
                <w:u w:val="single"/>
              </w:rPr>
              <w:t>and</w:t>
            </w:r>
            <w:r w:rsidRPr="4EC8C06E">
              <w:rPr>
                <w:b/>
              </w:rPr>
              <w:t xml:space="preserve"> any possible</w:t>
            </w:r>
            <w:r w:rsidRPr="00E868AD">
              <w:t xml:space="preserve"> </w:t>
            </w:r>
            <w:r w:rsidRPr="4EC8C06E">
              <w:rPr>
                <w:b/>
              </w:rPr>
              <w:t>extensions</w:t>
            </w:r>
            <w:r w:rsidRPr="00E868AD">
              <w:t>. Tenderers must understand that this figure is an estimate only based on current and future expected usage.</w:t>
            </w:r>
          </w:p>
          <w:p w14:paraId="7EBCDCC6" w14:textId="77777777" w:rsidR="004C750A" w:rsidRPr="004C750A" w:rsidRDefault="004C750A" w:rsidP="004C750A">
            <w:pPr>
              <w:spacing w:after="0"/>
              <w:rPr>
                <w:rFonts w:cs="Calibri"/>
                <w:szCs w:val="22"/>
                <w:lang w:val="en-IE"/>
              </w:rPr>
            </w:pPr>
          </w:p>
          <w:p w14:paraId="2E6E857A" w14:textId="7345F62D" w:rsidR="004C750A" w:rsidRPr="004C750A" w:rsidRDefault="004C750A" w:rsidP="004C750A">
            <w:pPr>
              <w:spacing w:after="0"/>
              <w:rPr>
                <w:rFonts w:cs="Calibri"/>
                <w:szCs w:val="22"/>
                <w:lang w:val="en-IE"/>
              </w:rPr>
            </w:pPr>
            <w:r w:rsidRPr="004C750A">
              <w:rPr>
                <w:rFonts w:cs="Calibri"/>
                <w:szCs w:val="22"/>
                <w:lang w:val="en-IE"/>
              </w:rPr>
              <w:t>Contracting Authority policy seeks to encourage participation on a fair and equal basis by Small and Medium Enterprises (“</w:t>
            </w:r>
            <w:proofErr w:type="gramStart"/>
            <w:r w:rsidRPr="004C750A">
              <w:rPr>
                <w:rFonts w:cs="Calibri"/>
                <w:szCs w:val="22"/>
                <w:lang w:val="en-IE"/>
              </w:rPr>
              <w:t>SME”s</w:t>
            </w:r>
            <w:proofErr w:type="gramEnd"/>
            <w:r w:rsidRPr="004C750A">
              <w:rPr>
                <w:rFonts w:cs="Calibri"/>
                <w:szCs w:val="22"/>
                <w:lang w:val="en-IE"/>
              </w:rPr>
              <w:t xml:space="preserve">) in this Competition. SMEs that believe the scope of this Competition is beyond their technical or business capacity are encouraged, subject to the provisions contained in paragraph 2.5 of this RFT, to explore the possibilities of forming relationships with other SMEs or with larger enterprises.  Through such relationships they can participate and contribute to the successful implementation of any Services Contract that may result from this Competition and therefore increase their social and economic benefits. </w:t>
            </w:r>
          </w:p>
          <w:p w14:paraId="61036260" w14:textId="77777777" w:rsidR="004C750A" w:rsidRPr="004C750A" w:rsidRDefault="004C750A" w:rsidP="004C750A">
            <w:pPr>
              <w:spacing w:after="0"/>
              <w:rPr>
                <w:rFonts w:cs="Calibri"/>
                <w:szCs w:val="22"/>
                <w:lang w:val="en-IE"/>
              </w:rPr>
            </w:pPr>
          </w:p>
          <w:p w14:paraId="59E1DA89" w14:textId="4890529D" w:rsidR="004C750A" w:rsidRPr="004C750A" w:rsidRDefault="004C750A" w:rsidP="004C750A">
            <w:pPr>
              <w:spacing w:after="0"/>
              <w:rPr>
                <w:rFonts w:cs="Calibri"/>
                <w:sz w:val="24"/>
                <w:szCs w:val="22"/>
                <w:lang w:val="en-IE"/>
              </w:rPr>
            </w:pPr>
            <w:r w:rsidRPr="004C750A">
              <w:rPr>
                <w:rFonts w:cs="Calibri"/>
                <w:szCs w:val="22"/>
                <w:lang w:val="en-IE"/>
              </w:rPr>
              <w:t>Larger enterprises are also encouraged, subject to the provisions contained in paragraph 2.5 of this RFT, to consider the practical ways that SMEs can be included in their proposals to maximise the social and economic benefits of any Services Contract that may result from this Competition.</w:t>
            </w:r>
          </w:p>
        </w:tc>
      </w:tr>
    </w:tbl>
    <w:p w14:paraId="613B55FB" w14:textId="77777777" w:rsidR="004C750A" w:rsidRPr="004C750A" w:rsidRDefault="004C750A" w:rsidP="004C750A">
      <w:pPr>
        <w:keepNext/>
        <w:pageBreakBefore/>
        <w:pBdr>
          <w:bottom w:val="single" w:sz="18" w:space="1" w:color="235D64"/>
        </w:pBdr>
        <w:tabs>
          <w:tab w:val="left" w:pos="397"/>
          <w:tab w:val="left" w:pos="907"/>
          <w:tab w:val="left" w:pos="1134"/>
        </w:tabs>
        <w:spacing w:before="320" w:after="160"/>
        <w:outlineLvl w:val="0"/>
        <w:rPr>
          <w:rFonts w:cs="Arial"/>
          <w:b/>
          <w:bCs/>
          <w:color w:val="235D64"/>
          <w:sz w:val="32"/>
          <w:szCs w:val="32"/>
          <w:lang w:val="en-US"/>
        </w:rPr>
      </w:pPr>
      <w:r w:rsidRPr="004C750A">
        <w:rPr>
          <w:rFonts w:cs="Arial"/>
          <w:b/>
          <w:bCs/>
          <w:color w:val="235D64"/>
          <w:sz w:val="32"/>
          <w:szCs w:val="32"/>
          <w:lang w:val="en-US"/>
        </w:rPr>
        <w:lastRenderedPageBreak/>
        <w:t>Part 2:  Instructions to Tenderers</w:t>
      </w:r>
    </w:p>
    <w:p w14:paraId="3C5E5F84" w14:textId="77777777" w:rsidR="004C750A" w:rsidRPr="004C750A" w:rsidRDefault="004C750A" w:rsidP="004C750A">
      <w:pPr>
        <w:keepNext/>
        <w:shd w:val="clear" w:color="auto" w:fill="235D64"/>
        <w:tabs>
          <w:tab w:val="left" w:pos="567"/>
          <w:tab w:val="left" w:pos="907"/>
          <w:tab w:val="left" w:pos="1134"/>
        </w:tabs>
        <w:spacing w:before="240" w:after="80"/>
        <w:ind w:firstLine="57"/>
        <w:outlineLvl w:val="1"/>
        <w:rPr>
          <w:rFonts w:cs="Arial"/>
          <w:b/>
          <w:caps/>
          <w:color w:val="FFFFFF"/>
          <w:szCs w:val="22"/>
        </w:rPr>
      </w:pPr>
      <w:r w:rsidRPr="004C750A">
        <w:rPr>
          <w:rFonts w:cs="Arial"/>
          <w:b/>
          <w:caps/>
          <w:color w:val="FFFFFF"/>
          <w:szCs w:val="22"/>
        </w:rPr>
        <w:t xml:space="preserve"> 2.1</w:t>
      </w:r>
      <w:r w:rsidRPr="004C750A">
        <w:rPr>
          <w:rFonts w:cs="Calibri"/>
          <w:b/>
          <w:caps/>
          <w:color w:val="FFFFFF"/>
          <w:szCs w:val="22"/>
        </w:rPr>
        <w:tab/>
      </w:r>
      <w:r w:rsidRPr="004C750A">
        <w:rPr>
          <w:rFonts w:cs="Arial"/>
          <w:b/>
          <w:caps/>
          <w:color w:val="FFFFFF"/>
          <w:szCs w:val="22"/>
        </w:rPr>
        <w:t>Important Notices</w:t>
      </w:r>
    </w:p>
    <w:tbl>
      <w:tblPr>
        <w:tblW w:w="5000" w:type="pct"/>
        <w:tblLook w:val="01E0" w:firstRow="1" w:lastRow="1" w:firstColumn="1" w:lastColumn="1" w:noHBand="0" w:noVBand="0"/>
      </w:tblPr>
      <w:tblGrid>
        <w:gridCol w:w="770"/>
        <w:gridCol w:w="8977"/>
      </w:tblGrid>
      <w:tr w:rsidR="004C750A" w:rsidRPr="004C750A" w14:paraId="578AF7FE" w14:textId="77777777" w:rsidTr="00F41274">
        <w:tc>
          <w:tcPr>
            <w:tcW w:w="395" w:type="pct"/>
            <w:hideMark/>
          </w:tcPr>
          <w:p w14:paraId="0B8322EC" w14:textId="77777777" w:rsidR="004C750A" w:rsidRPr="004C750A" w:rsidRDefault="004C750A" w:rsidP="004C750A">
            <w:pPr>
              <w:spacing w:line="256" w:lineRule="auto"/>
              <w:ind w:left="-20"/>
              <w:rPr>
                <w:rFonts w:cs="Arial"/>
                <w:b/>
                <w:bCs/>
              </w:rPr>
            </w:pPr>
            <w:r w:rsidRPr="004C750A">
              <w:rPr>
                <w:rFonts w:cs="Arial"/>
                <w:b/>
                <w:bCs/>
              </w:rPr>
              <w:t>2.1.1</w:t>
            </w:r>
          </w:p>
        </w:tc>
        <w:tc>
          <w:tcPr>
            <w:tcW w:w="4605" w:type="pct"/>
            <w:hideMark/>
          </w:tcPr>
          <w:p w14:paraId="40DF74A7" w14:textId="77777777" w:rsidR="004C750A" w:rsidRPr="004C750A" w:rsidRDefault="004C750A" w:rsidP="004C750A">
            <w:pPr>
              <w:rPr>
                <w:rFonts w:cs="Arial"/>
              </w:rPr>
            </w:pPr>
            <w:r w:rsidRPr="004C750A">
              <w:rPr>
                <w:rFonts w:cs="Arial"/>
              </w:rPr>
              <w:t>While every effort has been made to provide comprehensive and accurate information in all notices and documents prepared for the purposes of this Competition, the Contracting Authority does not accept any liability or provide any express or implied warranty in respect of any such information.  Tenderers must form their own conclusions about the solution needed to meet the requirements set out in this RFT and may wish to consult their legal advisers.</w:t>
            </w:r>
          </w:p>
        </w:tc>
      </w:tr>
      <w:tr w:rsidR="004C750A" w:rsidRPr="004C750A" w14:paraId="32DE61F2" w14:textId="77777777" w:rsidTr="00F41274">
        <w:tc>
          <w:tcPr>
            <w:tcW w:w="395" w:type="pct"/>
            <w:hideMark/>
          </w:tcPr>
          <w:p w14:paraId="0958B680" w14:textId="77777777" w:rsidR="004C750A" w:rsidRPr="004C750A" w:rsidRDefault="004C750A" w:rsidP="004C750A">
            <w:pPr>
              <w:spacing w:line="256" w:lineRule="auto"/>
              <w:rPr>
                <w:rFonts w:cs="Arial"/>
                <w:b/>
                <w:bCs/>
              </w:rPr>
            </w:pPr>
            <w:r w:rsidRPr="004C750A">
              <w:rPr>
                <w:rFonts w:cs="Arial"/>
                <w:b/>
                <w:bCs/>
              </w:rPr>
              <w:t>2.1.2</w:t>
            </w:r>
          </w:p>
        </w:tc>
        <w:tc>
          <w:tcPr>
            <w:tcW w:w="4605" w:type="pct"/>
            <w:hideMark/>
          </w:tcPr>
          <w:p w14:paraId="2B5DFD34" w14:textId="77777777" w:rsidR="004C750A" w:rsidRPr="004C750A" w:rsidRDefault="004C750A" w:rsidP="004C750A">
            <w:pPr>
              <w:rPr>
                <w:rFonts w:cs="Arial"/>
              </w:rPr>
            </w:pPr>
            <w:r w:rsidRPr="004C750A">
              <w:rPr>
                <w:rFonts w:cs="Arial"/>
              </w:rPr>
              <w:t xml:space="preserve">The Contracting Authority does not bind itself to accept the lowest priced or any Tender.  </w:t>
            </w:r>
          </w:p>
          <w:p w14:paraId="4FC79047" w14:textId="13BB5FBE" w:rsidR="004C750A" w:rsidRPr="004C750A" w:rsidRDefault="004C750A" w:rsidP="004C750A">
            <w:pPr>
              <w:rPr>
                <w:rFonts w:cs="Arial"/>
              </w:rPr>
            </w:pPr>
            <w:r w:rsidRPr="004C750A">
              <w:rPr>
                <w:rFonts w:cs="Arial"/>
              </w:rPr>
              <w:t xml:space="preserve">This RFT does not constitute an offer or commitment to </w:t>
            </w:r>
            <w:proofErr w:type="gramStart"/>
            <w:r w:rsidRPr="004C750A">
              <w:rPr>
                <w:rFonts w:cs="Arial"/>
              </w:rPr>
              <w:t>enter into</w:t>
            </w:r>
            <w:proofErr w:type="gramEnd"/>
            <w:r w:rsidR="00D63C11">
              <w:rPr>
                <w:rFonts w:cs="Arial"/>
              </w:rPr>
              <w:t xml:space="preserve"> </w:t>
            </w:r>
            <w:r w:rsidRPr="004C750A">
              <w:t>a Services</w:t>
            </w:r>
            <w:r w:rsidRPr="004C750A">
              <w:rPr>
                <w:rFonts w:cs="Arial"/>
              </w:rPr>
              <w:t xml:space="preserve"> Contract.  </w:t>
            </w:r>
          </w:p>
          <w:p w14:paraId="35F6CC36" w14:textId="053988EC" w:rsidR="004C750A" w:rsidRPr="004C750A" w:rsidRDefault="004C750A" w:rsidP="004C750A">
            <w:pPr>
              <w:rPr>
                <w:rFonts w:cs="Arial"/>
              </w:rPr>
            </w:pPr>
            <w:r w:rsidRPr="004C750A">
              <w:rPr>
                <w:rFonts w:cs="Arial"/>
              </w:rPr>
              <w:t>No contractual rights in relation to the Contracting Authority will exist unless and until a formal writte</w:t>
            </w:r>
            <w:r w:rsidR="00D63C11">
              <w:rPr>
                <w:rFonts w:cs="Arial"/>
              </w:rPr>
              <w:t xml:space="preserve">n </w:t>
            </w:r>
            <w:r w:rsidRPr="004C750A">
              <w:t>Services</w:t>
            </w:r>
            <w:r w:rsidRPr="004C750A">
              <w:rPr>
                <w:rFonts w:cs="Arial"/>
              </w:rPr>
              <w:t xml:space="preserve"> Contract has been executed by or on behalf of the Contracting Authority.</w:t>
            </w:r>
          </w:p>
          <w:p w14:paraId="5804F3FB" w14:textId="77777777" w:rsidR="004C750A" w:rsidRPr="004C750A" w:rsidRDefault="004C750A" w:rsidP="004C750A">
            <w:pPr>
              <w:rPr>
                <w:rFonts w:cs="Arial"/>
              </w:rPr>
            </w:pPr>
            <w:r w:rsidRPr="004C750A">
              <w:rPr>
                <w:rFonts w:cs="Arial"/>
              </w:rPr>
              <w:t xml:space="preserve">Any notification of preferred bidder status by the Contracting Authority shall not give rise to any enforceable rights by the Tenderer. </w:t>
            </w:r>
          </w:p>
          <w:p w14:paraId="5110BF25" w14:textId="5A136FFC" w:rsidR="004C750A" w:rsidRPr="004C750A" w:rsidRDefault="004C750A" w:rsidP="004C750A">
            <w:pPr>
              <w:rPr>
                <w:rFonts w:cs="Arial"/>
              </w:rPr>
            </w:pPr>
            <w:r w:rsidRPr="004C750A">
              <w:rPr>
                <w:rFonts w:cs="Arial"/>
              </w:rPr>
              <w:t xml:space="preserve">The Contracting Authority may cancel this Competition any time prior to a formal written </w:t>
            </w:r>
            <w:r w:rsidRPr="004C750A">
              <w:t>and Services</w:t>
            </w:r>
            <w:r w:rsidRPr="004C750A">
              <w:rPr>
                <w:rFonts w:cs="Arial"/>
              </w:rPr>
              <w:t xml:space="preserve"> Contract being executed by or on behalf of the Contracting Authority.  </w:t>
            </w:r>
          </w:p>
          <w:p w14:paraId="0A81DBEA" w14:textId="77777777" w:rsidR="004C750A" w:rsidRPr="004C750A" w:rsidRDefault="004C750A" w:rsidP="004C750A">
            <w:pPr>
              <w:rPr>
                <w:rFonts w:cs="Calibri"/>
              </w:rPr>
            </w:pPr>
          </w:p>
        </w:tc>
      </w:tr>
      <w:tr w:rsidR="004C750A" w:rsidRPr="004C750A" w14:paraId="217A3428" w14:textId="77777777" w:rsidTr="00F41274">
        <w:tc>
          <w:tcPr>
            <w:tcW w:w="395" w:type="pct"/>
            <w:hideMark/>
          </w:tcPr>
          <w:p w14:paraId="186054C3" w14:textId="77777777" w:rsidR="004C750A" w:rsidRPr="004C750A" w:rsidRDefault="004C750A" w:rsidP="004C750A">
            <w:pPr>
              <w:spacing w:line="256" w:lineRule="auto"/>
              <w:rPr>
                <w:rFonts w:cs="Arial"/>
                <w:b/>
                <w:bCs/>
              </w:rPr>
            </w:pPr>
            <w:r w:rsidRPr="004C750A">
              <w:rPr>
                <w:rFonts w:cs="Arial"/>
                <w:b/>
                <w:bCs/>
              </w:rPr>
              <w:t>2.1.3</w:t>
            </w:r>
          </w:p>
        </w:tc>
        <w:tc>
          <w:tcPr>
            <w:tcW w:w="4605" w:type="pct"/>
            <w:hideMark/>
          </w:tcPr>
          <w:p w14:paraId="42A07A22" w14:textId="77777777" w:rsidR="004C750A" w:rsidRPr="004C750A" w:rsidRDefault="004C750A" w:rsidP="004C750A">
            <w:pPr>
              <w:rPr>
                <w:rFonts w:cs="Arial"/>
                <w:b/>
                <w:bCs/>
                <w:i/>
                <w:iCs/>
                <w:lang w:eastAsia="en-IE"/>
              </w:rPr>
            </w:pPr>
            <w:r w:rsidRPr="004C750A">
              <w:rPr>
                <w:rFonts w:cs="Arial"/>
              </w:rPr>
              <w:t xml:space="preserve">This RFT supersedes and replaces </w:t>
            </w:r>
            <w:proofErr w:type="gramStart"/>
            <w:r w:rsidRPr="004C750A">
              <w:rPr>
                <w:rFonts w:cs="Arial"/>
              </w:rPr>
              <w:t>any and all</w:t>
            </w:r>
            <w:proofErr w:type="gramEnd"/>
            <w:r w:rsidRPr="004C750A">
              <w:rPr>
                <w:rFonts w:cs="Arial"/>
              </w:rPr>
              <w:t xml:space="preserve"> previous documentation, communications and correspondence between the Contracting Authority and Tenderers, and Tenderers should place no reliance on such previous documentation and correspondence.</w:t>
            </w:r>
            <w:r w:rsidRPr="004C750A">
              <w:rPr>
                <w:rFonts w:eastAsia="Arial Unicode MS" w:cs="Arial"/>
                <w:lang w:eastAsia="ar-SA"/>
              </w:rPr>
              <w:t xml:space="preserve">  </w:t>
            </w:r>
          </w:p>
        </w:tc>
      </w:tr>
      <w:tr w:rsidR="004C750A" w:rsidRPr="004C750A" w14:paraId="066856E3" w14:textId="77777777" w:rsidTr="00F41274">
        <w:tc>
          <w:tcPr>
            <w:tcW w:w="395" w:type="pct"/>
            <w:hideMark/>
          </w:tcPr>
          <w:p w14:paraId="682FB925" w14:textId="77777777" w:rsidR="004C750A" w:rsidRPr="004C750A" w:rsidRDefault="004C750A" w:rsidP="004C750A">
            <w:pPr>
              <w:spacing w:line="256" w:lineRule="auto"/>
              <w:rPr>
                <w:rFonts w:cs="Calibri"/>
                <w:b/>
              </w:rPr>
            </w:pPr>
          </w:p>
          <w:p w14:paraId="09DEBFC0" w14:textId="77777777" w:rsidR="004C750A" w:rsidRPr="004C750A" w:rsidRDefault="004C750A" w:rsidP="004C750A">
            <w:pPr>
              <w:spacing w:line="256" w:lineRule="auto"/>
              <w:rPr>
                <w:rFonts w:cs="Arial"/>
                <w:b/>
                <w:bCs/>
              </w:rPr>
            </w:pPr>
            <w:r w:rsidRPr="004C750A">
              <w:rPr>
                <w:rFonts w:cs="Arial"/>
                <w:b/>
                <w:bCs/>
              </w:rPr>
              <w:t>2.1.4</w:t>
            </w:r>
          </w:p>
        </w:tc>
        <w:tc>
          <w:tcPr>
            <w:tcW w:w="4605" w:type="pct"/>
            <w:hideMark/>
          </w:tcPr>
          <w:p w14:paraId="416ECD2A" w14:textId="77777777" w:rsidR="004C750A" w:rsidRPr="004C750A" w:rsidRDefault="004C750A" w:rsidP="004C750A">
            <w:pPr>
              <w:suppressAutoHyphens/>
              <w:spacing w:before="280"/>
              <w:rPr>
                <w:rFonts w:cs="Arial"/>
              </w:rPr>
            </w:pPr>
            <w:r w:rsidRPr="004C750A">
              <w:rPr>
                <w:rFonts w:cs="Arial"/>
              </w:rPr>
              <w:t>In this clause 2.1.4, “Data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 from time to time.</w:t>
            </w:r>
          </w:p>
          <w:p w14:paraId="52C1A8BC" w14:textId="77777777" w:rsidR="004C750A" w:rsidRPr="004C750A" w:rsidRDefault="004C750A" w:rsidP="004C750A">
            <w:pPr>
              <w:rPr>
                <w:rFonts w:cs="Arial"/>
              </w:rPr>
            </w:pPr>
            <w:r w:rsidRPr="004C750A">
              <w:rPr>
                <w:rFonts w:cs="Arial"/>
              </w:rPr>
              <w:t xml:space="preserve">The Contracting Authority will be a Data Controller (where Data Controller has the meaning given under the Data Protection Laws) in respect of any Personal Data (where Personal Data has the meaning given under the Data Protection Laws) required to be provided by the Tenderer in response to this RFT. </w:t>
            </w:r>
          </w:p>
          <w:p w14:paraId="6A732463" w14:textId="77777777" w:rsidR="004C750A" w:rsidRPr="004C750A" w:rsidRDefault="004C750A" w:rsidP="004C750A">
            <w:pPr>
              <w:rPr>
                <w:rFonts w:cs="Arial"/>
              </w:rPr>
            </w:pPr>
            <w:r w:rsidRPr="004C750A">
              <w:rPr>
                <w:rFonts w:cs="Arial"/>
              </w:rPr>
              <w:t xml:space="preserve">The Tenderer, as Data Controller in respect of any Personal Data provided by it in its Tender, is required to confirm in the statement required under paragraph 2.4 below 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etenders.gov.ie website, for the purposes of the participation of the Tenderer in this Competition or that the Tenderer otherwise has a legal basis for providing such Personal Data to the Contracting Authority for the purposes of its participation in this Competition .  </w:t>
            </w:r>
          </w:p>
          <w:p w14:paraId="5E47DFFA" w14:textId="77777777" w:rsidR="004C750A" w:rsidRPr="004C750A" w:rsidRDefault="004C750A" w:rsidP="004C750A">
            <w:pPr>
              <w:rPr>
                <w:rFonts w:cs="Arial"/>
              </w:rPr>
            </w:pPr>
            <w:r w:rsidRPr="004C750A">
              <w:rPr>
                <w:rFonts w:cs="Arial"/>
              </w:rPr>
              <w:t xml:space="preserve">For the avoidance of doubt, each party is a Data Controller </w:t>
            </w:r>
            <w:proofErr w:type="gramStart"/>
            <w:r w:rsidRPr="004C750A">
              <w:rPr>
                <w:rFonts w:cs="Arial"/>
              </w:rPr>
              <w:t>in its own right in</w:t>
            </w:r>
            <w:proofErr w:type="gramEnd"/>
            <w:r w:rsidRPr="004C750A">
              <w:rPr>
                <w:rFonts w:cs="Arial"/>
              </w:rPr>
              <w:t xml:space="preserve"> respect of their use of Personal Data provided in a Tender response to this RFT.</w:t>
            </w:r>
          </w:p>
        </w:tc>
      </w:tr>
      <w:tr w:rsidR="004C750A" w:rsidRPr="004C750A" w14:paraId="6E0F4916" w14:textId="77777777" w:rsidTr="00F41274">
        <w:tc>
          <w:tcPr>
            <w:tcW w:w="395" w:type="pct"/>
          </w:tcPr>
          <w:p w14:paraId="6BD9E681" w14:textId="77777777" w:rsidR="004C750A" w:rsidRPr="004C750A" w:rsidRDefault="004C750A" w:rsidP="004C750A">
            <w:pPr>
              <w:spacing w:line="256" w:lineRule="auto"/>
              <w:rPr>
                <w:rFonts w:cs="Calibri"/>
                <w:b/>
              </w:rPr>
            </w:pPr>
          </w:p>
          <w:p w14:paraId="216CCADE" w14:textId="77777777" w:rsidR="004C750A" w:rsidRPr="004C750A" w:rsidRDefault="004C750A" w:rsidP="004C750A">
            <w:pPr>
              <w:spacing w:line="256" w:lineRule="auto"/>
              <w:rPr>
                <w:rFonts w:cs="Arial"/>
                <w:b/>
                <w:bCs/>
              </w:rPr>
            </w:pPr>
            <w:r w:rsidRPr="004C750A">
              <w:rPr>
                <w:rFonts w:cs="Arial"/>
                <w:b/>
                <w:bCs/>
              </w:rPr>
              <w:t>2.1.5</w:t>
            </w:r>
          </w:p>
          <w:p w14:paraId="65AF5E9E" w14:textId="77777777" w:rsidR="004C750A" w:rsidRPr="004C750A" w:rsidRDefault="004C750A" w:rsidP="004C750A">
            <w:pPr>
              <w:spacing w:line="256" w:lineRule="auto"/>
              <w:rPr>
                <w:rFonts w:cs="Arial"/>
                <w:b/>
                <w:bCs/>
              </w:rPr>
            </w:pPr>
          </w:p>
          <w:p w14:paraId="13CDC78A" w14:textId="77777777" w:rsidR="004C750A" w:rsidRPr="004C750A" w:rsidRDefault="004C750A" w:rsidP="004C750A">
            <w:pPr>
              <w:spacing w:line="256" w:lineRule="auto"/>
              <w:rPr>
                <w:rFonts w:cs="Arial"/>
                <w:b/>
                <w:bCs/>
              </w:rPr>
            </w:pPr>
          </w:p>
          <w:p w14:paraId="586CC170" w14:textId="77777777" w:rsidR="004C750A" w:rsidRPr="004C750A" w:rsidRDefault="004C750A" w:rsidP="004C750A">
            <w:pPr>
              <w:spacing w:line="256" w:lineRule="auto"/>
              <w:rPr>
                <w:rFonts w:cs="Arial"/>
                <w:b/>
                <w:bCs/>
              </w:rPr>
            </w:pPr>
          </w:p>
          <w:p w14:paraId="5F45CA64" w14:textId="77777777" w:rsidR="004C750A" w:rsidRPr="004C750A" w:rsidRDefault="004C750A" w:rsidP="004C750A">
            <w:pPr>
              <w:spacing w:line="256" w:lineRule="auto"/>
              <w:rPr>
                <w:rFonts w:cs="Arial"/>
                <w:b/>
                <w:bCs/>
              </w:rPr>
            </w:pPr>
          </w:p>
          <w:p w14:paraId="13723CF7" w14:textId="77777777" w:rsidR="004C750A" w:rsidRPr="004C750A" w:rsidRDefault="004C750A" w:rsidP="004C750A">
            <w:pPr>
              <w:spacing w:line="256" w:lineRule="auto"/>
              <w:rPr>
                <w:rFonts w:cs="Arial"/>
                <w:b/>
                <w:bCs/>
              </w:rPr>
            </w:pPr>
          </w:p>
          <w:p w14:paraId="20999305" w14:textId="77777777" w:rsidR="004C750A" w:rsidRPr="004C750A" w:rsidRDefault="004C750A" w:rsidP="004C750A">
            <w:pPr>
              <w:spacing w:line="256" w:lineRule="auto"/>
              <w:rPr>
                <w:rFonts w:cs="Arial"/>
                <w:b/>
                <w:bCs/>
              </w:rPr>
            </w:pPr>
          </w:p>
          <w:p w14:paraId="3EA9DEA3" w14:textId="77777777" w:rsidR="004C750A" w:rsidRPr="004C750A" w:rsidRDefault="004C750A" w:rsidP="004C750A">
            <w:pPr>
              <w:spacing w:line="256" w:lineRule="auto"/>
              <w:rPr>
                <w:rFonts w:cs="Arial"/>
                <w:b/>
                <w:bCs/>
              </w:rPr>
            </w:pPr>
          </w:p>
          <w:p w14:paraId="15CEF96C" w14:textId="77777777" w:rsidR="004C750A" w:rsidRPr="004C750A" w:rsidRDefault="004C750A" w:rsidP="004C750A">
            <w:pPr>
              <w:spacing w:line="256" w:lineRule="auto"/>
              <w:rPr>
                <w:rFonts w:cs="Arial"/>
                <w:b/>
                <w:bCs/>
              </w:rPr>
            </w:pPr>
            <w:r w:rsidRPr="004C750A">
              <w:rPr>
                <w:rFonts w:cs="Arial"/>
                <w:b/>
                <w:bCs/>
              </w:rPr>
              <w:t>2.1.6</w:t>
            </w:r>
          </w:p>
        </w:tc>
        <w:tc>
          <w:tcPr>
            <w:tcW w:w="4605" w:type="pct"/>
          </w:tcPr>
          <w:p w14:paraId="40434E6B" w14:textId="77777777" w:rsidR="004C750A" w:rsidRPr="004C750A" w:rsidRDefault="004C750A" w:rsidP="004C750A">
            <w:pPr>
              <w:suppressAutoHyphens/>
              <w:spacing w:before="280"/>
              <w:rPr>
                <w:rFonts w:cs="Arial"/>
              </w:rPr>
            </w:pPr>
            <w:r w:rsidRPr="004C750A">
              <w:rPr>
                <w:rFonts w:cs="Arial"/>
              </w:rPr>
              <w:t xml:space="preserve">The Contracting Authority would refer Tenderers </w:t>
            </w:r>
            <w:proofErr w:type="gramStart"/>
            <w:r w:rsidRPr="004C750A">
              <w:rPr>
                <w:rFonts w:cs="Arial"/>
              </w:rPr>
              <w:t>in particular to</w:t>
            </w:r>
            <w:proofErr w:type="gramEnd"/>
            <w:r w:rsidRPr="004C750A">
              <w:rPr>
                <w:rFonts w:cs="Arial"/>
              </w:rPr>
              <w:t xml:space="preserve"> the provisions of Regulation (EU) 2022/1031 on the access of third country economic operators, goods and services to the Union’s public procurement and concession markets and procedures supporting negotiations on access of Union economic operators, goods and services to the public procurement and concession markets of third countries (International Procurement Instrument – IPI), and to their obligation to comply therewith.</w:t>
            </w:r>
          </w:p>
          <w:p w14:paraId="712442D3" w14:textId="77777777" w:rsidR="004C750A" w:rsidRPr="004C750A" w:rsidRDefault="004C750A" w:rsidP="004C750A">
            <w:pPr>
              <w:suppressAutoHyphens/>
              <w:spacing w:before="280"/>
              <w:rPr>
                <w:rFonts w:cs="Arial"/>
              </w:rPr>
            </w:pPr>
            <w:proofErr w:type="gramStart"/>
            <w:r w:rsidRPr="004C750A">
              <w:rPr>
                <w:rFonts w:cs="Arial"/>
              </w:rPr>
              <w:t>In particular, tenderers</w:t>
            </w:r>
            <w:proofErr w:type="gramEnd"/>
            <w:r w:rsidRPr="004C750A">
              <w:rPr>
                <w:rFonts w:cs="Arial"/>
              </w:rPr>
              <w:t xml:space="preserve"> and candidates should note in Article 6 of Regulation (EU) 2022/1031, the obligations for a Contracting Authority in the context of a procurement procedure where the EU Commission has adopted an IPI measure. </w:t>
            </w:r>
          </w:p>
          <w:p w14:paraId="17247E55" w14:textId="77777777" w:rsidR="004C750A" w:rsidRPr="004C750A" w:rsidRDefault="004C750A" w:rsidP="004C750A">
            <w:pPr>
              <w:suppressAutoHyphens/>
              <w:spacing w:before="280"/>
              <w:rPr>
                <w:rFonts w:cs="Arial"/>
              </w:rPr>
            </w:pPr>
            <w:r w:rsidRPr="004C750A">
              <w:rPr>
                <w:rFonts w:cs="Arial"/>
              </w:rPr>
              <w:t xml:space="preserve">Tenderers are referred to the provisions of Regulation (EU) 2022/2560 of the European Parliament and of the Council on Foreign Subsidies distorting the Internal Market, in addition to Commission Implementing Regulation (EU) 2023/1441, and their obligation to comply therewith. </w:t>
            </w:r>
            <w:proofErr w:type="gramStart"/>
            <w:r w:rsidRPr="004C750A">
              <w:rPr>
                <w:rFonts w:cs="Arial"/>
              </w:rPr>
              <w:t>In particular, tenderers</w:t>
            </w:r>
            <w:proofErr w:type="gramEnd"/>
            <w:r w:rsidRPr="004C750A">
              <w:rPr>
                <w:rFonts w:cs="Arial"/>
              </w:rPr>
              <w:t xml:space="preserve"> and candidates should note the requirements in Articles 28 and 29 of Regulation (EU) 2022/2560 relating to the prior notification or declaration of foreign financial contributions, where the estimated value of the public procurement procedure is equal to or greater than the applicable financial thresholds set out therein. In that regard, Tenderers and Candidates are referred to Appendix 3A of the RFT.</w:t>
            </w:r>
          </w:p>
        </w:tc>
      </w:tr>
    </w:tbl>
    <w:p w14:paraId="5B73B266" w14:textId="77777777" w:rsidR="004C750A" w:rsidRPr="004C750A" w:rsidRDefault="004C750A" w:rsidP="004C750A">
      <w:pPr>
        <w:keepNext/>
        <w:shd w:val="clear" w:color="auto" w:fill="235D64"/>
        <w:tabs>
          <w:tab w:val="left" w:pos="567"/>
          <w:tab w:val="left" w:pos="907"/>
          <w:tab w:val="left" w:pos="1134"/>
        </w:tabs>
        <w:spacing w:before="240" w:after="80"/>
        <w:ind w:firstLine="57"/>
        <w:outlineLvl w:val="1"/>
        <w:rPr>
          <w:rFonts w:cs="Arial"/>
          <w:b/>
          <w:caps/>
          <w:color w:val="FFFFFF"/>
          <w:szCs w:val="22"/>
        </w:rPr>
      </w:pPr>
      <w:r w:rsidRPr="004C750A">
        <w:rPr>
          <w:rFonts w:cs="Arial"/>
          <w:b/>
          <w:caps/>
          <w:color w:val="FFFFFF"/>
          <w:szCs w:val="22"/>
        </w:rPr>
        <w:t xml:space="preserve"> 2.2</w:t>
      </w:r>
      <w:r w:rsidRPr="004C750A">
        <w:rPr>
          <w:rFonts w:cs="Calibri"/>
          <w:b/>
          <w:caps/>
          <w:color w:val="FFFFFF"/>
          <w:szCs w:val="22"/>
        </w:rPr>
        <w:tab/>
      </w:r>
      <w:r w:rsidRPr="004C750A">
        <w:rPr>
          <w:rFonts w:cs="Arial"/>
          <w:b/>
          <w:caps/>
          <w:color w:val="FFFFFF"/>
          <w:szCs w:val="22"/>
        </w:rPr>
        <w:t xml:space="preserve">Compliant Tenders </w:t>
      </w:r>
    </w:p>
    <w:tbl>
      <w:tblPr>
        <w:tblW w:w="5000" w:type="pct"/>
        <w:tblLook w:val="01E0" w:firstRow="1" w:lastRow="1" w:firstColumn="1" w:lastColumn="1" w:noHBand="0" w:noVBand="0"/>
      </w:tblPr>
      <w:tblGrid>
        <w:gridCol w:w="770"/>
        <w:gridCol w:w="8977"/>
      </w:tblGrid>
      <w:tr w:rsidR="004C750A" w:rsidRPr="004C750A" w14:paraId="6B163C32" w14:textId="77777777" w:rsidTr="00F41274">
        <w:tc>
          <w:tcPr>
            <w:tcW w:w="395" w:type="pct"/>
            <w:hideMark/>
          </w:tcPr>
          <w:p w14:paraId="008FD1FE" w14:textId="77777777" w:rsidR="004C750A" w:rsidRPr="004C750A" w:rsidRDefault="004C750A" w:rsidP="004C750A">
            <w:pPr>
              <w:spacing w:line="256" w:lineRule="auto"/>
              <w:rPr>
                <w:rFonts w:cs="Arial"/>
                <w:b/>
                <w:bCs/>
                <w:color w:val="0000FF"/>
              </w:rPr>
            </w:pPr>
            <w:r w:rsidRPr="004C750A">
              <w:rPr>
                <w:rFonts w:cs="Arial"/>
                <w:b/>
                <w:bCs/>
              </w:rPr>
              <w:t>2.2.1</w:t>
            </w:r>
          </w:p>
        </w:tc>
        <w:tc>
          <w:tcPr>
            <w:tcW w:w="4605" w:type="pct"/>
            <w:hideMark/>
          </w:tcPr>
          <w:p w14:paraId="2877B612" w14:textId="77777777" w:rsidR="004C750A" w:rsidRPr="004C750A" w:rsidRDefault="004C750A" w:rsidP="004C750A">
            <w:pPr>
              <w:rPr>
                <w:rFonts w:cs="Arial"/>
              </w:rPr>
            </w:pPr>
            <w:r w:rsidRPr="004C750A">
              <w:rPr>
                <w:rFonts w:cs="Arial"/>
              </w:rPr>
              <w:t>If a Tenderer fails to comply in any respect with the requirements of this paragraph 2.2.1, the Contracting Authority reserves the right to reject the Tenderer’s Tender as non-compliant or, without prejudice to this right and subject to its obligations at law, to take any other action it considers appropriate including but not limited to:</w:t>
            </w:r>
          </w:p>
          <w:p w14:paraId="13909E3E" w14:textId="70B8A4D7" w:rsidR="004C750A" w:rsidRPr="004C750A" w:rsidRDefault="004C750A" w:rsidP="004C750A">
            <w:pPr>
              <w:numPr>
                <w:ilvl w:val="0"/>
                <w:numId w:val="4"/>
              </w:numPr>
              <w:ind w:left="357" w:hanging="357"/>
              <w:rPr>
                <w:rFonts w:cs="Arial"/>
              </w:rPr>
            </w:pPr>
            <w:r w:rsidRPr="004C750A">
              <w:rPr>
                <w:rFonts w:cs="Arial"/>
              </w:rPr>
              <w:t xml:space="preserve">seeking written clarification from the </w:t>
            </w:r>
            <w:r w:rsidR="00F65A64" w:rsidRPr="004C750A">
              <w:rPr>
                <w:rFonts w:cs="Arial"/>
              </w:rPr>
              <w:t>Tenderer.</w:t>
            </w:r>
          </w:p>
          <w:p w14:paraId="2E137D5D" w14:textId="77777777" w:rsidR="004C750A" w:rsidRPr="004C750A" w:rsidRDefault="004C750A" w:rsidP="004C750A">
            <w:pPr>
              <w:numPr>
                <w:ilvl w:val="0"/>
                <w:numId w:val="4"/>
              </w:numPr>
              <w:ind w:left="357" w:hanging="357"/>
              <w:rPr>
                <w:rFonts w:cs="Arial"/>
              </w:rPr>
            </w:pPr>
            <w:r w:rsidRPr="004C750A">
              <w:rPr>
                <w:rFonts w:cs="Arial"/>
              </w:rPr>
              <w:t>seeking further information from the Tenderer; or</w:t>
            </w:r>
          </w:p>
          <w:p w14:paraId="3CBD29E5" w14:textId="77777777" w:rsidR="004C750A" w:rsidRPr="004C750A" w:rsidRDefault="004C750A" w:rsidP="004C750A">
            <w:pPr>
              <w:numPr>
                <w:ilvl w:val="0"/>
                <w:numId w:val="4"/>
              </w:numPr>
              <w:ind w:left="357" w:hanging="357"/>
              <w:rPr>
                <w:rFonts w:cs="Arial"/>
              </w:rPr>
            </w:pPr>
            <w:r w:rsidRPr="004C750A">
              <w:rPr>
                <w:rFonts w:cs="Arial"/>
              </w:rPr>
              <w:t>waiving a requirement which, in the Contracting Authority’s view, is non-material or procedural.</w:t>
            </w:r>
          </w:p>
          <w:p w14:paraId="3FFD14DD" w14:textId="77777777" w:rsidR="004C750A" w:rsidRPr="004C750A" w:rsidRDefault="004C750A" w:rsidP="004C750A">
            <w:pPr>
              <w:rPr>
                <w:rFonts w:cs="Arial"/>
              </w:rPr>
            </w:pPr>
            <w:r w:rsidRPr="004C750A">
              <w:rPr>
                <w:rFonts w:cs="Arial"/>
              </w:rPr>
              <w:t>Tenderers are required:</w:t>
            </w:r>
          </w:p>
        </w:tc>
      </w:tr>
      <w:tr w:rsidR="004C750A" w:rsidRPr="004C750A" w14:paraId="2DAC9F9B" w14:textId="77777777" w:rsidTr="00F41274">
        <w:tc>
          <w:tcPr>
            <w:tcW w:w="395" w:type="pct"/>
          </w:tcPr>
          <w:p w14:paraId="4F10492B" w14:textId="77777777" w:rsidR="004C750A" w:rsidRPr="004C750A" w:rsidRDefault="004C750A" w:rsidP="004C750A">
            <w:pPr>
              <w:spacing w:line="256" w:lineRule="auto"/>
              <w:rPr>
                <w:rFonts w:cs="Calibri"/>
                <w:color w:val="0000FF"/>
              </w:rPr>
            </w:pPr>
          </w:p>
        </w:tc>
        <w:tc>
          <w:tcPr>
            <w:tcW w:w="4605" w:type="pct"/>
            <w:hideMark/>
          </w:tcPr>
          <w:p w14:paraId="3ED3CBF7" w14:textId="5E02147E" w:rsidR="004C750A" w:rsidRPr="004C750A" w:rsidRDefault="004C750A" w:rsidP="004C750A">
            <w:pPr>
              <w:numPr>
                <w:ilvl w:val="0"/>
                <w:numId w:val="14"/>
              </w:numPr>
              <w:ind w:left="454" w:hanging="454"/>
              <w:contextualSpacing/>
              <w:rPr>
                <w:rFonts w:cs="Arial"/>
              </w:rPr>
            </w:pPr>
            <w:r w:rsidRPr="004C750A">
              <w:rPr>
                <w:rFonts w:cs="Arial"/>
              </w:rPr>
              <w:t>To complete and submit with their Tender the electronic version of the European Single Procurement Document (“</w:t>
            </w:r>
            <w:hyperlink r:id="rId14">
              <w:r w:rsidRPr="004C750A">
                <w:rPr>
                  <w:rFonts w:cs="Arial"/>
                </w:rPr>
                <w:t>eESPD</w:t>
              </w:r>
            </w:hyperlink>
            <w:r w:rsidRPr="004C750A">
              <w:rPr>
                <w:rFonts w:cs="Arial"/>
              </w:rPr>
              <w:t xml:space="preserve">”): </w:t>
            </w:r>
            <w:r w:rsidRPr="004C750A">
              <w:rPr>
                <w:rFonts w:cs="Arial"/>
                <w:b/>
                <w:bCs/>
              </w:rPr>
              <w:t>Appendix 8</w:t>
            </w:r>
            <w:r w:rsidRPr="004C750A">
              <w:rPr>
                <w:rFonts w:cs="Arial"/>
              </w:rPr>
              <w:t xml:space="preserve"> (External document). Tenderers may submit an eESPD which has already been used in a previous procurement procedure PROVIDED THAT they confirm that: </w:t>
            </w:r>
          </w:p>
          <w:p w14:paraId="5E44984C" w14:textId="77777777" w:rsidR="004C750A" w:rsidRPr="004C750A" w:rsidRDefault="004C750A" w:rsidP="004C750A">
            <w:pPr>
              <w:numPr>
                <w:ilvl w:val="0"/>
                <w:numId w:val="32"/>
              </w:numPr>
              <w:contextualSpacing/>
              <w:rPr>
                <w:rFonts w:cs="Arial"/>
              </w:rPr>
            </w:pPr>
            <w:r w:rsidRPr="004C750A">
              <w:rPr>
                <w:rFonts w:cs="Arial"/>
              </w:rPr>
              <w:t>The information contained in it continues to be correct; and</w:t>
            </w:r>
          </w:p>
          <w:p w14:paraId="08938616" w14:textId="202DF963" w:rsidR="004C750A" w:rsidRPr="004C750A" w:rsidRDefault="004C750A" w:rsidP="004C750A">
            <w:pPr>
              <w:numPr>
                <w:ilvl w:val="0"/>
                <w:numId w:val="32"/>
              </w:numPr>
              <w:contextualSpacing/>
              <w:rPr>
                <w:rFonts w:cs="Arial"/>
              </w:rPr>
            </w:pPr>
            <w:r w:rsidRPr="004C750A">
              <w:rPr>
                <w:rFonts w:cs="Arial"/>
              </w:rPr>
              <w:t xml:space="preserve">That they satisfy the Selection Criteria for this Competition as set out at part 3.2 below.  </w:t>
            </w:r>
          </w:p>
          <w:p w14:paraId="1E8BB1BE" w14:textId="31D8DFF3" w:rsidR="004C750A" w:rsidRPr="004C750A" w:rsidRDefault="004C750A" w:rsidP="004C750A">
            <w:pPr>
              <w:numPr>
                <w:ilvl w:val="0"/>
                <w:numId w:val="14"/>
              </w:numPr>
              <w:ind w:left="456" w:hanging="456"/>
              <w:contextualSpacing/>
              <w:rPr>
                <w:rFonts w:cs="Arial"/>
              </w:rPr>
            </w:pPr>
            <w:r w:rsidRPr="004C750A">
              <w:rPr>
                <w:rFonts w:cs="Arial"/>
              </w:rPr>
              <w:t xml:space="preserve">To submit all documentation which this RFT requires to be submitted </w:t>
            </w:r>
            <w:r w:rsidRPr="004C750A">
              <w:rPr>
                <w:rFonts w:cs="Arial"/>
                <w:u w:val="single"/>
              </w:rPr>
              <w:t xml:space="preserve">with their </w:t>
            </w:r>
            <w:r w:rsidR="00F65A64" w:rsidRPr="004C750A">
              <w:rPr>
                <w:rFonts w:cs="Arial"/>
                <w:u w:val="single"/>
              </w:rPr>
              <w:t>Tender.</w:t>
            </w:r>
          </w:p>
          <w:p w14:paraId="702E7EE4" w14:textId="116F1CF3" w:rsidR="004C750A" w:rsidRPr="004C750A" w:rsidRDefault="004C750A" w:rsidP="004C750A">
            <w:pPr>
              <w:numPr>
                <w:ilvl w:val="0"/>
                <w:numId w:val="14"/>
              </w:numPr>
              <w:ind w:left="456" w:hanging="456"/>
              <w:contextualSpacing/>
              <w:rPr>
                <w:rFonts w:cs="Arial"/>
              </w:rPr>
            </w:pPr>
            <w:r w:rsidRPr="004C750A">
              <w:rPr>
                <w:rFonts w:cs="Arial"/>
              </w:rPr>
              <w:t xml:space="preserve">To follow the format of this RFT and respond to each element in the order as set out in this </w:t>
            </w:r>
            <w:r w:rsidR="004400B2" w:rsidRPr="004C750A">
              <w:rPr>
                <w:rFonts w:cs="Arial"/>
              </w:rPr>
              <w:t>RFT.</w:t>
            </w:r>
          </w:p>
          <w:p w14:paraId="42C6EBDC" w14:textId="63D0706B" w:rsidR="004C750A" w:rsidRPr="004C750A" w:rsidRDefault="004C750A" w:rsidP="004C750A">
            <w:pPr>
              <w:numPr>
                <w:ilvl w:val="0"/>
                <w:numId w:val="14"/>
              </w:numPr>
              <w:ind w:left="456" w:hanging="456"/>
              <w:contextualSpacing/>
              <w:rPr>
                <w:rFonts w:cs="Arial"/>
              </w:rPr>
            </w:pPr>
            <w:r w:rsidRPr="004C750A">
              <w:rPr>
                <w:rFonts w:cs="Arial"/>
              </w:rPr>
              <w:t xml:space="preserve">To conform to and comply with all instructions and requirements set out in this </w:t>
            </w:r>
            <w:r w:rsidR="004400B2" w:rsidRPr="004C750A">
              <w:rPr>
                <w:rFonts w:cs="Arial"/>
              </w:rPr>
              <w:t>RFT.</w:t>
            </w:r>
          </w:p>
          <w:p w14:paraId="64533AA6" w14:textId="77777777" w:rsidR="004C750A" w:rsidRPr="004C750A" w:rsidRDefault="004C750A" w:rsidP="004C750A">
            <w:pPr>
              <w:numPr>
                <w:ilvl w:val="0"/>
                <w:numId w:val="14"/>
              </w:numPr>
              <w:ind w:left="456" w:hanging="456"/>
              <w:contextualSpacing/>
              <w:rPr>
                <w:rFonts w:cs="Arial"/>
              </w:rPr>
            </w:pPr>
            <w:r w:rsidRPr="004C750A">
              <w:rPr>
                <w:rFonts w:cs="Arial"/>
              </w:rPr>
              <w:t>To submit the statement required under paragraph 2.4 below; and</w:t>
            </w:r>
          </w:p>
          <w:p w14:paraId="67FDE970" w14:textId="77777777" w:rsidR="004C750A" w:rsidRPr="004C750A" w:rsidRDefault="004C750A" w:rsidP="004C750A">
            <w:pPr>
              <w:numPr>
                <w:ilvl w:val="0"/>
                <w:numId w:val="14"/>
              </w:numPr>
              <w:ind w:left="456" w:hanging="456"/>
              <w:contextualSpacing/>
              <w:rPr>
                <w:rFonts w:cs="Arial"/>
              </w:rPr>
            </w:pPr>
            <w:r w:rsidRPr="004C750A">
              <w:rPr>
                <w:rFonts w:cs="Arial"/>
              </w:rPr>
              <w:lastRenderedPageBreak/>
              <w:t>Not to alter or edit this RFT in any way.</w:t>
            </w:r>
          </w:p>
          <w:p w14:paraId="12F1668D" w14:textId="77777777" w:rsidR="004C750A" w:rsidRPr="004C750A" w:rsidRDefault="004C750A" w:rsidP="004C750A">
            <w:pPr>
              <w:ind w:left="456"/>
              <w:contextualSpacing/>
              <w:rPr>
                <w:rFonts w:cs="Calibri"/>
              </w:rPr>
            </w:pPr>
          </w:p>
          <w:p w14:paraId="51F7E22C" w14:textId="77777777" w:rsidR="004C750A" w:rsidRPr="004C750A" w:rsidRDefault="004C750A" w:rsidP="004C750A">
            <w:pPr>
              <w:ind w:left="720"/>
              <w:contextualSpacing/>
              <w:rPr>
                <w:rFonts w:cs="Calibri"/>
              </w:rPr>
            </w:pPr>
          </w:p>
        </w:tc>
      </w:tr>
      <w:tr w:rsidR="004C750A" w:rsidRPr="004C750A" w14:paraId="11648441" w14:textId="77777777" w:rsidTr="00F41274">
        <w:tc>
          <w:tcPr>
            <w:tcW w:w="395" w:type="pct"/>
            <w:hideMark/>
          </w:tcPr>
          <w:p w14:paraId="5273CD2E" w14:textId="77777777" w:rsidR="004C750A" w:rsidRPr="004C750A" w:rsidRDefault="004C750A" w:rsidP="004C750A">
            <w:pPr>
              <w:spacing w:line="256" w:lineRule="auto"/>
              <w:rPr>
                <w:rFonts w:cs="Arial"/>
                <w:b/>
                <w:bCs/>
                <w:color w:val="0000FF"/>
              </w:rPr>
            </w:pPr>
            <w:r w:rsidRPr="004C750A">
              <w:rPr>
                <w:rFonts w:cs="Arial"/>
                <w:b/>
                <w:bCs/>
              </w:rPr>
              <w:lastRenderedPageBreak/>
              <w:t>2.2.2</w:t>
            </w:r>
          </w:p>
        </w:tc>
        <w:tc>
          <w:tcPr>
            <w:tcW w:w="4605" w:type="pct"/>
            <w:hideMark/>
          </w:tcPr>
          <w:p w14:paraId="3F934FAD" w14:textId="77777777" w:rsidR="004C750A" w:rsidRPr="004C750A" w:rsidRDefault="004C750A" w:rsidP="004C750A">
            <w:pPr>
              <w:rPr>
                <w:rFonts w:cs="Arial"/>
              </w:rPr>
            </w:pPr>
            <w:r w:rsidRPr="004C750A">
              <w:rPr>
                <w:rFonts w:cs="Arial"/>
              </w:rPr>
              <w:t>Without prejudice to the generality of paragraph 2.2.1, failure to comply with paragraphs 2.6.1, 2.6.2 or 2.6.3 below will render the Tender non-compliant and it will be rejected.</w:t>
            </w:r>
          </w:p>
        </w:tc>
      </w:tr>
    </w:tbl>
    <w:p w14:paraId="58327460" w14:textId="482C5DE7" w:rsidR="004C750A" w:rsidRPr="004C750A" w:rsidRDefault="004C750A" w:rsidP="004C750A">
      <w:pPr>
        <w:keepNext/>
        <w:shd w:val="clear" w:color="auto" w:fill="235D64"/>
        <w:tabs>
          <w:tab w:val="left" w:pos="567"/>
          <w:tab w:val="left" w:pos="907"/>
          <w:tab w:val="left" w:pos="1134"/>
        </w:tabs>
        <w:spacing w:before="240" w:after="80"/>
        <w:ind w:firstLine="57"/>
        <w:outlineLvl w:val="1"/>
        <w:rPr>
          <w:rFonts w:cs="Arial"/>
          <w:b/>
          <w:caps/>
          <w:color w:val="FFFFFF"/>
          <w:szCs w:val="22"/>
        </w:rPr>
      </w:pPr>
      <w:r w:rsidRPr="004C750A">
        <w:rPr>
          <w:rFonts w:cs="Arial"/>
          <w:b/>
          <w:caps/>
          <w:color w:val="FFFFFF"/>
          <w:szCs w:val="22"/>
        </w:rPr>
        <w:t xml:space="preserve"> 2.3</w:t>
      </w:r>
      <w:r w:rsidRPr="004C750A">
        <w:rPr>
          <w:rFonts w:cs="Calibri"/>
          <w:b/>
          <w:caps/>
          <w:color w:val="FFFFFF"/>
          <w:szCs w:val="22"/>
        </w:rPr>
        <w:tab/>
      </w:r>
      <w:r w:rsidRPr="004C750A">
        <w:rPr>
          <w:rFonts w:cs="Arial"/>
          <w:b/>
          <w:caps/>
          <w:color w:val="FFFFFF"/>
          <w:szCs w:val="22"/>
        </w:rPr>
        <w:t xml:space="preserve">Services Contract </w:t>
      </w:r>
    </w:p>
    <w:tbl>
      <w:tblPr>
        <w:tblW w:w="5000" w:type="pct"/>
        <w:tblLook w:val="01E0" w:firstRow="1" w:lastRow="1" w:firstColumn="1" w:lastColumn="1" w:noHBand="0" w:noVBand="0"/>
      </w:tblPr>
      <w:tblGrid>
        <w:gridCol w:w="770"/>
        <w:gridCol w:w="8977"/>
      </w:tblGrid>
      <w:tr w:rsidR="004C750A" w:rsidRPr="004C750A" w14:paraId="74E81669" w14:textId="77777777" w:rsidTr="00F41274">
        <w:tc>
          <w:tcPr>
            <w:tcW w:w="395" w:type="pct"/>
            <w:hideMark/>
          </w:tcPr>
          <w:p w14:paraId="22A75AA6" w14:textId="77777777" w:rsidR="004C750A" w:rsidRPr="004C750A" w:rsidRDefault="004C750A" w:rsidP="004C750A">
            <w:pPr>
              <w:spacing w:after="200" w:line="314" w:lineRule="auto"/>
              <w:rPr>
                <w:rFonts w:cs="Arial"/>
                <w:b/>
                <w:bCs/>
                <w:color w:val="0000FF"/>
              </w:rPr>
            </w:pPr>
            <w:r w:rsidRPr="004C750A">
              <w:rPr>
                <w:rFonts w:cs="Arial"/>
                <w:b/>
                <w:bCs/>
              </w:rPr>
              <w:t>2.3.1</w:t>
            </w:r>
          </w:p>
        </w:tc>
        <w:tc>
          <w:tcPr>
            <w:tcW w:w="4605" w:type="pct"/>
            <w:hideMark/>
          </w:tcPr>
          <w:p w14:paraId="094D48A2" w14:textId="33852172" w:rsidR="004C750A" w:rsidRPr="004C750A" w:rsidRDefault="004C750A" w:rsidP="004C750A">
            <w:pPr>
              <w:rPr>
                <w:rFonts w:cs="Arial"/>
              </w:rPr>
            </w:pPr>
            <w:r w:rsidRPr="004C750A">
              <w:rPr>
                <w:rFonts w:cs="Arial"/>
              </w:rPr>
              <w:t xml:space="preserve">Tenders should note the terms and conditions of the Services Contracts at </w:t>
            </w:r>
            <w:r w:rsidRPr="004C750A">
              <w:rPr>
                <w:rFonts w:cs="Arial"/>
                <w:b/>
                <w:bCs/>
              </w:rPr>
              <w:t>Appendix 5</w:t>
            </w:r>
            <w:r w:rsidRPr="004C750A">
              <w:rPr>
                <w:rFonts w:cs="Arial"/>
              </w:rPr>
              <w:t xml:space="preserve"> to this RFT.</w:t>
            </w:r>
          </w:p>
        </w:tc>
      </w:tr>
      <w:tr w:rsidR="004C750A" w:rsidRPr="004C750A" w14:paraId="286096E0" w14:textId="77777777" w:rsidTr="00F41274">
        <w:tc>
          <w:tcPr>
            <w:tcW w:w="395" w:type="pct"/>
            <w:hideMark/>
          </w:tcPr>
          <w:p w14:paraId="06B0B6C1" w14:textId="77777777" w:rsidR="004C750A" w:rsidRPr="004C750A" w:rsidRDefault="004C750A" w:rsidP="004C750A">
            <w:pPr>
              <w:spacing w:line="256" w:lineRule="auto"/>
              <w:rPr>
                <w:rFonts w:cs="Arial"/>
                <w:b/>
                <w:bCs/>
              </w:rPr>
            </w:pPr>
            <w:r w:rsidRPr="004C750A">
              <w:rPr>
                <w:rFonts w:cs="Arial"/>
                <w:b/>
                <w:bCs/>
              </w:rPr>
              <w:t>2.3.2</w:t>
            </w:r>
          </w:p>
        </w:tc>
        <w:tc>
          <w:tcPr>
            <w:tcW w:w="4605" w:type="pct"/>
            <w:hideMark/>
          </w:tcPr>
          <w:p w14:paraId="445FC049" w14:textId="4EF1AA9B" w:rsidR="004C750A" w:rsidRPr="004C750A" w:rsidRDefault="004C750A" w:rsidP="004C750A">
            <w:pPr>
              <w:rPr>
                <w:rFonts w:cs="Arial"/>
              </w:rPr>
            </w:pPr>
            <w:r w:rsidRPr="004C750A">
              <w:rPr>
                <w:rFonts w:cs="Arial"/>
              </w:rPr>
              <w:t xml:space="preserve">Tenderers are required to confirm their acceptance of the terms and conditions of the </w:t>
            </w:r>
            <w:r w:rsidRPr="004C750A">
              <w:rPr>
                <w:rFonts w:eastAsia="Arial Unicode MS" w:cs="Arial"/>
                <w:lang w:eastAsia="ar-SA"/>
              </w:rPr>
              <w:t xml:space="preserve">Services </w:t>
            </w:r>
            <w:r w:rsidRPr="004C750A">
              <w:rPr>
                <w:rFonts w:cs="Arial"/>
              </w:rPr>
              <w:t xml:space="preserve">Contract by signing the Tenderers’ Statement at </w:t>
            </w:r>
            <w:r w:rsidRPr="004C750A">
              <w:rPr>
                <w:rFonts w:cs="Arial"/>
                <w:b/>
                <w:bCs/>
              </w:rPr>
              <w:t>Appendix 3</w:t>
            </w:r>
            <w:r w:rsidRPr="004C750A">
              <w:rPr>
                <w:rFonts w:cs="Arial"/>
              </w:rPr>
              <w:t xml:space="preserve">. Tenderers may not amend the </w:t>
            </w:r>
            <w:r w:rsidRPr="004C750A">
              <w:rPr>
                <w:rFonts w:eastAsia="Arial Unicode MS" w:cs="Arial"/>
                <w:lang w:eastAsia="ar-SA"/>
              </w:rPr>
              <w:t xml:space="preserve">Services </w:t>
            </w:r>
            <w:r w:rsidRPr="004C750A">
              <w:rPr>
                <w:rFonts w:cs="Arial"/>
              </w:rPr>
              <w:t>Contract.</w:t>
            </w:r>
          </w:p>
        </w:tc>
      </w:tr>
    </w:tbl>
    <w:p w14:paraId="1C88C780" w14:textId="77777777" w:rsidR="004C750A" w:rsidRPr="004C750A" w:rsidRDefault="004C750A" w:rsidP="004C750A">
      <w:pPr>
        <w:keepNext/>
        <w:shd w:val="clear" w:color="auto" w:fill="235D64"/>
        <w:tabs>
          <w:tab w:val="left" w:pos="567"/>
          <w:tab w:val="left" w:pos="907"/>
          <w:tab w:val="left" w:pos="1134"/>
        </w:tabs>
        <w:spacing w:before="240" w:after="80"/>
        <w:ind w:firstLine="57"/>
        <w:outlineLvl w:val="1"/>
        <w:rPr>
          <w:rFonts w:cs="Arial"/>
          <w:b/>
          <w:caps/>
          <w:color w:val="FFFFFF"/>
          <w:szCs w:val="22"/>
        </w:rPr>
      </w:pPr>
      <w:r w:rsidRPr="004C750A">
        <w:rPr>
          <w:rFonts w:cs="Arial"/>
          <w:b/>
          <w:caps/>
          <w:color w:val="FFFFFF"/>
          <w:szCs w:val="22"/>
        </w:rPr>
        <w:t xml:space="preserve"> 2.4</w:t>
      </w:r>
      <w:r w:rsidRPr="004C750A">
        <w:rPr>
          <w:rFonts w:cs="Calibri"/>
          <w:b/>
          <w:caps/>
          <w:color w:val="FFFFFF"/>
          <w:szCs w:val="22"/>
        </w:rPr>
        <w:tab/>
      </w:r>
      <w:r w:rsidRPr="004C750A">
        <w:rPr>
          <w:rFonts w:cs="Arial"/>
          <w:b/>
          <w:caps/>
          <w:color w:val="FFFFFF"/>
          <w:szCs w:val="22"/>
        </w:rPr>
        <w:t>Acceptance of RFT Requirements</w:t>
      </w:r>
    </w:p>
    <w:tbl>
      <w:tblPr>
        <w:tblW w:w="0" w:type="auto"/>
        <w:tblLook w:val="04A0" w:firstRow="1" w:lastRow="0" w:firstColumn="1" w:lastColumn="0" w:noHBand="0" w:noVBand="1"/>
      </w:tblPr>
      <w:tblGrid>
        <w:gridCol w:w="9274"/>
      </w:tblGrid>
      <w:tr w:rsidR="004C750A" w:rsidRPr="004C750A" w14:paraId="0CC42143" w14:textId="77777777" w:rsidTr="00F41274">
        <w:trPr>
          <w:trHeight w:val="2098"/>
        </w:trPr>
        <w:tc>
          <w:tcPr>
            <w:tcW w:w="9274" w:type="dxa"/>
          </w:tcPr>
          <w:p w14:paraId="465A2ED9" w14:textId="77777777" w:rsidR="004C750A" w:rsidRPr="004C750A" w:rsidRDefault="004C750A" w:rsidP="004C750A">
            <w:pPr>
              <w:rPr>
                <w:rFonts w:cs="Arial"/>
              </w:rPr>
            </w:pPr>
            <w:r w:rsidRPr="004C750A">
              <w:rPr>
                <w:rFonts w:cs="Arial"/>
              </w:rPr>
              <w:t xml:space="preserve">Each Tenderer is required to accept the provisions of this RFT. </w:t>
            </w:r>
            <w:r w:rsidRPr="00DD21FD">
              <w:rPr>
                <w:rFonts w:cs="Arial"/>
                <w:b/>
              </w:rPr>
              <w:t>ALL TENDERERS MUST RETURN</w:t>
            </w:r>
            <w:r w:rsidRPr="004C750A">
              <w:rPr>
                <w:rFonts w:cs="Arial"/>
              </w:rPr>
              <w:t xml:space="preserve">, with their Tender, a scanned signed copy of the Tenderers’ Statement, as set out in </w:t>
            </w:r>
            <w:r w:rsidRPr="004C750A">
              <w:rPr>
                <w:rFonts w:cs="Arial"/>
                <w:b/>
                <w:bCs/>
              </w:rPr>
              <w:t>Appendix 3</w:t>
            </w:r>
            <w:r w:rsidRPr="004C750A">
              <w:rPr>
                <w:rFonts w:cs="Arial"/>
              </w:rPr>
              <w:t>, printed on the Tenderer’s letterhead.  The Contracting Authority must be able to read the scanned signature of the Tenderer.  If possible, please sign documents using blue ink.  If the Contracting Authority cannot read the scanned signature, Tenderers may be requested to resubmit.  Tenderers may not amend the Tenderers’ Statement.</w:t>
            </w:r>
          </w:p>
        </w:tc>
      </w:tr>
    </w:tbl>
    <w:p w14:paraId="5B3CC66E" w14:textId="77777777" w:rsidR="004C750A" w:rsidRPr="004C750A" w:rsidRDefault="004C750A" w:rsidP="004C750A">
      <w:pPr>
        <w:keepNext/>
        <w:shd w:val="clear" w:color="auto" w:fill="235D64"/>
        <w:tabs>
          <w:tab w:val="left" w:pos="567"/>
          <w:tab w:val="left" w:pos="907"/>
          <w:tab w:val="left" w:pos="1134"/>
        </w:tabs>
        <w:spacing w:before="240" w:after="80"/>
        <w:ind w:firstLine="57"/>
        <w:outlineLvl w:val="1"/>
        <w:rPr>
          <w:rFonts w:cs="Arial"/>
          <w:b/>
          <w:caps/>
          <w:color w:val="FFFFFF"/>
          <w:szCs w:val="22"/>
        </w:rPr>
      </w:pPr>
      <w:r w:rsidRPr="004C750A">
        <w:rPr>
          <w:rFonts w:cs="Arial"/>
          <w:b/>
          <w:caps/>
          <w:color w:val="FFFFFF"/>
          <w:szCs w:val="22"/>
        </w:rPr>
        <w:t xml:space="preserve"> 2.5</w:t>
      </w:r>
      <w:r w:rsidRPr="004C750A">
        <w:rPr>
          <w:rFonts w:cs="Calibri"/>
          <w:b/>
          <w:caps/>
          <w:color w:val="FFFFFF"/>
          <w:szCs w:val="22"/>
        </w:rPr>
        <w:tab/>
      </w:r>
      <w:r w:rsidRPr="004C750A">
        <w:rPr>
          <w:rFonts w:cs="Arial"/>
          <w:b/>
          <w:caps/>
          <w:color w:val="FFFFFF"/>
          <w:szCs w:val="22"/>
        </w:rPr>
        <w:t>Consortia and Prime / Subcontractors</w:t>
      </w:r>
    </w:p>
    <w:tbl>
      <w:tblPr>
        <w:tblW w:w="5000" w:type="pct"/>
        <w:tblLook w:val="04A0" w:firstRow="1" w:lastRow="0" w:firstColumn="1" w:lastColumn="0" w:noHBand="0" w:noVBand="1"/>
      </w:tblPr>
      <w:tblGrid>
        <w:gridCol w:w="9747"/>
      </w:tblGrid>
      <w:tr w:rsidR="004C750A" w:rsidRPr="004C750A" w14:paraId="55C7B91C" w14:textId="77777777" w:rsidTr="00F41274">
        <w:trPr>
          <w:trHeight w:val="4062"/>
        </w:trPr>
        <w:tc>
          <w:tcPr>
            <w:tcW w:w="5000" w:type="pct"/>
          </w:tcPr>
          <w:p w14:paraId="4595418D" w14:textId="77777777" w:rsidR="004C750A" w:rsidRPr="004C750A" w:rsidRDefault="004C750A" w:rsidP="004C750A">
            <w:pPr>
              <w:rPr>
                <w:rFonts w:cs="Arial"/>
              </w:rPr>
            </w:pPr>
            <w:r w:rsidRPr="004C750A">
              <w:rPr>
                <w:rFonts w:cs="Arial"/>
              </w:rPr>
              <w:t>Where a group of undertakings (in whatever form and regardless of the legal relationship between them) come together to submit a Tender in response to this RFT, the Contracting Authority will deal with all matters relating to this Competition through a single nominated entity authorised to represent all members of the group of undertakings.  The Tenderer must provide details of all members of the group of undertakings and their role in the Tender and clearly and comprehensively set out the contact details including name, title, telephone number, postal address, facsimile number and email address of the nominated entity authorised to represent the Tenderer and to whom all communications shall be directed and accepted until this Competition has been completed or terminated.  Correspondence from any other person will NOT be accepted, acknowledged or responded to.</w:t>
            </w:r>
          </w:p>
          <w:p w14:paraId="0A00A507" w14:textId="60AB8AA3" w:rsidR="004C750A" w:rsidRPr="004C750A" w:rsidRDefault="004C750A" w:rsidP="004C750A">
            <w:pPr>
              <w:rPr>
                <w:rFonts w:cs="Arial"/>
              </w:rPr>
            </w:pPr>
            <w:r w:rsidRPr="004C750A">
              <w:rPr>
                <w:rFonts w:cs="Arial"/>
              </w:rPr>
              <w:t xml:space="preserve">Prior to and as a condition of appointment to any Services Contract the successful Tenderer shall be required to designate a single entity who will carry overall responsibility for any Services Contract (the “Prime Contractor”), irrespective of </w:t>
            </w:r>
            <w:proofErr w:type="gramStart"/>
            <w:r w:rsidRPr="004C750A">
              <w:rPr>
                <w:rFonts w:cs="Arial"/>
              </w:rPr>
              <w:t>whether or not</w:t>
            </w:r>
            <w:proofErr w:type="gramEnd"/>
            <w:r w:rsidRPr="004C750A">
              <w:rPr>
                <w:rFonts w:cs="Arial"/>
              </w:rPr>
              <w:t xml:space="preserve"> tasks are to be performed by a subcontractor or other consortium member (the “Subcontractor”).</w:t>
            </w:r>
          </w:p>
        </w:tc>
      </w:tr>
    </w:tbl>
    <w:p w14:paraId="6A155085" w14:textId="77777777" w:rsidR="004C750A" w:rsidRPr="004C750A" w:rsidRDefault="004C750A" w:rsidP="004C750A">
      <w:pPr>
        <w:keepNext/>
        <w:shd w:val="clear" w:color="auto" w:fill="235D64"/>
        <w:tabs>
          <w:tab w:val="left" w:pos="567"/>
          <w:tab w:val="left" w:pos="907"/>
          <w:tab w:val="left" w:pos="1134"/>
        </w:tabs>
        <w:spacing w:before="240" w:after="80"/>
        <w:ind w:firstLine="57"/>
        <w:outlineLvl w:val="1"/>
        <w:rPr>
          <w:rFonts w:cs="Arial"/>
          <w:b/>
          <w:caps/>
          <w:color w:val="FFFFFF"/>
          <w:szCs w:val="22"/>
        </w:rPr>
      </w:pPr>
      <w:r w:rsidRPr="004C750A">
        <w:rPr>
          <w:rFonts w:cs="Arial"/>
          <w:b/>
          <w:caps/>
          <w:color w:val="FFFFFF"/>
          <w:szCs w:val="22"/>
        </w:rPr>
        <w:t xml:space="preserve"> 2.6</w:t>
      </w:r>
      <w:r w:rsidRPr="004C750A">
        <w:rPr>
          <w:rFonts w:cs="Calibri"/>
          <w:b/>
          <w:caps/>
          <w:color w:val="FFFFFF"/>
          <w:szCs w:val="22"/>
        </w:rPr>
        <w:tab/>
      </w:r>
      <w:r w:rsidRPr="004C750A">
        <w:rPr>
          <w:rFonts w:cs="Arial"/>
          <w:b/>
          <w:caps/>
          <w:color w:val="FFFFFF"/>
          <w:szCs w:val="22"/>
        </w:rPr>
        <w:t>Tender Submission Requirements</w:t>
      </w:r>
    </w:p>
    <w:tbl>
      <w:tblPr>
        <w:tblW w:w="5000" w:type="pct"/>
        <w:tblLook w:val="01E0" w:firstRow="1" w:lastRow="1" w:firstColumn="1" w:lastColumn="1" w:noHBand="0" w:noVBand="0"/>
      </w:tblPr>
      <w:tblGrid>
        <w:gridCol w:w="772"/>
        <w:gridCol w:w="8975"/>
      </w:tblGrid>
      <w:tr w:rsidR="004C750A" w:rsidRPr="009E5673" w14:paraId="7D0F3182" w14:textId="77777777" w:rsidTr="00F41274">
        <w:tc>
          <w:tcPr>
            <w:tcW w:w="396" w:type="pct"/>
          </w:tcPr>
          <w:p w14:paraId="4EBEE6FE" w14:textId="77777777" w:rsidR="004C750A" w:rsidRPr="004C750A" w:rsidRDefault="004C750A" w:rsidP="004C750A">
            <w:pPr>
              <w:rPr>
                <w:rFonts w:cs="Arial"/>
                <w:b/>
                <w:bCs/>
                <w:color w:val="0000FF"/>
              </w:rPr>
            </w:pPr>
            <w:r w:rsidRPr="004C750A">
              <w:rPr>
                <w:rFonts w:cs="Arial"/>
                <w:b/>
                <w:bCs/>
              </w:rPr>
              <w:t>2.6.1</w:t>
            </w:r>
          </w:p>
        </w:tc>
        <w:tc>
          <w:tcPr>
            <w:tcW w:w="4604" w:type="pct"/>
          </w:tcPr>
          <w:p w14:paraId="0CB06E9A" w14:textId="13C2F12A" w:rsidR="004C750A" w:rsidRPr="009E5673" w:rsidRDefault="004C750A" w:rsidP="004C750A">
            <w:r w:rsidRPr="009E5673">
              <w:t xml:space="preserve">Tenders must be submitted via the ‘electronic tenderbox’ available on </w:t>
            </w:r>
            <w:hyperlink r:id="rId15">
              <w:r w:rsidRPr="009E5673">
                <w:rPr>
                  <w:u w:val="single"/>
                </w:rPr>
                <w:t>www.etenders.gov.ie</w:t>
              </w:r>
            </w:hyperlink>
            <w:r w:rsidRPr="009E5673">
              <w:t xml:space="preserve">.   Only Tenders submitted to the electronic tenderbox will be accepted.  Tenders submitted by any other means (including but not limited </w:t>
            </w:r>
            <w:r w:rsidR="004400B2" w:rsidRPr="009E5673">
              <w:t>to</w:t>
            </w:r>
            <w:r w:rsidRPr="009E5673">
              <w:t xml:space="preserve"> by email, fax, post, hand delivery, etc.) will NOT be accepted.</w:t>
            </w:r>
          </w:p>
          <w:p w14:paraId="678FB2A1" w14:textId="77777777" w:rsidR="004C750A" w:rsidRPr="009E5673" w:rsidRDefault="004C750A" w:rsidP="004C750A">
            <w:r w:rsidRPr="009E5673">
              <w:t xml:space="preserve">Tenderers must ensure that they give themselves sufficient time to upload and submit all required tender documentation in their Tender before the Tender Deadline (as defined in paragraph 2.6.2). Tenderers should </w:t>
            </w:r>
            <w:proofErr w:type="gramStart"/>
            <w:r w:rsidRPr="009E5673">
              <w:t>take into account</w:t>
            </w:r>
            <w:proofErr w:type="gramEnd"/>
            <w:r w:rsidRPr="009E5673">
              <w:t xml:space="preserve"> the fact that upload speeds vary. </w:t>
            </w:r>
          </w:p>
          <w:p w14:paraId="0EC4BC88" w14:textId="77777777" w:rsidR="004C750A" w:rsidRPr="009E5673" w:rsidRDefault="004C750A" w:rsidP="004C750A">
            <w:r w:rsidRPr="009E5673">
              <w:lastRenderedPageBreak/>
              <w:t xml:space="preserve">Tenderers must note that in the electronic tenderbox, there is a file size limit of 250MB for each single file uploaded, with a maximum total limit of 2GB for all documentation (combined) in the Tender submitted. </w:t>
            </w:r>
          </w:p>
          <w:p w14:paraId="2C81726B" w14:textId="77777777" w:rsidR="004C750A" w:rsidRPr="009E5673" w:rsidRDefault="004C750A" w:rsidP="004C750A">
            <w:proofErr w:type="gramStart"/>
            <w:r w:rsidRPr="009E5673">
              <w:t>In order to</w:t>
            </w:r>
            <w:proofErr w:type="gramEnd"/>
            <w:r w:rsidRPr="009E5673">
              <w:t xml:space="preserve"> submit a Tender to the electronic tenderbox, Tenderers must click on the “paper plane” icon first and then on the “Submit” button. After the “Submit” button has been clicked, </w:t>
            </w:r>
            <w:proofErr w:type="gramStart"/>
            <w:r w:rsidRPr="009E5673">
              <w:t>in the event that</w:t>
            </w:r>
            <w:proofErr w:type="gramEnd"/>
            <w:r w:rsidRPr="009E5673">
              <w:t xml:space="preserve"> Tenderers need to modify or change any aspect of their Tender before the Tender Deadline, the Tender in its entirety will need to be re-submitted. Tenderers should be aware that the “Submit” button will be disabled automatically at the Tender Deadline.</w:t>
            </w:r>
          </w:p>
        </w:tc>
      </w:tr>
      <w:tr w:rsidR="004C750A" w:rsidRPr="009E5673" w14:paraId="5037116C" w14:textId="77777777" w:rsidTr="00F41274">
        <w:tc>
          <w:tcPr>
            <w:tcW w:w="396" w:type="pct"/>
            <w:hideMark/>
          </w:tcPr>
          <w:p w14:paraId="4AEB42BC" w14:textId="77777777" w:rsidR="004C750A" w:rsidRPr="004C750A" w:rsidRDefault="004C750A" w:rsidP="004C750A">
            <w:pPr>
              <w:rPr>
                <w:rFonts w:cs="Arial"/>
                <w:b/>
                <w:bCs/>
              </w:rPr>
            </w:pPr>
            <w:r w:rsidRPr="004C750A">
              <w:rPr>
                <w:rFonts w:cs="Arial"/>
                <w:b/>
                <w:bCs/>
              </w:rPr>
              <w:lastRenderedPageBreak/>
              <w:t>2.6.2</w:t>
            </w:r>
          </w:p>
        </w:tc>
        <w:tc>
          <w:tcPr>
            <w:tcW w:w="4604" w:type="pct"/>
            <w:hideMark/>
          </w:tcPr>
          <w:p w14:paraId="3E6BFF89" w14:textId="76DC31EA" w:rsidR="004C750A" w:rsidRPr="009E5673" w:rsidRDefault="004C750A" w:rsidP="004C750A">
            <w:pPr>
              <w:rPr>
                <w:rFonts w:cs="Arial"/>
              </w:rPr>
            </w:pPr>
            <w:r w:rsidRPr="009E5673">
              <w:rPr>
                <w:rFonts w:cs="Arial"/>
              </w:rPr>
              <w:t xml:space="preserve">Tenders must be received not later than </w:t>
            </w:r>
            <w:r w:rsidRPr="009E5673">
              <w:rPr>
                <w:rFonts w:cs="Arial"/>
                <w:b/>
                <w:bCs/>
                <w:u w:val="single"/>
              </w:rPr>
              <w:t xml:space="preserve">15.00hrs, Irish Time on </w:t>
            </w:r>
            <w:r w:rsidR="00A66C19" w:rsidRPr="009E5673">
              <w:rPr>
                <w:rFonts w:cs="Arial"/>
                <w:b/>
                <w:bCs/>
                <w:u w:val="single"/>
              </w:rPr>
              <w:t>Friday September 18</w:t>
            </w:r>
            <w:r w:rsidR="00A66C19" w:rsidRPr="009E5673">
              <w:rPr>
                <w:rFonts w:cs="Arial"/>
                <w:b/>
                <w:bCs/>
                <w:u w:val="single"/>
                <w:vertAlign w:val="superscript"/>
              </w:rPr>
              <w:t>th</w:t>
            </w:r>
            <w:r w:rsidR="00A66C19" w:rsidRPr="009E5673">
              <w:rPr>
                <w:rFonts w:cs="Arial"/>
                <w:b/>
                <w:bCs/>
                <w:u w:val="single"/>
              </w:rPr>
              <w:t>, 2026</w:t>
            </w:r>
            <w:r w:rsidRPr="009E5673">
              <w:rPr>
                <w:rFonts w:cs="Arial"/>
              </w:rPr>
              <w:t xml:space="preserve"> </w:t>
            </w:r>
            <w:r w:rsidRPr="009E5673">
              <w:rPr>
                <w:rFonts w:cs="Arial"/>
                <w:u w:val="single"/>
              </w:rPr>
              <w:t>(</w:t>
            </w:r>
            <w:r w:rsidRPr="009E5673">
              <w:rPr>
                <w:rFonts w:cs="Arial"/>
              </w:rPr>
              <w:t>the “Tender Deadline”).  Tenders that are received late, WILL NOT be considered in this Competition.</w:t>
            </w:r>
          </w:p>
        </w:tc>
      </w:tr>
      <w:tr w:rsidR="004C750A" w:rsidRPr="004C750A" w14:paraId="3367C552" w14:textId="77777777" w:rsidTr="00F41274">
        <w:tc>
          <w:tcPr>
            <w:tcW w:w="396" w:type="pct"/>
            <w:hideMark/>
          </w:tcPr>
          <w:p w14:paraId="6BA4303A" w14:textId="77777777" w:rsidR="004C750A" w:rsidRPr="004C750A" w:rsidRDefault="004C750A" w:rsidP="004C750A">
            <w:pPr>
              <w:rPr>
                <w:rFonts w:cs="Arial"/>
                <w:b/>
                <w:bCs/>
              </w:rPr>
            </w:pPr>
            <w:r w:rsidRPr="004C750A">
              <w:rPr>
                <w:rFonts w:cs="Arial"/>
                <w:b/>
                <w:bCs/>
              </w:rPr>
              <w:t>2.6.3</w:t>
            </w:r>
          </w:p>
        </w:tc>
        <w:tc>
          <w:tcPr>
            <w:tcW w:w="4604" w:type="pct"/>
            <w:hideMark/>
          </w:tcPr>
          <w:p w14:paraId="14DB12AA" w14:textId="77777777" w:rsidR="004C750A" w:rsidRPr="004C750A" w:rsidRDefault="004C750A" w:rsidP="004C750A">
            <w:pPr>
              <w:rPr>
                <w:rFonts w:cs="Arial"/>
              </w:rPr>
            </w:pPr>
            <w:r w:rsidRPr="004C750A">
              <w:rPr>
                <w:rFonts w:cs="Arial"/>
              </w:rPr>
              <w:t xml:space="preserve">Tenders must be submitted in </w:t>
            </w:r>
            <w:r w:rsidRPr="004C750A">
              <w:rPr>
                <w:rFonts w:cs="Arial"/>
                <w:b/>
                <w:bCs/>
              </w:rPr>
              <w:t>English</w:t>
            </w:r>
            <w:r w:rsidRPr="004C750A">
              <w:rPr>
                <w:rFonts w:cs="Arial"/>
              </w:rPr>
              <w:t>.</w:t>
            </w:r>
          </w:p>
        </w:tc>
      </w:tr>
      <w:tr w:rsidR="004C750A" w:rsidRPr="004C750A" w14:paraId="20D995E5" w14:textId="77777777" w:rsidTr="00F41274">
        <w:tc>
          <w:tcPr>
            <w:tcW w:w="396" w:type="pct"/>
            <w:hideMark/>
          </w:tcPr>
          <w:p w14:paraId="2F09B228" w14:textId="77777777" w:rsidR="004C750A" w:rsidRPr="004C750A" w:rsidRDefault="004C750A" w:rsidP="004C750A">
            <w:pPr>
              <w:rPr>
                <w:rFonts w:cs="Arial"/>
                <w:b/>
                <w:bCs/>
              </w:rPr>
            </w:pPr>
            <w:r w:rsidRPr="004C750A">
              <w:rPr>
                <w:rFonts w:cs="Arial"/>
                <w:b/>
                <w:bCs/>
              </w:rPr>
              <w:t>2.6.4</w:t>
            </w:r>
          </w:p>
        </w:tc>
        <w:tc>
          <w:tcPr>
            <w:tcW w:w="4604" w:type="pct"/>
            <w:hideMark/>
          </w:tcPr>
          <w:p w14:paraId="22047A6E" w14:textId="77777777" w:rsidR="004C750A" w:rsidRPr="004C750A" w:rsidRDefault="004C750A" w:rsidP="004C750A">
            <w:pPr>
              <w:rPr>
                <w:rFonts w:cs="Arial"/>
              </w:rPr>
            </w:pPr>
            <w:r w:rsidRPr="004C750A">
              <w:rPr>
                <w:rFonts w:cs="Arial"/>
              </w:rPr>
              <w:t>Subject to paragraph 2.14 and 2.18, each Tenderer is limited to submitting one Tender in his own capacity and one Tender as part of a consortium/group of undertakings under this RFT.</w:t>
            </w:r>
          </w:p>
        </w:tc>
      </w:tr>
      <w:tr w:rsidR="004C750A" w:rsidRPr="004C750A" w14:paraId="5B3DCA24" w14:textId="77777777" w:rsidTr="00F41274">
        <w:trPr>
          <w:trHeight w:val="1471"/>
        </w:trPr>
        <w:tc>
          <w:tcPr>
            <w:tcW w:w="396" w:type="pct"/>
            <w:hideMark/>
          </w:tcPr>
          <w:p w14:paraId="5658340D" w14:textId="77777777" w:rsidR="004C750A" w:rsidRPr="004C750A" w:rsidRDefault="004C750A" w:rsidP="004C750A">
            <w:pPr>
              <w:rPr>
                <w:rFonts w:cs="Arial"/>
                <w:b/>
                <w:bCs/>
              </w:rPr>
            </w:pPr>
            <w:r w:rsidRPr="004C750A">
              <w:rPr>
                <w:rFonts w:cs="Arial"/>
                <w:b/>
                <w:bCs/>
              </w:rPr>
              <w:t>2.6.5</w:t>
            </w:r>
          </w:p>
        </w:tc>
        <w:tc>
          <w:tcPr>
            <w:tcW w:w="4604" w:type="pct"/>
            <w:hideMark/>
          </w:tcPr>
          <w:p w14:paraId="10D1C9F7" w14:textId="77777777" w:rsidR="004C750A" w:rsidRPr="004C750A" w:rsidRDefault="004C750A" w:rsidP="004C750A">
            <w:pPr>
              <w:rPr>
                <w:rFonts w:cs="Arial"/>
              </w:rPr>
            </w:pPr>
            <w:r w:rsidRPr="004C750A">
              <w:rPr>
                <w:rFonts w:cs="Arial"/>
              </w:rPr>
              <w:t>All Tenders submitted in soft copy must be compiled such that they can be read immediately using a PDF reader or Microsoft Word/Excel products</w:t>
            </w:r>
            <w:r w:rsidRPr="004C750A">
              <w:rPr>
                <w:rFonts w:cs="Arial"/>
                <w:b/>
                <w:bCs/>
              </w:rPr>
              <w:t xml:space="preserve">. </w:t>
            </w:r>
            <w:r w:rsidRPr="004C750A">
              <w:rPr>
                <w:rFonts w:cs="Arial"/>
              </w:rPr>
              <w:t xml:space="preserve">The Contracting Authority is not responsible for corruption in electronic documents. Tenderers must ensure electronic documents are not corrupt. </w:t>
            </w:r>
          </w:p>
        </w:tc>
      </w:tr>
    </w:tbl>
    <w:p w14:paraId="6C80B6DE" w14:textId="77777777" w:rsidR="004C750A" w:rsidRPr="009E5673" w:rsidRDefault="004C750A" w:rsidP="004C750A">
      <w:pPr>
        <w:keepNext/>
        <w:shd w:val="clear" w:color="auto" w:fill="235D64"/>
        <w:tabs>
          <w:tab w:val="left" w:pos="567"/>
          <w:tab w:val="left" w:pos="907"/>
          <w:tab w:val="left" w:pos="1134"/>
        </w:tabs>
        <w:spacing w:before="240" w:after="80"/>
        <w:ind w:firstLine="57"/>
        <w:outlineLvl w:val="1"/>
        <w:rPr>
          <w:rFonts w:cs="Arial"/>
          <w:b/>
          <w:caps/>
          <w:color w:val="FFFFFF"/>
          <w:szCs w:val="22"/>
        </w:rPr>
      </w:pPr>
      <w:r w:rsidRPr="004C750A">
        <w:rPr>
          <w:rFonts w:cs="Arial"/>
          <w:b/>
          <w:caps/>
          <w:color w:val="FFFFFF"/>
          <w:szCs w:val="22"/>
        </w:rPr>
        <w:t xml:space="preserve"> 2.7</w:t>
      </w:r>
      <w:r w:rsidRPr="004C750A">
        <w:rPr>
          <w:rFonts w:cs="Calibri"/>
          <w:b/>
          <w:caps/>
          <w:color w:val="FFFFFF"/>
          <w:szCs w:val="22"/>
        </w:rPr>
        <w:tab/>
      </w:r>
      <w:r w:rsidRPr="009E5673">
        <w:rPr>
          <w:rFonts w:cs="Arial"/>
          <w:b/>
          <w:caps/>
          <w:color w:val="FFFFFF"/>
          <w:szCs w:val="22"/>
        </w:rPr>
        <w:t>Queries and Clarifications</w:t>
      </w:r>
    </w:p>
    <w:tbl>
      <w:tblPr>
        <w:tblW w:w="0" w:type="auto"/>
        <w:tblLook w:val="01E0" w:firstRow="1" w:lastRow="1" w:firstColumn="1" w:lastColumn="1" w:noHBand="0" w:noVBand="0"/>
      </w:tblPr>
      <w:tblGrid>
        <w:gridCol w:w="669"/>
        <w:gridCol w:w="8645"/>
      </w:tblGrid>
      <w:tr w:rsidR="004C750A" w:rsidRPr="004C750A" w14:paraId="5E73A378" w14:textId="77777777" w:rsidTr="00F41274">
        <w:tc>
          <w:tcPr>
            <w:tcW w:w="426" w:type="dxa"/>
            <w:hideMark/>
          </w:tcPr>
          <w:p w14:paraId="20F46327" w14:textId="77777777" w:rsidR="004C750A" w:rsidRPr="009E5673" w:rsidRDefault="004C750A" w:rsidP="004C750A">
            <w:pPr>
              <w:keepLines/>
              <w:spacing w:line="320" w:lineRule="exact"/>
              <w:rPr>
                <w:rFonts w:cs="Arial"/>
                <w:b/>
                <w:bCs/>
              </w:rPr>
            </w:pPr>
            <w:r w:rsidRPr="009E5673">
              <w:rPr>
                <w:rFonts w:cs="Arial"/>
                <w:b/>
                <w:bCs/>
              </w:rPr>
              <w:t>2.7.1</w:t>
            </w:r>
          </w:p>
        </w:tc>
        <w:tc>
          <w:tcPr>
            <w:tcW w:w="8645" w:type="dxa"/>
            <w:hideMark/>
          </w:tcPr>
          <w:p w14:paraId="5A8C966C" w14:textId="41E7A53F" w:rsidR="004C750A" w:rsidRPr="004C750A" w:rsidRDefault="004C750A" w:rsidP="004C750A">
            <w:pPr>
              <w:rPr>
                <w:rFonts w:cs="Arial"/>
              </w:rPr>
            </w:pPr>
            <w:r w:rsidRPr="009E5673">
              <w:rPr>
                <w:rFonts w:cs="Arial"/>
              </w:rPr>
              <w:t xml:space="preserve">All queries relating to any aspect of this Competition or of this RFT must be directed to the messaging facility on </w:t>
            </w:r>
            <w:hyperlink r:id="rId16">
              <w:r w:rsidRPr="009E5673">
                <w:rPr>
                  <w:rFonts w:cs="Arial"/>
                  <w:color w:val="0000FF"/>
                  <w:u w:val="single"/>
                </w:rPr>
                <w:t>www.etenders.gov.ie</w:t>
              </w:r>
            </w:hyperlink>
            <w:r w:rsidRPr="009E5673">
              <w:rPr>
                <w:rFonts w:cs="Arial"/>
              </w:rPr>
              <w:t xml:space="preserve"> . Queries will be accepted no later than </w:t>
            </w:r>
            <w:r w:rsidRPr="009E5673">
              <w:rPr>
                <w:rFonts w:cs="Arial"/>
                <w:b/>
                <w:bCs/>
              </w:rPr>
              <w:t>15:00hrs (Irish Time)</w:t>
            </w:r>
            <w:r w:rsidR="008B7127" w:rsidRPr="009E5673">
              <w:rPr>
                <w:rFonts w:cs="Arial"/>
              </w:rPr>
              <w:t xml:space="preserve"> </w:t>
            </w:r>
            <w:r w:rsidR="008B7127" w:rsidRPr="009E5673">
              <w:rPr>
                <w:rFonts w:cs="Arial"/>
                <w:b/>
                <w:bCs/>
                <w:u w:val="single"/>
              </w:rPr>
              <w:t xml:space="preserve">on </w:t>
            </w:r>
            <w:r w:rsidR="00A66C19" w:rsidRPr="009E5673">
              <w:rPr>
                <w:rFonts w:cs="Arial"/>
                <w:b/>
                <w:bCs/>
                <w:u w:val="single"/>
              </w:rPr>
              <w:t>Friday September 4</w:t>
            </w:r>
            <w:r w:rsidR="00A66C19" w:rsidRPr="009E5673">
              <w:rPr>
                <w:rFonts w:cs="Arial"/>
                <w:b/>
                <w:bCs/>
                <w:u w:val="single"/>
                <w:vertAlign w:val="superscript"/>
              </w:rPr>
              <w:t>th</w:t>
            </w:r>
            <w:r w:rsidR="00A66C19" w:rsidRPr="009E5673">
              <w:rPr>
                <w:rFonts w:cs="Arial"/>
                <w:b/>
                <w:bCs/>
                <w:u w:val="single"/>
              </w:rPr>
              <w:t>, 2026</w:t>
            </w:r>
            <w:r w:rsidRPr="009E5673">
              <w:rPr>
                <w:rFonts w:cs="Arial"/>
                <w:b/>
                <w:bCs/>
                <w:u w:val="single"/>
              </w:rPr>
              <w:t>,</w:t>
            </w:r>
            <w:r w:rsidRPr="009E5673">
              <w:rPr>
                <w:rFonts w:cs="Arial"/>
              </w:rPr>
              <w:t xml:space="preserve"> unless otherwise published by the Contracting Authority.  For the avoidance of doubt, Tenderers may not contact the Contracting Authority regarding any aspect of this Competition.</w:t>
            </w:r>
          </w:p>
        </w:tc>
      </w:tr>
      <w:tr w:rsidR="004C750A" w:rsidRPr="004C750A" w14:paraId="0A9973D3" w14:textId="77777777" w:rsidTr="00F41274">
        <w:tc>
          <w:tcPr>
            <w:tcW w:w="426" w:type="dxa"/>
            <w:hideMark/>
          </w:tcPr>
          <w:p w14:paraId="15532490" w14:textId="77777777" w:rsidR="004C750A" w:rsidRPr="004C750A" w:rsidRDefault="004C750A" w:rsidP="004C750A">
            <w:pPr>
              <w:keepLines/>
              <w:spacing w:line="320" w:lineRule="exact"/>
              <w:rPr>
                <w:rFonts w:cs="Arial"/>
                <w:b/>
                <w:bCs/>
                <w:highlight w:val="yellow"/>
              </w:rPr>
            </w:pPr>
            <w:r w:rsidRPr="004C750A">
              <w:rPr>
                <w:rFonts w:cs="Arial"/>
                <w:b/>
                <w:bCs/>
              </w:rPr>
              <w:t>2.7.2</w:t>
            </w:r>
          </w:p>
        </w:tc>
        <w:tc>
          <w:tcPr>
            <w:tcW w:w="8645" w:type="dxa"/>
            <w:hideMark/>
          </w:tcPr>
          <w:p w14:paraId="31AE665B" w14:textId="77777777" w:rsidR="004C750A" w:rsidRPr="004C750A" w:rsidRDefault="004C750A" w:rsidP="004C750A">
            <w:pPr>
              <w:rPr>
                <w:rFonts w:cs="Arial"/>
              </w:rPr>
            </w:pPr>
            <w:r w:rsidRPr="004C750A">
              <w:rPr>
                <w:rFonts w:cs="Arial"/>
              </w:rPr>
              <w:t xml:space="preserve">All responses to queries will be issued by the Contracting Authority via the messaging facility on </w:t>
            </w:r>
            <w:hyperlink r:id="rId17">
              <w:r w:rsidRPr="004C750A">
                <w:rPr>
                  <w:rFonts w:cs="Arial"/>
                  <w:color w:val="0000FF"/>
                  <w:u w:val="single"/>
                </w:rPr>
                <w:t>www.etenders.gov.ie</w:t>
              </w:r>
            </w:hyperlink>
            <w:r w:rsidRPr="004C750A">
              <w:rPr>
                <w:rFonts w:cs="Arial"/>
              </w:rPr>
              <w:t xml:space="preserve"> . Where appropriate, queries may be amalgamated. Tenderers should note that the Contracting Authority will not respond to individual Tenderers privately.</w:t>
            </w:r>
          </w:p>
        </w:tc>
      </w:tr>
      <w:tr w:rsidR="004C750A" w:rsidRPr="004C750A" w14:paraId="4B7223A4" w14:textId="77777777" w:rsidTr="00F41274">
        <w:tc>
          <w:tcPr>
            <w:tcW w:w="426" w:type="dxa"/>
            <w:hideMark/>
          </w:tcPr>
          <w:p w14:paraId="3BFD130F" w14:textId="77777777" w:rsidR="004C750A" w:rsidRPr="004C750A" w:rsidRDefault="004C750A" w:rsidP="004C750A">
            <w:pPr>
              <w:keepLines/>
              <w:spacing w:line="320" w:lineRule="exact"/>
              <w:rPr>
                <w:rFonts w:cs="Arial"/>
                <w:b/>
                <w:bCs/>
              </w:rPr>
            </w:pPr>
            <w:r w:rsidRPr="004C750A">
              <w:rPr>
                <w:rFonts w:cs="Arial"/>
                <w:b/>
                <w:bCs/>
              </w:rPr>
              <w:t>2.7.3</w:t>
            </w:r>
          </w:p>
        </w:tc>
        <w:tc>
          <w:tcPr>
            <w:tcW w:w="8645" w:type="dxa"/>
            <w:hideMark/>
          </w:tcPr>
          <w:p w14:paraId="76D10322" w14:textId="77777777" w:rsidR="004C750A" w:rsidRPr="004C750A" w:rsidRDefault="004C750A" w:rsidP="004C750A">
            <w:pPr>
              <w:rPr>
                <w:rFonts w:cs="Arial"/>
              </w:rPr>
            </w:pPr>
            <w:r w:rsidRPr="004C750A">
              <w:rPr>
                <w:rFonts w:cs="Arial"/>
              </w:rPr>
              <w:t>The Contracting Authority reserves the right to issue or seek written clarifications.</w:t>
            </w:r>
          </w:p>
        </w:tc>
      </w:tr>
      <w:tr w:rsidR="004C750A" w:rsidRPr="004C750A" w14:paraId="52334948" w14:textId="77777777" w:rsidTr="00F41274">
        <w:tc>
          <w:tcPr>
            <w:tcW w:w="426" w:type="dxa"/>
            <w:hideMark/>
          </w:tcPr>
          <w:p w14:paraId="74CE20D1" w14:textId="77777777" w:rsidR="004C750A" w:rsidRPr="004C750A" w:rsidRDefault="004C750A" w:rsidP="004C750A">
            <w:pPr>
              <w:keepLines/>
              <w:spacing w:line="320" w:lineRule="exact"/>
              <w:rPr>
                <w:rFonts w:cs="Arial"/>
                <w:b/>
                <w:bCs/>
              </w:rPr>
            </w:pPr>
            <w:r w:rsidRPr="004C750A">
              <w:rPr>
                <w:rFonts w:cs="Arial"/>
                <w:b/>
                <w:bCs/>
              </w:rPr>
              <w:t>2.7.4</w:t>
            </w:r>
          </w:p>
        </w:tc>
        <w:tc>
          <w:tcPr>
            <w:tcW w:w="8645" w:type="dxa"/>
            <w:hideMark/>
          </w:tcPr>
          <w:p w14:paraId="22CDF4C1" w14:textId="77777777" w:rsidR="004C750A" w:rsidRPr="004C750A" w:rsidRDefault="004C750A" w:rsidP="004C750A">
            <w:pPr>
              <w:rPr>
                <w:rFonts w:cs="Arial"/>
              </w:rPr>
            </w:pPr>
            <w:r w:rsidRPr="004C750A">
              <w:rPr>
                <w:rFonts w:cs="Arial"/>
              </w:rPr>
              <w:t>The Contracting Authority reserves the right at any time before the Tender Deadline, to update or amend the information contained in this document and/or to extend the Tender Deadline.  Participating Tenderers will be informed of any such amendment or extension through the eTenders website.</w:t>
            </w:r>
          </w:p>
        </w:tc>
      </w:tr>
      <w:tr w:rsidR="004C750A" w:rsidRPr="004C750A" w14:paraId="627248AF" w14:textId="77777777" w:rsidTr="00F41274">
        <w:tc>
          <w:tcPr>
            <w:tcW w:w="426" w:type="dxa"/>
            <w:hideMark/>
          </w:tcPr>
          <w:p w14:paraId="148F3FB4" w14:textId="77777777" w:rsidR="004C750A" w:rsidRPr="004C750A" w:rsidRDefault="004C750A" w:rsidP="004C750A">
            <w:pPr>
              <w:keepLines/>
              <w:rPr>
                <w:rFonts w:cs="Arial"/>
                <w:b/>
                <w:bCs/>
              </w:rPr>
            </w:pPr>
            <w:r w:rsidRPr="004C750A">
              <w:rPr>
                <w:rFonts w:cs="Arial"/>
                <w:b/>
                <w:bCs/>
              </w:rPr>
              <w:t>2.7.5</w:t>
            </w:r>
          </w:p>
          <w:p w14:paraId="568B891F" w14:textId="77777777" w:rsidR="004C750A" w:rsidRPr="004C750A" w:rsidRDefault="004C750A" w:rsidP="004C750A">
            <w:pPr>
              <w:keepLines/>
              <w:rPr>
                <w:rFonts w:cs="Calibri"/>
                <w:b/>
              </w:rPr>
            </w:pPr>
          </w:p>
          <w:p w14:paraId="421854F6" w14:textId="77777777" w:rsidR="004C750A" w:rsidRPr="004C750A" w:rsidRDefault="004C750A" w:rsidP="004C750A">
            <w:pPr>
              <w:keepLines/>
              <w:spacing w:after="0"/>
              <w:rPr>
                <w:rFonts w:cs="Calibri"/>
                <w:b/>
              </w:rPr>
            </w:pPr>
          </w:p>
        </w:tc>
        <w:tc>
          <w:tcPr>
            <w:tcW w:w="8645" w:type="dxa"/>
            <w:hideMark/>
          </w:tcPr>
          <w:p w14:paraId="3A802E05" w14:textId="77777777" w:rsidR="004C750A" w:rsidRPr="004C750A" w:rsidRDefault="004C750A" w:rsidP="004C750A">
            <w:pPr>
              <w:rPr>
                <w:rFonts w:cs="Arial"/>
              </w:rPr>
            </w:pPr>
            <w:r w:rsidRPr="004C750A">
              <w:rPr>
                <w:rFonts w:cs="Arial"/>
              </w:rPr>
              <w:t xml:space="preserve">Tenderers should ensure that they register their interest in this Competition, by clicking on the “Accept” button on </w:t>
            </w:r>
            <w:hyperlink r:id="rId18">
              <w:r w:rsidRPr="004C750A">
                <w:rPr>
                  <w:rFonts w:cs="Arial"/>
                  <w:color w:val="0000FF"/>
                  <w:u w:val="single"/>
                </w:rPr>
                <w:t>www.etenders.gov.ie</w:t>
              </w:r>
            </w:hyperlink>
            <w:r w:rsidRPr="004C750A">
              <w:rPr>
                <w:rFonts w:cs="Arial"/>
              </w:rPr>
              <w:t xml:space="preserve">, </w:t>
            </w:r>
            <w:proofErr w:type="gramStart"/>
            <w:r w:rsidRPr="004C750A">
              <w:rPr>
                <w:rFonts w:cs="Arial"/>
              </w:rPr>
              <w:t>in order to</w:t>
            </w:r>
            <w:proofErr w:type="gramEnd"/>
            <w:r w:rsidRPr="004C750A">
              <w:rPr>
                <w:rFonts w:cs="Arial"/>
              </w:rPr>
              <w:t xml:space="preserve"> receive all responses to queries and updates in relation to this Competition.</w:t>
            </w:r>
          </w:p>
        </w:tc>
      </w:tr>
    </w:tbl>
    <w:p w14:paraId="555B5DBB" w14:textId="77777777" w:rsidR="004C750A" w:rsidRPr="004C750A" w:rsidRDefault="004C750A" w:rsidP="004C750A">
      <w:pPr>
        <w:keepNext/>
        <w:shd w:val="clear" w:color="auto" w:fill="235D64"/>
        <w:tabs>
          <w:tab w:val="left" w:pos="567"/>
          <w:tab w:val="left" w:pos="907"/>
          <w:tab w:val="left" w:pos="1134"/>
        </w:tabs>
        <w:spacing w:before="240" w:after="80"/>
        <w:ind w:firstLine="57"/>
        <w:outlineLvl w:val="1"/>
        <w:rPr>
          <w:rFonts w:cs="Arial"/>
          <w:b/>
          <w:caps/>
          <w:color w:val="FFFFFF"/>
          <w:szCs w:val="22"/>
        </w:rPr>
      </w:pPr>
      <w:r w:rsidRPr="004C750A">
        <w:rPr>
          <w:rFonts w:cs="Arial"/>
          <w:b/>
          <w:caps/>
          <w:color w:val="FFFFFF"/>
          <w:szCs w:val="22"/>
        </w:rPr>
        <w:t xml:space="preserve"> 2.8</w:t>
      </w:r>
      <w:r w:rsidRPr="004C750A">
        <w:rPr>
          <w:rFonts w:cs="Calibri"/>
          <w:b/>
          <w:caps/>
          <w:color w:val="FFFFFF"/>
          <w:szCs w:val="22"/>
        </w:rPr>
        <w:tab/>
      </w:r>
      <w:r w:rsidRPr="004C750A">
        <w:rPr>
          <w:rFonts w:cs="Arial"/>
          <w:b/>
          <w:caps/>
          <w:color w:val="FFFFFF"/>
          <w:szCs w:val="22"/>
        </w:rPr>
        <w:t>Tendering Costs</w:t>
      </w:r>
    </w:p>
    <w:tbl>
      <w:tblPr>
        <w:tblW w:w="5000" w:type="pct"/>
        <w:tblLook w:val="01E0" w:firstRow="1" w:lastRow="1" w:firstColumn="1" w:lastColumn="1" w:noHBand="0" w:noVBand="0"/>
      </w:tblPr>
      <w:tblGrid>
        <w:gridCol w:w="770"/>
        <w:gridCol w:w="8977"/>
      </w:tblGrid>
      <w:tr w:rsidR="004C750A" w:rsidRPr="004C750A" w14:paraId="1E45B18A" w14:textId="77777777" w:rsidTr="00F41274">
        <w:tc>
          <w:tcPr>
            <w:tcW w:w="395" w:type="pct"/>
            <w:hideMark/>
          </w:tcPr>
          <w:p w14:paraId="2D27A7F3" w14:textId="77777777" w:rsidR="004C750A" w:rsidRPr="004C750A" w:rsidRDefault="004C750A" w:rsidP="004C750A">
            <w:pPr>
              <w:rPr>
                <w:rFonts w:cs="Arial"/>
                <w:b/>
                <w:bCs/>
              </w:rPr>
            </w:pPr>
            <w:r w:rsidRPr="004C750A">
              <w:rPr>
                <w:rFonts w:cs="Arial"/>
                <w:b/>
                <w:bCs/>
              </w:rPr>
              <w:t>2.8.1</w:t>
            </w:r>
          </w:p>
        </w:tc>
        <w:tc>
          <w:tcPr>
            <w:tcW w:w="4605" w:type="pct"/>
            <w:hideMark/>
          </w:tcPr>
          <w:p w14:paraId="6562E706" w14:textId="77777777" w:rsidR="004C750A" w:rsidRPr="004C750A" w:rsidRDefault="004C750A" w:rsidP="004C750A">
            <w:pPr>
              <w:rPr>
                <w:rFonts w:cs="Arial"/>
              </w:rPr>
            </w:pPr>
            <w:r w:rsidRPr="004C750A">
              <w:rPr>
                <w:rFonts w:cs="Arial"/>
              </w:rPr>
              <w:t>All costs and expenses incurred by Tenderers relating to their participation in this Competition including, but not being limited to, site visits, field trials, demonstrations and/or presentations shall be borne by and are a matter for discharge by the Tenderers exclusively.</w:t>
            </w:r>
          </w:p>
        </w:tc>
      </w:tr>
    </w:tbl>
    <w:p w14:paraId="72B8C53C" w14:textId="77777777" w:rsidR="004C750A" w:rsidRPr="004C750A" w:rsidRDefault="004C750A" w:rsidP="004C750A">
      <w:pPr>
        <w:keepNext/>
        <w:shd w:val="clear" w:color="auto" w:fill="235D64"/>
        <w:tabs>
          <w:tab w:val="left" w:pos="567"/>
          <w:tab w:val="left" w:pos="907"/>
          <w:tab w:val="left" w:pos="1134"/>
        </w:tabs>
        <w:spacing w:before="240" w:after="80"/>
        <w:ind w:firstLine="57"/>
        <w:outlineLvl w:val="1"/>
        <w:rPr>
          <w:rFonts w:cs="Arial"/>
          <w:b/>
          <w:caps/>
          <w:color w:val="FFFFFF"/>
          <w:szCs w:val="22"/>
        </w:rPr>
      </w:pPr>
      <w:r w:rsidRPr="004C750A">
        <w:rPr>
          <w:rFonts w:cs="Arial"/>
          <w:b/>
          <w:caps/>
          <w:color w:val="FFFFFF"/>
          <w:szCs w:val="22"/>
        </w:rPr>
        <w:lastRenderedPageBreak/>
        <w:t xml:space="preserve"> 2.9</w:t>
      </w:r>
      <w:r w:rsidRPr="004C750A">
        <w:rPr>
          <w:rFonts w:cs="Calibri"/>
          <w:b/>
          <w:caps/>
          <w:color w:val="FFFFFF"/>
          <w:szCs w:val="22"/>
        </w:rPr>
        <w:tab/>
      </w:r>
      <w:r w:rsidRPr="004C750A">
        <w:rPr>
          <w:rFonts w:cs="Arial"/>
          <w:b/>
          <w:caps/>
          <w:color w:val="FFFFFF"/>
          <w:szCs w:val="22"/>
        </w:rPr>
        <w:t>Confidentiality</w:t>
      </w:r>
    </w:p>
    <w:tbl>
      <w:tblPr>
        <w:tblW w:w="5000" w:type="pct"/>
        <w:tblLook w:val="01E0" w:firstRow="1" w:lastRow="1" w:firstColumn="1" w:lastColumn="1" w:noHBand="0" w:noVBand="0"/>
      </w:tblPr>
      <w:tblGrid>
        <w:gridCol w:w="770"/>
        <w:gridCol w:w="8977"/>
      </w:tblGrid>
      <w:tr w:rsidR="004C750A" w:rsidRPr="004C750A" w14:paraId="7ACD21E1" w14:textId="77777777" w:rsidTr="00F41274">
        <w:tc>
          <w:tcPr>
            <w:tcW w:w="395" w:type="pct"/>
            <w:hideMark/>
          </w:tcPr>
          <w:p w14:paraId="3573814A" w14:textId="77777777" w:rsidR="004C750A" w:rsidRPr="004C750A" w:rsidRDefault="004C750A" w:rsidP="004C750A">
            <w:pPr>
              <w:spacing w:after="200" w:line="314" w:lineRule="auto"/>
              <w:rPr>
                <w:rFonts w:cs="Arial"/>
                <w:b/>
                <w:bCs/>
              </w:rPr>
            </w:pPr>
            <w:r w:rsidRPr="004C750A">
              <w:rPr>
                <w:rFonts w:cs="Arial"/>
                <w:b/>
                <w:bCs/>
              </w:rPr>
              <w:t>2.9.1</w:t>
            </w:r>
          </w:p>
        </w:tc>
        <w:tc>
          <w:tcPr>
            <w:tcW w:w="4605" w:type="pct"/>
            <w:hideMark/>
          </w:tcPr>
          <w:p w14:paraId="2B33BC57" w14:textId="77777777" w:rsidR="004C750A" w:rsidRPr="004C750A" w:rsidRDefault="004C750A" w:rsidP="004C750A">
            <w:pPr>
              <w:rPr>
                <w:rFonts w:cs="Arial"/>
              </w:rPr>
            </w:pPr>
            <w:r w:rsidRPr="004C750A">
              <w:rPr>
                <w:rFonts w:cs="Arial"/>
              </w:rPr>
              <w:t xml:space="preserve">All documentation, including but not exclusive to drawings, data, process maps or any other material disclosed or furnished by the Department </w:t>
            </w:r>
            <w:proofErr w:type="gramStart"/>
            <w:r w:rsidRPr="004C750A">
              <w:rPr>
                <w:rFonts w:cs="Arial"/>
              </w:rPr>
              <w:t>during the course of</w:t>
            </w:r>
            <w:proofErr w:type="gramEnd"/>
            <w:r w:rsidRPr="004C750A">
              <w:rPr>
                <w:rFonts w:cs="Arial"/>
              </w:rPr>
              <w:t xml:space="preserve"> this Competition:</w:t>
            </w:r>
          </w:p>
        </w:tc>
      </w:tr>
      <w:tr w:rsidR="004C750A" w:rsidRPr="004C750A" w14:paraId="5F9845CA" w14:textId="77777777" w:rsidTr="00F41274">
        <w:trPr>
          <w:trHeight w:val="297"/>
        </w:trPr>
        <w:tc>
          <w:tcPr>
            <w:tcW w:w="395" w:type="pct"/>
            <w:hideMark/>
          </w:tcPr>
          <w:p w14:paraId="2A99B17F" w14:textId="77777777" w:rsidR="004C750A" w:rsidRPr="004C750A" w:rsidRDefault="004C750A" w:rsidP="004C750A">
            <w:pPr>
              <w:spacing w:after="200" w:line="314" w:lineRule="auto"/>
              <w:rPr>
                <w:rFonts w:cs="Calibri"/>
              </w:rPr>
            </w:pPr>
          </w:p>
        </w:tc>
        <w:tc>
          <w:tcPr>
            <w:tcW w:w="4605" w:type="pct"/>
            <w:hideMark/>
          </w:tcPr>
          <w:p w14:paraId="653B193F" w14:textId="77777777" w:rsidR="004C750A" w:rsidRPr="004C750A" w:rsidRDefault="004C750A" w:rsidP="004C750A">
            <w:pPr>
              <w:numPr>
                <w:ilvl w:val="0"/>
                <w:numId w:val="15"/>
              </w:numPr>
              <w:ind w:left="446" w:hanging="446"/>
              <w:contextualSpacing/>
              <w:rPr>
                <w:rFonts w:cs="Arial"/>
              </w:rPr>
            </w:pPr>
            <w:r w:rsidRPr="004C750A">
              <w:rPr>
                <w:rFonts w:cs="Arial"/>
              </w:rPr>
              <w:t xml:space="preserve">is furnished for the sole purpose of replying to this RFT </w:t>
            </w:r>
            <w:proofErr w:type="gramStart"/>
            <w:r w:rsidRPr="004C750A">
              <w:rPr>
                <w:rFonts w:cs="Arial"/>
              </w:rPr>
              <w:t>only;</w:t>
            </w:r>
            <w:proofErr w:type="gramEnd"/>
          </w:p>
          <w:p w14:paraId="27446400" w14:textId="77777777" w:rsidR="004C750A" w:rsidRPr="004C750A" w:rsidRDefault="004C750A" w:rsidP="004C750A">
            <w:pPr>
              <w:numPr>
                <w:ilvl w:val="0"/>
                <w:numId w:val="15"/>
              </w:numPr>
              <w:ind w:left="446" w:hanging="446"/>
              <w:contextualSpacing/>
              <w:rPr>
                <w:rFonts w:cs="Arial"/>
              </w:rPr>
            </w:pPr>
            <w:r w:rsidRPr="004C750A">
              <w:rPr>
                <w:rFonts w:cs="Arial"/>
              </w:rPr>
              <w:t xml:space="preserve">may not be used, communicated, reproduced or published for any other purpose without the prior written permission of the Contracting </w:t>
            </w:r>
            <w:proofErr w:type="gramStart"/>
            <w:r w:rsidRPr="004C750A">
              <w:rPr>
                <w:rFonts w:cs="Arial"/>
              </w:rPr>
              <w:t>Authority;</w:t>
            </w:r>
            <w:proofErr w:type="gramEnd"/>
          </w:p>
          <w:p w14:paraId="05BD0CE0" w14:textId="77777777" w:rsidR="004C750A" w:rsidRPr="004C750A" w:rsidRDefault="004C750A" w:rsidP="004C750A">
            <w:pPr>
              <w:numPr>
                <w:ilvl w:val="0"/>
                <w:numId w:val="15"/>
              </w:numPr>
              <w:ind w:left="446" w:hanging="446"/>
              <w:contextualSpacing/>
              <w:rPr>
                <w:rFonts w:cs="Arial"/>
              </w:rPr>
            </w:pPr>
            <w:r w:rsidRPr="004C750A">
              <w:rPr>
                <w:rFonts w:cs="Arial"/>
              </w:rPr>
              <w:t>shall be treated as confidential by the Tenderer and by any third parties (including subcontractors) engaged or consulted by the Tenderer; and</w:t>
            </w:r>
          </w:p>
          <w:p w14:paraId="40A39BAE" w14:textId="77777777" w:rsidR="004C750A" w:rsidRPr="004C750A" w:rsidRDefault="004C750A" w:rsidP="004C750A">
            <w:pPr>
              <w:numPr>
                <w:ilvl w:val="0"/>
                <w:numId w:val="15"/>
              </w:numPr>
              <w:ind w:left="446" w:hanging="446"/>
              <w:contextualSpacing/>
              <w:rPr>
                <w:rFonts w:cs="Arial"/>
              </w:rPr>
            </w:pPr>
            <w:r w:rsidRPr="004C750A">
              <w:rPr>
                <w:rFonts w:cs="Arial"/>
              </w:rPr>
              <w:t xml:space="preserve">must be returned immediately to the Contracting Authority upon cancellation or completion of this Competition if </w:t>
            </w:r>
            <w:proofErr w:type="gramStart"/>
            <w:r w:rsidRPr="004C750A">
              <w:rPr>
                <w:rFonts w:cs="Arial"/>
              </w:rPr>
              <w:t>so</w:t>
            </w:r>
            <w:proofErr w:type="gramEnd"/>
            <w:r w:rsidRPr="004C750A">
              <w:rPr>
                <w:rFonts w:cs="Arial"/>
              </w:rPr>
              <w:t xml:space="preserve"> requested by the Contracting Authority.</w:t>
            </w:r>
          </w:p>
        </w:tc>
      </w:tr>
    </w:tbl>
    <w:p w14:paraId="6FBA3F94" w14:textId="77777777" w:rsidR="004C750A" w:rsidRPr="004C750A" w:rsidRDefault="004C750A" w:rsidP="004C750A">
      <w:pPr>
        <w:keepNext/>
        <w:shd w:val="clear" w:color="auto" w:fill="235D64"/>
        <w:tabs>
          <w:tab w:val="left" w:pos="567"/>
          <w:tab w:val="left" w:pos="907"/>
          <w:tab w:val="left" w:pos="1134"/>
        </w:tabs>
        <w:spacing w:before="240" w:after="80"/>
        <w:ind w:firstLine="57"/>
        <w:outlineLvl w:val="1"/>
        <w:rPr>
          <w:rFonts w:cs="Arial"/>
          <w:b/>
          <w:caps/>
          <w:color w:val="FFFFFF"/>
          <w:szCs w:val="22"/>
        </w:rPr>
      </w:pPr>
      <w:r w:rsidRPr="004C750A">
        <w:rPr>
          <w:rFonts w:cs="Arial"/>
          <w:b/>
          <w:caps/>
          <w:color w:val="FFFFFF"/>
          <w:szCs w:val="22"/>
        </w:rPr>
        <w:t xml:space="preserve"> 2.10</w:t>
      </w:r>
      <w:r w:rsidRPr="004C750A">
        <w:rPr>
          <w:rFonts w:cs="Calibri"/>
          <w:b/>
          <w:caps/>
          <w:color w:val="FFFFFF"/>
          <w:szCs w:val="22"/>
        </w:rPr>
        <w:tab/>
      </w:r>
      <w:r w:rsidRPr="004C750A">
        <w:rPr>
          <w:rFonts w:cs="Arial"/>
          <w:b/>
          <w:caps/>
          <w:color w:val="FFFFFF"/>
          <w:szCs w:val="22"/>
        </w:rPr>
        <w:t>Pricing</w:t>
      </w:r>
    </w:p>
    <w:tbl>
      <w:tblPr>
        <w:tblW w:w="5000" w:type="pct"/>
        <w:tblLook w:val="01E0" w:firstRow="1" w:lastRow="1" w:firstColumn="1" w:lastColumn="1" w:noHBand="0" w:noVBand="0"/>
      </w:tblPr>
      <w:tblGrid>
        <w:gridCol w:w="832"/>
        <w:gridCol w:w="8915"/>
      </w:tblGrid>
      <w:tr w:rsidR="004C750A" w:rsidRPr="004C750A" w14:paraId="0996CE28" w14:textId="77777777" w:rsidTr="00F41274">
        <w:tc>
          <w:tcPr>
            <w:tcW w:w="427" w:type="pct"/>
            <w:hideMark/>
          </w:tcPr>
          <w:p w14:paraId="572611DE" w14:textId="77777777" w:rsidR="004C750A" w:rsidRPr="004C750A" w:rsidRDefault="004C750A" w:rsidP="004C750A">
            <w:pPr>
              <w:rPr>
                <w:rFonts w:cs="Arial"/>
                <w:b/>
                <w:bCs/>
              </w:rPr>
            </w:pPr>
            <w:r w:rsidRPr="004C750A">
              <w:rPr>
                <w:rFonts w:cs="Arial"/>
                <w:b/>
                <w:bCs/>
              </w:rPr>
              <w:t>2.10.1</w:t>
            </w:r>
          </w:p>
        </w:tc>
        <w:tc>
          <w:tcPr>
            <w:tcW w:w="4573" w:type="pct"/>
            <w:hideMark/>
          </w:tcPr>
          <w:p w14:paraId="6A884A49" w14:textId="3F3B2437" w:rsidR="004C750A" w:rsidRPr="004C750A" w:rsidRDefault="004C750A" w:rsidP="004C750A">
            <w:pPr>
              <w:rPr>
                <w:rFonts w:cs="Arial"/>
              </w:rPr>
            </w:pPr>
            <w:r w:rsidRPr="004C750A">
              <w:rPr>
                <w:rFonts w:cs="Arial"/>
              </w:rPr>
              <w:t xml:space="preserve">All Tenderers must complete </w:t>
            </w:r>
            <w:r w:rsidR="000C1734">
              <w:rPr>
                <w:rFonts w:cs="Arial"/>
              </w:rPr>
              <w:t xml:space="preserve">the </w:t>
            </w:r>
            <w:r w:rsidRPr="000C1734">
              <w:rPr>
                <w:rFonts w:cs="Arial"/>
                <w:b/>
                <w:bCs/>
              </w:rPr>
              <w:t>Appendix 2</w:t>
            </w:r>
            <w:r w:rsidR="000C1734" w:rsidRPr="000C1734">
              <w:rPr>
                <w:rFonts w:cs="Arial"/>
                <w:b/>
                <w:bCs/>
              </w:rPr>
              <w:t xml:space="preserve"> – Price </w:t>
            </w:r>
            <w:r w:rsidR="00A701AC" w:rsidRPr="000C1734">
              <w:rPr>
                <w:rFonts w:cs="Arial"/>
                <w:b/>
                <w:bCs/>
              </w:rPr>
              <w:t>Schedule</w:t>
            </w:r>
            <w:r w:rsidR="00A701AC" w:rsidRPr="000C1734">
              <w:rPr>
                <w:rFonts w:cs="Arial"/>
              </w:rPr>
              <w:t xml:space="preserve"> to</w:t>
            </w:r>
            <w:r w:rsidRPr="000C1734">
              <w:rPr>
                <w:rFonts w:cs="Arial"/>
              </w:rPr>
              <w:t xml:space="preserve"> this RFT</w:t>
            </w:r>
            <w:r w:rsidR="000C1734" w:rsidRPr="000C1734">
              <w:rPr>
                <w:rFonts w:cs="Arial"/>
              </w:rPr>
              <w:t>.</w:t>
            </w:r>
          </w:p>
        </w:tc>
      </w:tr>
      <w:tr w:rsidR="004C750A" w:rsidRPr="004C750A" w14:paraId="6C0BC4D8" w14:textId="77777777" w:rsidTr="00F41274">
        <w:tc>
          <w:tcPr>
            <w:tcW w:w="427" w:type="pct"/>
            <w:hideMark/>
          </w:tcPr>
          <w:p w14:paraId="796F7CC4" w14:textId="77777777" w:rsidR="004C750A" w:rsidRPr="004C750A" w:rsidRDefault="004C750A" w:rsidP="004C750A">
            <w:pPr>
              <w:rPr>
                <w:rFonts w:cs="Arial"/>
                <w:b/>
                <w:bCs/>
              </w:rPr>
            </w:pPr>
            <w:r w:rsidRPr="004C750A">
              <w:rPr>
                <w:rFonts w:cs="Arial"/>
                <w:b/>
                <w:bCs/>
              </w:rPr>
              <w:t>2.10.2</w:t>
            </w:r>
          </w:p>
        </w:tc>
        <w:tc>
          <w:tcPr>
            <w:tcW w:w="4573" w:type="pct"/>
            <w:hideMark/>
          </w:tcPr>
          <w:p w14:paraId="451259CC" w14:textId="77777777" w:rsidR="004C750A" w:rsidRPr="004C750A" w:rsidRDefault="004C750A" w:rsidP="004C750A">
            <w:pPr>
              <w:rPr>
                <w:rFonts w:cs="Arial"/>
              </w:rPr>
            </w:pPr>
            <w:r w:rsidRPr="004C750A">
              <w:rPr>
                <w:rFonts w:cs="Arial"/>
              </w:rPr>
              <w:t>All prices quoted must be all-inclusive (i.e., including but not being limited to shipping, packaging, delivery, ancillary costs and all other costs/expenses), be expressed in Euro only and exclusive of VAT.  The VAT rate(s) where applicable should be indicated separately.</w:t>
            </w:r>
          </w:p>
        </w:tc>
      </w:tr>
      <w:tr w:rsidR="004C750A" w:rsidRPr="004C750A" w14:paraId="25A72D35" w14:textId="77777777" w:rsidTr="00F41274">
        <w:tc>
          <w:tcPr>
            <w:tcW w:w="427" w:type="pct"/>
            <w:hideMark/>
          </w:tcPr>
          <w:p w14:paraId="1A8B753A" w14:textId="77777777" w:rsidR="004C750A" w:rsidRPr="004C750A" w:rsidRDefault="004C750A" w:rsidP="004C750A">
            <w:pPr>
              <w:rPr>
                <w:rFonts w:cs="Arial"/>
                <w:b/>
                <w:bCs/>
              </w:rPr>
            </w:pPr>
            <w:r w:rsidRPr="004C750A">
              <w:rPr>
                <w:rFonts w:cs="Arial"/>
                <w:b/>
                <w:bCs/>
              </w:rPr>
              <w:t>2.10.3</w:t>
            </w:r>
          </w:p>
        </w:tc>
        <w:tc>
          <w:tcPr>
            <w:tcW w:w="4573" w:type="pct"/>
            <w:hideMark/>
          </w:tcPr>
          <w:p w14:paraId="731CF521" w14:textId="77777777" w:rsidR="004C750A" w:rsidRPr="004C750A" w:rsidRDefault="004C750A" w:rsidP="004C750A">
            <w:pPr>
              <w:rPr>
                <w:rFonts w:cs="Arial"/>
              </w:rPr>
            </w:pPr>
            <w:r w:rsidRPr="004C750A">
              <w:rPr>
                <w:rFonts w:cs="Arial"/>
              </w:rPr>
              <w:t xml:space="preserve">Tenderers must confirm that all prices quoted in the Tender will remain valid for </w:t>
            </w:r>
            <w:r w:rsidRPr="004C750A">
              <w:rPr>
                <w:rFonts w:cs="Arial"/>
                <w:b/>
                <w:bCs/>
              </w:rPr>
              <w:t>one hundred and eighty (180) days</w:t>
            </w:r>
            <w:r w:rsidRPr="004C750A">
              <w:rPr>
                <w:rFonts w:cs="Arial"/>
              </w:rPr>
              <w:t xml:space="preserve"> commencing from the Tender Deadline. </w:t>
            </w:r>
          </w:p>
          <w:p w14:paraId="38F4E2A2" w14:textId="77777777" w:rsidR="004C750A" w:rsidRPr="004C750A" w:rsidRDefault="004C750A" w:rsidP="004C750A">
            <w:pPr>
              <w:rPr>
                <w:rFonts w:cs="Calibri"/>
              </w:rPr>
            </w:pPr>
          </w:p>
        </w:tc>
      </w:tr>
      <w:tr w:rsidR="004C750A" w:rsidRPr="004C750A" w14:paraId="12864490" w14:textId="77777777" w:rsidTr="00F41274">
        <w:tc>
          <w:tcPr>
            <w:tcW w:w="427" w:type="pct"/>
            <w:hideMark/>
          </w:tcPr>
          <w:p w14:paraId="197E0141" w14:textId="77777777" w:rsidR="004C750A" w:rsidRPr="004C750A" w:rsidRDefault="004C750A" w:rsidP="004C750A">
            <w:pPr>
              <w:rPr>
                <w:rFonts w:cs="Arial"/>
                <w:b/>
                <w:bCs/>
              </w:rPr>
            </w:pPr>
            <w:r w:rsidRPr="004C750A">
              <w:rPr>
                <w:rFonts w:cs="Arial"/>
                <w:b/>
                <w:bCs/>
              </w:rPr>
              <w:t>2.10.4</w:t>
            </w:r>
          </w:p>
        </w:tc>
        <w:tc>
          <w:tcPr>
            <w:tcW w:w="4573" w:type="pct"/>
            <w:hideMark/>
          </w:tcPr>
          <w:p w14:paraId="1202DA88" w14:textId="2FF26DA1" w:rsidR="004C750A" w:rsidRPr="004C750A" w:rsidRDefault="004C750A" w:rsidP="004C750A">
            <w:pPr>
              <w:rPr>
                <w:rFonts w:cs="Arial"/>
              </w:rPr>
            </w:pPr>
            <w:r w:rsidRPr="004C750A">
              <w:rPr>
                <w:rFonts w:cs="Arial"/>
              </w:rPr>
              <w:t xml:space="preserve">Any currency variations occurring over the term of the </w:t>
            </w:r>
            <w:r w:rsidRPr="004C750A">
              <w:t>Services</w:t>
            </w:r>
            <w:r w:rsidRPr="004C750A">
              <w:rPr>
                <w:rFonts w:cs="Arial"/>
              </w:rPr>
              <w:t xml:space="preserve"> Contract shall be borne by the Tenderer.</w:t>
            </w:r>
          </w:p>
        </w:tc>
      </w:tr>
      <w:tr w:rsidR="004C750A" w:rsidRPr="004C750A" w14:paraId="383577BB" w14:textId="77777777" w:rsidTr="00F41274">
        <w:tc>
          <w:tcPr>
            <w:tcW w:w="427" w:type="pct"/>
            <w:hideMark/>
          </w:tcPr>
          <w:p w14:paraId="440101C8" w14:textId="77777777" w:rsidR="004C750A" w:rsidRPr="004C750A" w:rsidRDefault="004C750A" w:rsidP="004C750A">
            <w:pPr>
              <w:rPr>
                <w:rFonts w:cs="Arial"/>
                <w:b/>
                <w:bCs/>
              </w:rPr>
            </w:pPr>
            <w:r w:rsidRPr="004C750A">
              <w:rPr>
                <w:rFonts w:cs="Arial"/>
                <w:b/>
                <w:bCs/>
              </w:rPr>
              <w:t>2.10.5</w:t>
            </w:r>
          </w:p>
        </w:tc>
        <w:tc>
          <w:tcPr>
            <w:tcW w:w="4573" w:type="pct"/>
            <w:hideMark/>
          </w:tcPr>
          <w:p w14:paraId="75AE3BB5" w14:textId="02647356" w:rsidR="004C750A" w:rsidRPr="004C750A" w:rsidRDefault="004C750A" w:rsidP="004C750A">
            <w:pPr>
              <w:rPr>
                <w:rFonts w:cs="Arial"/>
              </w:rPr>
            </w:pPr>
            <w:r w:rsidRPr="004C750A">
              <w:rPr>
                <w:rFonts w:cs="Arial"/>
              </w:rPr>
              <w:t xml:space="preserve">Payments for Services provided pursuant to this RFT shall be subject to and made in accordance with the </w:t>
            </w:r>
            <w:r w:rsidRPr="004C750A">
              <w:t>Services</w:t>
            </w:r>
            <w:r w:rsidRPr="004C750A">
              <w:rPr>
                <w:rFonts w:cs="Arial"/>
              </w:rPr>
              <w:t xml:space="preserve"> Contract at </w:t>
            </w:r>
            <w:r w:rsidRPr="004C750A">
              <w:rPr>
                <w:rFonts w:cs="Arial"/>
                <w:b/>
                <w:bCs/>
              </w:rPr>
              <w:t>Appendix 5</w:t>
            </w:r>
            <w:r w:rsidRPr="004C750A">
              <w:rPr>
                <w:rFonts w:cs="Arial"/>
              </w:rPr>
              <w:t>.</w:t>
            </w:r>
          </w:p>
        </w:tc>
      </w:tr>
      <w:tr w:rsidR="004C750A" w:rsidRPr="004C750A" w14:paraId="06B4B96C" w14:textId="77777777" w:rsidTr="00F41274">
        <w:tc>
          <w:tcPr>
            <w:tcW w:w="427" w:type="pct"/>
          </w:tcPr>
          <w:p w14:paraId="763F06D7" w14:textId="77777777" w:rsidR="004C750A" w:rsidRPr="004C750A" w:rsidRDefault="004C750A" w:rsidP="004C750A">
            <w:pPr>
              <w:rPr>
                <w:rFonts w:cs="Arial"/>
                <w:b/>
                <w:bCs/>
              </w:rPr>
            </w:pPr>
            <w:r w:rsidRPr="004C750A">
              <w:rPr>
                <w:rFonts w:cs="Arial"/>
                <w:b/>
                <w:bCs/>
              </w:rPr>
              <w:t>2.10.6</w:t>
            </w:r>
          </w:p>
        </w:tc>
        <w:tc>
          <w:tcPr>
            <w:tcW w:w="4573" w:type="pct"/>
          </w:tcPr>
          <w:p w14:paraId="6AF65200" w14:textId="79A6AFA3" w:rsidR="004C750A" w:rsidRPr="004C750A" w:rsidRDefault="004C750A" w:rsidP="004C750A">
            <w:pPr>
              <w:rPr>
                <w:rFonts w:cs="Arial"/>
              </w:rPr>
            </w:pPr>
            <w:r w:rsidRPr="004C750A">
              <w:rPr>
                <w:rFonts w:cs="Arial"/>
              </w:rPr>
              <w:t xml:space="preserve">Tenderers should note that prices may be increased or decreased only on the first anniversary of the Effective Date of the </w:t>
            </w:r>
            <w:r w:rsidRPr="004C750A">
              <w:t>Services</w:t>
            </w:r>
            <w:r w:rsidRPr="004C750A">
              <w:rPr>
                <w:rFonts w:cs="Arial"/>
              </w:rPr>
              <w:t xml:space="preserve"> Contract (as defined in the </w:t>
            </w:r>
            <w:r w:rsidRPr="004C750A">
              <w:t>Services</w:t>
            </w:r>
            <w:r w:rsidRPr="004C750A">
              <w:rPr>
                <w:rFonts w:cs="Arial"/>
              </w:rPr>
              <w:t xml:space="preserve"> Contract) and on subsequent anniversaries of the Effective Date thereafter, and then only by the percentage by which Consumer Price Index has increased or decreased in the edition of that index published by the Central Statistics Office most recently prior to that anniversary.</w:t>
            </w:r>
          </w:p>
        </w:tc>
      </w:tr>
    </w:tbl>
    <w:p w14:paraId="5E3A1B9B" w14:textId="77777777" w:rsidR="004C750A" w:rsidRPr="004C750A" w:rsidRDefault="004C750A" w:rsidP="004C750A">
      <w:pPr>
        <w:keepNext/>
        <w:shd w:val="clear" w:color="auto" w:fill="235D64"/>
        <w:tabs>
          <w:tab w:val="left" w:pos="567"/>
          <w:tab w:val="left" w:pos="907"/>
          <w:tab w:val="left" w:pos="1134"/>
        </w:tabs>
        <w:spacing w:before="240" w:after="80"/>
        <w:ind w:firstLine="57"/>
        <w:outlineLvl w:val="1"/>
        <w:rPr>
          <w:rFonts w:cs="Arial"/>
          <w:b/>
          <w:caps/>
          <w:color w:val="FFFFFF"/>
          <w:szCs w:val="22"/>
        </w:rPr>
      </w:pPr>
      <w:r w:rsidRPr="004C750A">
        <w:rPr>
          <w:rFonts w:cs="Arial"/>
          <w:b/>
          <w:caps/>
          <w:color w:val="FFFFFF"/>
          <w:szCs w:val="22"/>
        </w:rPr>
        <w:t xml:space="preserve"> 2.11</w:t>
      </w:r>
      <w:r w:rsidRPr="004C750A">
        <w:rPr>
          <w:rFonts w:cs="Calibri"/>
          <w:b/>
          <w:caps/>
          <w:color w:val="FFFFFF"/>
          <w:szCs w:val="22"/>
        </w:rPr>
        <w:tab/>
      </w:r>
      <w:r w:rsidRPr="004C750A">
        <w:rPr>
          <w:rFonts w:cs="Arial"/>
          <w:b/>
          <w:caps/>
          <w:color w:val="FFFFFF"/>
          <w:szCs w:val="22"/>
        </w:rPr>
        <w:t>Environmental, Social and Labour Law</w:t>
      </w:r>
    </w:p>
    <w:p w14:paraId="7641EC10" w14:textId="17CA9E85" w:rsidR="004C750A" w:rsidRPr="004C750A" w:rsidRDefault="004C750A" w:rsidP="004C750A">
      <w:pPr>
        <w:keepNext/>
        <w:spacing w:before="240" w:after="60"/>
        <w:outlineLvl w:val="2"/>
        <w:rPr>
          <w:rFonts w:ascii="Arial" w:hAnsi="Arial" w:cs="Arial"/>
          <w:b/>
          <w:bCs/>
          <w:sz w:val="26"/>
          <w:szCs w:val="26"/>
        </w:rPr>
      </w:pPr>
      <w:r w:rsidRPr="004C750A">
        <w:rPr>
          <w:rFonts w:cs="Calibri"/>
          <w:b/>
          <w:bCs/>
          <w:szCs w:val="22"/>
        </w:rPr>
        <w:t>2.11.1</w:t>
      </w:r>
      <w:r w:rsidRPr="004C750A">
        <w:rPr>
          <w:rFonts w:cs="Calibri"/>
          <w:szCs w:val="22"/>
        </w:rPr>
        <w:t xml:space="preserve"> In the performance of any Services Contract awarded, the successful Tenderer(s) and their Subcontractors (if any), shall be required to comply with all applicable obligations in the field of environmental, social and labour law that apply at the place where the services are provided, that have been established by EU law, national law, collective agreements or by international, environmental, social and labour law listed in Schedule 7 of the Regulations.</w:t>
      </w:r>
    </w:p>
    <w:p w14:paraId="5A0A0B16" w14:textId="77777777" w:rsidR="004C750A" w:rsidRPr="004C750A" w:rsidRDefault="004C750A" w:rsidP="004C750A">
      <w:pPr>
        <w:keepNext/>
        <w:spacing w:before="240" w:after="60"/>
        <w:outlineLvl w:val="2"/>
        <w:rPr>
          <w:rFonts w:cs="Arial"/>
          <w:b/>
          <w:bCs/>
          <w:szCs w:val="22"/>
        </w:rPr>
      </w:pPr>
      <w:r w:rsidRPr="004C750A">
        <w:rPr>
          <w:rFonts w:cs="Arial"/>
          <w:b/>
          <w:bCs/>
          <w:szCs w:val="22"/>
        </w:rPr>
        <w:t xml:space="preserve">2.11.2 </w:t>
      </w:r>
      <w:r w:rsidRPr="004C750A">
        <w:rPr>
          <w:rFonts w:cs="Arial"/>
          <w:szCs w:val="22"/>
        </w:rPr>
        <w:t xml:space="preserve">Tenderers shall be required to include an undertaking to comply fully with the provisions of Council Directive 2001/23/EC of 12 March 2001 on the approximation of the laws of the Member States relating to the safeguarding of employees’ rights in the event of transfers of undertakings, business or parts of undertakings or business and as implemented in Irish law by Statutory Instrument No. 131 of 2003, the European Communities (Protection of Employees on Transfer of Undertakings) Regulations 2003 and to </w:t>
      </w:r>
      <w:r w:rsidRPr="004C750A">
        <w:rPr>
          <w:rFonts w:cs="Arial"/>
          <w:szCs w:val="22"/>
        </w:rPr>
        <w:lastRenderedPageBreak/>
        <w:t>indemnify the Contracting Authority for any claim arising or loss or costs incurred as a result of its failure or incapacity to fulfil its obligations under the said Directive and Statutory Instrument.</w:t>
      </w:r>
    </w:p>
    <w:p w14:paraId="4E582CC6" w14:textId="77777777" w:rsidR="004C750A" w:rsidRPr="004C750A" w:rsidRDefault="004C750A" w:rsidP="004C750A">
      <w:pPr>
        <w:keepNext/>
        <w:spacing w:before="240" w:after="60"/>
        <w:outlineLvl w:val="2"/>
        <w:rPr>
          <w:rFonts w:cs="Arial"/>
          <w:szCs w:val="22"/>
        </w:rPr>
      </w:pPr>
      <w:r w:rsidRPr="004C750A">
        <w:rPr>
          <w:rFonts w:cs="Arial"/>
          <w:b/>
          <w:bCs/>
          <w:szCs w:val="22"/>
        </w:rPr>
        <w:t>2.11.3</w:t>
      </w:r>
      <w:r w:rsidRPr="004C750A">
        <w:rPr>
          <w:rFonts w:cs="Arial"/>
          <w:szCs w:val="22"/>
        </w:rPr>
        <w:t xml:space="preserve"> </w:t>
      </w:r>
      <w:r w:rsidRPr="004C750A">
        <w:rPr>
          <w:rFonts w:cs="Arial"/>
          <w:color w:val="000000"/>
          <w:szCs w:val="22"/>
        </w:rPr>
        <w:t xml:space="preserve">The Protection of Employees (Temporary Agency Work) Act 2012 (the “2012 Act”) provides that an Agency Worker (as defined in the 2012 Act) is entitled to the same basic working and employment conditions as those which apply to employees recruited directly by the Hirer (as defined in the 2012 Act) to do the same or a similar job. Where the provision of the Services will involve the provision to the Contracting Authority of Agency Workers (within the meaning of the 2012 Act), Tenderers should ensure that they consider their obligations under the 2012 Act when pricing their Tender. The Contracting Authority shall have no liability for any increase in salaries that may be payable </w:t>
      </w:r>
      <w:proofErr w:type="gramStart"/>
      <w:r w:rsidRPr="004C750A">
        <w:rPr>
          <w:rFonts w:cs="Arial"/>
          <w:color w:val="000000"/>
          <w:szCs w:val="22"/>
        </w:rPr>
        <w:t>as a result of</w:t>
      </w:r>
      <w:proofErr w:type="gramEnd"/>
      <w:r w:rsidRPr="004C750A">
        <w:rPr>
          <w:rFonts w:cs="Arial"/>
          <w:color w:val="000000"/>
          <w:szCs w:val="22"/>
        </w:rPr>
        <w:t xml:space="preserve"> the application of the 2012 Act to the provision of the Services.</w:t>
      </w:r>
    </w:p>
    <w:p w14:paraId="27BA8358" w14:textId="77777777" w:rsidR="004C750A" w:rsidRPr="004C750A" w:rsidRDefault="004C750A" w:rsidP="004C750A">
      <w:pPr>
        <w:keepNext/>
        <w:shd w:val="clear" w:color="auto" w:fill="235D64"/>
        <w:tabs>
          <w:tab w:val="left" w:pos="567"/>
          <w:tab w:val="left" w:pos="907"/>
          <w:tab w:val="left" w:pos="1134"/>
        </w:tabs>
        <w:spacing w:before="240" w:after="80"/>
        <w:ind w:firstLine="57"/>
        <w:outlineLvl w:val="1"/>
        <w:rPr>
          <w:rFonts w:cs="Arial"/>
          <w:b/>
          <w:caps/>
          <w:color w:val="FFFFFF"/>
          <w:szCs w:val="22"/>
        </w:rPr>
      </w:pPr>
      <w:r w:rsidRPr="004C750A">
        <w:rPr>
          <w:rFonts w:cs="Arial"/>
          <w:b/>
          <w:caps/>
          <w:color w:val="FFFFFF"/>
          <w:szCs w:val="22"/>
        </w:rPr>
        <w:t>2.12</w:t>
      </w:r>
      <w:r w:rsidRPr="004C750A">
        <w:rPr>
          <w:rFonts w:cs="Calibri"/>
          <w:b/>
          <w:caps/>
          <w:color w:val="FFFFFF"/>
          <w:szCs w:val="22"/>
        </w:rPr>
        <w:tab/>
      </w:r>
      <w:r w:rsidRPr="004C750A">
        <w:rPr>
          <w:rFonts w:cs="Arial"/>
          <w:b/>
          <w:caps/>
          <w:color w:val="FFFFFF"/>
          <w:szCs w:val="22"/>
        </w:rPr>
        <w:t>Publicity</w:t>
      </w:r>
    </w:p>
    <w:p w14:paraId="394D9186" w14:textId="53300CA9" w:rsidR="004C750A" w:rsidRPr="004C750A" w:rsidRDefault="004C750A" w:rsidP="004C750A">
      <w:pPr>
        <w:rPr>
          <w:rFonts w:cs="Arial"/>
        </w:rPr>
      </w:pPr>
      <w:r w:rsidRPr="004C750A">
        <w:rPr>
          <w:rFonts w:cs="Arial"/>
        </w:rPr>
        <w:t xml:space="preserve">No publicity regarding this Competition or any Services Contract pursuant to this Competition is permitted unless and until the Contracting Authority has given its prior written consent to the relevant communication. </w:t>
      </w:r>
    </w:p>
    <w:p w14:paraId="6FD49140" w14:textId="77777777" w:rsidR="004C750A" w:rsidRPr="004C750A" w:rsidRDefault="004C750A" w:rsidP="004C750A">
      <w:pPr>
        <w:keepNext/>
        <w:shd w:val="clear" w:color="auto" w:fill="235D64"/>
        <w:tabs>
          <w:tab w:val="left" w:pos="567"/>
          <w:tab w:val="left" w:pos="907"/>
          <w:tab w:val="left" w:pos="1134"/>
        </w:tabs>
        <w:spacing w:before="240" w:after="80"/>
        <w:ind w:firstLine="57"/>
        <w:outlineLvl w:val="1"/>
        <w:rPr>
          <w:rFonts w:cs="Arial"/>
          <w:b/>
          <w:caps/>
          <w:color w:val="FFFFFF"/>
          <w:szCs w:val="22"/>
        </w:rPr>
      </w:pPr>
      <w:r w:rsidRPr="004C750A">
        <w:rPr>
          <w:rFonts w:cs="Arial"/>
          <w:b/>
          <w:caps/>
          <w:color w:val="FFFFFF"/>
          <w:szCs w:val="22"/>
        </w:rPr>
        <w:t>2.13</w:t>
      </w:r>
      <w:r w:rsidRPr="004C750A">
        <w:rPr>
          <w:rFonts w:cs="Calibri"/>
          <w:b/>
          <w:caps/>
          <w:color w:val="FFFFFF"/>
          <w:szCs w:val="22"/>
        </w:rPr>
        <w:tab/>
      </w:r>
      <w:r w:rsidRPr="004C750A">
        <w:rPr>
          <w:rFonts w:cs="Arial"/>
          <w:b/>
          <w:caps/>
          <w:color w:val="FFFFFF"/>
          <w:szCs w:val="22"/>
        </w:rPr>
        <w:t xml:space="preserve">Registrable Interest </w:t>
      </w:r>
    </w:p>
    <w:p w14:paraId="48D540B5" w14:textId="77777777" w:rsidR="004C750A" w:rsidRPr="004C750A" w:rsidRDefault="004C750A" w:rsidP="004C750A">
      <w:pPr>
        <w:rPr>
          <w:rFonts w:cs="Arial"/>
        </w:rPr>
      </w:pPr>
      <w:r w:rsidRPr="004C750A">
        <w:rPr>
          <w:rFonts w:cs="Arial"/>
        </w:rPr>
        <w:t xml:space="preserve">Any Registrable Interest involving any Tenderer or Subcontractor and the Contracting Authority, members of the Government, members of the Oireachtas, or employees and officers of the Contracting Authority and their relatives must be fully disclosed in the Tender or, in the event of this information only coming to the notice of the Tenderer or Subcontractor after the submission of a Tender, must be communicated to the Contracting Authority immediately upon such information becoming known to the Tenderer/Subcontractor.  </w:t>
      </w:r>
    </w:p>
    <w:p w14:paraId="38202E5B" w14:textId="7562A002" w:rsidR="004C750A" w:rsidRPr="004C750A" w:rsidRDefault="004C750A" w:rsidP="004C750A">
      <w:pPr>
        <w:rPr>
          <w:rFonts w:cs="Arial"/>
        </w:rPr>
      </w:pPr>
      <w:r w:rsidRPr="004C750A">
        <w:rPr>
          <w:rFonts w:cs="Arial"/>
        </w:rPr>
        <w:t xml:space="preserve">The terms “Registrable Interest” and “Relative” shall be interpreted as per Section 2 of the Ethics in Public Office Acts 1995 and 2001, copies of which are available at </w:t>
      </w:r>
      <w:hyperlink r:id="rId19">
        <w:r w:rsidRPr="004C750A">
          <w:rPr>
            <w:rFonts w:cs="Arial"/>
            <w:color w:val="0000FF"/>
            <w:u w:val="single"/>
          </w:rPr>
          <w:t>www.irishstatutebook.ie</w:t>
        </w:r>
      </w:hyperlink>
      <w:r w:rsidRPr="004C750A">
        <w:rPr>
          <w:rFonts w:cs="Arial"/>
        </w:rPr>
        <w:t xml:space="preserve">.  The Contracting Authority will, in its absolute discretion, decide on the appropriate course of action, which may in appropriate circumstances include eliminating a Tenderer from this Competition or terminating any Services Contract </w:t>
      </w:r>
      <w:proofErr w:type="gramStart"/>
      <w:r w:rsidRPr="004C750A">
        <w:rPr>
          <w:rFonts w:cs="Arial"/>
        </w:rPr>
        <w:t>entered into</w:t>
      </w:r>
      <w:proofErr w:type="gramEnd"/>
      <w:r w:rsidRPr="004C750A">
        <w:rPr>
          <w:rFonts w:cs="Arial"/>
        </w:rPr>
        <w:t xml:space="preserve"> by a Tenderer. </w:t>
      </w:r>
    </w:p>
    <w:p w14:paraId="459F214A" w14:textId="77777777" w:rsidR="004C750A" w:rsidRPr="004C750A" w:rsidRDefault="004C750A" w:rsidP="004C750A">
      <w:pPr>
        <w:keepNext/>
        <w:shd w:val="clear" w:color="auto" w:fill="235D64"/>
        <w:tabs>
          <w:tab w:val="left" w:pos="567"/>
          <w:tab w:val="left" w:pos="907"/>
          <w:tab w:val="left" w:pos="1134"/>
        </w:tabs>
        <w:spacing w:before="240" w:after="80"/>
        <w:ind w:firstLine="57"/>
        <w:outlineLvl w:val="1"/>
        <w:rPr>
          <w:rFonts w:cs="Arial"/>
          <w:b/>
          <w:caps/>
          <w:color w:val="FFFFFF"/>
          <w:szCs w:val="22"/>
        </w:rPr>
      </w:pPr>
      <w:r w:rsidRPr="004C750A">
        <w:rPr>
          <w:rFonts w:cs="Arial"/>
          <w:b/>
          <w:caps/>
          <w:color w:val="FFFFFF"/>
          <w:szCs w:val="22"/>
        </w:rPr>
        <w:t>2.14</w:t>
      </w:r>
      <w:r w:rsidRPr="004C750A">
        <w:rPr>
          <w:rFonts w:cs="Calibri"/>
          <w:b/>
          <w:caps/>
          <w:color w:val="FFFFFF"/>
          <w:szCs w:val="22"/>
        </w:rPr>
        <w:tab/>
      </w:r>
      <w:r w:rsidRPr="004C750A">
        <w:rPr>
          <w:rFonts w:cs="Arial"/>
          <w:b/>
          <w:caps/>
          <w:color w:val="FFFFFF"/>
          <w:szCs w:val="22"/>
        </w:rPr>
        <w:t>Anti-Competitive Conduct</w:t>
      </w:r>
    </w:p>
    <w:p w14:paraId="04CCF19F" w14:textId="77777777" w:rsidR="004C750A" w:rsidRPr="004C750A" w:rsidRDefault="004C750A" w:rsidP="004C750A">
      <w:pPr>
        <w:rPr>
          <w:rFonts w:cs="Arial"/>
        </w:rPr>
      </w:pPr>
      <w:r w:rsidRPr="004C750A">
        <w:rPr>
          <w:rFonts w:cs="Arial"/>
        </w:rPr>
        <w:t xml:space="preserve">Tenderers’ attention is drawn to the Competition Act 2002 (as amended, the “2002 Act”).  The 2002 Act makes it a criminal offence for Tenderers to collude on prices or terms in a public procurement competition. </w:t>
      </w:r>
    </w:p>
    <w:p w14:paraId="455E1D27" w14:textId="77777777" w:rsidR="004C750A" w:rsidRPr="004C750A" w:rsidRDefault="004C750A" w:rsidP="004C750A">
      <w:pPr>
        <w:keepNext/>
        <w:shd w:val="clear" w:color="auto" w:fill="235D64"/>
        <w:tabs>
          <w:tab w:val="left" w:pos="567"/>
          <w:tab w:val="left" w:pos="907"/>
          <w:tab w:val="left" w:pos="1134"/>
        </w:tabs>
        <w:spacing w:before="240" w:after="80"/>
        <w:ind w:firstLine="57"/>
        <w:outlineLvl w:val="1"/>
        <w:rPr>
          <w:rFonts w:cs="Arial"/>
          <w:b/>
          <w:caps/>
          <w:color w:val="FFFFFF"/>
          <w:szCs w:val="22"/>
        </w:rPr>
      </w:pPr>
      <w:r w:rsidRPr="004C750A">
        <w:rPr>
          <w:rFonts w:cs="Arial"/>
          <w:b/>
          <w:caps/>
          <w:color w:val="FFFFFF"/>
          <w:szCs w:val="22"/>
        </w:rPr>
        <w:t>2.15 Industry Terms Used in this RFT</w:t>
      </w:r>
    </w:p>
    <w:p w14:paraId="46914A71" w14:textId="77777777" w:rsidR="004C750A" w:rsidRPr="004C750A" w:rsidRDefault="004C750A" w:rsidP="004C750A">
      <w:pPr>
        <w:rPr>
          <w:rFonts w:cs="Arial"/>
        </w:rPr>
      </w:pPr>
      <w:r w:rsidRPr="004C750A">
        <w:rPr>
          <w:rFonts w:cs="Arial"/>
        </w:rPr>
        <w:t xml:space="preserve">Where reference is made to a particular item, source, process, trademark, or type in this RFT then all such references are to be given the meaning generally understood in the relevant industry and operational environment. </w:t>
      </w:r>
    </w:p>
    <w:p w14:paraId="4EE1B2C2" w14:textId="77777777" w:rsidR="004C750A" w:rsidRPr="004C750A" w:rsidRDefault="004C750A" w:rsidP="004C750A">
      <w:pPr>
        <w:keepNext/>
        <w:shd w:val="clear" w:color="auto" w:fill="235D64"/>
        <w:tabs>
          <w:tab w:val="left" w:pos="567"/>
          <w:tab w:val="left" w:pos="907"/>
          <w:tab w:val="left" w:pos="1134"/>
        </w:tabs>
        <w:spacing w:before="240" w:after="80"/>
        <w:ind w:firstLine="57"/>
        <w:outlineLvl w:val="1"/>
        <w:rPr>
          <w:rFonts w:cs="Arial"/>
          <w:b/>
          <w:caps/>
          <w:color w:val="FFFFFF"/>
          <w:szCs w:val="22"/>
        </w:rPr>
      </w:pPr>
      <w:r w:rsidRPr="004C750A">
        <w:rPr>
          <w:rFonts w:cs="Arial"/>
          <w:b/>
          <w:caps/>
          <w:color w:val="FFFFFF"/>
          <w:szCs w:val="22"/>
        </w:rPr>
        <w:t>2.16</w:t>
      </w:r>
      <w:r w:rsidRPr="004C750A">
        <w:rPr>
          <w:rFonts w:cs="Calibri"/>
          <w:b/>
          <w:caps/>
          <w:color w:val="FFFFFF"/>
          <w:szCs w:val="22"/>
        </w:rPr>
        <w:tab/>
      </w:r>
      <w:r w:rsidRPr="004C750A">
        <w:rPr>
          <w:rFonts w:cs="Arial"/>
          <w:b/>
          <w:caps/>
          <w:color w:val="FFFFFF"/>
          <w:szCs w:val="22"/>
        </w:rPr>
        <w:t>Freedom of Information</w:t>
      </w:r>
    </w:p>
    <w:tbl>
      <w:tblPr>
        <w:tblW w:w="0" w:type="auto"/>
        <w:tblLook w:val="01E0" w:firstRow="1" w:lastRow="1" w:firstColumn="1" w:lastColumn="1" w:noHBand="0" w:noVBand="0"/>
      </w:tblPr>
      <w:tblGrid>
        <w:gridCol w:w="780"/>
        <w:gridCol w:w="8521"/>
      </w:tblGrid>
      <w:tr w:rsidR="004C750A" w:rsidRPr="004C750A" w14:paraId="12509759" w14:textId="77777777" w:rsidTr="00F41274">
        <w:tc>
          <w:tcPr>
            <w:tcW w:w="766" w:type="dxa"/>
            <w:hideMark/>
          </w:tcPr>
          <w:p w14:paraId="439390EC" w14:textId="77777777" w:rsidR="004C750A" w:rsidRPr="004C750A" w:rsidRDefault="004C750A" w:rsidP="004C750A">
            <w:pPr>
              <w:spacing w:after="200"/>
              <w:rPr>
                <w:rFonts w:cs="Arial"/>
                <w:b/>
                <w:bCs/>
              </w:rPr>
            </w:pPr>
            <w:r w:rsidRPr="004C750A">
              <w:rPr>
                <w:rFonts w:cs="Arial"/>
                <w:b/>
                <w:bCs/>
              </w:rPr>
              <w:t>2.16.1</w:t>
            </w:r>
          </w:p>
        </w:tc>
        <w:tc>
          <w:tcPr>
            <w:tcW w:w="8521" w:type="dxa"/>
            <w:hideMark/>
          </w:tcPr>
          <w:p w14:paraId="0F2B7C6A" w14:textId="77777777" w:rsidR="004C750A" w:rsidRPr="004C750A" w:rsidRDefault="004C750A" w:rsidP="004C750A">
            <w:pPr>
              <w:rPr>
                <w:rFonts w:cs="Arial"/>
              </w:rPr>
            </w:pPr>
            <w:r w:rsidRPr="004C750A">
              <w:rPr>
                <w:rFonts w:cs="Arial"/>
              </w:rPr>
              <w:t>Tenderers should be aware that, under the Freedom of Information Act 2014 and the European Communities (Access to Information on the Environment) Regulations 2007 to 2014, information provided by them during this Competition may be liable to be disclosed.</w:t>
            </w:r>
          </w:p>
        </w:tc>
      </w:tr>
      <w:tr w:rsidR="004C750A" w:rsidRPr="004C750A" w14:paraId="2EACC8BB" w14:textId="77777777" w:rsidTr="00F41274">
        <w:tc>
          <w:tcPr>
            <w:tcW w:w="766" w:type="dxa"/>
            <w:hideMark/>
          </w:tcPr>
          <w:p w14:paraId="38CAE495" w14:textId="77777777" w:rsidR="004C750A" w:rsidRPr="004C750A" w:rsidRDefault="004C750A" w:rsidP="004C750A">
            <w:pPr>
              <w:spacing w:after="200"/>
              <w:rPr>
                <w:rFonts w:cs="Arial"/>
                <w:b/>
                <w:bCs/>
              </w:rPr>
            </w:pPr>
            <w:r w:rsidRPr="004C750A">
              <w:rPr>
                <w:rFonts w:cs="Arial"/>
                <w:b/>
                <w:bCs/>
              </w:rPr>
              <w:t>2.16.2</w:t>
            </w:r>
          </w:p>
        </w:tc>
        <w:tc>
          <w:tcPr>
            <w:tcW w:w="8521" w:type="dxa"/>
            <w:hideMark/>
          </w:tcPr>
          <w:p w14:paraId="5AB00B42" w14:textId="77777777" w:rsidR="004C750A" w:rsidRPr="004C750A" w:rsidRDefault="004C750A" w:rsidP="004C750A">
            <w:pPr>
              <w:rPr>
                <w:rFonts w:cs="Arial"/>
              </w:rPr>
            </w:pPr>
            <w:r w:rsidRPr="004C750A">
              <w:rPr>
                <w:rFonts w:cs="Arial"/>
              </w:rPr>
              <w:t xml:space="preserve">Tenderers are asked to consider if any of the information supplied by them in their Tender should not be disclosed because of its confidentiality or commercial sensitivity.  If Tenderers consider that certain information is not to be disclosed because of its confidentiality or </w:t>
            </w:r>
            <w:r w:rsidRPr="004C750A">
              <w:rPr>
                <w:rFonts w:cs="Arial"/>
              </w:rPr>
              <w:lastRenderedPageBreak/>
              <w:t xml:space="preserve">commercial sensitivity, Tenderers must, when providing such information, clearly identify the specific sections of their Tender containing such information and specify the reasons for its confidentiality or commercial sensitivity.   For the avoidance of doubt Tenderers may not assert confidentiality or commercial sensitivity over the entire Tender but must clearly identify the specific section containing such information. If Tenderers do not identify information as confidential or commercially sensitive, it is liable to be released in response to a request under the above legislation without further notice to or consultation with the Tenderer. The Contracting Authority will, where possible, consult with Tenderers about confidential or commercially sensitive information so identified before making its decision on a request received. The Contracting Authority accepts no liability whatsoever in respect of any information provided which is subsequently released (irrespective of notification) or in respect of any consequential damage suffered </w:t>
            </w:r>
            <w:proofErr w:type="gramStart"/>
            <w:r w:rsidRPr="004C750A">
              <w:rPr>
                <w:rFonts w:cs="Arial"/>
              </w:rPr>
              <w:t>as a result of</w:t>
            </w:r>
            <w:proofErr w:type="gramEnd"/>
            <w:r w:rsidRPr="004C750A">
              <w:rPr>
                <w:rFonts w:cs="Arial"/>
              </w:rPr>
              <w:t xml:space="preserve"> such obligations.</w:t>
            </w:r>
          </w:p>
        </w:tc>
      </w:tr>
    </w:tbl>
    <w:p w14:paraId="359D7B09" w14:textId="77777777" w:rsidR="004C750A" w:rsidRPr="004C750A" w:rsidRDefault="004C750A" w:rsidP="004C750A">
      <w:pPr>
        <w:keepNext/>
        <w:shd w:val="clear" w:color="auto" w:fill="235D64"/>
        <w:tabs>
          <w:tab w:val="left" w:pos="567"/>
          <w:tab w:val="left" w:pos="907"/>
          <w:tab w:val="left" w:pos="1134"/>
        </w:tabs>
        <w:spacing w:before="240" w:after="80"/>
        <w:ind w:firstLine="57"/>
        <w:outlineLvl w:val="1"/>
        <w:rPr>
          <w:rFonts w:cs="Arial"/>
          <w:b/>
          <w:caps/>
          <w:color w:val="FFFFFF"/>
          <w:szCs w:val="22"/>
        </w:rPr>
      </w:pPr>
      <w:r w:rsidRPr="004C750A">
        <w:rPr>
          <w:rFonts w:cs="Arial"/>
          <w:b/>
          <w:caps/>
          <w:color w:val="FFFFFF"/>
          <w:szCs w:val="22"/>
        </w:rPr>
        <w:lastRenderedPageBreak/>
        <w:t>2.17</w:t>
      </w:r>
      <w:r w:rsidRPr="004C750A">
        <w:rPr>
          <w:rFonts w:cs="Calibri"/>
          <w:b/>
          <w:caps/>
          <w:color w:val="FFFFFF"/>
          <w:szCs w:val="22"/>
        </w:rPr>
        <w:tab/>
      </w:r>
      <w:r w:rsidRPr="004C750A">
        <w:rPr>
          <w:rFonts w:cs="Arial"/>
          <w:b/>
          <w:caps/>
          <w:color w:val="FFFFFF"/>
          <w:szCs w:val="22"/>
        </w:rPr>
        <w:t>Tax Clearance</w:t>
      </w:r>
    </w:p>
    <w:tbl>
      <w:tblPr>
        <w:tblW w:w="5000" w:type="pct"/>
        <w:tblLook w:val="01E0" w:firstRow="1" w:lastRow="1" w:firstColumn="1" w:lastColumn="1" w:noHBand="0" w:noVBand="0"/>
      </w:tblPr>
      <w:tblGrid>
        <w:gridCol w:w="9747"/>
      </w:tblGrid>
      <w:tr w:rsidR="004C750A" w:rsidRPr="004C750A" w14:paraId="2BB903EC" w14:textId="77777777" w:rsidTr="00F41274">
        <w:tc>
          <w:tcPr>
            <w:tcW w:w="5000" w:type="pct"/>
            <w:hideMark/>
          </w:tcPr>
          <w:p w14:paraId="7585DE95" w14:textId="42E557E5" w:rsidR="004C750A" w:rsidRPr="004C750A" w:rsidRDefault="004C750A" w:rsidP="004C750A">
            <w:pPr>
              <w:rPr>
                <w:rFonts w:cs="Arial"/>
              </w:rPr>
            </w:pPr>
            <w:r w:rsidRPr="004C750A">
              <w:rPr>
                <w:rFonts w:cs="Arial"/>
              </w:rPr>
              <w:t xml:space="preserve">It will be a condition of any Services Contract pursuant to this Competition that the successful Tenderer(s) shall, for the term of such contract(s), comply with all applicable EU and domestic tax laws.  Tenderers are referred to </w:t>
            </w:r>
            <w:hyperlink r:id="rId20">
              <w:r w:rsidRPr="004C750A">
                <w:rPr>
                  <w:rFonts w:cs="Arial"/>
                  <w:color w:val="0000FF"/>
                  <w:u w:val="single"/>
                </w:rPr>
                <w:t>www.revenue.ie</w:t>
              </w:r>
            </w:hyperlink>
            <w:r w:rsidRPr="004C750A">
              <w:rPr>
                <w:rFonts w:cs="Arial"/>
              </w:rPr>
              <w:t xml:space="preserve"> for further information.  Prior to the award of any Services Contract arising out of this Competition, the successful Tenderer shall be required to supply its Tax Clearance Access Number and Tax Reference Number to facilitate online verification of their tax status by the Contracting Authority.  By supplying these numbers, the successful Tenderer acknowledges and agrees that the Contracting Authority has the permission of the successful Tenderer to verify its tax cleared position online.</w:t>
            </w:r>
          </w:p>
        </w:tc>
      </w:tr>
    </w:tbl>
    <w:p w14:paraId="73D85012" w14:textId="77777777" w:rsidR="004C750A" w:rsidRPr="004C750A" w:rsidRDefault="004C750A" w:rsidP="004C750A">
      <w:pPr>
        <w:keepNext/>
        <w:shd w:val="clear" w:color="auto" w:fill="235D64"/>
        <w:tabs>
          <w:tab w:val="left" w:pos="567"/>
          <w:tab w:val="left" w:pos="907"/>
          <w:tab w:val="left" w:pos="1134"/>
        </w:tabs>
        <w:spacing w:before="240" w:after="80"/>
        <w:ind w:firstLine="57"/>
        <w:outlineLvl w:val="1"/>
        <w:rPr>
          <w:rFonts w:cs="Arial"/>
          <w:b/>
          <w:caps/>
          <w:color w:val="FFFFFF"/>
          <w:szCs w:val="22"/>
        </w:rPr>
      </w:pPr>
      <w:r w:rsidRPr="004C750A">
        <w:rPr>
          <w:rFonts w:cs="Arial"/>
          <w:b/>
          <w:caps/>
          <w:color w:val="FFFFFF"/>
          <w:szCs w:val="22"/>
        </w:rPr>
        <w:t>2.18</w:t>
      </w:r>
      <w:r w:rsidRPr="004C750A">
        <w:rPr>
          <w:rFonts w:cs="Calibri"/>
          <w:b/>
          <w:caps/>
          <w:color w:val="FFFFFF"/>
          <w:szCs w:val="22"/>
        </w:rPr>
        <w:tab/>
      </w:r>
      <w:r w:rsidRPr="004C750A">
        <w:rPr>
          <w:rFonts w:cs="Arial"/>
          <w:b/>
          <w:caps/>
          <w:color w:val="FFFFFF"/>
          <w:szCs w:val="22"/>
        </w:rPr>
        <w:t>Conflicts of Interest</w:t>
      </w:r>
    </w:p>
    <w:p w14:paraId="4C84AC7D" w14:textId="2D7021C4" w:rsidR="004C750A" w:rsidRPr="004C750A" w:rsidRDefault="004C750A" w:rsidP="004C750A">
      <w:pPr>
        <w:rPr>
          <w:rFonts w:cs="Arial"/>
        </w:rPr>
      </w:pPr>
      <w:r w:rsidRPr="004C750A">
        <w:rPr>
          <w:rFonts w:cs="Arial"/>
        </w:rPr>
        <w:t xml:space="preserve">Any conflict of interest or potential conflict of interest on the part of a Tenderer, Subcontractor or individual employee(s) or agent(s) of a Tenderer or Subcontractor(s) must be fully disclosed to the Contracting Authority as soon as the conflict or potential conflict is or becomes apparent.  Tenderers are required to declare that the preparation of their Tender was carried out independently.  In the event of any actual or potential conflict of interest, the Contracting Authority may invite Tenderers to propose means by which the conflict of interest might be removed and in circumstances where there are links between Tenderers, the Contracting Authority may seek further information to confirm the Tenders have been prepared independently. The Contracting Authority will, at its absolute discretion, decide on the appropriate course of action, which may in appropriate circumstances include eliminating a Tenderer from this Competition or any Mini-Competition or terminating any </w:t>
      </w:r>
      <w:r w:rsidR="00D63C11">
        <w:rPr>
          <w:rFonts w:cs="Arial"/>
        </w:rPr>
        <w:t xml:space="preserve">Framework Agreement or </w:t>
      </w:r>
      <w:r w:rsidRPr="004C750A">
        <w:rPr>
          <w:rFonts w:cs="Arial"/>
        </w:rPr>
        <w:t xml:space="preserve">Services Contract </w:t>
      </w:r>
      <w:proofErr w:type="gramStart"/>
      <w:r w:rsidRPr="004C750A">
        <w:rPr>
          <w:rFonts w:cs="Arial"/>
        </w:rPr>
        <w:t>entered into</w:t>
      </w:r>
      <w:proofErr w:type="gramEnd"/>
      <w:r w:rsidRPr="004C750A">
        <w:rPr>
          <w:rFonts w:cs="Arial"/>
        </w:rPr>
        <w:t xml:space="preserve"> by a Tenderer.</w:t>
      </w:r>
    </w:p>
    <w:p w14:paraId="18DA0B42" w14:textId="77777777" w:rsidR="004C750A" w:rsidRPr="004C750A" w:rsidRDefault="004C750A" w:rsidP="004C750A">
      <w:pPr>
        <w:keepNext/>
        <w:shd w:val="clear" w:color="auto" w:fill="235D64"/>
        <w:tabs>
          <w:tab w:val="left" w:pos="567"/>
          <w:tab w:val="left" w:pos="907"/>
          <w:tab w:val="left" w:pos="1134"/>
        </w:tabs>
        <w:spacing w:before="240" w:after="80"/>
        <w:outlineLvl w:val="1"/>
        <w:rPr>
          <w:rFonts w:cs="Arial"/>
          <w:b/>
          <w:caps/>
          <w:color w:val="FFFFFF"/>
          <w:szCs w:val="22"/>
        </w:rPr>
      </w:pPr>
      <w:r w:rsidRPr="004C750A">
        <w:rPr>
          <w:rFonts w:cs="Arial"/>
          <w:b/>
          <w:caps/>
          <w:color w:val="FFFFFF"/>
          <w:szCs w:val="22"/>
        </w:rPr>
        <w:t>2.19</w:t>
      </w:r>
      <w:r w:rsidRPr="004C750A">
        <w:rPr>
          <w:rFonts w:cs="Calibri"/>
          <w:b/>
          <w:caps/>
          <w:color w:val="FFFFFF"/>
          <w:szCs w:val="22"/>
        </w:rPr>
        <w:tab/>
      </w:r>
      <w:r w:rsidRPr="004C750A">
        <w:rPr>
          <w:rFonts w:cs="Arial"/>
          <w:b/>
          <w:caps/>
          <w:color w:val="FFFFFF"/>
          <w:szCs w:val="22"/>
        </w:rPr>
        <w:t>Withdrawal from this Competition</w:t>
      </w:r>
    </w:p>
    <w:p w14:paraId="7FEEA044" w14:textId="77777777" w:rsidR="004C750A" w:rsidRPr="004C750A" w:rsidRDefault="004C750A" w:rsidP="004C750A">
      <w:pPr>
        <w:rPr>
          <w:rFonts w:cs="Arial"/>
        </w:rPr>
      </w:pPr>
      <w:r w:rsidRPr="004C750A">
        <w:rPr>
          <w:rFonts w:cs="Arial"/>
        </w:rPr>
        <w:t xml:space="preserve">Tenderers are required to notify the Contracting Authority immediately, via the e-tenders website, if at any stage they decide to withdraw from this Competition.  </w:t>
      </w:r>
    </w:p>
    <w:p w14:paraId="008740E0" w14:textId="77777777" w:rsidR="004C750A" w:rsidRPr="004C750A" w:rsidRDefault="004C750A" w:rsidP="004C750A">
      <w:pPr>
        <w:keepNext/>
        <w:shd w:val="clear" w:color="auto" w:fill="235D64"/>
        <w:tabs>
          <w:tab w:val="left" w:pos="567"/>
          <w:tab w:val="left" w:pos="907"/>
          <w:tab w:val="left" w:pos="1134"/>
        </w:tabs>
        <w:spacing w:before="240" w:after="80"/>
        <w:ind w:firstLine="57"/>
        <w:outlineLvl w:val="1"/>
        <w:rPr>
          <w:rFonts w:cs="Arial"/>
          <w:b/>
          <w:caps/>
          <w:color w:val="FFFFFF"/>
          <w:szCs w:val="22"/>
        </w:rPr>
      </w:pPr>
      <w:r w:rsidRPr="004C750A">
        <w:rPr>
          <w:rFonts w:cs="Arial"/>
          <w:b/>
          <w:caps/>
          <w:color w:val="FFFFFF"/>
          <w:szCs w:val="22"/>
        </w:rPr>
        <w:t>2.20</w:t>
      </w:r>
      <w:r w:rsidRPr="004C750A">
        <w:rPr>
          <w:rFonts w:cs="Calibri"/>
          <w:b/>
          <w:caps/>
          <w:color w:val="FFFFFF"/>
          <w:szCs w:val="22"/>
        </w:rPr>
        <w:tab/>
      </w:r>
      <w:r w:rsidRPr="004C750A">
        <w:rPr>
          <w:rFonts w:cs="Arial"/>
          <w:b/>
          <w:caps/>
          <w:color w:val="FFFFFF"/>
          <w:szCs w:val="22"/>
        </w:rPr>
        <w:t>Site Visit</w:t>
      </w:r>
    </w:p>
    <w:p w14:paraId="5D0CB64C" w14:textId="004B9512" w:rsidR="004C750A" w:rsidRPr="00980A95" w:rsidRDefault="004C750A" w:rsidP="00EB768F">
      <w:pPr>
        <w:keepNext/>
        <w:spacing w:before="240" w:after="60"/>
        <w:outlineLvl w:val="2"/>
      </w:pPr>
      <w:r w:rsidRPr="004C750A">
        <w:rPr>
          <w:rFonts w:cs="Arial"/>
          <w:b/>
          <w:bCs/>
          <w:szCs w:val="22"/>
        </w:rPr>
        <w:t xml:space="preserve">2.20.1 </w:t>
      </w:r>
      <w:r w:rsidRPr="004C750A">
        <w:tab/>
      </w:r>
      <w:r w:rsidR="00BA5306" w:rsidRPr="00BA5306">
        <w:t xml:space="preserve">The Contracting Authority will facilitate Tenderers by permitting an inspection of the Contracting Authority’s premises. A site visit to view the Contracting Authority’s premises </w:t>
      </w:r>
      <w:r w:rsidR="00BA5306" w:rsidRPr="004C750A">
        <w:rPr>
          <w:rFonts w:cs="Arial"/>
        </w:rPr>
        <w:t xml:space="preserve">for </w:t>
      </w:r>
      <w:r w:rsidR="00CD784E" w:rsidRPr="00CD784E">
        <w:rPr>
          <w:rFonts w:cs="Arial"/>
          <w:i/>
          <w:iCs/>
          <w:u w:val="single"/>
        </w:rPr>
        <w:t>the Pension Services Office (PSO) on College Road and Government Buildings on Cranmore Road (Sligo Intreo</w:t>
      </w:r>
      <w:r w:rsidR="00CD784E">
        <w:rPr>
          <w:rFonts w:cs="Arial"/>
          <w:i/>
          <w:iCs/>
          <w:u w:val="single"/>
        </w:rPr>
        <w:t>)</w:t>
      </w:r>
      <w:r w:rsidR="00BA5306" w:rsidRPr="00BA5306">
        <w:rPr>
          <w:i/>
          <w:iCs/>
          <w:u w:val="single"/>
        </w:rPr>
        <w:t xml:space="preserve"> shall be organised </w:t>
      </w:r>
      <w:r w:rsidR="00A66C19" w:rsidRPr="00DD21FD">
        <w:rPr>
          <w:b/>
          <w:i/>
          <w:u w:val="single"/>
        </w:rPr>
        <w:t xml:space="preserve">on </w:t>
      </w:r>
      <w:r w:rsidR="00A66C19" w:rsidRPr="00DD21FD">
        <w:rPr>
          <w:b/>
          <w:i/>
          <w:highlight w:val="yellow"/>
          <w:u w:val="single"/>
        </w:rPr>
        <w:t>August 27</w:t>
      </w:r>
      <w:r w:rsidR="00A66C19" w:rsidRPr="00DD21FD">
        <w:rPr>
          <w:b/>
          <w:i/>
          <w:highlight w:val="yellow"/>
          <w:u w:val="single"/>
          <w:vertAlign w:val="superscript"/>
        </w:rPr>
        <w:t>th</w:t>
      </w:r>
      <w:r w:rsidR="00A66C19" w:rsidRPr="00DD21FD">
        <w:rPr>
          <w:b/>
          <w:i/>
          <w:highlight w:val="yellow"/>
          <w:u w:val="single"/>
        </w:rPr>
        <w:t>, 28</w:t>
      </w:r>
      <w:r w:rsidR="00A66C19" w:rsidRPr="00DD21FD">
        <w:rPr>
          <w:b/>
          <w:i/>
          <w:highlight w:val="yellow"/>
          <w:u w:val="single"/>
          <w:vertAlign w:val="superscript"/>
        </w:rPr>
        <w:t>th</w:t>
      </w:r>
      <w:r w:rsidR="00A66C19" w:rsidRPr="00DD21FD">
        <w:rPr>
          <w:b/>
          <w:i/>
          <w:highlight w:val="yellow"/>
          <w:u w:val="single"/>
        </w:rPr>
        <w:t xml:space="preserve"> and 31</w:t>
      </w:r>
      <w:r w:rsidR="00A66C19" w:rsidRPr="00DD21FD">
        <w:rPr>
          <w:b/>
          <w:i/>
          <w:highlight w:val="yellow"/>
          <w:u w:val="single"/>
          <w:vertAlign w:val="superscript"/>
        </w:rPr>
        <w:t>st</w:t>
      </w:r>
      <w:r w:rsidR="00A66C19" w:rsidRPr="00DD21FD">
        <w:rPr>
          <w:b/>
          <w:i/>
          <w:highlight w:val="yellow"/>
          <w:u w:val="single"/>
        </w:rPr>
        <w:t>,</w:t>
      </w:r>
      <w:r w:rsidR="00BA5306" w:rsidRPr="00DD21FD">
        <w:rPr>
          <w:b/>
          <w:i/>
          <w:highlight w:val="yellow"/>
          <w:u w:val="single"/>
          <w:lang w:val="en-IE"/>
        </w:rPr>
        <w:t xml:space="preserve"> 2026, </w:t>
      </w:r>
      <w:r w:rsidR="00BA5306" w:rsidRPr="00DD21FD">
        <w:rPr>
          <w:b/>
          <w:i/>
          <w:highlight w:val="yellow"/>
          <w:u w:val="single"/>
        </w:rPr>
        <w:t xml:space="preserve">between the hours of 09:00 am to </w:t>
      </w:r>
      <w:r w:rsidR="009E5673">
        <w:rPr>
          <w:b/>
          <w:i/>
          <w:highlight w:val="yellow"/>
          <w:u w:val="single"/>
        </w:rPr>
        <w:t>3</w:t>
      </w:r>
      <w:r w:rsidR="00BA5306" w:rsidRPr="00DD21FD">
        <w:rPr>
          <w:b/>
          <w:i/>
          <w:highlight w:val="yellow"/>
          <w:u w:val="single"/>
        </w:rPr>
        <w:t>:00 pm</w:t>
      </w:r>
      <w:r w:rsidR="00DF2120" w:rsidRPr="00777E26">
        <w:rPr>
          <w:i/>
          <w:iCs/>
          <w:highlight w:val="yellow"/>
          <w:u w:val="single"/>
        </w:rPr>
        <w:t>.</w:t>
      </w:r>
      <w:r w:rsidR="00BE2814" w:rsidRPr="00BE2814">
        <w:rPr>
          <w:b/>
          <w:bCs/>
        </w:rPr>
        <w:t xml:space="preserve"> </w:t>
      </w:r>
      <w:r w:rsidR="00BE2814" w:rsidRPr="00CD784E">
        <w:rPr>
          <w:b/>
          <w:bCs/>
        </w:rPr>
        <w:t>These site visits are mandatory.</w:t>
      </w:r>
      <w:r w:rsidR="00BE2814">
        <w:rPr>
          <w:b/>
          <w:bCs/>
        </w:rPr>
        <w:t xml:space="preserve"> </w:t>
      </w:r>
      <w:r w:rsidR="00BA5306" w:rsidRPr="00BA5306">
        <w:lastRenderedPageBreak/>
        <w:t xml:space="preserve">Tenderers </w:t>
      </w:r>
      <w:r w:rsidR="00BE2814">
        <w:t xml:space="preserve">must make </w:t>
      </w:r>
      <w:r w:rsidR="00730EAF">
        <w:t>must</w:t>
      </w:r>
      <w:r w:rsidR="00BA5306" w:rsidRPr="00BA5306">
        <w:t xml:space="preserve"> an appointment </w:t>
      </w:r>
      <w:r w:rsidR="00BE2814">
        <w:t xml:space="preserve">and confirm their attendance </w:t>
      </w:r>
      <w:r w:rsidR="00730EAF">
        <w:t>and</w:t>
      </w:r>
      <w:r w:rsidR="00DD21FD">
        <w:t xml:space="preserve"> </w:t>
      </w:r>
      <w:r w:rsidR="00BA5306" w:rsidRPr="00BA5306">
        <w:t xml:space="preserve">by </w:t>
      </w:r>
      <w:r w:rsidR="00BA5306">
        <w:t>completing</w:t>
      </w:r>
      <w:r w:rsidR="00BA5306" w:rsidRPr="00980A95">
        <w:rPr>
          <w:rFonts w:cs="Arial"/>
        </w:rPr>
        <w:t xml:space="preserve"> the </w:t>
      </w:r>
      <w:r w:rsidR="00BA5306" w:rsidRPr="00980A95">
        <w:rPr>
          <w:rFonts w:cs="Arial"/>
          <w:b/>
          <w:bCs/>
        </w:rPr>
        <w:t>Appendix 9 – Site Visit Form</w:t>
      </w:r>
      <w:r w:rsidR="00BA5306">
        <w:rPr>
          <w:rFonts w:cs="Arial"/>
          <w:b/>
          <w:bCs/>
        </w:rPr>
        <w:t xml:space="preserve"> in this RFT. </w:t>
      </w:r>
      <w:r w:rsidR="00BA5306" w:rsidRPr="00BA5306">
        <w:t>Attendance at the Contracting Authority’s premises will be subject to compliance with local security and health and safety arrangements</w:t>
      </w:r>
      <w:r w:rsidR="00BA5306">
        <w:t>.</w:t>
      </w:r>
      <w:r w:rsidR="00CD784E">
        <w:t xml:space="preserve"> </w:t>
      </w:r>
    </w:p>
    <w:p w14:paraId="4BBA7A18" w14:textId="77777777" w:rsidR="004C750A" w:rsidRPr="004C750A" w:rsidRDefault="004C750A" w:rsidP="004C750A">
      <w:pPr>
        <w:keepNext/>
        <w:spacing w:before="240" w:after="60"/>
        <w:outlineLvl w:val="2"/>
        <w:rPr>
          <w:rFonts w:cs="Calibri"/>
          <w:i/>
          <w:iCs/>
          <w:color w:val="FF0000"/>
          <w:szCs w:val="22"/>
        </w:rPr>
      </w:pPr>
      <w:r w:rsidRPr="004C750A">
        <w:rPr>
          <w:rFonts w:cs="Calibri"/>
          <w:b/>
          <w:bCs/>
          <w:szCs w:val="22"/>
        </w:rPr>
        <w:t xml:space="preserve">2.20.2 </w:t>
      </w:r>
      <w:r w:rsidRPr="004C750A">
        <w:rPr>
          <w:rFonts w:cs="Calibri"/>
          <w:i/>
          <w:iCs/>
          <w:color w:val="FF0000"/>
          <w:szCs w:val="22"/>
        </w:rPr>
        <w:t>Not Used</w:t>
      </w:r>
    </w:p>
    <w:p w14:paraId="08F66E74" w14:textId="77777777" w:rsidR="004C750A" w:rsidRPr="004C750A" w:rsidRDefault="004C750A" w:rsidP="004C750A">
      <w:pPr>
        <w:keepNext/>
        <w:shd w:val="clear" w:color="auto" w:fill="235D64"/>
        <w:tabs>
          <w:tab w:val="left" w:pos="567"/>
          <w:tab w:val="left" w:pos="907"/>
          <w:tab w:val="left" w:pos="1134"/>
          <w:tab w:val="left" w:pos="2260"/>
        </w:tabs>
        <w:spacing w:before="240" w:after="80"/>
        <w:ind w:firstLine="57"/>
        <w:outlineLvl w:val="1"/>
        <w:rPr>
          <w:rFonts w:cs="Arial"/>
          <w:b/>
          <w:caps/>
          <w:color w:val="FFFFFF"/>
          <w:szCs w:val="22"/>
        </w:rPr>
      </w:pPr>
      <w:r w:rsidRPr="004C750A">
        <w:rPr>
          <w:rFonts w:cs="Arial"/>
          <w:b/>
          <w:caps/>
          <w:color w:val="FFFFFF"/>
          <w:szCs w:val="22"/>
        </w:rPr>
        <w:t>2.21</w:t>
      </w:r>
      <w:r w:rsidRPr="004C750A">
        <w:rPr>
          <w:rFonts w:cs="Calibri"/>
          <w:b/>
          <w:caps/>
          <w:color w:val="FFFFFF"/>
          <w:szCs w:val="22"/>
        </w:rPr>
        <w:tab/>
      </w:r>
      <w:r w:rsidRPr="004C750A">
        <w:rPr>
          <w:rFonts w:cs="Arial"/>
          <w:b/>
          <w:caps/>
          <w:color w:val="FFFFFF"/>
          <w:szCs w:val="22"/>
        </w:rPr>
        <w:t xml:space="preserve">Insurance </w:t>
      </w:r>
      <w:r w:rsidRPr="004C750A">
        <w:rPr>
          <w:rFonts w:cs="Calibri"/>
          <w:b/>
          <w:caps/>
          <w:color w:val="FFFFFF"/>
          <w:szCs w:val="22"/>
        </w:rPr>
        <w:tab/>
      </w:r>
    </w:p>
    <w:tbl>
      <w:tblPr>
        <w:tblW w:w="5148" w:type="pct"/>
        <w:tblInd w:w="-108" w:type="dxa"/>
        <w:tblLook w:val="01E0" w:firstRow="1" w:lastRow="1" w:firstColumn="1" w:lastColumn="1" w:noHBand="0" w:noVBand="0"/>
      </w:tblPr>
      <w:tblGrid>
        <w:gridCol w:w="845"/>
        <w:gridCol w:w="9191"/>
      </w:tblGrid>
      <w:tr w:rsidR="004C750A" w:rsidRPr="004C750A" w14:paraId="120CC950" w14:textId="77777777" w:rsidTr="00F41274">
        <w:trPr>
          <w:trHeight w:val="4881"/>
        </w:trPr>
        <w:tc>
          <w:tcPr>
            <w:tcW w:w="421" w:type="pct"/>
            <w:hideMark/>
          </w:tcPr>
          <w:p w14:paraId="70F7FFC6" w14:textId="77777777" w:rsidR="004C750A" w:rsidRPr="004C750A" w:rsidRDefault="004C750A" w:rsidP="004C750A">
            <w:pPr>
              <w:spacing w:after="0"/>
              <w:rPr>
                <w:rFonts w:cs="Arial"/>
                <w:b/>
                <w:bCs/>
              </w:rPr>
            </w:pPr>
            <w:r w:rsidRPr="004C750A">
              <w:rPr>
                <w:rFonts w:cs="Arial"/>
                <w:b/>
                <w:bCs/>
              </w:rPr>
              <w:t>2.21.1</w:t>
            </w:r>
          </w:p>
        </w:tc>
        <w:tc>
          <w:tcPr>
            <w:tcW w:w="4579" w:type="pct"/>
            <w:hideMark/>
          </w:tcPr>
          <w:p w14:paraId="751C5280" w14:textId="58C919AC" w:rsidR="004C750A" w:rsidRPr="004C750A" w:rsidRDefault="004C750A" w:rsidP="004C750A">
            <w:pPr>
              <w:ind w:right="48"/>
              <w:rPr>
                <w:rFonts w:cs="Arial"/>
                <w:b/>
                <w:bCs/>
              </w:rPr>
            </w:pPr>
            <w:r w:rsidRPr="004C750A">
              <w:rPr>
                <w:rFonts w:cs="Arial"/>
              </w:rPr>
              <w:t>The successful Tenderer(s) shall be required to hold for the term of the Services Contract the following insurances:</w:t>
            </w:r>
            <w:r w:rsidRPr="004C750A">
              <w:rPr>
                <w:rFonts w:cs="Arial"/>
                <w:b/>
                <w:bCs/>
              </w:rPr>
              <w:t xml:space="preserve"> </w:t>
            </w:r>
          </w:p>
          <w:tbl>
            <w:tblPr>
              <w:tblW w:w="4744" w:type="pct"/>
              <w:tblInd w:w="2" w:type="dxa"/>
              <w:tblLook w:val="04A0" w:firstRow="1" w:lastRow="0" w:firstColumn="1" w:lastColumn="0" w:noHBand="0" w:noVBand="1"/>
            </w:tblPr>
            <w:tblGrid>
              <w:gridCol w:w="2744"/>
              <w:gridCol w:w="5771"/>
            </w:tblGrid>
            <w:tr w:rsidR="004C750A" w:rsidRPr="004C750A" w14:paraId="23005043" w14:textId="77777777" w:rsidTr="00946886">
              <w:trPr>
                <w:trHeight w:val="452"/>
              </w:trPr>
              <w:tc>
                <w:tcPr>
                  <w:tcW w:w="1611" w:type="pct"/>
                  <w:tcBorders>
                    <w:bottom w:val="single" w:sz="4" w:space="0" w:color="auto"/>
                  </w:tcBorders>
                  <w:shd w:val="clear" w:color="auto" w:fill="262626"/>
                  <w:vAlign w:val="center"/>
                </w:tcPr>
                <w:p w14:paraId="5A95F734" w14:textId="77777777" w:rsidR="004C750A" w:rsidRPr="004C750A" w:rsidRDefault="004C750A" w:rsidP="004C750A">
                  <w:pPr>
                    <w:spacing w:after="0"/>
                    <w:jc w:val="left"/>
                    <w:rPr>
                      <w:rFonts w:cs="Arial"/>
                      <w:b/>
                      <w:bCs/>
                      <w:color w:val="FFFFFF"/>
                    </w:rPr>
                  </w:pPr>
                  <w:r w:rsidRPr="004C750A">
                    <w:rPr>
                      <w:rFonts w:cs="Arial"/>
                      <w:b/>
                      <w:bCs/>
                      <w:color w:val="FFFFFF"/>
                    </w:rPr>
                    <w:t>Type of Insurance</w:t>
                  </w:r>
                </w:p>
              </w:tc>
              <w:tc>
                <w:tcPr>
                  <w:tcW w:w="3389" w:type="pct"/>
                  <w:tcBorders>
                    <w:bottom w:val="single" w:sz="4" w:space="0" w:color="auto"/>
                  </w:tcBorders>
                  <w:shd w:val="clear" w:color="auto" w:fill="262626"/>
                  <w:vAlign w:val="center"/>
                </w:tcPr>
                <w:p w14:paraId="463965B9" w14:textId="77777777" w:rsidR="004C750A" w:rsidRPr="004C750A" w:rsidRDefault="004C750A" w:rsidP="004C750A">
                  <w:pPr>
                    <w:spacing w:after="0"/>
                    <w:jc w:val="left"/>
                    <w:rPr>
                      <w:rFonts w:cs="Arial"/>
                      <w:b/>
                      <w:bCs/>
                      <w:color w:val="FFFFFF"/>
                    </w:rPr>
                  </w:pPr>
                  <w:r w:rsidRPr="004C750A">
                    <w:rPr>
                      <w:rFonts w:cs="Arial"/>
                      <w:b/>
                      <w:bCs/>
                      <w:color w:val="FFFFFF"/>
                    </w:rPr>
                    <w:t>Indemnity Limit</w:t>
                  </w:r>
                </w:p>
              </w:tc>
            </w:tr>
            <w:tr w:rsidR="004C750A" w:rsidRPr="004C750A" w14:paraId="79D300E2" w14:textId="77777777" w:rsidTr="00946886">
              <w:trPr>
                <w:trHeight w:val="452"/>
              </w:trPr>
              <w:tc>
                <w:tcPr>
                  <w:tcW w:w="1611" w:type="pct"/>
                  <w:tcBorders>
                    <w:top w:val="single" w:sz="4" w:space="0" w:color="auto"/>
                    <w:left w:val="single" w:sz="4" w:space="0" w:color="auto"/>
                    <w:bottom w:val="single" w:sz="4" w:space="0" w:color="auto"/>
                    <w:right w:val="single" w:sz="4" w:space="0" w:color="auto"/>
                  </w:tcBorders>
                  <w:vAlign w:val="center"/>
                </w:tcPr>
                <w:p w14:paraId="5E13DCF3" w14:textId="77777777" w:rsidR="004C750A" w:rsidRPr="004C750A" w:rsidRDefault="004C750A" w:rsidP="004C750A">
                  <w:pPr>
                    <w:spacing w:after="0"/>
                    <w:jc w:val="left"/>
                    <w:rPr>
                      <w:rFonts w:cs="Arial"/>
                    </w:rPr>
                  </w:pPr>
                  <w:r w:rsidRPr="004C750A">
                    <w:rPr>
                      <w:rFonts w:cs="Arial"/>
                    </w:rPr>
                    <w:t>Employer’s Liability</w:t>
                  </w:r>
                </w:p>
              </w:tc>
              <w:tc>
                <w:tcPr>
                  <w:tcW w:w="3389" w:type="pct"/>
                  <w:tcBorders>
                    <w:top w:val="single" w:sz="4" w:space="0" w:color="auto"/>
                    <w:left w:val="single" w:sz="4" w:space="0" w:color="auto"/>
                    <w:bottom w:val="single" w:sz="4" w:space="0" w:color="auto"/>
                    <w:right w:val="single" w:sz="4" w:space="0" w:color="auto"/>
                  </w:tcBorders>
                  <w:vAlign w:val="center"/>
                </w:tcPr>
                <w:p w14:paraId="3B104279" w14:textId="77777777" w:rsidR="004C750A" w:rsidRPr="004C750A" w:rsidRDefault="004C750A" w:rsidP="004C750A">
                  <w:pPr>
                    <w:spacing w:after="0"/>
                    <w:jc w:val="left"/>
                    <w:rPr>
                      <w:rFonts w:cs="Arial"/>
                    </w:rPr>
                  </w:pPr>
                  <w:r w:rsidRPr="004C750A">
                    <w:rPr>
                      <w:rFonts w:cs="Arial"/>
                      <w:b/>
                      <w:bCs/>
                    </w:rPr>
                    <w:t xml:space="preserve">€12.7 million </w:t>
                  </w:r>
                  <w:r w:rsidRPr="004C750A">
                    <w:rPr>
                      <w:rFonts w:cs="Arial"/>
                    </w:rPr>
                    <w:t>limit for any one claim or series of claims arising out of a single occurrence (where required, if self-employed, this is not necessary). The policy must contain an indemnity to principal clause.</w:t>
                  </w:r>
                </w:p>
              </w:tc>
            </w:tr>
            <w:tr w:rsidR="004C750A" w:rsidRPr="004C750A" w14:paraId="169B8657" w14:textId="77777777" w:rsidTr="00946886">
              <w:trPr>
                <w:trHeight w:val="568"/>
              </w:trPr>
              <w:tc>
                <w:tcPr>
                  <w:tcW w:w="1611" w:type="pct"/>
                  <w:tcBorders>
                    <w:top w:val="single" w:sz="4" w:space="0" w:color="auto"/>
                    <w:left w:val="single" w:sz="4" w:space="0" w:color="auto"/>
                    <w:bottom w:val="single" w:sz="4" w:space="0" w:color="auto"/>
                    <w:right w:val="single" w:sz="4" w:space="0" w:color="auto"/>
                  </w:tcBorders>
                  <w:vAlign w:val="center"/>
                </w:tcPr>
                <w:p w14:paraId="2ED5D1A4" w14:textId="77777777" w:rsidR="004C750A" w:rsidRPr="004C750A" w:rsidRDefault="004C750A" w:rsidP="004C750A">
                  <w:pPr>
                    <w:spacing w:after="0"/>
                    <w:jc w:val="left"/>
                    <w:rPr>
                      <w:rFonts w:cs="Arial"/>
                    </w:rPr>
                  </w:pPr>
                  <w:r w:rsidRPr="004C750A">
                    <w:rPr>
                      <w:rFonts w:cs="Arial"/>
                    </w:rPr>
                    <w:t>Public Liability</w:t>
                  </w:r>
                </w:p>
              </w:tc>
              <w:tc>
                <w:tcPr>
                  <w:tcW w:w="3389" w:type="pct"/>
                  <w:tcBorders>
                    <w:top w:val="single" w:sz="4" w:space="0" w:color="auto"/>
                    <w:left w:val="single" w:sz="4" w:space="0" w:color="auto"/>
                    <w:bottom w:val="single" w:sz="4" w:space="0" w:color="auto"/>
                    <w:right w:val="single" w:sz="4" w:space="0" w:color="auto"/>
                  </w:tcBorders>
                  <w:vAlign w:val="center"/>
                </w:tcPr>
                <w:p w14:paraId="5BD85E03" w14:textId="77777777" w:rsidR="004C750A" w:rsidRPr="004C750A" w:rsidRDefault="004C750A" w:rsidP="004C750A">
                  <w:pPr>
                    <w:spacing w:after="0"/>
                    <w:jc w:val="left"/>
                    <w:rPr>
                      <w:rFonts w:cs="Arial"/>
                    </w:rPr>
                  </w:pPr>
                  <w:r w:rsidRPr="004C750A">
                    <w:rPr>
                      <w:rFonts w:cs="Arial"/>
                      <w:b/>
                      <w:bCs/>
                    </w:rPr>
                    <w:t>€6.5 million</w:t>
                  </w:r>
                  <w:r w:rsidRPr="004C750A">
                    <w:rPr>
                      <w:rFonts w:cs="Arial"/>
                    </w:rPr>
                    <w:t xml:space="preserve"> limit for any one claim or series of claims arising out of a single occurrence. The policy must contain an indemnity to principal clause.</w:t>
                  </w:r>
                </w:p>
              </w:tc>
            </w:tr>
            <w:tr w:rsidR="004C750A" w:rsidRPr="004C750A" w14:paraId="79F4C992" w14:textId="77777777" w:rsidTr="00946886">
              <w:trPr>
                <w:trHeight w:val="1243"/>
              </w:trPr>
              <w:tc>
                <w:tcPr>
                  <w:tcW w:w="1611" w:type="pct"/>
                  <w:tcBorders>
                    <w:top w:val="single" w:sz="4" w:space="0" w:color="auto"/>
                    <w:left w:val="single" w:sz="4" w:space="0" w:color="auto"/>
                    <w:bottom w:val="single" w:sz="4" w:space="0" w:color="auto"/>
                    <w:right w:val="single" w:sz="4" w:space="0" w:color="auto"/>
                  </w:tcBorders>
                  <w:vAlign w:val="center"/>
                </w:tcPr>
                <w:p w14:paraId="677D64A3" w14:textId="77777777" w:rsidR="004C750A" w:rsidRPr="004C750A" w:rsidRDefault="004C750A" w:rsidP="004C750A">
                  <w:pPr>
                    <w:spacing w:after="0"/>
                    <w:jc w:val="left"/>
                    <w:rPr>
                      <w:rFonts w:cs="Arial"/>
                    </w:rPr>
                  </w:pPr>
                  <w:r w:rsidRPr="004C750A">
                    <w:rPr>
                      <w:rFonts w:cs="Arial"/>
                    </w:rPr>
                    <w:t>Product Liability</w:t>
                  </w:r>
                </w:p>
              </w:tc>
              <w:tc>
                <w:tcPr>
                  <w:tcW w:w="3389" w:type="pct"/>
                  <w:tcBorders>
                    <w:top w:val="single" w:sz="4" w:space="0" w:color="auto"/>
                    <w:left w:val="single" w:sz="4" w:space="0" w:color="auto"/>
                    <w:bottom w:val="single" w:sz="4" w:space="0" w:color="auto"/>
                    <w:right w:val="single" w:sz="4" w:space="0" w:color="auto"/>
                  </w:tcBorders>
                  <w:vAlign w:val="center"/>
                </w:tcPr>
                <w:p w14:paraId="508AA16C" w14:textId="77777777" w:rsidR="004C750A" w:rsidRPr="004C750A" w:rsidRDefault="004C750A" w:rsidP="004C750A">
                  <w:pPr>
                    <w:spacing w:after="0"/>
                    <w:jc w:val="left"/>
                    <w:rPr>
                      <w:rFonts w:cs="Arial"/>
                    </w:rPr>
                  </w:pPr>
                  <w:r w:rsidRPr="004C750A">
                    <w:rPr>
                      <w:rFonts w:cs="Arial"/>
                      <w:b/>
                      <w:bCs/>
                    </w:rPr>
                    <w:t xml:space="preserve">€6.5 million </w:t>
                  </w:r>
                  <w:r w:rsidRPr="004C750A">
                    <w:rPr>
                      <w:rFonts w:cs="Arial"/>
                    </w:rPr>
                    <w:t>limit for any one claim or series of claims arising out of a single occurrence. The policy must contain an indemnity to principal clause.</w:t>
                  </w:r>
                </w:p>
                <w:p w14:paraId="715F8EC3" w14:textId="77777777" w:rsidR="004C750A" w:rsidRPr="004C750A" w:rsidRDefault="004C750A" w:rsidP="004C750A">
                  <w:pPr>
                    <w:spacing w:after="0"/>
                    <w:jc w:val="left"/>
                    <w:rPr>
                      <w:rFonts w:cs="Arial"/>
                    </w:rPr>
                  </w:pPr>
                  <w:r w:rsidRPr="004C750A">
                    <w:rPr>
                      <w:rFonts w:cs="Arial"/>
                    </w:rPr>
                    <w:t>(Product liability can be a separate policy, or it can be combined with a public liability policy. Non software services will not require this cover)</w:t>
                  </w:r>
                </w:p>
              </w:tc>
            </w:tr>
          </w:tbl>
          <w:p w14:paraId="3EE5D442" w14:textId="77777777" w:rsidR="004C750A" w:rsidRPr="004C750A" w:rsidRDefault="004C750A" w:rsidP="004C750A">
            <w:pPr>
              <w:rPr>
                <w:rFonts w:cs="Calibri"/>
              </w:rPr>
            </w:pPr>
          </w:p>
        </w:tc>
      </w:tr>
      <w:tr w:rsidR="004C750A" w:rsidRPr="004C750A" w14:paraId="06810237" w14:textId="77777777" w:rsidTr="00F41274">
        <w:trPr>
          <w:trHeight w:val="1067"/>
        </w:trPr>
        <w:tc>
          <w:tcPr>
            <w:tcW w:w="421" w:type="pct"/>
            <w:hideMark/>
          </w:tcPr>
          <w:p w14:paraId="0F93B3AB" w14:textId="77777777" w:rsidR="004C750A" w:rsidRPr="004C750A" w:rsidRDefault="004C750A" w:rsidP="004C750A">
            <w:pPr>
              <w:spacing w:after="0"/>
              <w:rPr>
                <w:rFonts w:cs="Arial"/>
                <w:b/>
                <w:bCs/>
              </w:rPr>
            </w:pPr>
          </w:p>
          <w:p w14:paraId="3060640A" w14:textId="77777777" w:rsidR="004C750A" w:rsidRPr="004C750A" w:rsidRDefault="004C750A" w:rsidP="004C750A">
            <w:pPr>
              <w:spacing w:after="0"/>
              <w:rPr>
                <w:rFonts w:cs="Arial"/>
                <w:b/>
                <w:bCs/>
                <w:color w:val="0000FF"/>
              </w:rPr>
            </w:pPr>
            <w:r w:rsidRPr="004C750A">
              <w:rPr>
                <w:rFonts w:cs="Arial"/>
                <w:b/>
                <w:bCs/>
              </w:rPr>
              <w:t>2.21.2</w:t>
            </w:r>
          </w:p>
        </w:tc>
        <w:tc>
          <w:tcPr>
            <w:tcW w:w="4579" w:type="pct"/>
            <w:hideMark/>
          </w:tcPr>
          <w:p w14:paraId="7CEAA0F5" w14:textId="77777777" w:rsidR="004C750A" w:rsidRPr="004C750A" w:rsidRDefault="004C750A" w:rsidP="004C750A">
            <w:pPr>
              <w:rPr>
                <w:rFonts w:cs="Arial"/>
              </w:rPr>
            </w:pPr>
          </w:p>
          <w:p w14:paraId="502DC23A" w14:textId="32DA51A8" w:rsidR="004C750A" w:rsidRPr="004C750A" w:rsidRDefault="004C750A" w:rsidP="004C750A">
            <w:pPr>
              <w:rPr>
                <w:rFonts w:cs="Arial"/>
                <w:b/>
                <w:bCs/>
              </w:rPr>
            </w:pPr>
            <w:r w:rsidRPr="004C750A">
              <w:rPr>
                <w:rFonts w:cs="Arial"/>
              </w:rPr>
              <w:t xml:space="preserve">By signing the Tenderers’ Statement at </w:t>
            </w:r>
            <w:r w:rsidRPr="004C750A">
              <w:rPr>
                <w:rFonts w:cs="Arial"/>
                <w:b/>
                <w:bCs/>
              </w:rPr>
              <w:t>Appendix 3</w:t>
            </w:r>
            <w:r w:rsidRPr="004C750A">
              <w:rPr>
                <w:rFonts w:cs="Arial"/>
              </w:rPr>
              <w:t xml:space="preserve">, Tenderers confirm, that if awarded a  Services Contract under this Competition, (i) they will, from the Effective Date of the Services Contract (as defined in the Services Contract), obtain and hold the types and levels of insurance as specified at paragraph 2.21.1 (ii) the territorial limits and jurisdiction of its insurance policies include Ireland and (iii) they are not aware of any exclusions, restrictions, conditions or warranties or, in the case of policies with an aggregate limit of indemnity, any outstanding claims, which could have a material adverse impact on the level of coverage specified above.  </w:t>
            </w:r>
            <w:r w:rsidRPr="004C750A">
              <w:rPr>
                <w:rFonts w:cs="Arial"/>
                <w:b/>
                <w:bCs/>
              </w:rPr>
              <w:t>A formal confirmation from the Tenderer's insurance company or broker to this effect will be requested from the successful Tenderer(s) prior to the award of (and shall be a condition of) any Services Contract.</w:t>
            </w:r>
          </w:p>
        </w:tc>
      </w:tr>
      <w:tr w:rsidR="004C750A" w:rsidRPr="004C750A" w14:paraId="6047021B" w14:textId="77777777" w:rsidTr="00F41274">
        <w:trPr>
          <w:trHeight w:val="616"/>
        </w:trPr>
        <w:tc>
          <w:tcPr>
            <w:tcW w:w="421" w:type="pct"/>
            <w:hideMark/>
          </w:tcPr>
          <w:p w14:paraId="1E3EB4F9" w14:textId="77777777" w:rsidR="004C750A" w:rsidRPr="004C750A" w:rsidRDefault="004C750A" w:rsidP="004C750A">
            <w:pPr>
              <w:spacing w:after="0"/>
              <w:rPr>
                <w:rFonts w:cs="Arial"/>
                <w:b/>
                <w:bCs/>
              </w:rPr>
            </w:pPr>
            <w:r w:rsidRPr="004C750A">
              <w:rPr>
                <w:rFonts w:cs="Arial"/>
                <w:b/>
                <w:bCs/>
              </w:rPr>
              <w:t>2.21.3</w:t>
            </w:r>
          </w:p>
          <w:p w14:paraId="66B188C0" w14:textId="77777777" w:rsidR="004C750A" w:rsidRPr="004C750A" w:rsidRDefault="004C750A" w:rsidP="004C750A">
            <w:pPr>
              <w:spacing w:after="0"/>
              <w:rPr>
                <w:rFonts w:cs="Calibri"/>
                <w:b/>
              </w:rPr>
            </w:pPr>
          </w:p>
        </w:tc>
        <w:tc>
          <w:tcPr>
            <w:tcW w:w="4579" w:type="pct"/>
            <w:hideMark/>
          </w:tcPr>
          <w:p w14:paraId="43D814DA" w14:textId="7C7B5D8A" w:rsidR="004C750A" w:rsidRPr="004C750A" w:rsidRDefault="004C750A" w:rsidP="004C750A">
            <w:pPr>
              <w:rPr>
                <w:rFonts w:cs="Arial"/>
              </w:rPr>
            </w:pPr>
            <w:r w:rsidRPr="004C750A">
              <w:rPr>
                <w:rFonts w:cs="Arial"/>
              </w:rPr>
              <w:t>The successful Tenderer will, during the term of the Services Contract, be required to:</w:t>
            </w:r>
          </w:p>
          <w:p w14:paraId="53A4C6A3" w14:textId="1DB3CFF4" w:rsidR="004C750A" w:rsidRPr="004C750A" w:rsidRDefault="004C750A" w:rsidP="004C750A">
            <w:pPr>
              <w:numPr>
                <w:ilvl w:val="0"/>
                <w:numId w:val="26"/>
              </w:numPr>
              <w:contextualSpacing/>
              <w:rPr>
                <w:rFonts w:cs="Arial"/>
              </w:rPr>
            </w:pPr>
            <w:r w:rsidRPr="004C750A">
              <w:rPr>
                <w:rFonts w:cs="Arial"/>
              </w:rPr>
              <w:t xml:space="preserve">immediately advise the Contracting Authority of any material change to its insured </w:t>
            </w:r>
            <w:r w:rsidR="00946886" w:rsidRPr="004C750A">
              <w:rPr>
                <w:rFonts w:cs="Arial"/>
              </w:rPr>
              <w:t>status.</w:t>
            </w:r>
          </w:p>
          <w:p w14:paraId="73653414" w14:textId="52DDFFBA" w:rsidR="004C750A" w:rsidRPr="004C750A" w:rsidRDefault="004C750A" w:rsidP="004C750A">
            <w:pPr>
              <w:numPr>
                <w:ilvl w:val="0"/>
                <w:numId w:val="26"/>
              </w:numPr>
              <w:contextualSpacing/>
              <w:rPr>
                <w:rFonts w:cs="Arial"/>
              </w:rPr>
            </w:pPr>
            <w:r w:rsidRPr="004C750A">
              <w:rPr>
                <w:rFonts w:cs="Arial"/>
              </w:rPr>
              <w:t xml:space="preserve">produce proof of current premiums paid upon </w:t>
            </w:r>
            <w:r w:rsidR="00946886" w:rsidRPr="004C750A">
              <w:rPr>
                <w:rFonts w:cs="Arial"/>
              </w:rPr>
              <w:t>request.</w:t>
            </w:r>
          </w:p>
          <w:p w14:paraId="0C8BCD71" w14:textId="77777777" w:rsidR="004C750A" w:rsidRPr="004C750A" w:rsidRDefault="004C750A" w:rsidP="004C750A">
            <w:pPr>
              <w:numPr>
                <w:ilvl w:val="0"/>
                <w:numId w:val="26"/>
              </w:numPr>
              <w:contextualSpacing/>
              <w:rPr>
                <w:rFonts w:cs="Arial"/>
              </w:rPr>
            </w:pPr>
            <w:r w:rsidRPr="004C750A">
              <w:rPr>
                <w:rFonts w:cs="Arial"/>
              </w:rPr>
              <w:t>produce valid certificates of insurance upon request.</w:t>
            </w:r>
          </w:p>
          <w:p w14:paraId="6A552A5C" w14:textId="77777777" w:rsidR="004C750A" w:rsidRPr="004C750A" w:rsidRDefault="004C750A" w:rsidP="004C750A">
            <w:pPr>
              <w:rPr>
                <w:rFonts w:cs="Calibri"/>
              </w:rPr>
            </w:pPr>
          </w:p>
        </w:tc>
      </w:tr>
    </w:tbl>
    <w:p w14:paraId="1F28BB39" w14:textId="77777777" w:rsidR="004C750A" w:rsidRPr="004C750A" w:rsidRDefault="004C750A" w:rsidP="004C750A">
      <w:pPr>
        <w:keepNext/>
        <w:pageBreakBefore/>
        <w:pBdr>
          <w:bottom w:val="single" w:sz="18" w:space="1" w:color="235D64"/>
        </w:pBdr>
        <w:tabs>
          <w:tab w:val="left" w:pos="397"/>
          <w:tab w:val="left" w:pos="907"/>
          <w:tab w:val="left" w:pos="1134"/>
        </w:tabs>
        <w:spacing w:before="320" w:after="160"/>
        <w:outlineLvl w:val="0"/>
        <w:rPr>
          <w:rFonts w:cs="Arial"/>
          <w:b/>
          <w:bCs/>
          <w:color w:val="235D64"/>
          <w:sz w:val="32"/>
          <w:szCs w:val="32"/>
          <w:lang w:val="en-US"/>
        </w:rPr>
      </w:pPr>
      <w:r w:rsidRPr="004C750A">
        <w:rPr>
          <w:rFonts w:cs="Arial"/>
          <w:b/>
          <w:bCs/>
          <w:color w:val="235D64"/>
          <w:sz w:val="32"/>
          <w:szCs w:val="32"/>
          <w:lang w:val="en-US"/>
        </w:rPr>
        <w:lastRenderedPageBreak/>
        <w:t>Part 3:  Selection and Award Criteria</w:t>
      </w:r>
    </w:p>
    <w:p w14:paraId="78A34562" w14:textId="77777777" w:rsidR="004C750A" w:rsidRPr="004C750A" w:rsidRDefault="004C750A" w:rsidP="004C750A">
      <w:pPr>
        <w:keepNext/>
        <w:shd w:val="clear" w:color="auto" w:fill="235D64"/>
        <w:tabs>
          <w:tab w:val="left" w:pos="567"/>
          <w:tab w:val="left" w:pos="907"/>
          <w:tab w:val="left" w:pos="1134"/>
        </w:tabs>
        <w:spacing w:before="240" w:after="80"/>
        <w:ind w:firstLine="57"/>
        <w:outlineLvl w:val="1"/>
        <w:rPr>
          <w:rFonts w:cs="Arial"/>
          <w:b/>
          <w:caps/>
          <w:color w:val="FFFFFF"/>
          <w:szCs w:val="22"/>
        </w:rPr>
      </w:pPr>
      <w:r w:rsidRPr="004C750A">
        <w:rPr>
          <w:rFonts w:cs="Arial"/>
          <w:b/>
          <w:caps/>
          <w:color w:val="FFFFFF"/>
          <w:szCs w:val="22"/>
        </w:rPr>
        <w:t xml:space="preserve"> 3.1</w:t>
      </w:r>
      <w:r w:rsidRPr="004C750A">
        <w:rPr>
          <w:rFonts w:cs="Calibri"/>
          <w:b/>
          <w:caps/>
          <w:color w:val="FFFFFF"/>
          <w:szCs w:val="22"/>
        </w:rPr>
        <w:tab/>
      </w:r>
      <w:r w:rsidRPr="004C750A">
        <w:rPr>
          <w:rFonts w:cs="Arial"/>
          <w:b/>
          <w:caps/>
          <w:color w:val="FFFFFF"/>
          <w:szCs w:val="22"/>
        </w:rPr>
        <w:t>Compliant Tenders</w:t>
      </w:r>
    </w:p>
    <w:tbl>
      <w:tblPr>
        <w:tblW w:w="5337" w:type="pct"/>
        <w:tblLook w:val="01E0" w:firstRow="1" w:lastRow="1" w:firstColumn="1" w:lastColumn="1" w:noHBand="0" w:noVBand="0"/>
      </w:tblPr>
      <w:tblGrid>
        <w:gridCol w:w="502"/>
        <w:gridCol w:w="156"/>
        <w:gridCol w:w="501"/>
        <w:gridCol w:w="8587"/>
        <w:gridCol w:w="658"/>
      </w:tblGrid>
      <w:tr w:rsidR="004C750A" w:rsidRPr="004C750A" w14:paraId="4A375489" w14:textId="77777777" w:rsidTr="00F41274">
        <w:trPr>
          <w:gridAfter w:val="1"/>
          <w:wAfter w:w="316" w:type="pct"/>
          <w:trHeight w:val="397"/>
        </w:trPr>
        <w:tc>
          <w:tcPr>
            <w:tcW w:w="4684" w:type="pct"/>
            <w:gridSpan w:val="4"/>
          </w:tcPr>
          <w:p w14:paraId="2AA9ABFA" w14:textId="77777777" w:rsidR="004C750A" w:rsidRPr="004C750A" w:rsidRDefault="004C750A" w:rsidP="004C750A">
            <w:pPr>
              <w:rPr>
                <w:rFonts w:cs="Arial"/>
              </w:rPr>
            </w:pPr>
            <w:r w:rsidRPr="004C750A">
              <w:rPr>
                <w:rFonts w:cs="Arial"/>
              </w:rPr>
              <w:t xml:space="preserve">Only those Tenderers who </w:t>
            </w:r>
            <w:proofErr w:type="gramStart"/>
            <w:r w:rsidRPr="004C750A">
              <w:rPr>
                <w:rFonts w:cs="Arial"/>
              </w:rPr>
              <w:t>have:-</w:t>
            </w:r>
            <w:proofErr w:type="gramEnd"/>
          </w:p>
        </w:tc>
      </w:tr>
      <w:tr w:rsidR="004C750A" w:rsidRPr="004C750A" w14:paraId="62E0087F" w14:textId="77777777" w:rsidTr="00F41274">
        <w:trPr>
          <w:gridBefore w:val="2"/>
          <w:wBefore w:w="316" w:type="pct"/>
          <w:trHeight w:val="397"/>
        </w:trPr>
        <w:tc>
          <w:tcPr>
            <w:tcW w:w="241" w:type="pct"/>
          </w:tcPr>
          <w:p w14:paraId="47B2E6E2" w14:textId="77777777" w:rsidR="004C750A" w:rsidRPr="004C750A" w:rsidRDefault="004C750A" w:rsidP="004C750A">
            <w:pPr>
              <w:rPr>
                <w:rFonts w:cs="Arial"/>
              </w:rPr>
            </w:pPr>
            <w:r w:rsidRPr="004C750A">
              <w:rPr>
                <w:rFonts w:cs="Arial"/>
              </w:rPr>
              <w:t>(a)</w:t>
            </w:r>
          </w:p>
        </w:tc>
        <w:tc>
          <w:tcPr>
            <w:tcW w:w="4443" w:type="pct"/>
            <w:gridSpan w:val="2"/>
          </w:tcPr>
          <w:p w14:paraId="35504125" w14:textId="77777777" w:rsidR="004C750A" w:rsidRPr="004C750A" w:rsidRDefault="004C750A" w:rsidP="004C750A">
            <w:pPr>
              <w:rPr>
                <w:rFonts w:cs="Arial"/>
              </w:rPr>
            </w:pPr>
            <w:r w:rsidRPr="004C750A">
              <w:rPr>
                <w:rFonts w:cs="Arial"/>
              </w:rPr>
              <w:t>Submitted compliant Tenders pursuant to paragraph 2.2 above, and</w:t>
            </w:r>
          </w:p>
        </w:tc>
      </w:tr>
      <w:tr w:rsidR="004C750A" w:rsidRPr="004C750A" w14:paraId="3682A2E5" w14:textId="77777777" w:rsidTr="00F41274">
        <w:trPr>
          <w:gridBefore w:val="2"/>
          <w:wBefore w:w="316" w:type="pct"/>
        </w:trPr>
        <w:tc>
          <w:tcPr>
            <w:tcW w:w="241" w:type="pct"/>
          </w:tcPr>
          <w:p w14:paraId="47B2EB18" w14:textId="77777777" w:rsidR="004C750A" w:rsidRPr="004C750A" w:rsidRDefault="004C750A" w:rsidP="004C750A">
            <w:pPr>
              <w:rPr>
                <w:rFonts w:cs="Arial"/>
              </w:rPr>
            </w:pPr>
            <w:r w:rsidRPr="004C750A">
              <w:rPr>
                <w:rFonts w:cs="Arial"/>
              </w:rPr>
              <w:t>(b)</w:t>
            </w:r>
          </w:p>
        </w:tc>
        <w:tc>
          <w:tcPr>
            <w:tcW w:w="4443" w:type="pct"/>
            <w:gridSpan w:val="2"/>
          </w:tcPr>
          <w:p w14:paraId="35F1D455" w14:textId="77777777" w:rsidR="004C750A" w:rsidRPr="004C750A" w:rsidRDefault="004C750A" w:rsidP="004C750A">
            <w:pPr>
              <w:rPr>
                <w:rFonts w:cs="Arial"/>
              </w:rPr>
            </w:pPr>
            <w:r w:rsidRPr="004C750A">
              <w:rPr>
                <w:rFonts w:cs="Arial"/>
              </w:rPr>
              <w:t>Declared by way of eESPD that either:</w:t>
            </w:r>
          </w:p>
          <w:p w14:paraId="196B87D7" w14:textId="77777777" w:rsidR="004C750A" w:rsidRPr="004C750A" w:rsidRDefault="004C750A" w:rsidP="004C750A">
            <w:pPr>
              <w:numPr>
                <w:ilvl w:val="0"/>
                <w:numId w:val="7"/>
              </w:numPr>
              <w:ind w:left="528" w:hanging="567"/>
              <w:rPr>
                <w:rFonts w:cs="Arial"/>
              </w:rPr>
            </w:pPr>
            <w:r w:rsidRPr="004C750A">
              <w:rPr>
                <w:rFonts w:cs="Arial"/>
              </w:rPr>
              <w:t>no mandatory grounds for exclusion of the Tenderer pursuant to Regulation 57 of the Regulations apply to them, or</w:t>
            </w:r>
          </w:p>
          <w:p w14:paraId="4D46F71B" w14:textId="77777777" w:rsidR="004C750A" w:rsidRPr="004C750A" w:rsidRDefault="004C750A" w:rsidP="004C750A">
            <w:pPr>
              <w:numPr>
                <w:ilvl w:val="0"/>
                <w:numId w:val="7"/>
              </w:numPr>
              <w:ind w:left="528" w:hanging="567"/>
              <w:rPr>
                <w:rFonts w:cs="Arial"/>
              </w:rPr>
            </w:pPr>
            <w:r w:rsidRPr="004C750A">
              <w:rPr>
                <w:rFonts w:cs="Arial"/>
              </w:rPr>
              <w:t>in circumstances where any mandatory exclusion grounds apply to the Tenderer (and where the Tenderer is not precluded from doing so under Regulation 57(17) of the Regulations), that it can provide evidence to the effect that measures taken by it are sufficient to demonstrate its reliability despite the existence of any such relevant exclusion ground, and</w:t>
            </w:r>
          </w:p>
        </w:tc>
      </w:tr>
      <w:tr w:rsidR="004C750A" w:rsidRPr="004C750A" w14:paraId="6E357D4A" w14:textId="77777777" w:rsidTr="00F41274">
        <w:trPr>
          <w:gridBefore w:val="2"/>
          <w:wBefore w:w="316" w:type="pct"/>
        </w:trPr>
        <w:tc>
          <w:tcPr>
            <w:tcW w:w="241" w:type="pct"/>
          </w:tcPr>
          <w:p w14:paraId="4CB00E19" w14:textId="77777777" w:rsidR="004C750A" w:rsidRPr="004C750A" w:rsidRDefault="004C750A" w:rsidP="004C750A">
            <w:pPr>
              <w:rPr>
                <w:rFonts w:cs="Arial"/>
              </w:rPr>
            </w:pPr>
            <w:r w:rsidRPr="004C750A">
              <w:rPr>
                <w:rFonts w:cs="Arial"/>
              </w:rPr>
              <w:t>(c)</w:t>
            </w:r>
          </w:p>
          <w:p w14:paraId="1919A5EF" w14:textId="77777777" w:rsidR="004C750A" w:rsidRPr="004C750A" w:rsidRDefault="004C750A" w:rsidP="004C750A">
            <w:pPr>
              <w:rPr>
                <w:rFonts w:cs="Calibri"/>
              </w:rPr>
            </w:pPr>
          </w:p>
        </w:tc>
        <w:tc>
          <w:tcPr>
            <w:tcW w:w="4443" w:type="pct"/>
            <w:gridSpan w:val="2"/>
          </w:tcPr>
          <w:p w14:paraId="07FF74EE" w14:textId="77777777" w:rsidR="004C750A" w:rsidRPr="004C750A" w:rsidRDefault="004C750A" w:rsidP="004C750A">
            <w:pPr>
              <w:rPr>
                <w:rFonts w:cs="Arial"/>
              </w:rPr>
            </w:pPr>
            <w:r w:rsidRPr="004C750A">
              <w:rPr>
                <w:rFonts w:cs="Arial"/>
              </w:rPr>
              <w:t>Declared by way of eESPD that they satisfy the selection criteria for this Competition as set out in part 3.2 below (the “Selection Criteria”),</w:t>
            </w:r>
          </w:p>
        </w:tc>
      </w:tr>
      <w:tr w:rsidR="004C750A" w:rsidRPr="004C750A" w14:paraId="7650F61B" w14:textId="77777777" w:rsidTr="00F41274">
        <w:trPr>
          <w:gridAfter w:val="1"/>
          <w:wAfter w:w="316" w:type="pct"/>
          <w:trHeight w:val="7791"/>
        </w:trPr>
        <w:tc>
          <w:tcPr>
            <w:tcW w:w="241" w:type="pct"/>
          </w:tcPr>
          <w:p w14:paraId="15146DE1" w14:textId="77777777" w:rsidR="004C750A" w:rsidRPr="004C750A" w:rsidRDefault="004C750A" w:rsidP="004C750A">
            <w:pPr>
              <w:rPr>
                <w:rFonts w:cs="Calibri"/>
              </w:rPr>
            </w:pPr>
          </w:p>
        </w:tc>
        <w:tc>
          <w:tcPr>
            <w:tcW w:w="4443" w:type="pct"/>
            <w:gridSpan w:val="3"/>
          </w:tcPr>
          <w:p w14:paraId="4BC81D17" w14:textId="77777777" w:rsidR="004C750A" w:rsidRPr="004C750A" w:rsidRDefault="004C750A" w:rsidP="004C750A">
            <w:pPr>
              <w:rPr>
                <w:rFonts w:cs="Arial"/>
              </w:rPr>
            </w:pPr>
            <w:r w:rsidRPr="004C750A">
              <w:rPr>
                <w:rFonts w:cs="Arial"/>
              </w:rPr>
              <w:t>will be evaluated in accordance with the Award Criteria at part 3.3 below.</w:t>
            </w:r>
          </w:p>
          <w:p w14:paraId="5710D8B7" w14:textId="77777777" w:rsidR="004C750A" w:rsidRPr="004C750A" w:rsidRDefault="004C750A" w:rsidP="004C750A">
            <w:pPr>
              <w:rPr>
                <w:rFonts w:cs="Arial"/>
              </w:rPr>
            </w:pPr>
            <w:r w:rsidRPr="004C750A">
              <w:rPr>
                <w:rFonts w:cs="Arial"/>
              </w:rPr>
              <w:t>However, please note that the Contracting Authority also reserves the right to exclude from evaluation a Tenderer to whom a discretionary ground for exclusion pursuant to Regulation 57 of the Regulations applies.</w:t>
            </w:r>
          </w:p>
          <w:p w14:paraId="3C56CAC2" w14:textId="77777777" w:rsidR="004C750A" w:rsidRPr="004C750A" w:rsidRDefault="004C750A" w:rsidP="004C750A">
            <w:pPr>
              <w:rPr>
                <w:rFonts w:cs="Arial"/>
              </w:rPr>
            </w:pPr>
            <w:r w:rsidRPr="004C750A">
              <w:rPr>
                <w:rFonts w:cs="Arial"/>
              </w:rPr>
              <w:t xml:space="preserve">Tenderers should note that where a Tenderer is relying on the capacity of other entities (for example, Subcontractors) for the purposes of fulfilling any of the Selection Criteria in part 3.2 below it must ensure that each such entity: </w:t>
            </w:r>
          </w:p>
          <w:p w14:paraId="68AD4BFE" w14:textId="77777777" w:rsidR="004C750A" w:rsidRPr="004C750A" w:rsidRDefault="004C750A" w:rsidP="004C750A">
            <w:pPr>
              <w:numPr>
                <w:ilvl w:val="0"/>
                <w:numId w:val="13"/>
              </w:numPr>
              <w:ind w:left="457" w:hanging="426"/>
              <w:contextualSpacing/>
              <w:rPr>
                <w:rFonts w:cs="Arial"/>
              </w:rPr>
            </w:pPr>
            <w:r w:rsidRPr="004C750A">
              <w:rPr>
                <w:rFonts w:cs="Arial"/>
              </w:rPr>
              <w:t>completes and submits a separate eESPD in respect of each such entity, and</w:t>
            </w:r>
          </w:p>
          <w:p w14:paraId="5B492F1B" w14:textId="77777777" w:rsidR="004C750A" w:rsidRPr="004C750A" w:rsidRDefault="004C750A" w:rsidP="004C750A">
            <w:pPr>
              <w:ind w:left="457" w:hanging="426"/>
              <w:contextualSpacing/>
              <w:rPr>
                <w:rFonts w:cs="Calibri"/>
              </w:rPr>
            </w:pPr>
            <w:r w:rsidRPr="004C750A">
              <w:rPr>
                <w:rFonts w:cs="Calibri"/>
              </w:rPr>
              <w:t xml:space="preserve"> </w:t>
            </w:r>
          </w:p>
          <w:p w14:paraId="21A104DD" w14:textId="77777777" w:rsidR="004C750A" w:rsidRPr="004C750A" w:rsidRDefault="004C750A" w:rsidP="004C750A">
            <w:pPr>
              <w:numPr>
                <w:ilvl w:val="0"/>
                <w:numId w:val="13"/>
              </w:numPr>
              <w:ind w:left="457" w:hanging="426"/>
              <w:contextualSpacing/>
              <w:rPr>
                <w:rFonts w:cs="Arial"/>
              </w:rPr>
            </w:pPr>
            <w:r w:rsidRPr="004C750A">
              <w:rPr>
                <w:rFonts w:cs="Arial"/>
              </w:rPr>
              <w:t xml:space="preserve">when requested by the Contracting Authority, submit proof, to the satisfaction of the Contracting Authority, that each such entity will place the necessary resources at the disposal of the Tenderer. </w:t>
            </w:r>
          </w:p>
          <w:p w14:paraId="394454E6" w14:textId="77777777" w:rsidR="004C750A" w:rsidRPr="004C750A" w:rsidRDefault="004C750A" w:rsidP="004C750A">
            <w:pPr>
              <w:ind w:left="720"/>
              <w:contextualSpacing/>
              <w:rPr>
                <w:rFonts w:cs="Calibri"/>
              </w:rPr>
            </w:pPr>
          </w:p>
          <w:p w14:paraId="0D79C164" w14:textId="79832B2F" w:rsidR="004C750A" w:rsidRPr="004C750A" w:rsidRDefault="004C750A" w:rsidP="004C750A">
            <w:pPr>
              <w:spacing w:after="0"/>
              <w:rPr>
                <w:rFonts w:cs="Arial"/>
              </w:rPr>
            </w:pPr>
            <w:r w:rsidRPr="004C750A">
              <w:rPr>
                <w:rFonts w:cs="Arial"/>
              </w:rPr>
              <w:t xml:space="preserve">Where a Tenderer (Prime Contractor) intends to subcontract any share of any Contract to a </w:t>
            </w:r>
            <w:r w:rsidR="000658FD" w:rsidRPr="004C750A">
              <w:rPr>
                <w:rFonts w:cs="Arial"/>
              </w:rPr>
              <w:t>Subcontractor but</w:t>
            </w:r>
            <w:r w:rsidRPr="004C750A">
              <w:rPr>
                <w:rFonts w:cs="Arial"/>
              </w:rPr>
              <w:t xml:space="preserve"> is not relying on the capacity of such Subcontractor for the purposes of fulfilling any of the Selection Criteria in part 3.2 below, it must ensure that each such Subcontractor submits a separate eESPD in respect of such Subcontractor completing those sections of the eESPD which are specified in section 2.D of the eESPD for this Competition.</w:t>
            </w:r>
          </w:p>
          <w:p w14:paraId="12FCD7E5" w14:textId="77777777" w:rsidR="004C750A" w:rsidRPr="004C750A" w:rsidRDefault="004C750A" w:rsidP="004C750A">
            <w:pPr>
              <w:spacing w:after="0"/>
              <w:rPr>
                <w:rFonts w:cs="Calibri"/>
                <w:color w:val="FF0000"/>
              </w:rPr>
            </w:pPr>
          </w:p>
          <w:p w14:paraId="08F3395F" w14:textId="77777777" w:rsidR="004C750A" w:rsidRPr="004C750A" w:rsidRDefault="004C750A" w:rsidP="004C750A">
            <w:pPr>
              <w:rPr>
                <w:rFonts w:cs="Arial"/>
              </w:rPr>
            </w:pPr>
            <w:r w:rsidRPr="004C750A">
              <w:rPr>
                <w:rFonts w:cs="Arial"/>
              </w:rPr>
              <w:t xml:space="preserve">The Contracting Authority may decide to examine Tenders before verifying the absence of exclusion grounds in Regulation 57 of the Regulations (the “Exclusion Grounds”) and the fulfilment of the Selection Criteria.   </w:t>
            </w:r>
          </w:p>
          <w:p w14:paraId="75ECA86E" w14:textId="77777777" w:rsidR="004C750A" w:rsidRPr="004C750A" w:rsidRDefault="004C750A" w:rsidP="004C750A">
            <w:pPr>
              <w:rPr>
                <w:rFonts w:cs="Arial"/>
              </w:rPr>
            </w:pPr>
            <w:r w:rsidRPr="004C750A">
              <w:rPr>
                <w:rFonts w:cs="Arial"/>
              </w:rPr>
              <w:t xml:space="preserve">However, notwithstanding anything to the contrary in this part 3.1, the Contracting Authority reserves the right to ask Tenderers at any moment during the Competition to submit any or </w:t>
            </w:r>
            <w:proofErr w:type="gramStart"/>
            <w:r w:rsidRPr="004C750A">
              <w:rPr>
                <w:rFonts w:cs="Arial"/>
              </w:rPr>
              <w:t>all of</w:t>
            </w:r>
            <w:proofErr w:type="gramEnd"/>
            <w:r w:rsidRPr="004C750A">
              <w:rPr>
                <w:rFonts w:cs="Arial"/>
              </w:rPr>
              <w:t xml:space="preserve"> the following </w:t>
            </w:r>
            <w:r w:rsidRPr="004C750A">
              <w:rPr>
                <w:rFonts w:cs="Arial"/>
              </w:rPr>
              <w:lastRenderedPageBreak/>
              <w:t xml:space="preserve">for the purposes of verification of the status of the Tenderer (including the Prime Contractor and any Subcontractor): </w:t>
            </w:r>
          </w:p>
          <w:p w14:paraId="130689A3" w14:textId="282AEC2E" w:rsidR="004C750A" w:rsidRPr="004C750A" w:rsidRDefault="004C750A" w:rsidP="004C750A">
            <w:pPr>
              <w:numPr>
                <w:ilvl w:val="0"/>
                <w:numId w:val="6"/>
              </w:numPr>
              <w:ind w:left="598" w:hanging="598"/>
              <w:rPr>
                <w:rFonts w:cs="Arial"/>
              </w:rPr>
            </w:pPr>
            <w:r w:rsidRPr="004C750A">
              <w:rPr>
                <w:rFonts w:cs="Arial"/>
              </w:rPr>
              <w:t xml:space="preserve">a Declaration in the form attached at </w:t>
            </w:r>
            <w:r w:rsidRPr="004C750A">
              <w:rPr>
                <w:rFonts w:cs="Arial"/>
                <w:b/>
                <w:bCs/>
              </w:rPr>
              <w:t xml:space="preserve">Appendix 4 </w:t>
            </w:r>
            <w:r w:rsidRPr="004C750A">
              <w:rPr>
                <w:rFonts w:cs="Arial"/>
              </w:rPr>
              <w:t>(</w:t>
            </w:r>
            <w:r w:rsidR="009D4478">
              <w:rPr>
                <w:rFonts w:cs="Arial"/>
              </w:rPr>
              <w:t>attached in this RFT</w:t>
            </w:r>
            <w:r w:rsidRPr="004C750A">
              <w:rPr>
                <w:rFonts w:cs="Arial"/>
              </w:rPr>
              <w:t>).</w:t>
            </w:r>
          </w:p>
          <w:p w14:paraId="7CDAE77C" w14:textId="3D9DC479" w:rsidR="004C750A" w:rsidRPr="004C750A" w:rsidRDefault="004C750A" w:rsidP="004C750A">
            <w:pPr>
              <w:numPr>
                <w:ilvl w:val="0"/>
                <w:numId w:val="6"/>
              </w:numPr>
              <w:ind w:left="598" w:hanging="598"/>
              <w:rPr>
                <w:rFonts w:cs="Arial"/>
              </w:rPr>
            </w:pPr>
            <w:r w:rsidRPr="004C750A">
              <w:rPr>
                <w:rFonts w:cs="Arial"/>
                <w:lang w:val="en-IE"/>
              </w:rPr>
              <w:t xml:space="preserve">evidence to the effect that measures taken by the entity concerned are sufficient to demonstrate its reliability despite the existence of a relevant Exclusion </w:t>
            </w:r>
            <w:r w:rsidR="000658FD" w:rsidRPr="004C750A">
              <w:rPr>
                <w:rFonts w:cs="Arial"/>
                <w:lang w:val="en-IE"/>
              </w:rPr>
              <w:t>Ground.</w:t>
            </w:r>
            <w:r w:rsidRPr="004C750A">
              <w:rPr>
                <w:rFonts w:cs="Arial"/>
                <w:lang w:val="en-IE"/>
              </w:rPr>
              <w:t xml:space="preserve"> </w:t>
            </w:r>
          </w:p>
          <w:p w14:paraId="74EF85DE" w14:textId="77777777" w:rsidR="004C750A" w:rsidRPr="004C750A" w:rsidRDefault="004C750A" w:rsidP="004C750A">
            <w:pPr>
              <w:numPr>
                <w:ilvl w:val="0"/>
                <w:numId w:val="6"/>
              </w:numPr>
              <w:ind w:left="598" w:hanging="598"/>
              <w:rPr>
                <w:rFonts w:cs="Arial"/>
              </w:rPr>
            </w:pPr>
            <w:r w:rsidRPr="004C750A">
              <w:rPr>
                <w:rFonts w:cs="Arial"/>
              </w:rPr>
              <w:t xml:space="preserve">all or any of the supporting documents specified at paragraph 3.2 </w:t>
            </w:r>
            <w:proofErr w:type="gramStart"/>
            <w:r w:rsidRPr="004C750A">
              <w:rPr>
                <w:rFonts w:cs="Arial"/>
              </w:rPr>
              <w:t>below;</w:t>
            </w:r>
            <w:proofErr w:type="gramEnd"/>
          </w:p>
          <w:p w14:paraId="23EF7F60" w14:textId="77777777" w:rsidR="004C750A" w:rsidRPr="004C750A" w:rsidRDefault="004C750A" w:rsidP="004C750A">
            <w:pPr>
              <w:numPr>
                <w:ilvl w:val="0"/>
                <w:numId w:val="6"/>
              </w:numPr>
              <w:ind w:left="598" w:hanging="598"/>
              <w:rPr>
                <w:rFonts w:cs="Arial"/>
              </w:rPr>
            </w:pPr>
            <w:r w:rsidRPr="004C750A">
              <w:rPr>
                <w:rFonts w:cs="Arial"/>
              </w:rPr>
              <w:t>information concerning the Tenderer, and any proposed subcontractors, for the purposes of Regulation (EU) No 833/2014 (as amended by EU Regulation 2022/576 or any subsequent amendments to same) including, but not limited to, in respect of natural persons, copies of identity documents and, in respect of legal persons, a certificate or extract from the commercial register or other competent authority of the country in which the legal person is established; and</w:t>
            </w:r>
          </w:p>
          <w:p w14:paraId="35F644BE" w14:textId="77777777" w:rsidR="004C750A" w:rsidRPr="004C750A" w:rsidRDefault="004C750A" w:rsidP="004C750A">
            <w:pPr>
              <w:numPr>
                <w:ilvl w:val="0"/>
                <w:numId w:val="6"/>
              </w:numPr>
              <w:ind w:left="598" w:hanging="598"/>
              <w:rPr>
                <w:rFonts w:cs="Arial"/>
              </w:rPr>
            </w:pPr>
            <w:r w:rsidRPr="004C750A">
              <w:rPr>
                <w:rFonts w:cs="Arial"/>
              </w:rPr>
              <w:t>information concerning the origin of goods, if any, for the purposes of assessing compliance with Regulation (EU) No 833/2014 (as amended by EU Regulation 2022/576 or any subsequent amendments to same).</w:t>
            </w:r>
          </w:p>
          <w:p w14:paraId="43B7EFB6" w14:textId="77777777" w:rsidR="004C750A" w:rsidRPr="004C750A" w:rsidRDefault="004C750A" w:rsidP="004C750A">
            <w:pPr>
              <w:rPr>
                <w:rFonts w:cs="Arial"/>
              </w:rPr>
            </w:pPr>
            <w:r w:rsidRPr="004C750A">
              <w:rPr>
                <w:rFonts w:cs="Arial"/>
              </w:rPr>
              <w:t>If a Tenderer does not, upon request by the Contracting Authority, provide evidence which is considered by the Contracting Authority as sufficient to demonstrate (i) its fulfilment of the Selection Criteria (or any one of them) in accordance with this RFT and (ii) the absence of Exclusion Grounds, or its reliability despite the existence of a relevant Exclusion Ground, and (iii) that it does not come within the category of prohibited economic operators identified in Regulation (EU) No 833/2014 of 31 July 2014 (as amended by EU Regulation 2022/576) and (iv) that the origin of goods, if any, are not subject to the prohibitions set out in Regulation (EU) No 833/2014 (as amended by EU Regulation 2022/576 or any subsequent amendments to same) it shall be excluded from further participation in this Competition.</w:t>
            </w:r>
          </w:p>
          <w:p w14:paraId="0273E5EC" w14:textId="23C06A3A" w:rsidR="004C750A" w:rsidRPr="004C750A" w:rsidRDefault="004C750A" w:rsidP="004C750A">
            <w:pPr>
              <w:rPr>
                <w:rFonts w:cs="Arial"/>
              </w:rPr>
            </w:pPr>
            <w:r w:rsidRPr="004C750A">
              <w:rPr>
                <w:rFonts w:cs="Arial"/>
              </w:rPr>
              <w:t xml:space="preserve">If a Tenderer does not, upon request by the Contracting Authority, provide evidence which is considered by the Contracting Authority as sufficient to demonstrate (i) the fulfilment by any Subcontractor on whose capacity the Prime Contractor relies of the Selection Criteria (or any one of them) in accordance with this RFT and (ii) the absence of Exclusion Grounds in respect of any Subcontractor, or the reliability of any Subcontractor despite the existence of a relevant Exclusion Ground, and (iii) that any proposed Subcontractor on whose capacity the Tenderer relies (where the value of that subcontract exceeds 10% of the value of the Services Contract) does not come within the category of the prohibited economic operators identified in Regulation (EU) No 833/2014 of 31 July 2014 (as amended by EU Regulation 2022/576) then, it shall be excluded from further participation in this Competition </w:t>
            </w:r>
            <w:r w:rsidRPr="004C750A">
              <w:rPr>
                <w:rFonts w:cs="Arial"/>
                <w:i/>
                <w:iCs/>
              </w:rPr>
              <w:t xml:space="preserve">unless </w:t>
            </w:r>
            <w:r w:rsidRPr="004C750A">
              <w:rPr>
                <w:rFonts w:cs="Arial"/>
              </w:rPr>
              <w:t>it replaces the Subcontractor with one which meets all relevant requirements of this RFT.</w:t>
            </w:r>
          </w:p>
          <w:p w14:paraId="3348492E" w14:textId="77777777" w:rsidR="004C750A" w:rsidRPr="004C750A" w:rsidRDefault="004C750A" w:rsidP="004C750A">
            <w:pPr>
              <w:rPr>
                <w:rFonts w:cs="Arial"/>
              </w:rPr>
            </w:pPr>
          </w:p>
          <w:p w14:paraId="772C3743" w14:textId="77777777" w:rsidR="004C750A" w:rsidRPr="004C750A" w:rsidRDefault="004C750A" w:rsidP="004C750A">
            <w:pPr>
              <w:rPr>
                <w:rFonts w:cs="Calibri"/>
              </w:rPr>
            </w:pPr>
          </w:p>
        </w:tc>
      </w:tr>
    </w:tbl>
    <w:p w14:paraId="1AFE51E3" w14:textId="77777777" w:rsidR="004C750A" w:rsidRPr="004C750A" w:rsidRDefault="004C750A" w:rsidP="004C750A">
      <w:pPr>
        <w:keepNext/>
        <w:shd w:val="clear" w:color="auto" w:fill="235D64"/>
        <w:tabs>
          <w:tab w:val="left" w:pos="567"/>
          <w:tab w:val="left" w:pos="907"/>
          <w:tab w:val="left" w:pos="1134"/>
        </w:tabs>
        <w:spacing w:before="240" w:after="80"/>
        <w:ind w:firstLine="57"/>
        <w:outlineLvl w:val="1"/>
        <w:rPr>
          <w:rFonts w:cs="Arial"/>
          <w:b/>
          <w:caps/>
          <w:color w:val="FFFFFF"/>
          <w:szCs w:val="22"/>
        </w:rPr>
      </w:pPr>
      <w:r w:rsidRPr="004C750A">
        <w:rPr>
          <w:rFonts w:cs="Arial"/>
          <w:b/>
          <w:caps/>
          <w:color w:val="FFFFFF"/>
          <w:szCs w:val="22"/>
        </w:rPr>
        <w:lastRenderedPageBreak/>
        <w:t xml:space="preserve"> 3.2</w:t>
      </w:r>
      <w:r w:rsidRPr="004C750A">
        <w:rPr>
          <w:rFonts w:cs="Calibri"/>
          <w:b/>
          <w:caps/>
          <w:color w:val="FFFFFF"/>
          <w:szCs w:val="22"/>
        </w:rPr>
        <w:tab/>
      </w:r>
      <w:r w:rsidRPr="004C750A">
        <w:rPr>
          <w:rFonts w:cs="Arial"/>
          <w:b/>
          <w:caps/>
          <w:color w:val="FFFFFF"/>
          <w:szCs w:val="22"/>
        </w:rPr>
        <w:t>Selection Criteria</w:t>
      </w:r>
    </w:p>
    <w:tbl>
      <w:tblPr>
        <w:tblW w:w="4741" w:type="pct"/>
        <w:tblLayout w:type="fixed"/>
        <w:tblLook w:val="01E0" w:firstRow="1" w:lastRow="1" w:firstColumn="1" w:lastColumn="1" w:noHBand="0" w:noVBand="0"/>
      </w:tblPr>
      <w:tblGrid>
        <w:gridCol w:w="710"/>
        <w:gridCol w:w="8532"/>
      </w:tblGrid>
      <w:tr w:rsidR="004C750A" w:rsidRPr="004C750A" w14:paraId="6CBA2E42" w14:textId="77777777" w:rsidTr="00F41274">
        <w:trPr>
          <w:trHeight w:val="903"/>
        </w:trPr>
        <w:tc>
          <w:tcPr>
            <w:tcW w:w="5000" w:type="pct"/>
            <w:gridSpan w:val="2"/>
          </w:tcPr>
          <w:p w14:paraId="2998307B" w14:textId="77777777" w:rsidR="004C750A" w:rsidRPr="004C750A" w:rsidRDefault="004C750A" w:rsidP="004C750A">
            <w:pPr>
              <w:rPr>
                <w:rFonts w:cs="Arial"/>
              </w:rPr>
            </w:pPr>
            <w:r w:rsidRPr="004C750A">
              <w:rPr>
                <w:rFonts w:cs="Arial"/>
                <w:b/>
                <w:bCs/>
              </w:rPr>
              <w:t>Tenderers</w:t>
            </w:r>
            <w:r w:rsidRPr="004C750A">
              <w:rPr>
                <w:rFonts w:cs="Arial"/>
              </w:rPr>
              <w:t xml:space="preserve"> will either pass OR fail each of the Selection Criteria in this part 3.2. </w:t>
            </w:r>
          </w:p>
          <w:p w14:paraId="4E88AF4E" w14:textId="77777777" w:rsidR="004C750A" w:rsidRPr="004C750A" w:rsidRDefault="004C750A" w:rsidP="004C750A">
            <w:pPr>
              <w:rPr>
                <w:rFonts w:cs="Arial"/>
              </w:rPr>
            </w:pPr>
            <w:r w:rsidRPr="004C750A">
              <w:rPr>
                <w:rFonts w:cs="Arial"/>
              </w:rPr>
              <w:t>A Tenderer who fails a selection criterion will be excluded from participating in this Competition.</w:t>
            </w:r>
          </w:p>
        </w:tc>
      </w:tr>
      <w:tr w:rsidR="004C750A" w:rsidRPr="004C750A" w14:paraId="765DFA8D" w14:textId="77777777" w:rsidTr="00F41274">
        <w:trPr>
          <w:trHeight w:val="1719"/>
        </w:trPr>
        <w:tc>
          <w:tcPr>
            <w:tcW w:w="384" w:type="pct"/>
          </w:tcPr>
          <w:p w14:paraId="3D8D7B89" w14:textId="77777777" w:rsidR="004C750A" w:rsidRPr="004C750A" w:rsidDel="007E6485" w:rsidRDefault="004C750A" w:rsidP="004C750A">
            <w:pPr>
              <w:rPr>
                <w:rFonts w:cs="Arial"/>
                <w:b/>
                <w:bCs/>
                <w:color w:val="0000FF"/>
              </w:rPr>
            </w:pPr>
            <w:bookmarkStart w:id="5" w:name="_Hlk167867899"/>
            <w:r w:rsidRPr="004C750A">
              <w:rPr>
                <w:rFonts w:cs="Arial"/>
                <w:b/>
                <w:bCs/>
              </w:rPr>
              <w:t>3.</w:t>
            </w:r>
            <w:proofErr w:type="gramStart"/>
            <w:r w:rsidRPr="004C750A">
              <w:rPr>
                <w:rFonts w:cs="Arial"/>
                <w:b/>
                <w:bCs/>
              </w:rPr>
              <w:t>2.A</w:t>
            </w:r>
            <w:proofErr w:type="gramEnd"/>
          </w:p>
        </w:tc>
        <w:tc>
          <w:tcPr>
            <w:tcW w:w="4614" w:type="pct"/>
          </w:tcPr>
          <w:p w14:paraId="77C8FD6D" w14:textId="77777777" w:rsidR="004C750A" w:rsidRPr="004C750A" w:rsidRDefault="004C750A" w:rsidP="004C750A">
            <w:pPr>
              <w:spacing w:after="0"/>
              <w:rPr>
                <w:rFonts w:cs="Arial"/>
                <w:b/>
                <w:bCs/>
              </w:rPr>
            </w:pPr>
            <w:r w:rsidRPr="004C750A">
              <w:rPr>
                <w:rFonts w:cs="Arial"/>
                <w:b/>
                <w:bCs/>
              </w:rPr>
              <w:t xml:space="preserve">Economic and Financial Standing </w:t>
            </w:r>
          </w:p>
          <w:p w14:paraId="74AF2373" w14:textId="5EE27175" w:rsidR="004C750A" w:rsidRPr="004C750A" w:rsidRDefault="004C750A" w:rsidP="004C750A">
            <w:pPr>
              <w:rPr>
                <w:rFonts w:cs="Arial"/>
              </w:rPr>
            </w:pPr>
            <w:r w:rsidRPr="004C750A">
              <w:rPr>
                <w:rFonts w:cs="Arial"/>
              </w:rPr>
              <w:t xml:space="preserve">Tenderers must declare by way of </w:t>
            </w:r>
            <w:r w:rsidR="000658FD">
              <w:rPr>
                <w:rFonts w:cs="Arial"/>
              </w:rPr>
              <w:t>e</w:t>
            </w:r>
            <w:r w:rsidRPr="004C750A">
              <w:rPr>
                <w:rFonts w:cs="Arial"/>
              </w:rPr>
              <w:t>SPD that they satisfy the financial and economic standing requirement(s) set out below and that they are able, upon request and without delay, to provide the supporting documentation specified below to the Contracting Authority in each case.</w:t>
            </w:r>
          </w:p>
          <w:p w14:paraId="7DEFDF7F" w14:textId="1CEFB6C6" w:rsidR="004C750A" w:rsidRPr="004C750A" w:rsidDel="007E6485" w:rsidRDefault="004C750A" w:rsidP="004C750A">
            <w:pPr>
              <w:rPr>
                <w:rFonts w:cs="Arial"/>
              </w:rPr>
            </w:pPr>
            <w:r w:rsidRPr="004C750A">
              <w:rPr>
                <w:rFonts w:cs="Arial"/>
              </w:rPr>
              <w:t>Tenderers must confirm that their turnover during any of the previous 3 financial years (202</w:t>
            </w:r>
            <w:r w:rsidR="0039746A">
              <w:rPr>
                <w:rFonts w:cs="Arial"/>
              </w:rPr>
              <w:t>3</w:t>
            </w:r>
            <w:r w:rsidRPr="004C750A">
              <w:rPr>
                <w:rFonts w:cs="Arial"/>
              </w:rPr>
              <w:t xml:space="preserve"> to 202</w:t>
            </w:r>
            <w:r w:rsidR="0039746A">
              <w:rPr>
                <w:rFonts w:cs="Arial"/>
              </w:rPr>
              <w:t>5</w:t>
            </w:r>
            <w:r w:rsidRPr="004C750A">
              <w:rPr>
                <w:rFonts w:cs="Arial"/>
              </w:rPr>
              <w:t>) was on average at least €50,000 (</w:t>
            </w:r>
            <w:r w:rsidR="00060CE3">
              <w:rPr>
                <w:rFonts w:cs="Arial"/>
              </w:rPr>
              <w:t xml:space="preserve"> Fifth </w:t>
            </w:r>
            <w:r w:rsidRPr="004C750A">
              <w:rPr>
                <w:rFonts w:cs="Arial"/>
              </w:rPr>
              <w:t>thousand Euro) and not less than €100,000 (One hundred thousand Euro) in any one year in respect of the goods for which a response to this RFT is being submitted and that they operated with a profit in any one of the three previous financial years (202</w:t>
            </w:r>
            <w:r w:rsidR="009D4478">
              <w:rPr>
                <w:rFonts w:cs="Arial"/>
              </w:rPr>
              <w:t>3</w:t>
            </w:r>
            <w:r w:rsidRPr="004C750A">
              <w:rPr>
                <w:rFonts w:cs="Arial"/>
              </w:rPr>
              <w:t xml:space="preserve"> – 202</w:t>
            </w:r>
            <w:r w:rsidR="009D4478">
              <w:rPr>
                <w:rFonts w:cs="Arial"/>
              </w:rPr>
              <w:t>5</w:t>
            </w:r>
            <w:r w:rsidRPr="004C750A">
              <w:rPr>
                <w:rFonts w:cs="Arial"/>
              </w:rPr>
              <w:t>).</w:t>
            </w:r>
          </w:p>
        </w:tc>
      </w:tr>
      <w:bookmarkEnd w:id="5"/>
      <w:tr w:rsidR="004C750A" w:rsidRPr="004C750A" w14:paraId="18A2CAA9" w14:textId="77777777" w:rsidTr="00F41274">
        <w:trPr>
          <w:trHeight w:val="1560"/>
        </w:trPr>
        <w:tc>
          <w:tcPr>
            <w:tcW w:w="384" w:type="pct"/>
          </w:tcPr>
          <w:p w14:paraId="0E61F753" w14:textId="77777777" w:rsidR="004C750A" w:rsidRPr="004C750A" w:rsidRDefault="004C750A" w:rsidP="004C750A">
            <w:pPr>
              <w:rPr>
                <w:rFonts w:cs="Calibri"/>
                <w:b/>
              </w:rPr>
            </w:pPr>
          </w:p>
          <w:p w14:paraId="5F59E79E" w14:textId="77777777" w:rsidR="004C750A" w:rsidRPr="004C750A" w:rsidRDefault="004C750A" w:rsidP="004C750A">
            <w:pPr>
              <w:rPr>
                <w:rFonts w:cs="Calibri"/>
                <w:b/>
              </w:rPr>
            </w:pPr>
          </w:p>
          <w:p w14:paraId="171788A5" w14:textId="77777777" w:rsidR="004C750A" w:rsidRPr="004C750A" w:rsidRDefault="004C750A" w:rsidP="004C750A">
            <w:pPr>
              <w:rPr>
                <w:rFonts w:cs="Calibri"/>
                <w:b/>
              </w:rPr>
            </w:pPr>
          </w:p>
          <w:p w14:paraId="7CE1D929" w14:textId="77777777" w:rsidR="004C750A" w:rsidRPr="004C750A" w:rsidRDefault="004C750A" w:rsidP="004C750A">
            <w:pPr>
              <w:rPr>
                <w:rFonts w:cs="Calibri"/>
                <w:b/>
              </w:rPr>
            </w:pPr>
          </w:p>
          <w:p w14:paraId="7F54F513" w14:textId="77777777" w:rsidR="004C750A" w:rsidRPr="004C750A" w:rsidRDefault="004C750A" w:rsidP="004C750A">
            <w:pPr>
              <w:rPr>
                <w:rFonts w:cs="Calibri"/>
                <w:b/>
              </w:rPr>
            </w:pPr>
          </w:p>
          <w:p w14:paraId="794ACB6A" w14:textId="77777777" w:rsidR="004C750A" w:rsidRPr="004C750A" w:rsidRDefault="004C750A" w:rsidP="004C750A">
            <w:pPr>
              <w:rPr>
                <w:rFonts w:cs="Calibri"/>
                <w:b/>
              </w:rPr>
            </w:pPr>
          </w:p>
          <w:p w14:paraId="456AA8E7" w14:textId="77777777" w:rsidR="004C750A" w:rsidRPr="004C750A" w:rsidRDefault="004C750A" w:rsidP="004C750A">
            <w:pPr>
              <w:spacing w:after="0" w:line="240" w:lineRule="auto"/>
              <w:rPr>
                <w:rFonts w:cs="Arial"/>
                <w:b/>
                <w:bCs/>
              </w:rPr>
            </w:pPr>
            <w:r w:rsidRPr="004C750A">
              <w:rPr>
                <w:rFonts w:cs="Arial"/>
                <w:b/>
                <w:bCs/>
              </w:rPr>
              <w:t>3.2.B</w:t>
            </w:r>
          </w:p>
          <w:p w14:paraId="27DE8873" w14:textId="77777777" w:rsidR="004C750A" w:rsidRPr="004C750A" w:rsidRDefault="004C750A" w:rsidP="004C750A">
            <w:pPr>
              <w:rPr>
                <w:rFonts w:cs="Calibri"/>
                <w:b/>
              </w:rPr>
            </w:pPr>
          </w:p>
          <w:p w14:paraId="1F257826" w14:textId="77777777" w:rsidR="004C750A" w:rsidRPr="004C750A" w:rsidRDefault="004C750A" w:rsidP="004C750A">
            <w:pPr>
              <w:rPr>
                <w:rFonts w:cs="Calibri"/>
                <w:b/>
              </w:rPr>
            </w:pPr>
          </w:p>
          <w:p w14:paraId="7B7F1182" w14:textId="77777777" w:rsidR="004C750A" w:rsidRPr="004C750A" w:rsidRDefault="004C750A" w:rsidP="004C750A">
            <w:pPr>
              <w:rPr>
                <w:rFonts w:cs="Calibri"/>
                <w:b/>
              </w:rPr>
            </w:pPr>
          </w:p>
          <w:p w14:paraId="54CFA1E9" w14:textId="77777777" w:rsidR="004C750A" w:rsidRPr="004C750A" w:rsidRDefault="004C750A" w:rsidP="004C750A">
            <w:pPr>
              <w:rPr>
                <w:rFonts w:cs="Calibri"/>
                <w:b/>
              </w:rPr>
            </w:pPr>
          </w:p>
          <w:p w14:paraId="3C8340E2" w14:textId="77777777" w:rsidR="004C750A" w:rsidRPr="004C750A" w:rsidRDefault="004C750A" w:rsidP="004C750A">
            <w:pPr>
              <w:rPr>
                <w:rFonts w:cs="Calibri"/>
                <w:b/>
              </w:rPr>
            </w:pPr>
            <w:r w:rsidRPr="004C750A">
              <w:rPr>
                <w:rFonts w:cs="Calibri"/>
                <w:b/>
              </w:rPr>
              <w:t>3.2.C</w:t>
            </w:r>
          </w:p>
          <w:p w14:paraId="125D04C2" w14:textId="77777777" w:rsidR="004C750A" w:rsidRPr="004C750A" w:rsidRDefault="004C750A" w:rsidP="004C750A">
            <w:pPr>
              <w:rPr>
                <w:rFonts w:cs="Calibri"/>
                <w:b/>
              </w:rPr>
            </w:pPr>
          </w:p>
          <w:p w14:paraId="158C341C" w14:textId="77777777" w:rsidR="004C750A" w:rsidRPr="004C750A" w:rsidRDefault="004C750A" w:rsidP="004C750A">
            <w:pPr>
              <w:spacing w:after="0" w:line="240" w:lineRule="auto"/>
              <w:rPr>
                <w:rFonts w:cs="Calibri"/>
                <w:b/>
              </w:rPr>
            </w:pPr>
          </w:p>
          <w:p w14:paraId="3EB7E166" w14:textId="77777777" w:rsidR="004C750A" w:rsidRPr="004C750A" w:rsidRDefault="004C750A" w:rsidP="004C750A">
            <w:pPr>
              <w:spacing w:after="0"/>
              <w:rPr>
                <w:rFonts w:cs="Calibri"/>
                <w:b/>
              </w:rPr>
            </w:pPr>
          </w:p>
          <w:p w14:paraId="2F4EEDFB" w14:textId="77777777" w:rsidR="004C750A" w:rsidRPr="004C750A" w:rsidRDefault="004C750A" w:rsidP="004C750A">
            <w:pPr>
              <w:rPr>
                <w:rFonts w:cs="Calibri"/>
                <w:b/>
              </w:rPr>
            </w:pPr>
          </w:p>
          <w:p w14:paraId="020C8D8E" w14:textId="77777777" w:rsidR="004C750A" w:rsidRPr="004C750A" w:rsidRDefault="004C750A" w:rsidP="004C750A">
            <w:pPr>
              <w:rPr>
                <w:rFonts w:cs="Calibri"/>
                <w:b/>
              </w:rPr>
            </w:pPr>
          </w:p>
          <w:p w14:paraId="369F2C1F" w14:textId="77777777" w:rsidR="004C750A" w:rsidRPr="004C750A" w:rsidRDefault="004C750A" w:rsidP="004C750A">
            <w:pPr>
              <w:rPr>
                <w:rFonts w:cs="Calibri"/>
                <w:b/>
              </w:rPr>
            </w:pPr>
          </w:p>
          <w:p w14:paraId="136C6933" w14:textId="77777777" w:rsidR="004C750A" w:rsidRPr="004C750A" w:rsidRDefault="004C750A" w:rsidP="004C750A">
            <w:pPr>
              <w:rPr>
                <w:rFonts w:cs="Calibri"/>
                <w:b/>
              </w:rPr>
            </w:pPr>
          </w:p>
          <w:p w14:paraId="410C7C07" w14:textId="77777777" w:rsidR="004C750A" w:rsidRPr="004C750A" w:rsidRDefault="004C750A" w:rsidP="004C750A">
            <w:pPr>
              <w:rPr>
                <w:rFonts w:cs="Calibri"/>
                <w:b/>
              </w:rPr>
            </w:pPr>
          </w:p>
          <w:p w14:paraId="16FF02B8" w14:textId="77777777" w:rsidR="004C750A" w:rsidRPr="004C750A" w:rsidRDefault="004C750A" w:rsidP="004C750A">
            <w:pPr>
              <w:rPr>
                <w:rFonts w:cs="Calibri"/>
                <w:b/>
              </w:rPr>
            </w:pPr>
          </w:p>
          <w:p w14:paraId="50180F14" w14:textId="77777777" w:rsidR="004C750A" w:rsidRPr="004C750A" w:rsidRDefault="004C750A" w:rsidP="004C750A">
            <w:pPr>
              <w:rPr>
                <w:rFonts w:cs="Calibri"/>
                <w:b/>
              </w:rPr>
            </w:pPr>
          </w:p>
          <w:p w14:paraId="460761FC" w14:textId="77777777" w:rsidR="004C750A" w:rsidRPr="004C750A" w:rsidRDefault="004C750A" w:rsidP="004C750A">
            <w:pPr>
              <w:rPr>
                <w:rFonts w:cs="Calibri"/>
                <w:b/>
              </w:rPr>
            </w:pPr>
          </w:p>
          <w:p w14:paraId="2446D3B8" w14:textId="77777777" w:rsidR="004C750A" w:rsidRPr="004C750A" w:rsidRDefault="004C750A" w:rsidP="004C750A">
            <w:pPr>
              <w:rPr>
                <w:rFonts w:cs="Calibri"/>
                <w:b/>
              </w:rPr>
            </w:pPr>
          </w:p>
          <w:p w14:paraId="4C350525" w14:textId="77777777" w:rsidR="004C750A" w:rsidRPr="004C750A" w:rsidRDefault="004C750A" w:rsidP="004C750A">
            <w:pPr>
              <w:rPr>
                <w:rFonts w:cs="Calibri"/>
                <w:b/>
              </w:rPr>
            </w:pPr>
          </w:p>
          <w:p w14:paraId="29134B56" w14:textId="77777777" w:rsidR="004C750A" w:rsidRPr="004C750A" w:rsidRDefault="004C750A" w:rsidP="004C750A">
            <w:pPr>
              <w:spacing w:after="0" w:line="240" w:lineRule="auto"/>
              <w:rPr>
                <w:rFonts w:cs="Arial"/>
                <w:b/>
                <w:bCs/>
              </w:rPr>
            </w:pPr>
          </w:p>
          <w:p w14:paraId="643DF57C" w14:textId="77777777" w:rsidR="004C750A" w:rsidRPr="004C750A" w:rsidRDefault="004C750A" w:rsidP="004C750A">
            <w:pPr>
              <w:spacing w:after="0" w:line="240" w:lineRule="auto"/>
              <w:rPr>
                <w:rFonts w:cs="Arial"/>
                <w:b/>
                <w:bCs/>
              </w:rPr>
            </w:pPr>
          </w:p>
          <w:p w14:paraId="37FF8EAF" w14:textId="77777777" w:rsidR="004C750A" w:rsidRPr="004C750A" w:rsidRDefault="004C750A" w:rsidP="004C750A">
            <w:pPr>
              <w:rPr>
                <w:rFonts w:cs="Calibri"/>
                <w:b/>
              </w:rPr>
            </w:pPr>
          </w:p>
          <w:p w14:paraId="621193FB" w14:textId="77777777" w:rsidR="004C750A" w:rsidRPr="004C750A" w:rsidRDefault="004C750A" w:rsidP="004C750A">
            <w:pPr>
              <w:rPr>
                <w:rFonts w:cs="Calibri"/>
                <w:b/>
              </w:rPr>
            </w:pPr>
          </w:p>
          <w:p w14:paraId="5766FE2A" w14:textId="77777777" w:rsidR="004C750A" w:rsidRPr="004C750A" w:rsidRDefault="004C750A" w:rsidP="004C750A">
            <w:pPr>
              <w:rPr>
                <w:rFonts w:cs="Calibri"/>
                <w:b/>
              </w:rPr>
            </w:pPr>
          </w:p>
          <w:p w14:paraId="2531865F" w14:textId="77777777" w:rsidR="004C750A" w:rsidRPr="004C750A" w:rsidRDefault="004C750A" w:rsidP="004C750A">
            <w:pPr>
              <w:rPr>
                <w:rFonts w:cs="Calibri"/>
                <w:b/>
              </w:rPr>
            </w:pPr>
          </w:p>
          <w:p w14:paraId="77FCC0AD" w14:textId="77777777" w:rsidR="004C750A" w:rsidRPr="004C750A" w:rsidRDefault="004C750A" w:rsidP="004C750A">
            <w:pPr>
              <w:rPr>
                <w:rFonts w:cs="Calibri"/>
                <w:b/>
              </w:rPr>
            </w:pPr>
          </w:p>
          <w:p w14:paraId="3678A8B4" w14:textId="77777777" w:rsidR="004C750A" w:rsidRPr="004C750A" w:rsidRDefault="004C750A" w:rsidP="004C750A">
            <w:pPr>
              <w:spacing w:after="0"/>
              <w:rPr>
                <w:rFonts w:cs="Calibri"/>
                <w:b/>
              </w:rPr>
            </w:pPr>
          </w:p>
        </w:tc>
        <w:tc>
          <w:tcPr>
            <w:tcW w:w="4614" w:type="pct"/>
          </w:tcPr>
          <w:p w14:paraId="4DECE4F8" w14:textId="77777777" w:rsidR="004C750A" w:rsidRPr="004C750A" w:rsidRDefault="004C750A" w:rsidP="004C750A">
            <w:pPr>
              <w:rPr>
                <w:rFonts w:cs="Arial"/>
              </w:rPr>
            </w:pPr>
            <w:r w:rsidRPr="004C750A">
              <w:rPr>
                <w:rFonts w:cs="Arial"/>
              </w:rPr>
              <w:lastRenderedPageBreak/>
              <w:t>Tenderers must provide the supporting documentation specified above without delay when requested by the Contracting Authority. However, where the Tenderer is unable, for a valid reason, to provide the specified documentation, the Tenderer must inform the Contracting Authority of the valid reason as to why the documentation cannot be supplied and, if the Contracting Authority considers the reason given to be valid, provide such other suitable alternative documentation to prove, to the satisfaction of the Contracting Authority, their economic and financial capacity.</w:t>
            </w:r>
          </w:p>
          <w:p w14:paraId="1418E74C" w14:textId="77777777" w:rsidR="004C750A" w:rsidRPr="004C750A" w:rsidRDefault="004C750A" w:rsidP="004C750A">
            <w:pPr>
              <w:spacing w:after="0"/>
              <w:rPr>
                <w:rFonts w:cs="Calibri"/>
                <w:b/>
                <w:sz w:val="24"/>
                <w:lang w:val="en-IE"/>
              </w:rPr>
            </w:pPr>
          </w:p>
          <w:p w14:paraId="1A6E02FD" w14:textId="77777777" w:rsidR="004C750A" w:rsidRPr="004C750A" w:rsidRDefault="004C750A" w:rsidP="004C750A">
            <w:pPr>
              <w:spacing w:after="0"/>
              <w:rPr>
                <w:rFonts w:cs="Calibri"/>
                <w:b/>
                <w:bCs/>
                <w:szCs w:val="22"/>
                <w:lang w:val="en-IE"/>
              </w:rPr>
            </w:pPr>
            <w:r w:rsidRPr="004C750A">
              <w:rPr>
                <w:rFonts w:cs="Calibri"/>
                <w:b/>
                <w:bCs/>
                <w:szCs w:val="22"/>
                <w:lang w:val="en-IE"/>
              </w:rPr>
              <w:t>Technical and Professional Ability</w:t>
            </w:r>
          </w:p>
          <w:p w14:paraId="0975561E" w14:textId="77777777" w:rsidR="004C750A" w:rsidRPr="004C750A" w:rsidRDefault="004C750A" w:rsidP="004C750A">
            <w:pPr>
              <w:spacing w:after="0"/>
              <w:rPr>
                <w:rFonts w:cs="Calibri"/>
                <w:szCs w:val="22"/>
                <w:lang w:val="en-IE"/>
              </w:rPr>
            </w:pPr>
            <w:r w:rsidRPr="004C750A">
              <w:rPr>
                <w:rFonts w:cs="Calibri"/>
                <w:szCs w:val="22"/>
                <w:lang w:val="en-IE"/>
              </w:rPr>
              <w:t xml:space="preserve">Tenderers must declare by way of eSPD that they satisfy the technical and professional requirement(s) set out below and that they are able, upon request and without delay, to provide the supporting documentation specified below to the Contracting Authority in each case. </w:t>
            </w:r>
          </w:p>
          <w:p w14:paraId="757564D5" w14:textId="77777777" w:rsidR="004C750A" w:rsidRPr="004C750A" w:rsidRDefault="004C750A" w:rsidP="004C750A">
            <w:pPr>
              <w:rPr>
                <w:rFonts w:cs="Calibri"/>
              </w:rPr>
            </w:pPr>
          </w:p>
          <w:p w14:paraId="33AA3877" w14:textId="77777777" w:rsidR="004C750A" w:rsidRPr="004C750A" w:rsidRDefault="004C750A" w:rsidP="004C750A">
            <w:pPr>
              <w:spacing w:after="0"/>
              <w:rPr>
                <w:rFonts w:cs="Arial"/>
                <w:b/>
                <w:bCs/>
              </w:rPr>
            </w:pPr>
            <w:r w:rsidRPr="004C750A">
              <w:rPr>
                <w:rFonts w:cs="Arial"/>
                <w:b/>
                <w:bCs/>
              </w:rPr>
              <w:t>Tenderer’s Experience and Proven Track Record for Grounds Maintenance Work.</w:t>
            </w:r>
          </w:p>
          <w:p w14:paraId="2444F517" w14:textId="77777777" w:rsidR="004C750A" w:rsidRPr="004C750A" w:rsidRDefault="004C750A" w:rsidP="004C750A">
            <w:pPr>
              <w:rPr>
                <w:rFonts w:cs="Arial"/>
              </w:rPr>
            </w:pPr>
            <w:r w:rsidRPr="004C750A">
              <w:rPr>
                <w:rFonts w:cs="Arial"/>
              </w:rPr>
              <w:t>Tenderers must satisfy the Department that they have the requisite experience to deliver the services of the nature and scope contemplated by this RFT -</w:t>
            </w:r>
            <w:r w:rsidRPr="004C750A">
              <w:rPr>
                <w:rFonts w:cs="Arial"/>
                <w:b/>
                <w:bCs/>
              </w:rPr>
              <w:t xml:space="preserve"> Appendix 7.</w:t>
            </w:r>
          </w:p>
          <w:p w14:paraId="047B2E41" w14:textId="77777777" w:rsidR="004C750A" w:rsidRPr="004C750A" w:rsidRDefault="004C750A" w:rsidP="004C750A">
            <w:pPr>
              <w:rPr>
                <w:rFonts w:cs="Arial"/>
              </w:rPr>
            </w:pPr>
            <w:r w:rsidRPr="004C750A">
              <w:rPr>
                <w:rFonts w:cs="Arial"/>
              </w:rPr>
              <w:t xml:space="preserve">Tenderers must provide details of at least three (3) clients in the response to this RFT, for whom the Tenderer has provided services – during the period 2022 to 2024 - of equivalent scope and nature to those contemplated by this RFT and from whom the Department may request verification of the Tenderers satisfactory performance under relevant contract/s for the </w:t>
            </w:r>
            <w:r w:rsidRPr="004C750A">
              <w:rPr>
                <w:szCs w:val="22"/>
              </w:rPr>
              <w:t>provision of Grounds Maintenance.</w:t>
            </w:r>
          </w:p>
          <w:p w14:paraId="04AA1E40" w14:textId="77777777" w:rsidR="004C750A" w:rsidRPr="004C750A" w:rsidRDefault="004C750A" w:rsidP="004C750A">
            <w:pPr>
              <w:rPr>
                <w:rFonts w:cs="Arial"/>
                <w:b/>
                <w:bCs/>
              </w:rPr>
            </w:pPr>
            <w:r w:rsidRPr="004C750A">
              <w:rPr>
                <w:rFonts w:cs="Arial"/>
                <w:b/>
                <w:bCs/>
              </w:rPr>
              <w:t>In this regard, Tenderers are to provide the following information in their response to this RFT:</w:t>
            </w:r>
          </w:p>
          <w:p w14:paraId="0D573E4B" w14:textId="77777777" w:rsidR="004C750A" w:rsidRPr="004C750A" w:rsidRDefault="004C750A" w:rsidP="004C750A">
            <w:pPr>
              <w:numPr>
                <w:ilvl w:val="0"/>
                <w:numId w:val="27"/>
              </w:numPr>
              <w:contextualSpacing/>
              <w:rPr>
                <w:rFonts w:cs="Arial"/>
              </w:rPr>
            </w:pPr>
            <w:r w:rsidRPr="004C750A">
              <w:rPr>
                <w:rFonts w:cs="Arial"/>
              </w:rPr>
              <w:t>Name of company/client.</w:t>
            </w:r>
          </w:p>
          <w:p w14:paraId="66FD69D5" w14:textId="77777777" w:rsidR="004C750A" w:rsidRPr="004C750A" w:rsidRDefault="004C750A" w:rsidP="004C750A">
            <w:pPr>
              <w:numPr>
                <w:ilvl w:val="0"/>
                <w:numId w:val="27"/>
              </w:numPr>
              <w:contextualSpacing/>
              <w:rPr>
                <w:rFonts w:cs="Arial"/>
              </w:rPr>
            </w:pPr>
            <w:r w:rsidRPr="004C750A">
              <w:rPr>
                <w:rFonts w:cs="Arial"/>
              </w:rPr>
              <w:t>Value of the contract.</w:t>
            </w:r>
          </w:p>
          <w:p w14:paraId="22D1FF20" w14:textId="77777777" w:rsidR="004C750A" w:rsidRPr="004C750A" w:rsidRDefault="004C750A" w:rsidP="004C750A">
            <w:pPr>
              <w:numPr>
                <w:ilvl w:val="0"/>
                <w:numId w:val="27"/>
              </w:numPr>
              <w:contextualSpacing/>
              <w:rPr>
                <w:rFonts w:cs="Arial"/>
              </w:rPr>
            </w:pPr>
            <w:r w:rsidRPr="004C750A">
              <w:rPr>
                <w:rFonts w:cs="Arial"/>
              </w:rPr>
              <w:t>Summary of the services provided.</w:t>
            </w:r>
          </w:p>
          <w:p w14:paraId="6D3533EE" w14:textId="77777777" w:rsidR="004C750A" w:rsidRPr="004C750A" w:rsidRDefault="004C750A" w:rsidP="004C750A">
            <w:pPr>
              <w:numPr>
                <w:ilvl w:val="0"/>
                <w:numId w:val="27"/>
              </w:numPr>
              <w:contextualSpacing/>
              <w:rPr>
                <w:rFonts w:cs="Arial"/>
              </w:rPr>
            </w:pPr>
            <w:r w:rsidRPr="004C750A">
              <w:rPr>
                <w:rFonts w:cs="Arial"/>
              </w:rPr>
              <w:t>Duration of the contract.</w:t>
            </w:r>
          </w:p>
          <w:p w14:paraId="2D163257" w14:textId="77777777" w:rsidR="004C750A" w:rsidRPr="004C750A" w:rsidRDefault="004C750A" w:rsidP="004C750A">
            <w:pPr>
              <w:numPr>
                <w:ilvl w:val="0"/>
                <w:numId w:val="27"/>
              </w:numPr>
              <w:contextualSpacing/>
              <w:rPr>
                <w:rFonts w:cs="Arial"/>
              </w:rPr>
            </w:pPr>
            <w:r w:rsidRPr="004C750A">
              <w:rPr>
                <w:rFonts w:cs="Arial"/>
              </w:rPr>
              <w:lastRenderedPageBreak/>
              <w:t>Name and contact details of a person in the client company who can be contacted.</w:t>
            </w:r>
          </w:p>
          <w:p w14:paraId="0C592B4E" w14:textId="77777777" w:rsidR="00060CE3" w:rsidRDefault="00060CE3" w:rsidP="004C750A">
            <w:pPr>
              <w:spacing w:after="0"/>
              <w:rPr>
                <w:rFonts w:cs="Calibri"/>
                <w:b/>
                <w:bCs/>
              </w:rPr>
            </w:pPr>
          </w:p>
          <w:p w14:paraId="5F3BC65D" w14:textId="50F2C415" w:rsidR="004C750A" w:rsidRPr="004C750A" w:rsidRDefault="004C750A" w:rsidP="004C750A">
            <w:pPr>
              <w:spacing w:after="0"/>
              <w:rPr>
                <w:rFonts w:cs="Calibri"/>
                <w:b/>
                <w:bCs/>
              </w:rPr>
            </w:pPr>
            <w:r w:rsidRPr="004C750A">
              <w:rPr>
                <w:rFonts w:cs="Calibri"/>
                <w:b/>
                <w:bCs/>
              </w:rPr>
              <w:t>Tenderers’ Experience and Proven Track Record</w:t>
            </w:r>
          </w:p>
          <w:p w14:paraId="1335D5C0" w14:textId="0AACF029" w:rsidR="004C750A" w:rsidRPr="004C750A" w:rsidRDefault="004C750A" w:rsidP="004C750A">
            <w:pPr>
              <w:spacing w:after="0"/>
              <w:rPr>
                <w:rFonts w:cs="Calibri"/>
              </w:rPr>
            </w:pPr>
            <w:r w:rsidRPr="004C750A">
              <w:rPr>
                <w:rFonts w:cs="Calibri"/>
              </w:rPr>
              <w:t>The Department will not contact a Tenderer’s or sub-contractor’s clients unless a Tenderer is being considered as a preferred bidder for the award of a contract that may arise pursuant to this RFT. Tenderers must provide evidence of the calibre of the key personnel who will be assigned responsibility for the tasks as identified. This evidence must include details of relevant previous assignments in the role proposed including dates and duration of the individual’s assignments for the purposes of providing the services required under this RFT, listing name and experience in the provision of Grounds Maintenance (or equivalent type services).</w:t>
            </w:r>
          </w:p>
          <w:p w14:paraId="1355D2D0" w14:textId="77777777" w:rsidR="004C750A" w:rsidRPr="004C750A" w:rsidRDefault="004C750A" w:rsidP="004C750A">
            <w:pPr>
              <w:spacing w:after="0"/>
              <w:rPr>
                <w:rFonts w:cs="Calibri"/>
              </w:rPr>
            </w:pPr>
          </w:p>
          <w:p w14:paraId="5E85218B" w14:textId="77777777" w:rsidR="004C750A" w:rsidRPr="004C750A" w:rsidRDefault="004C750A" w:rsidP="004C750A">
            <w:pPr>
              <w:spacing w:after="0"/>
              <w:rPr>
                <w:rFonts w:cs="Calibri"/>
              </w:rPr>
            </w:pPr>
            <w:r w:rsidRPr="004C750A">
              <w:rPr>
                <w:rFonts w:cs="Calibri"/>
              </w:rPr>
              <w:t>Tenderers must provide the supporting documentation specified above without delay when requested by the Contracting Authority.</w:t>
            </w:r>
          </w:p>
          <w:p w14:paraId="3464C33D" w14:textId="77777777" w:rsidR="004C750A" w:rsidRPr="004C750A" w:rsidRDefault="004C750A" w:rsidP="004C750A">
            <w:pPr>
              <w:rPr>
                <w:rFonts w:cs="Calibri"/>
              </w:rPr>
            </w:pPr>
          </w:p>
        </w:tc>
      </w:tr>
    </w:tbl>
    <w:p w14:paraId="4FA0289E" w14:textId="77777777" w:rsidR="004C750A" w:rsidRPr="004C750A" w:rsidRDefault="004C750A" w:rsidP="004C750A">
      <w:pPr>
        <w:spacing w:after="0"/>
        <w:rPr>
          <w:rFonts w:cs="Calibri"/>
          <w:b/>
          <w:bCs/>
          <w:szCs w:val="22"/>
        </w:rPr>
        <w:sectPr w:rsidR="004C750A" w:rsidRPr="004C750A" w:rsidSect="004C750A">
          <w:footerReference w:type="default" r:id="rId21"/>
          <w:headerReference w:type="first" r:id="rId22"/>
          <w:pgSz w:w="11907" w:h="16840" w:code="9"/>
          <w:pgMar w:top="1440" w:right="1080" w:bottom="1440" w:left="1080" w:header="709" w:footer="709" w:gutter="0"/>
          <w:cols w:space="708"/>
          <w:docGrid w:linePitch="360"/>
        </w:sectPr>
      </w:pPr>
      <w:bookmarkStart w:id="6" w:name="_Hlk168486608"/>
    </w:p>
    <w:p w14:paraId="4E431AC7" w14:textId="77777777" w:rsidR="004C750A" w:rsidRPr="004C750A" w:rsidRDefault="004C750A" w:rsidP="004C750A">
      <w:pPr>
        <w:keepNext/>
        <w:shd w:val="clear" w:color="auto" w:fill="235D64"/>
        <w:tabs>
          <w:tab w:val="left" w:pos="567"/>
          <w:tab w:val="left" w:pos="907"/>
          <w:tab w:val="left" w:pos="1134"/>
        </w:tabs>
        <w:spacing w:before="240" w:after="80"/>
        <w:ind w:firstLine="57"/>
        <w:outlineLvl w:val="1"/>
        <w:rPr>
          <w:rFonts w:cs="Calibri"/>
          <w:b/>
          <w:caps/>
          <w:color w:val="FFFFFF"/>
          <w:szCs w:val="22"/>
        </w:rPr>
      </w:pPr>
      <w:r w:rsidRPr="004C750A">
        <w:rPr>
          <w:rFonts w:cs="Calibri"/>
          <w:b/>
          <w:caps/>
          <w:color w:val="FFFFFF"/>
          <w:szCs w:val="22"/>
        </w:rPr>
        <w:t xml:space="preserve"> 3.3</w:t>
      </w:r>
      <w:r w:rsidRPr="004C750A">
        <w:rPr>
          <w:rFonts w:cs="Calibri"/>
          <w:b/>
          <w:caps/>
          <w:color w:val="FFFFFF"/>
          <w:szCs w:val="22"/>
        </w:rPr>
        <w:tab/>
        <w:t>Award Criteria</w:t>
      </w:r>
    </w:p>
    <w:tbl>
      <w:tblPr>
        <w:tblW w:w="5001" w:type="pct"/>
        <w:tblLook w:val="01E0" w:firstRow="1" w:lastRow="1" w:firstColumn="1" w:lastColumn="1" w:noHBand="0" w:noVBand="0"/>
      </w:tblPr>
      <w:tblGrid>
        <w:gridCol w:w="1108"/>
        <w:gridCol w:w="8805"/>
      </w:tblGrid>
      <w:tr w:rsidR="004C750A" w:rsidRPr="004C750A" w14:paraId="28936F18" w14:textId="77777777" w:rsidTr="00F41274">
        <w:trPr>
          <w:trHeight w:val="280"/>
        </w:trPr>
        <w:tc>
          <w:tcPr>
            <w:tcW w:w="559" w:type="pct"/>
          </w:tcPr>
          <w:p w14:paraId="7F6714EA" w14:textId="77777777" w:rsidR="004C750A" w:rsidRPr="004C750A" w:rsidRDefault="004C750A" w:rsidP="004C750A">
            <w:pPr>
              <w:rPr>
                <w:rFonts w:cs="Calibri"/>
                <w:bCs/>
              </w:rPr>
            </w:pPr>
            <w:r w:rsidRPr="004C750A">
              <w:rPr>
                <w:rFonts w:cs="Calibri"/>
                <w:bCs/>
                <w:szCs w:val="22"/>
              </w:rPr>
              <w:t>3.3.1</w:t>
            </w:r>
          </w:p>
        </w:tc>
        <w:tc>
          <w:tcPr>
            <w:tcW w:w="4441" w:type="pct"/>
          </w:tcPr>
          <w:p w14:paraId="309A3FEF" w14:textId="27B7E68C" w:rsidR="004C750A" w:rsidRPr="004C750A" w:rsidRDefault="004C750A" w:rsidP="004C750A">
            <w:pPr>
              <w:spacing w:after="0"/>
              <w:rPr>
                <w:rFonts w:cs="Calibri"/>
                <w:bCs/>
                <w:lang w:val="en-IE"/>
              </w:rPr>
            </w:pPr>
            <w:r w:rsidRPr="004C750A">
              <w:rPr>
                <w:rFonts w:cs="Calibri"/>
                <w:bCs/>
                <w:szCs w:val="22"/>
                <w:lang w:val="en-IE"/>
              </w:rPr>
              <w:t xml:space="preserve">The Services Contract will be awarded </w:t>
            </w:r>
            <w:proofErr w:type="gramStart"/>
            <w:r w:rsidRPr="004C750A">
              <w:rPr>
                <w:rFonts w:cs="Calibri"/>
                <w:bCs/>
                <w:szCs w:val="22"/>
                <w:lang w:val="en-IE"/>
              </w:rPr>
              <w:t>on the basis of</w:t>
            </w:r>
            <w:proofErr w:type="gramEnd"/>
            <w:r w:rsidRPr="004C750A">
              <w:rPr>
                <w:rFonts w:cs="Calibri"/>
                <w:bCs/>
                <w:szCs w:val="22"/>
                <w:lang w:val="en-IE"/>
              </w:rPr>
              <w:t xml:space="preserve"> the most economically advantageous tender(s) as identified in accordance with the following criteria:</w:t>
            </w:r>
          </w:p>
        </w:tc>
      </w:tr>
      <w:tr w:rsidR="004C750A" w:rsidRPr="004C750A" w14:paraId="6139FD31" w14:textId="77777777" w:rsidTr="00F41274">
        <w:tc>
          <w:tcPr>
            <w:tcW w:w="559" w:type="pct"/>
          </w:tcPr>
          <w:p w14:paraId="3B19B932" w14:textId="77777777" w:rsidR="004C750A" w:rsidRPr="004C750A" w:rsidRDefault="004C750A" w:rsidP="004C750A">
            <w:pPr>
              <w:spacing w:after="0" w:line="320" w:lineRule="exact"/>
              <w:rPr>
                <w:rFonts w:cs="Calibri"/>
                <w:b/>
              </w:rPr>
            </w:pPr>
          </w:p>
        </w:tc>
        <w:tc>
          <w:tcPr>
            <w:tcW w:w="4441" w:type="pct"/>
          </w:tcPr>
          <w:p w14:paraId="64E285F5" w14:textId="77777777" w:rsidR="004C750A" w:rsidRPr="004C750A" w:rsidRDefault="004C750A" w:rsidP="004C750A">
            <w:pPr>
              <w:rPr>
                <w:rFonts w:cs="Calibri"/>
              </w:rPr>
            </w:pPr>
          </w:p>
        </w:tc>
      </w:tr>
      <w:tr w:rsidR="004C750A" w:rsidRPr="004C750A" w14:paraId="56866E62" w14:textId="77777777" w:rsidTr="00F41274">
        <w:tc>
          <w:tcPr>
            <w:tcW w:w="5000" w:type="pct"/>
            <w:gridSpan w:val="2"/>
          </w:tcPr>
          <w:p w14:paraId="08B31DF1" w14:textId="77777777" w:rsidR="004C750A" w:rsidRPr="004C750A" w:rsidRDefault="004C750A" w:rsidP="004C750A">
            <w:pPr>
              <w:spacing w:after="0"/>
              <w:rPr>
                <w:rFonts w:cs="Calibri"/>
                <w:b/>
                <w:bCs/>
                <w:u w:val="single"/>
              </w:rPr>
            </w:pPr>
            <w:r w:rsidRPr="004C750A">
              <w:rPr>
                <w:rFonts w:cs="Calibri"/>
                <w:b/>
                <w:bCs/>
                <w:u w:val="single"/>
              </w:rPr>
              <w:t>Table A:</w:t>
            </w:r>
          </w:p>
          <w:p w14:paraId="5A90518F" w14:textId="77777777" w:rsidR="004C750A" w:rsidRPr="004C750A" w:rsidRDefault="004C750A" w:rsidP="004C750A">
            <w:pPr>
              <w:spacing w:after="0"/>
              <w:rPr>
                <w:rFonts w:cs="Calibri"/>
                <w:b/>
                <w:bCs/>
                <w:u w:val="single"/>
              </w:rPr>
            </w:pPr>
          </w:p>
          <w:tbl>
            <w:tblPr>
              <w:tblpPr w:leftFromText="180" w:rightFromText="180" w:vertAnchor="text" w:horzAnchor="margin" w:tblpY="-198"/>
              <w:tblOverlap w:val="never"/>
              <w:tblW w:w="5000" w:type="pct"/>
              <w:tblCellMar>
                <w:left w:w="0" w:type="dxa"/>
                <w:right w:w="0" w:type="dxa"/>
              </w:tblCellMar>
              <w:tblLook w:val="0000" w:firstRow="0" w:lastRow="0" w:firstColumn="0" w:lastColumn="0" w:noHBand="0" w:noVBand="0"/>
            </w:tblPr>
            <w:tblGrid>
              <w:gridCol w:w="5382"/>
              <w:gridCol w:w="1560"/>
              <w:gridCol w:w="2745"/>
            </w:tblGrid>
            <w:tr w:rsidR="004C750A" w:rsidRPr="004C750A" w14:paraId="23C78EB8" w14:textId="77777777" w:rsidTr="00430811">
              <w:trPr>
                <w:trHeight w:val="340"/>
              </w:trPr>
              <w:tc>
                <w:tcPr>
                  <w:tcW w:w="2778" w:type="pct"/>
                  <w:tcBorders>
                    <w:top w:val="single" w:sz="4" w:space="0" w:color="000000"/>
                    <w:left w:val="single" w:sz="4" w:space="0" w:color="000000"/>
                    <w:bottom w:val="single" w:sz="4" w:space="0" w:color="000000"/>
                    <w:right w:val="single" w:sz="4" w:space="0" w:color="000000"/>
                  </w:tcBorders>
                  <w:shd w:val="clear" w:color="auto" w:fill="235D64"/>
                  <w:vAlign w:val="center"/>
                </w:tcPr>
                <w:p w14:paraId="6D95BED4" w14:textId="77777777" w:rsidR="004C750A" w:rsidRPr="004C750A" w:rsidRDefault="004C750A" w:rsidP="004C750A">
                  <w:pPr>
                    <w:spacing w:after="0" w:line="240" w:lineRule="auto"/>
                    <w:ind w:left="119" w:right="147" w:hanging="11"/>
                    <w:jc w:val="center"/>
                    <w:rPr>
                      <w:rFonts w:eastAsia="Calibri" w:cs="Calibri"/>
                      <w:b/>
                      <w:color w:val="FFFFFF"/>
                      <w:lang w:val="en-IE" w:eastAsia="en-IE"/>
                    </w:rPr>
                  </w:pPr>
                  <w:r w:rsidRPr="004C750A">
                    <w:rPr>
                      <w:rFonts w:eastAsia="Calibri" w:cs="Calibri"/>
                      <w:b/>
                      <w:color w:val="FFFFFF"/>
                      <w:szCs w:val="22"/>
                      <w:lang w:val="en-IE" w:eastAsia="en-IE"/>
                    </w:rPr>
                    <w:t>Award Criterion – Service Provision &amp; Management Proposal</w:t>
                  </w:r>
                </w:p>
              </w:tc>
              <w:tc>
                <w:tcPr>
                  <w:tcW w:w="805" w:type="pct"/>
                  <w:tcBorders>
                    <w:top w:val="single" w:sz="4" w:space="0" w:color="000000"/>
                    <w:left w:val="single" w:sz="4" w:space="0" w:color="000000"/>
                    <w:bottom w:val="single" w:sz="4" w:space="0" w:color="000000"/>
                    <w:right w:val="single" w:sz="4" w:space="0" w:color="000000"/>
                  </w:tcBorders>
                  <w:shd w:val="clear" w:color="auto" w:fill="235D64"/>
                </w:tcPr>
                <w:p w14:paraId="24C6A9BA" w14:textId="77777777" w:rsidR="004C750A" w:rsidRPr="004C750A" w:rsidRDefault="004C750A" w:rsidP="004C750A">
                  <w:pPr>
                    <w:spacing w:after="0" w:line="240" w:lineRule="auto"/>
                    <w:ind w:left="119" w:right="147" w:hanging="11"/>
                    <w:jc w:val="center"/>
                    <w:rPr>
                      <w:rFonts w:eastAsia="Calibri" w:cs="Calibri"/>
                      <w:b/>
                      <w:color w:val="FFFFFF"/>
                      <w:lang w:val="en-IE" w:eastAsia="en-IE"/>
                    </w:rPr>
                  </w:pPr>
                  <w:r w:rsidRPr="004C750A">
                    <w:rPr>
                      <w:rFonts w:eastAsia="Calibri" w:cs="Calibri"/>
                      <w:b/>
                      <w:color w:val="FFFFFF"/>
                      <w:szCs w:val="22"/>
                      <w:lang w:val="en-IE" w:eastAsia="en-IE"/>
                    </w:rPr>
                    <w:t>Marks (Subtotal)</w:t>
                  </w:r>
                </w:p>
              </w:tc>
              <w:tc>
                <w:tcPr>
                  <w:tcW w:w="1417" w:type="pct"/>
                  <w:tcBorders>
                    <w:top w:val="single" w:sz="4" w:space="0" w:color="000000"/>
                    <w:left w:val="single" w:sz="4" w:space="0" w:color="000000"/>
                    <w:bottom w:val="single" w:sz="4" w:space="0" w:color="000000"/>
                    <w:right w:val="single" w:sz="4" w:space="0" w:color="000000"/>
                  </w:tcBorders>
                  <w:shd w:val="clear" w:color="auto" w:fill="235D64"/>
                  <w:tcMar>
                    <w:top w:w="0" w:type="dxa"/>
                    <w:left w:w="108" w:type="dxa"/>
                    <w:bottom w:w="0" w:type="dxa"/>
                    <w:right w:w="108" w:type="dxa"/>
                  </w:tcMar>
                  <w:vAlign w:val="center"/>
                </w:tcPr>
                <w:p w14:paraId="746A0ED2" w14:textId="77777777" w:rsidR="004C750A" w:rsidRPr="000658FD" w:rsidRDefault="004C750A" w:rsidP="004C750A">
                  <w:pPr>
                    <w:spacing w:after="0" w:line="240" w:lineRule="auto"/>
                    <w:ind w:left="119" w:right="147" w:hanging="11"/>
                    <w:jc w:val="center"/>
                    <w:rPr>
                      <w:rFonts w:eastAsia="Calibri" w:cs="Calibri"/>
                      <w:b/>
                      <w:color w:val="FFFFFF"/>
                      <w:lang w:val="en-IE" w:eastAsia="en-IE"/>
                    </w:rPr>
                  </w:pPr>
                  <w:r w:rsidRPr="000658FD">
                    <w:rPr>
                      <w:rFonts w:eastAsia="Calibri" w:cs="Calibri"/>
                      <w:b/>
                      <w:color w:val="FFFFFF"/>
                      <w:szCs w:val="22"/>
                      <w:lang w:val="en-IE" w:eastAsia="en-IE"/>
                    </w:rPr>
                    <w:t>Minimum Marks</w:t>
                  </w:r>
                </w:p>
              </w:tc>
            </w:tr>
            <w:tr w:rsidR="004C750A" w:rsidRPr="004C750A" w14:paraId="19CF7C15" w14:textId="77777777" w:rsidTr="00430811">
              <w:trPr>
                <w:trHeight w:val="394"/>
              </w:trPr>
              <w:tc>
                <w:tcPr>
                  <w:tcW w:w="2778" w:type="pct"/>
                  <w:tcBorders>
                    <w:top w:val="single" w:sz="4" w:space="0" w:color="000000"/>
                    <w:left w:val="single" w:sz="4" w:space="0" w:color="000000"/>
                    <w:bottom w:val="single" w:sz="4" w:space="0" w:color="000000"/>
                    <w:right w:val="single" w:sz="4" w:space="0" w:color="000000"/>
                  </w:tcBorders>
                  <w:vAlign w:val="center"/>
                </w:tcPr>
                <w:p w14:paraId="39BAE935" w14:textId="6DBD51BB" w:rsidR="004C750A" w:rsidRPr="004C750A" w:rsidRDefault="004C750A" w:rsidP="004C750A">
                  <w:pPr>
                    <w:spacing w:after="0" w:line="240" w:lineRule="auto"/>
                    <w:ind w:left="108" w:right="145"/>
                    <w:jc w:val="left"/>
                    <w:rPr>
                      <w:rFonts w:eastAsia="Calibri" w:cs="Calibri"/>
                      <w:bCs/>
                      <w:lang w:eastAsia="en-IE"/>
                    </w:rPr>
                  </w:pPr>
                  <w:r w:rsidRPr="004C750A">
                    <w:rPr>
                      <w:rFonts w:cs="Calibri"/>
                      <w:lang w:eastAsia="en-IE"/>
                    </w:rPr>
                    <w:t xml:space="preserve">1.1 – Approach to the Grounds Maintenance </w:t>
                  </w:r>
                  <w:r w:rsidR="0039746A">
                    <w:rPr>
                      <w:rFonts w:cs="Calibri"/>
                      <w:lang w:eastAsia="en-IE"/>
                    </w:rPr>
                    <w:t>Services</w:t>
                  </w:r>
                </w:p>
              </w:tc>
              <w:tc>
                <w:tcPr>
                  <w:tcW w:w="805" w:type="pct"/>
                  <w:tcBorders>
                    <w:top w:val="single" w:sz="4" w:space="0" w:color="000000"/>
                    <w:left w:val="single" w:sz="4" w:space="0" w:color="000000"/>
                    <w:bottom w:val="single" w:sz="4" w:space="0" w:color="000000"/>
                    <w:right w:val="single" w:sz="4" w:space="0" w:color="000000"/>
                  </w:tcBorders>
                  <w:vAlign w:val="center"/>
                </w:tcPr>
                <w:p w14:paraId="52917137" w14:textId="5A4FFD1D" w:rsidR="004C750A" w:rsidRPr="004C750A" w:rsidRDefault="0039746A" w:rsidP="004C750A">
                  <w:pPr>
                    <w:spacing w:after="0" w:line="240" w:lineRule="auto"/>
                    <w:ind w:left="118" w:right="145" w:hanging="10"/>
                    <w:jc w:val="center"/>
                    <w:rPr>
                      <w:rFonts w:eastAsia="Calibri" w:cs="Calibri"/>
                      <w:bCs/>
                      <w:lang w:eastAsia="en-IE"/>
                    </w:rPr>
                  </w:pPr>
                  <w:r>
                    <w:rPr>
                      <w:rFonts w:cs="Calibri"/>
                      <w:bCs/>
                      <w:lang w:eastAsia="en-IE"/>
                    </w:rPr>
                    <w:t>200</w:t>
                  </w:r>
                </w:p>
              </w:tc>
              <w:tc>
                <w:tcPr>
                  <w:tcW w:w="141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0B13874" w14:textId="0851F7E2" w:rsidR="004C750A" w:rsidRPr="000658FD" w:rsidRDefault="000658FD" w:rsidP="004C750A">
                  <w:pPr>
                    <w:spacing w:after="0" w:line="240" w:lineRule="auto"/>
                    <w:ind w:left="118" w:right="145" w:hanging="10"/>
                    <w:jc w:val="center"/>
                    <w:rPr>
                      <w:rFonts w:eastAsia="Calibri" w:cs="Arial"/>
                      <w:lang w:eastAsia="en-IE"/>
                    </w:rPr>
                  </w:pPr>
                  <w:r w:rsidRPr="000658FD">
                    <w:rPr>
                      <w:rFonts w:eastAsia="Calibri" w:cs="Arial"/>
                      <w:lang w:eastAsia="en-IE"/>
                    </w:rPr>
                    <w:t>80</w:t>
                  </w:r>
                </w:p>
              </w:tc>
            </w:tr>
            <w:tr w:rsidR="004C750A" w:rsidRPr="004C750A" w14:paraId="6DFB982C" w14:textId="77777777" w:rsidTr="00430811">
              <w:trPr>
                <w:trHeight w:val="340"/>
              </w:trPr>
              <w:tc>
                <w:tcPr>
                  <w:tcW w:w="2778" w:type="pct"/>
                  <w:tcBorders>
                    <w:top w:val="single" w:sz="4" w:space="0" w:color="000000"/>
                    <w:left w:val="single" w:sz="4" w:space="0" w:color="000000"/>
                    <w:bottom w:val="single" w:sz="4" w:space="0" w:color="000000"/>
                    <w:right w:val="single" w:sz="4" w:space="0" w:color="000000"/>
                  </w:tcBorders>
                  <w:vAlign w:val="center"/>
                </w:tcPr>
                <w:p w14:paraId="17C822C9" w14:textId="55036A3A" w:rsidR="004C750A" w:rsidRPr="004C750A" w:rsidRDefault="004C750A" w:rsidP="004C750A">
                  <w:pPr>
                    <w:spacing w:after="0" w:line="240" w:lineRule="auto"/>
                    <w:ind w:left="118" w:right="145" w:hanging="10"/>
                    <w:jc w:val="left"/>
                    <w:rPr>
                      <w:rFonts w:eastAsia="Calibri" w:cs="Calibri"/>
                      <w:bCs/>
                      <w:szCs w:val="22"/>
                      <w:lang w:eastAsia="en-IE"/>
                    </w:rPr>
                  </w:pPr>
                  <w:r w:rsidRPr="004C750A">
                    <w:rPr>
                      <w:rFonts w:cs="Calibri"/>
                      <w:lang w:eastAsia="en-IE"/>
                    </w:rPr>
                    <w:t>1.</w:t>
                  </w:r>
                  <w:r w:rsidR="0039746A">
                    <w:rPr>
                      <w:rFonts w:cs="Calibri"/>
                      <w:lang w:eastAsia="en-IE"/>
                    </w:rPr>
                    <w:t>2</w:t>
                  </w:r>
                  <w:r w:rsidR="00777E26">
                    <w:rPr>
                      <w:rFonts w:cs="Calibri"/>
                      <w:lang w:eastAsia="en-IE"/>
                    </w:rPr>
                    <w:t xml:space="preserve"> </w:t>
                  </w:r>
                  <w:r w:rsidRPr="004C750A">
                    <w:rPr>
                      <w:rFonts w:cs="Calibri"/>
                      <w:lang w:eastAsia="en-IE"/>
                    </w:rPr>
                    <w:t xml:space="preserve">– Approach to </w:t>
                  </w:r>
                  <w:r w:rsidR="00777E26">
                    <w:rPr>
                      <w:rFonts w:cs="Calibri"/>
                      <w:lang w:eastAsia="en-IE"/>
                    </w:rPr>
                    <w:t xml:space="preserve">Contract </w:t>
                  </w:r>
                  <w:r w:rsidR="00777E26" w:rsidRPr="004C750A">
                    <w:rPr>
                      <w:rFonts w:cs="Calibri"/>
                      <w:lang w:eastAsia="en-IE"/>
                    </w:rPr>
                    <w:t>Management</w:t>
                  </w:r>
                </w:p>
              </w:tc>
              <w:tc>
                <w:tcPr>
                  <w:tcW w:w="805" w:type="pct"/>
                  <w:tcBorders>
                    <w:top w:val="single" w:sz="4" w:space="0" w:color="000000"/>
                    <w:left w:val="single" w:sz="4" w:space="0" w:color="000000"/>
                    <w:bottom w:val="single" w:sz="4" w:space="0" w:color="000000"/>
                    <w:right w:val="single" w:sz="4" w:space="0" w:color="000000"/>
                  </w:tcBorders>
                </w:tcPr>
                <w:p w14:paraId="73EB2C31" w14:textId="1864129C" w:rsidR="004C750A" w:rsidRPr="004C750A" w:rsidRDefault="004C750A" w:rsidP="004C750A">
                  <w:pPr>
                    <w:spacing w:after="0" w:line="240" w:lineRule="auto"/>
                    <w:ind w:left="118" w:right="145" w:hanging="10"/>
                    <w:jc w:val="center"/>
                    <w:rPr>
                      <w:rFonts w:eastAsia="Calibri" w:cs="Calibri"/>
                      <w:bCs/>
                      <w:szCs w:val="22"/>
                      <w:lang w:eastAsia="en-IE"/>
                    </w:rPr>
                  </w:pPr>
                  <w:r w:rsidRPr="004C750A">
                    <w:rPr>
                      <w:rFonts w:cs="Calibri"/>
                      <w:lang w:eastAsia="en-IE"/>
                    </w:rPr>
                    <w:t>1</w:t>
                  </w:r>
                  <w:r w:rsidR="0039746A">
                    <w:rPr>
                      <w:rFonts w:cs="Calibri"/>
                      <w:lang w:eastAsia="en-IE"/>
                    </w:rPr>
                    <w:t>50</w:t>
                  </w:r>
                </w:p>
              </w:tc>
              <w:tc>
                <w:tcPr>
                  <w:tcW w:w="141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0B5654" w14:textId="332A18DA" w:rsidR="004C750A" w:rsidRPr="000658FD" w:rsidRDefault="000658FD" w:rsidP="004C750A">
                  <w:pPr>
                    <w:spacing w:after="0" w:line="240" w:lineRule="auto"/>
                    <w:ind w:left="118" w:right="145" w:hanging="10"/>
                    <w:jc w:val="center"/>
                    <w:rPr>
                      <w:rFonts w:eastAsia="Calibri" w:cs="Calibri"/>
                      <w:bCs/>
                      <w:szCs w:val="22"/>
                      <w:lang w:eastAsia="en-IE"/>
                    </w:rPr>
                  </w:pPr>
                  <w:r w:rsidRPr="000658FD">
                    <w:rPr>
                      <w:rFonts w:eastAsia="Calibri" w:cs="Calibri"/>
                      <w:bCs/>
                      <w:lang w:eastAsia="en-IE"/>
                    </w:rPr>
                    <w:t>60</w:t>
                  </w:r>
                </w:p>
              </w:tc>
            </w:tr>
            <w:tr w:rsidR="004C750A" w:rsidRPr="004C750A" w14:paraId="6168128C" w14:textId="77777777" w:rsidTr="00430811">
              <w:trPr>
                <w:trHeight w:val="340"/>
              </w:trPr>
              <w:tc>
                <w:tcPr>
                  <w:tcW w:w="2778" w:type="pct"/>
                  <w:tcBorders>
                    <w:top w:val="single" w:sz="4" w:space="0" w:color="000000"/>
                    <w:left w:val="single" w:sz="4" w:space="0" w:color="000000"/>
                    <w:bottom w:val="single" w:sz="4" w:space="0" w:color="000000"/>
                    <w:right w:val="single" w:sz="4" w:space="0" w:color="000000"/>
                  </w:tcBorders>
                  <w:vAlign w:val="center"/>
                </w:tcPr>
                <w:p w14:paraId="6809D102" w14:textId="49937F5E" w:rsidR="004C750A" w:rsidRPr="004C750A" w:rsidRDefault="004C750A" w:rsidP="004C750A">
                  <w:pPr>
                    <w:spacing w:after="0" w:line="240" w:lineRule="auto"/>
                    <w:ind w:left="118" w:right="145" w:hanging="10"/>
                    <w:jc w:val="left"/>
                    <w:rPr>
                      <w:rFonts w:eastAsia="Calibri" w:cs="Calibri"/>
                      <w:bCs/>
                      <w:szCs w:val="22"/>
                      <w:lang w:eastAsia="en-IE"/>
                    </w:rPr>
                  </w:pPr>
                  <w:r w:rsidRPr="004C750A">
                    <w:rPr>
                      <w:rFonts w:eastAsia="Calibri" w:cs="Calibri"/>
                      <w:bCs/>
                      <w:szCs w:val="22"/>
                      <w:lang w:eastAsia="en-IE"/>
                    </w:rPr>
                    <w:t>1.</w:t>
                  </w:r>
                  <w:r w:rsidR="0039746A">
                    <w:rPr>
                      <w:rFonts w:eastAsia="Calibri" w:cs="Calibri"/>
                      <w:bCs/>
                      <w:szCs w:val="22"/>
                      <w:lang w:eastAsia="en-IE"/>
                    </w:rPr>
                    <w:t>3</w:t>
                  </w:r>
                  <w:r w:rsidR="00777E26">
                    <w:rPr>
                      <w:rFonts w:eastAsia="Calibri" w:cs="Calibri"/>
                      <w:bCs/>
                      <w:szCs w:val="22"/>
                      <w:lang w:eastAsia="en-IE"/>
                    </w:rPr>
                    <w:t xml:space="preserve"> </w:t>
                  </w:r>
                  <w:r w:rsidR="0039746A">
                    <w:rPr>
                      <w:rFonts w:eastAsia="Calibri" w:cs="Calibri"/>
                      <w:bCs/>
                      <w:szCs w:val="22"/>
                      <w:lang w:eastAsia="en-IE"/>
                    </w:rPr>
                    <w:t>-</w:t>
                  </w:r>
                  <w:r w:rsidR="00777E26">
                    <w:rPr>
                      <w:rFonts w:eastAsia="Calibri" w:cs="Calibri"/>
                      <w:bCs/>
                      <w:szCs w:val="22"/>
                      <w:lang w:eastAsia="en-IE"/>
                    </w:rPr>
                    <w:t xml:space="preserve"> </w:t>
                  </w:r>
                  <w:r w:rsidR="00430811">
                    <w:rPr>
                      <w:rFonts w:eastAsia="Calibri" w:cs="Calibri"/>
                      <w:bCs/>
                      <w:szCs w:val="22"/>
                      <w:lang w:eastAsia="en-IE"/>
                    </w:rPr>
                    <w:t xml:space="preserve">Quality of </w:t>
                  </w:r>
                  <w:r w:rsidRPr="004C750A">
                    <w:rPr>
                      <w:rFonts w:eastAsia="Calibri"/>
                      <w:bCs/>
                      <w:szCs w:val="22"/>
                      <w:lang w:eastAsia="en-IE"/>
                    </w:rPr>
                    <w:t xml:space="preserve">Environmental Considerations </w:t>
                  </w:r>
                </w:p>
              </w:tc>
              <w:tc>
                <w:tcPr>
                  <w:tcW w:w="805" w:type="pct"/>
                  <w:tcBorders>
                    <w:top w:val="single" w:sz="4" w:space="0" w:color="000000"/>
                    <w:left w:val="single" w:sz="4" w:space="0" w:color="000000"/>
                    <w:bottom w:val="single" w:sz="4" w:space="0" w:color="000000"/>
                    <w:right w:val="single" w:sz="4" w:space="0" w:color="000000"/>
                  </w:tcBorders>
                </w:tcPr>
                <w:p w14:paraId="5BA431D6" w14:textId="7B040E54" w:rsidR="004C750A" w:rsidRPr="004C750A" w:rsidRDefault="004C750A" w:rsidP="004C750A">
                  <w:pPr>
                    <w:spacing w:after="0" w:line="240" w:lineRule="auto"/>
                    <w:ind w:left="118" w:right="145" w:hanging="10"/>
                    <w:jc w:val="center"/>
                    <w:rPr>
                      <w:rFonts w:eastAsia="Calibri" w:cs="Calibri"/>
                      <w:bCs/>
                      <w:szCs w:val="22"/>
                      <w:lang w:eastAsia="en-IE"/>
                    </w:rPr>
                  </w:pPr>
                  <w:r w:rsidRPr="004C750A">
                    <w:rPr>
                      <w:rFonts w:eastAsia="Calibri" w:cs="Calibri"/>
                      <w:bCs/>
                      <w:szCs w:val="22"/>
                      <w:lang w:eastAsia="en-IE"/>
                    </w:rPr>
                    <w:t>1</w:t>
                  </w:r>
                  <w:r w:rsidR="0039746A">
                    <w:rPr>
                      <w:rFonts w:eastAsia="Calibri" w:cs="Calibri"/>
                      <w:bCs/>
                      <w:szCs w:val="22"/>
                      <w:lang w:eastAsia="en-IE"/>
                    </w:rPr>
                    <w:t>50</w:t>
                  </w:r>
                </w:p>
              </w:tc>
              <w:tc>
                <w:tcPr>
                  <w:tcW w:w="141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518BF1A" w14:textId="32523D1C" w:rsidR="004C750A" w:rsidRPr="000658FD" w:rsidRDefault="000658FD" w:rsidP="004C750A">
                  <w:pPr>
                    <w:spacing w:after="0" w:line="240" w:lineRule="auto"/>
                    <w:ind w:left="118" w:right="145" w:hanging="10"/>
                    <w:jc w:val="center"/>
                    <w:rPr>
                      <w:rFonts w:eastAsia="Calibri" w:cs="Calibri"/>
                      <w:bCs/>
                      <w:szCs w:val="22"/>
                      <w:lang w:eastAsia="en-IE"/>
                    </w:rPr>
                  </w:pPr>
                  <w:r w:rsidRPr="000658FD">
                    <w:rPr>
                      <w:rFonts w:eastAsia="Calibri" w:cs="Calibri"/>
                      <w:bCs/>
                      <w:szCs w:val="22"/>
                      <w:lang w:eastAsia="en-IE"/>
                    </w:rPr>
                    <w:t>60</w:t>
                  </w:r>
                </w:p>
              </w:tc>
            </w:tr>
            <w:tr w:rsidR="004C750A" w:rsidRPr="004C750A" w14:paraId="61D5DFAD" w14:textId="77777777" w:rsidTr="00430811">
              <w:trPr>
                <w:trHeight w:val="340"/>
              </w:trPr>
              <w:tc>
                <w:tcPr>
                  <w:tcW w:w="2778" w:type="pct"/>
                  <w:tcBorders>
                    <w:top w:val="single" w:sz="4" w:space="0" w:color="000000"/>
                    <w:left w:val="single" w:sz="4" w:space="0" w:color="000000"/>
                    <w:bottom w:val="single" w:sz="4" w:space="0" w:color="000000"/>
                    <w:right w:val="single" w:sz="4" w:space="0" w:color="000000"/>
                  </w:tcBorders>
                  <w:shd w:val="clear" w:color="auto" w:fill="235D64"/>
                  <w:vAlign w:val="center"/>
                </w:tcPr>
                <w:p w14:paraId="709C7759" w14:textId="77777777" w:rsidR="004C750A" w:rsidRPr="004C750A" w:rsidRDefault="004C750A" w:rsidP="004C750A">
                  <w:pPr>
                    <w:spacing w:after="0" w:line="240" w:lineRule="auto"/>
                    <w:ind w:left="118" w:right="145" w:hanging="10"/>
                    <w:jc w:val="left"/>
                    <w:rPr>
                      <w:rFonts w:eastAsia="Calibri" w:cs="Calibri"/>
                      <w:b/>
                      <w:color w:val="FFFFFF"/>
                      <w:lang w:eastAsia="en-IE"/>
                    </w:rPr>
                  </w:pPr>
                  <w:r w:rsidRPr="004C750A">
                    <w:rPr>
                      <w:rFonts w:eastAsia="Calibri" w:cs="Calibri"/>
                      <w:b/>
                      <w:color w:val="FFFFFF"/>
                      <w:szCs w:val="22"/>
                      <w:lang w:eastAsia="en-IE"/>
                    </w:rPr>
                    <w:t>Total Marks for Award Criterion</w:t>
                  </w:r>
                </w:p>
              </w:tc>
              <w:tc>
                <w:tcPr>
                  <w:tcW w:w="805" w:type="pct"/>
                  <w:tcBorders>
                    <w:top w:val="single" w:sz="4" w:space="0" w:color="000000"/>
                    <w:left w:val="single" w:sz="4" w:space="0" w:color="000000"/>
                    <w:bottom w:val="single" w:sz="4" w:space="0" w:color="000000"/>
                    <w:right w:val="single" w:sz="4" w:space="0" w:color="000000"/>
                  </w:tcBorders>
                  <w:shd w:val="clear" w:color="auto" w:fill="235D64"/>
                </w:tcPr>
                <w:p w14:paraId="3D9B8027" w14:textId="0AB82690" w:rsidR="004C750A" w:rsidRPr="004C750A" w:rsidRDefault="0039746A" w:rsidP="004C750A">
                  <w:pPr>
                    <w:spacing w:after="0" w:line="240" w:lineRule="auto"/>
                    <w:ind w:left="118" w:right="145" w:hanging="10"/>
                    <w:jc w:val="center"/>
                    <w:rPr>
                      <w:rFonts w:eastAsia="Calibri" w:cs="Calibri"/>
                      <w:b/>
                      <w:color w:val="FFFFFF"/>
                      <w:sz w:val="24"/>
                      <w:lang w:eastAsia="en-IE"/>
                    </w:rPr>
                  </w:pPr>
                  <w:r>
                    <w:rPr>
                      <w:rFonts w:eastAsia="Calibri" w:cs="Calibri"/>
                      <w:b/>
                      <w:color w:val="FFFFFF"/>
                      <w:sz w:val="24"/>
                      <w:lang w:eastAsia="en-IE"/>
                    </w:rPr>
                    <w:t>500</w:t>
                  </w:r>
                </w:p>
              </w:tc>
              <w:tc>
                <w:tcPr>
                  <w:tcW w:w="1417" w:type="pct"/>
                  <w:tcBorders>
                    <w:top w:val="single" w:sz="4" w:space="0" w:color="000000"/>
                    <w:left w:val="single" w:sz="4" w:space="0" w:color="000000"/>
                    <w:bottom w:val="single" w:sz="4" w:space="0" w:color="000000"/>
                    <w:right w:val="single" w:sz="4" w:space="0" w:color="000000"/>
                  </w:tcBorders>
                  <w:shd w:val="clear" w:color="auto" w:fill="235D64"/>
                  <w:tcMar>
                    <w:top w:w="0" w:type="dxa"/>
                    <w:left w:w="108" w:type="dxa"/>
                    <w:bottom w:w="0" w:type="dxa"/>
                    <w:right w:w="108" w:type="dxa"/>
                  </w:tcMar>
                  <w:vAlign w:val="center"/>
                </w:tcPr>
                <w:p w14:paraId="11902486" w14:textId="77777777" w:rsidR="004C750A" w:rsidRPr="004C750A" w:rsidRDefault="004C750A" w:rsidP="004C750A">
                  <w:pPr>
                    <w:spacing w:after="0" w:line="240" w:lineRule="auto"/>
                    <w:ind w:left="118" w:right="145" w:hanging="10"/>
                    <w:jc w:val="center"/>
                    <w:rPr>
                      <w:rFonts w:eastAsia="Calibri" w:cs="Calibri"/>
                      <w:b/>
                      <w:color w:val="FFFFFF"/>
                      <w:sz w:val="24"/>
                      <w:lang w:eastAsia="en-IE"/>
                    </w:rPr>
                  </w:pPr>
                </w:p>
              </w:tc>
            </w:tr>
            <w:tr w:rsidR="004C750A" w:rsidRPr="004C750A" w14:paraId="1C08ADB3" w14:textId="77777777" w:rsidTr="00430811">
              <w:trPr>
                <w:trHeight w:val="340"/>
              </w:trPr>
              <w:tc>
                <w:tcPr>
                  <w:tcW w:w="277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4F2D61F" w14:textId="77777777" w:rsidR="004C750A" w:rsidRPr="004C750A" w:rsidRDefault="004C750A" w:rsidP="004C750A">
                  <w:pPr>
                    <w:spacing w:after="0" w:line="240" w:lineRule="auto"/>
                    <w:ind w:left="118" w:right="145" w:hanging="10"/>
                    <w:jc w:val="left"/>
                    <w:rPr>
                      <w:rFonts w:eastAsia="Calibri" w:cs="Calibri"/>
                      <w:b/>
                      <w:color w:val="FFFFFF"/>
                      <w:lang w:eastAsia="en-IE"/>
                    </w:rPr>
                  </w:pPr>
                  <w:r w:rsidRPr="004C750A">
                    <w:rPr>
                      <w:rFonts w:eastAsia="Calibri" w:cs="Calibri"/>
                      <w:bCs/>
                      <w:szCs w:val="22"/>
                      <w:lang w:eastAsia="en-IE"/>
                    </w:rPr>
                    <w:t>Cost</w:t>
                  </w:r>
                </w:p>
              </w:tc>
              <w:tc>
                <w:tcPr>
                  <w:tcW w:w="805" w:type="pct"/>
                  <w:tcBorders>
                    <w:top w:val="single" w:sz="4" w:space="0" w:color="000000"/>
                    <w:left w:val="single" w:sz="4" w:space="0" w:color="000000"/>
                    <w:bottom w:val="single" w:sz="4" w:space="0" w:color="000000"/>
                    <w:right w:val="single" w:sz="4" w:space="0" w:color="000000"/>
                  </w:tcBorders>
                  <w:shd w:val="clear" w:color="auto" w:fill="FFFFFF"/>
                </w:tcPr>
                <w:p w14:paraId="530D6124" w14:textId="666ABDAB" w:rsidR="004C750A" w:rsidRPr="004C750A" w:rsidRDefault="0039746A" w:rsidP="004C750A">
                  <w:pPr>
                    <w:spacing w:after="0" w:line="240" w:lineRule="auto"/>
                    <w:ind w:left="118" w:right="145" w:hanging="10"/>
                    <w:jc w:val="center"/>
                    <w:rPr>
                      <w:rFonts w:eastAsia="Calibri" w:cs="Calibri"/>
                      <w:bCs/>
                      <w:lang w:eastAsia="en-IE"/>
                    </w:rPr>
                  </w:pPr>
                  <w:r>
                    <w:rPr>
                      <w:rFonts w:eastAsia="Calibri" w:cs="Calibri"/>
                      <w:bCs/>
                      <w:lang w:eastAsia="en-IE"/>
                    </w:rPr>
                    <w:t>500</w:t>
                  </w:r>
                </w:p>
              </w:tc>
              <w:tc>
                <w:tcPr>
                  <w:tcW w:w="1417"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435481E9" w14:textId="77777777" w:rsidR="004C750A" w:rsidRPr="004C750A" w:rsidRDefault="004C750A" w:rsidP="004C750A">
                  <w:pPr>
                    <w:spacing w:after="0" w:line="240" w:lineRule="auto"/>
                    <w:ind w:left="118" w:right="145" w:hanging="10"/>
                    <w:jc w:val="center"/>
                    <w:rPr>
                      <w:rFonts w:eastAsia="Calibri" w:cs="Calibri"/>
                      <w:bCs/>
                      <w:lang w:eastAsia="en-IE"/>
                    </w:rPr>
                  </w:pPr>
                  <w:r w:rsidRPr="004C750A">
                    <w:rPr>
                      <w:rFonts w:eastAsia="Calibri" w:cs="Calibri"/>
                      <w:bCs/>
                      <w:szCs w:val="22"/>
                      <w:lang w:eastAsia="en-IE"/>
                    </w:rPr>
                    <w:t>N/A</w:t>
                  </w:r>
                </w:p>
              </w:tc>
            </w:tr>
            <w:tr w:rsidR="004C750A" w:rsidRPr="004C750A" w14:paraId="42422A14" w14:textId="77777777" w:rsidTr="00430811">
              <w:trPr>
                <w:trHeight w:val="340"/>
              </w:trPr>
              <w:tc>
                <w:tcPr>
                  <w:tcW w:w="2778" w:type="pct"/>
                  <w:tcBorders>
                    <w:top w:val="single" w:sz="4" w:space="0" w:color="000000"/>
                    <w:left w:val="single" w:sz="4" w:space="0" w:color="000000"/>
                    <w:bottom w:val="single" w:sz="4" w:space="0" w:color="000000"/>
                    <w:right w:val="single" w:sz="4" w:space="0" w:color="000000"/>
                  </w:tcBorders>
                  <w:shd w:val="clear" w:color="auto" w:fill="235D64"/>
                  <w:vAlign w:val="center"/>
                </w:tcPr>
                <w:p w14:paraId="13FC6EA4" w14:textId="77777777" w:rsidR="004C750A" w:rsidRPr="004C750A" w:rsidRDefault="004C750A" w:rsidP="004C750A">
                  <w:pPr>
                    <w:spacing w:after="0" w:line="240" w:lineRule="auto"/>
                    <w:ind w:left="118" w:right="145" w:hanging="10"/>
                    <w:jc w:val="left"/>
                    <w:rPr>
                      <w:rFonts w:eastAsia="Calibri" w:cs="Calibri"/>
                      <w:b/>
                      <w:color w:val="FFFFFF"/>
                      <w:lang w:eastAsia="en-IE"/>
                    </w:rPr>
                  </w:pPr>
                  <w:r w:rsidRPr="004C750A">
                    <w:rPr>
                      <w:rFonts w:eastAsia="Calibri" w:cs="Calibri"/>
                      <w:b/>
                      <w:color w:val="FFFFFF"/>
                      <w:szCs w:val="22"/>
                      <w:lang w:eastAsia="en-IE"/>
                    </w:rPr>
                    <w:t>Total Marks</w:t>
                  </w:r>
                </w:p>
              </w:tc>
              <w:tc>
                <w:tcPr>
                  <w:tcW w:w="805" w:type="pct"/>
                  <w:tcBorders>
                    <w:top w:val="single" w:sz="4" w:space="0" w:color="000000"/>
                    <w:left w:val="single" w:sz="4" w:space="0" w:color="000000"/>
                    <w:bottom w:val="single" w:sz="4" w:space="0" w:color="000000"/>
                    <w:right w:val="single" w:sz="4" w:space="0" w:color="000000"/>
                  </w:tcBorders>
                  <w:shd w:val="clear" w:color="auto" w:fill="235D64"/>
                </w:tcPr>
                <w:p w14:paraId="562D4F69" w14:textId="77777777" w:rsidR="004C750A" w:rsidRPr="004C750A" w:rsidRDefault="004C750A" w:rsidP="004C750A">
                  <w:pPr>
                    <w:spacing w:after="0" w:line="240" w:lineRule="auto"/>
                    <w:ind w:left="118" w:right="145" w:hanging="10"/>
                    <w:jc w:val="center"/>
                    <w:rPr>
                      <w:rFonts w:eastAsia="Calibri" w:cs="Calibri"/>
                      <w:b/>
                      <w:color w:val="FFFFFF"/>
                      <w:sz w:val="24"/>
                      <w:lang w:eastAsia="en-IE"/>
                    </w:rPr>
                  </w:pPr>
                  <w:r w:rsidRPr="004C750A">
                    <w:rPr>
                      <w:rFonts w:eastAsia="Calibri" w:cs="Calibri"/>
                      <w:b/>
                      <w:color w:val="FFFFFF"/>
                      <w:sz w:val="24"/>
                      <w:lang w:eastAsia="en-IE"/>
                    </w:rPr>
                    <w:t>1000</w:t>
                  </w:r>
                </w:p>
              </w:tc>
              <w:tc>
                <w:tcPr>
                  <w:tcW w:w="1417" w:type="pct"/>
                  <w:tcBorders>
                    <w:top w:val="single" w:sz="4" w:space="0" w:color="000000"/>
                    <w:left w:val="single" w:sz="4" w:space="0" w:color="000000"/>
                    <w:bottom w:val="single" w:sz="4" w:space="0" w:color="000000"/>
                    <w:right w:val="single" w:sz="4" w:space="0" w:color="000000"/>
                  </w:tcBorders>
                  <w:shd w:val="clear" w:color="auto" w:fill="235D64"/>
                  <w:tcMar>
                    <w:top w:w="0" w:type="dxa"/>
                    <w:left w:w="108" w:type="dxa"/>
                    <w:bottom w:w="0" w:type="dxa"/>
                    <w:right w:w="108" w:type="dxa"/>
                  </w:tcMar>
                  <w:vAlign w:val="center"/>
                </w:tcPr>
                <w:p w14:paraId="234C5413" w14:textId="77777777" w:rsidR="004C750A" w:rsidRPr="004C750A" w:rsidRDefault="004C750A" w:rsidP="004C750A">
                  <w:pPr>
                    <w:spacing w:after="0" w:line="240" w:lineRule="auto"/>
                    <w:ind w:left="118" w:right="145" w:hanging="10"/>
                    <w:jc w:val="center"/>
                    <w:rPr>
                      <w:rFonts w:eastAsia="Calibri" w:cs="Calibri"/>
                      <w:b/>
                      <w:color w:val="FFFFFF"/>
                      <w:sz w:val="24"/>
                      <w:lang w:eastAsia="en-IE"/>
                    </w:rPr>
                  </w:pPr>
                </w:p>
              </w:tc>
            </w:tr>
          </w:tbl>
          <w:p w14:paraId="02FB4489" w14:textId="77777777" w:rsidR="004C750A" w:rsidRPr="004C750A" w:rsidRDefault="004C750A" w:rsidP="004C750A">
            <w:pPr>
              <w:spacing w:after="0"/>
              <w:rPr>
                <w:rFonts w:cs="Calibri"/>
                <w:b/>
                <w:bCs/>
              </w:rPr>
            </w:pPr>
          </w:p>
          <w:p w14:paraId="7C80DF95" w14:textId="77777777" w:rsidR="004C750A" w:rsidRPr="004C750A" w:rsidRDefault="004C750A" w:rsidP="004C750A">
            <w:pPr>
              <w:spacing w:after="0"/>
              <w:rPr>
                <w:rFonts w:cs="Calibri"/>
                <w:b/>
                <w:bCs/>
              </w:rPr>
            </w:pPr>
            <w:r w:rsidRPr="004C750A">
              <w:rPr>
                <w:rFonts w:cs="Calibri"/>
                <w:b/>
                <w:bCs/>
              </w:rPr>
              <w:t>Costs</w:t>
            </w:r>
          </w:p>
          <w:p w14:paraId="770E5096" w14:textId="77777777" w:rsidR="004C750A" w:rsidRPr="004C750A" w:rsidRDefault="004C750A" w:rsidP="004C750A">
            <w:pPr>
              <w:spacing w:after="0"/>
              <w:rPr>
                <w:rFonts w:cs="Calibri"/>
              </w:rPr>
            </w:pPr>
            <w:r w:rsidRPr="004C750A">
              <w:rPr>
                <w:rFonts w:cs="Calibri"/>
              </w:rPr>
              <w:t xml:space="preserve">It should be noted that the Department will use a standard formula for inverse proportionality to calculate the marks in respect of ‘Proposed Cost of Providing Services’, whereby maximum marks are awarded to the lowest priced proposal and costs of the remaining Tenders are expressed as a percentage of the lowest priced Tender. </w:t>
            </w:r>
          </w:p>
          <w:p w14:paraId="76AD1DD2" w14:textId="7A438972" w:rsidR="004C750A" w:rsidRPr="004C750A" w:rsidRDefault="004C750A" w:rsidP="004C750A">
            <w:pPr>
              <w:spacing w:after="0"/>
              <w:rPr>
                <w:rFonts w:cs="Calibri"/>
              </w:rPr>
            </w:pPr>
            <w:r w:rsidRPr="004C750A">
              <w:rPr>
                <w:rFonts w:cs="Calibri"/>
              </w:rPr>
              <w:t xml:space="preserve">The lowest total cost tender that also meets </w:t>
            </w:r>
            <w:proofErr w:type="gramStart"/>
            <w:r w:rsidRPr="004C750A">
              <w:rPr>
                <w:rFonts w:cs="Calibri"/>
              </w:rPr>
              <w:t>all of</w:t>
            </w:r>
            <w:proofErr w:type="gramEnd"/>
            <w:r w:rsidRPr="004C750A">
              <w:rPr>
                <w:rFonts w:cs="Calibri"/>
              </w:rPr>
              <w:t xml:space="preserve"> the minimum requirements of the qualitative award criteria will receive the maximum score of </w:t>
            </w:r>
            <w:r w:rsidR="00AE3FF0">
              <w:rPr>
                <w:rFonts w:cs="Calibri"/>
              </w:rPr>
              <w:t>500</w:t>
            </w:r>
            <w:r w:rsidRPr="004C750A">
              <w:rPr>
                <w:rFonts w:cs="Calibri"/>
              </w:rPr>
              <w:t xml:space="preserve"> marks under this criterion. </w:t>
            </w:r>
          </w:p>
          <w:p w14:paraId="6A5E0263" w14:textId="77777777" w:rsidR="004C750A" w:rsidRPr="004C750A" w:rsidRDefault="004C750A" w:rsidP="004C750A">
            <w:pPr>
              <w:spacing w:after="0"/>
              <w:rPr>
                <w:rFonts w:cs="Calibri"/>
                <w:b/>
                <w:bCs/>
              </w:rPr>
            </w:pPr>
          </w:p>
          <w:p w14:paraId="338E8EF8" w14:textId="77777777" w:rsidR="004C750A" w:rsidRPr="004C750A" w:rsidRDefault="004C750A" w:rsidP="004C750A">
            <w:pPr>
              <w:spacing w:after="0"/>
              <w:rPr>
                <w:rFonts w:cs="Calibri"/>
                <w:b/>
                <w:bCs/>
              </w:rPr>
            </w:pPr>
            <w:r w:rsidRPr="004C750A">
              <w:rPr>
                <w:rFonts w:cs="Calibri"/>
                <w:b/>
                <w:bCs/>
              </w:rPr>
              <w:t>Award of Contract</w:t>
            </w:r>
          </w:p>
          <w:p w14:paraId="7F0F955C" w14:textId="77777777" w:rsidR="004C750A" w:rsidRPr="004C750A" w:rsidRDefault="004C750A" w:rsidP="004C750A">
            <w:pPr>
              <w:spacing w:after="0"/>
              <w:rPr>
                <w:rFonts w:cs="Calibri"/>
              </w:rPr>
            </w:pPr>
            <w:r w:rsidRPr="004C750A">
              <w:rPr>
                <w:rFonts w:cs="Calibri"/>
              </w:rPr>
              <w:t xml:space="preserve">If for any reason it is not possible to award a contract to a designated successful Tenderer emerging from this competition, the Department reserves the right to award the contract to the next highest scoring Tenderer </w:t>
            </w:r>
            <w:proofErr w:type="gramStart"/>
            <w:r w:rsidRPr="004C750A">
              <w:rPr>
                <w:rFonts w:cs="Calibri"/>
              </w:rPr>
              <w:lastRenderedPageBreak/>
              <w:t>on the basis of</w:t>
            </w:r>
            <w:proofErr w:type="gramEnd"/>
            <w:r w:rsidRPr="004C750A">
              <w:rPr>
                <w:rFonts w:cs="Calibri"/>
              </w:rPr>
              <w:t xml:space="preserve"> the same terms tendered by that party at any time during the tender validity period without reopening the competition. This shall be without prejudice to the Department to cancel this competitive process and/or initiate a new contract award procedure at its sole discretion. At its absolute discretion, the Department may elect to terminate the procurement process at any time and /or initiate a new contract award procedure at its sole discretion.</w:t>
            </w:r>
          </w:p>
          <w:p w14:paraId="13E1DF63" w14:textId="77777777" w:rsidR="004C750A" w:rsidRPr="004C750A" w:rsidRDefault="004C750A" w:rsidP="004C750A">
            <w:pPr>
              <w:spacing w:after="0"/>
              <w:rPr>
                <w:rFonts w:cs="Calibri"/>
              </w:rPr>
            </w:pPr>
          </w:p>
          <w:p w14:paraId="5B43A145" w14:textId="77777777" w:rsidR="004C750A" w:rsidRPr="004C750A" w:rsidRDefault="004C750A" w:rsidP="004C750A">
            <w:pPr>
              <w:spacing w:after="0"/>
              <w:rPr>
                <w:rFonts w:cs="Calibri"/>
                <w:b/>
                <w:bCs/>
              </w:rPr>
            </w:pPr>
            <w:r w:rsidRPr="004C750A">
              <w:rPr>
                <w:rFonts w:cs="Calibri"/>
                <w:b/>
                <w:bCs/>
              </w:rPr>
              <w:t xml:space="preserve">The scores of the other valid tenders will be calculated by using the formula in </w:t>
            </w:r>
            <w:r w:rsidRPr="004C750A">
              <w:rPr>
                <w:rFonts w:cs="Calibri"/>
                <w:b/>
                <w:bCs/>
                <w:i/>
                <w:iCs/>
              </w:rPr>
              <w:t>Table B</w:t>
            </w:r>
            <w:r w:rsidRPr="004C750A">
              <w:rPr>
                <w:rFonts w:cs="Calibri"/>
                <w:b/>
                <w:bCs/>
              </w:rPr>
              <w:t>:</w:t>
            </w:r>
          </w:p>
          <w:p w14:paraId="06395A2E" w14:textId="77777777" w:rsidR="004C750A" w:rsidRPr="004C750A" w:rsidRDefault="004C750A" w:rsidP="004C750A">
            <w:pPr>
              <w:spacing w:after="0"/>
              <w:rPr>
                <w:rFonts w:cs="Calibri"/>
                <w:b/>
                <w:bCs/>
              </w:rPr>
            </w:pPr>
          </w:p>
          <w:p w14:paraId="61454E88" w14:textId="77777777" w:rsidR="004C750A" w:rsidRPr="004C750A" w:rsidRDefault="004C750A" w:rsidP="004C750A">
            <w:pPr>
              <w:spacing w:after="0"/>
              <w:rPr>
                <w:rFonts w:cs="Calibri"/>
                <w:b/>
                <w:bCs/>
                <w:u w:val="single"/>
              </w:rPr>
            </w:pPr>
            <w:r w:rsidRPr="004C750A">
              <w:rPr>
                <w:rFonts w:cs="Calibri"/>
                <w:b/>
                <w:bCs/>
                <w:u w:val="single"/>
              </w:rPr>
              <w:t>Table B:</w:t>
            </w:r>
          </w:p>
          <w:p w14:paraId="3AE29D9C" w14:textId="77777777" w:rsidR="004C750A" w:rsidRPr="004C750A" w:rsidRDefault="004C750A" w:rsidP="004C750A">
            <w:pPr>
              <w:spacing w:after="0"/>
              <w:rPr>
                <w:rFonts w:cs="Calibri"/>
                <w:b/>
                <w:bCs/>
                <w:u w:val="single"/>
              </w:rPr>
            </w:pPr>
          </w:p>
          <w:tbl>
            <w:tblPr>
              <w:tblW w:w="9687" w:type="dxa"/>
              <w:tblLook w:val="04A0" w:firstRow="1" w:lastRow="0" w:firstColumn="1" w:lastColumn="0" w:noHBand="0" w:noVBand="1"/>
            </w:tblPr>
            <w:tblGrid>
              <w:gridCol w:w="1709"/>
              <w:gridCol w:w="689"/>
              <w:gridCol w:w="3256"/>
              <w:gridCol w:w="675"/>
              <w:gridCol w:w="3358"/>
            </w:tblGrid>
            <w:tr w:rsidR="004C750A" w:rsidRPr="004C750A" w14:paraId="30F2FCE3" w14:textId="77777777" w:rsidTr="004C750A">
              <w:trPr>
                <w:trHeight w:val="247"/>
              </w:trPr>
              <w:tc>
                <w:tcPr>
                  <w:tcW w:w="1709" w:type="dxa"/>
                  <w:vMerge w:val="restart"/>
                  <w:tcBorders>
                    <w:top w:val="single" w:sz="4" w:space="0" w:color="235D64"/>
                    <w:left w:val="single" w:sz="4" w:space="0" w:color="235D64"/>
                    <w:bottom w:val="single" w:sz="8" w:space="0" w:color="000000"/>
                    <w:right w:val="nil"/>
                  </w:tcBorders>
                  <w:shd w:val="clear" w:color="auto" w:fill="309290"/>
                  <w:noWrap/>
                  <w:vAlign w:val="center"/>
                  <w:hideMark/>
                </w:tcPr>
                <w:p w14:paraId="22C53A39" w14:textId="77777777" w:rsidR="004C750A" w:rsidRPr="004C750A" w:rsidRDefault="004C750A" w:rsidP="004C750A">
                  <w:pPr>
                    <w:spacing w:line="360" w:lineRule="auto"/>
                    <w:ind w:firstLine="161"/>
                    <w:jc w:val="center"/>
                    <w:rPr>
                      <w:rFonts w:eastAsia="Calibri" w:cs="Calibri"/>
                      <w:b/>
                      <w:bCs/>
                      <w:color w:val="FFFFFF"/>
                      <w:lang w:val="en-IE" w:eastAsia="en-IE"/>
                    </w:rPr>
                  </w:pPr>
                  <w:r w:rsidRPr="004C750A">
                    <w:rPr>
                      <w:rFonts w:eastAsia="Calibri" w:cs="Calibri"/>
                      <w:b/>
                      <w:bCs/>
                      <w:color w:val="FFFFFF"/>
                      <w:lang w:val="en-IE" w:eastAsia="en-IE"/>
                    </w:rPr>
                    <w:t>Cost Score</w:t>
                  </w:r>
                </w:p>
              </w:tc>
              <w:tc>
                <w:tcPr>
                  <w:tcW w:w="689" w:type="dxa"/>
                  <w:vMerge w:val="restart"/>
                  <w:tcBorders>
                    <w:top w:val="single" w:sz="4" w:space="0" w:color="235D64"/>
                    <w:left w:val="nil"/>
                    <w:bottom w:val="single" w:sz="8" w:space="0" w:color="000000"/>
                    <w:right w:val="nil"/>
                  </w:tcBorders>
                  <w:shd w:val="clear" w:color="auto" w:fill="309290"/>
                  <w:noWrap/>
                  <w:vAlign w:val="center"/>
                  <w:hideMark/>
                </w:tcPr>
                <w:p w14:paraId="03575A4D" w14:textId="77777777" w:rsidR="004C750A" w:rsidRPr="004C750A" w:rsidRDefault="004C750A" w:rsidP="004C750A">
                  <w:pPr>
                    <w:spacing w:line="360" w:lineRule="auto"/>
                    <w:ind w:firstLine="161"/>
                    <w:jc w:val="center"/>
                    <w:rPr>
                      <w:rFonts w:eastAsia="Calibri" w:cs="Calibri"/>
                      <w:b/>
                      <w:color w:val="FFFFFF"/>
                      <w:lang w:val="en-IE" w:eastAsia="en-IE"/>
                    </w:rPr>
                  </w:pPr>
                  <w:r w:rsidRPr="004C750A">
                    <w:rPr>
                      <w:rFonts w:eastAsia="Calibri" w:cs="Calibri"/>
                      <w:b/>
                      <w:bCs/>
                      <w:color w:val="FFFFFF"/>
                      <w:lang w:val="en-IE" w:eastAsia="en-IE"/>
                    </w:rPr>
                    <w:t>=</w:t>
                  </w:r>
                </w:p>
              </w:tc>
              <w:tc>
                <w:tcPr>
                  <w:tcW w:w="3256" w:type="dxa"/>
                  <w:tcBorders>
                    <w:top w:val="single" w:sz="4" w:space="0" w:color="235D64"/>
                    <w:left w:val="nil"/>
                    <w:bottom w:val="nil"/>
                    <w:right w:val="nil"/>
                  </w:tcBorders>
                  <w:shd w:val="clear" w:color="auto" w:fill="309290"/>
                  <w:noWrap/>
                  <w:vAlign w:val="bottom"/>
                  <w:hideMark/>
                </w:tcPr>
                <w:p w14:paraId="492FFB49" w14:textId="77777777" w:rsidR="004C750A" w:rsidRPr="004C750A" w:rsidRDefault="004C750A" w:rsidP="004C750A">
                  <w:pPr>
                    <w:spacing w:line="360" w:lineRule="auto"/>
                    <w:ind w:firstLine="161"/>
                    <w:jc w:val="center"/>
                    <w:rPr>
                      <w:rFonts w:eastAsia="Calibri" w:cs="Calibri"/>
                      <w:b/>
                      <w:color w:val="FFFFFF"/>
                      <w:lang w:val="en-IE" w:eastAsia="en-IE"/>
                    </w:rPr>
                  </w:pPr>
                </w:p>
                <w:p w14:paraId="50C80C04" w14:textId="77777777" w:rsidR="004C750A" w:rsidRPr="004C750A" w:rsidRDefault="004C750A" w:rsidP="004C750A">
                  <w:pPr>
                    <w:spacing w:line="360" w:lineRule="auto"/>
                    <w:ind w:firstLine="161"/>
                    <w:jc w:val="center"/>
                    <w:rPr>
                      <w:rFonts w:eastAsia="Calibri" w:cs="Calibri"/>
                      <w:b/>
                      <w:color w:val="FFFFFF"/>
                      <w:lang w:val="en-IE" w:eastAsia="en-IE"/>
                    </w:rPr>
                  </w:pPr>
                  <w:r w:rsidRPr="004C750A">
                    <w:rPr>
                      <w:rFonts w:eastAsia="Calibri" w:cs="Calibri"/>
                      <w:b/>
                      <w:bCs/>
                      <w:color w:val="FFFFFF"/>
                      <w:lang w:val="en-IE" w:eastAsia="en-IE"/>
                    </w:rPr>
                    <w:t>Lowest Tendered Rate</w:t>
                  </w:r>
                </w:p>
              </w:tc>
              <w:tc>
                <w:tcPr>
                  <w:tcW w:w="675" w:type="dxa"/>
                  <w:vMerge w:val="restart"/>
                  <w:tcBorders>
                    <w:top w:val="single" w:sz="4" w:space="0" w:color="235D64"/>
                    <w:left w:val="nil"/>
                    <w:bottom w:val="single" w:sz="8" w:space="0" w:color="000000"/>
                    <w:right w:val="nil"/>
                  </w:tcBorders>
                  <w:shd w:val="clear" w:color="auto" w:fill="309290"/>
                  <w:noWrap/>
                  <w:vAlign w:val="center"/>
                  <w:hideMark/>
                </w:tcPr>
                <w:p w14:paraId="2581CFE5" w14:textId="77777777" w:rsidR="004C750A" w:rsidRPr="004C750A" w:rsidRDefault="004C750A" w:rsidP="004C750A">
                  <w:pPr>
                    <w:spacing w:line="360" w:lineRule="auto"/>
                    <w:ind w:firstLine="161"/>
                    <w:jc w:val="center"/>
                    <w:rPr>
                      <w:rFonts w:eastAsia="Calibri" w:cs="Calibri"/>
                      <w:b/>
                      <w:color w:val="FFFFFF"/>
                      <w:lang w:val="en-IE" w:eastAsia="en-IE"/>
                    </w:rPr>
                  </w:pPr>
                  <w:r w:rsidRPr="004C750A">
                    <w:rPr>
                      <w:rFonts w:eastAsia="Calibri" w:cs="Calibri"/>
                      <w:b/>
                      <w:bCs/>
                      <w:color w:val="FFFFFF"/>
                      <w:lang w:val="en-IE" w:eastAsia="en-IE"/>
                    </w:rPr>
                    <w:t>x</w:t>
                  </w:r>
                </w:p>
              </w:tc>
              <w:tc>
                <w:tcPr>
                  <w:tcW w:w="3358" w:type="dxa"/>
                  <w:vMerge w:val="restart"/>
                  <w:tcBorders>
                    <w:top w:val="single" w:sz="4" w:space="0" w:color="235D64"/>
                    <w:left w:val="nil"/>
                    <w:bottom w:val="single" w:sz="8" w:space="0" w:color="000000"/>
                    <w:right w:val="single" w:sz="4" w:space="0" w:color="235D64"/>
                  </w:tcBorders>
                  <w:shd w:val="clear" w:color="auto" w:fill="309290"/>
                  <w:vAlign w:val="center"/>
                  <w:hideMark/>
                </w:tcPr>
                <w:p w14:paraId="001140E3" w14:textId="77777777" w:rsidR="004C750A" w:rsidRPr="004C750A" w:rsidRDefault="004C750A" w:rsidP="004C750A">
                  <w:pPr>
                    <w:spacing w:line="360" w:lineRule="auto"/>
                    <w:ind w:firstLine="161"/>
                    <w:jc w:val="center"/>
                    <w:rPr>
                      <w:rFonts w:eastAsia="Calibri" w:cs="Calibri"/>
                      <w:b/>
                      <w:color w:val="FFFFFF"/>
                      <w:lang w:val="en-IE" w:eastAsia="en-IE"/>
                    </w:rPr>
                  </w:pPr>
                  <w:r w:rsidRPr="004C750A">
                    <w:rPr>
                      <w:rFonts w:eastAsia="Calibri" w:cs="Calibri"/>
                      <w:b/>
                      <w:bCs/>
                      <w:color w:val="FFFFFF"/>
                      <w:lang w:val="en-IE" w:eastAsia="en-IE"/>
                    </w:rPr>
                    <w:t>Maximum Number of Marks Available</w:t>
                  </w:r>
                </w:p>
              </w:tc>
            </w:tr>
            <w:tr w:rsidR="004C750A" w:rsidRPr="004C750A" w14:paraId="2E350657" w14:textId="77777777" w:rsidTr="00F41274">
              <w:trPr>
                <w:trHeight w:val="25"/>
              </w:trPr>
              <w:tc>
                <w:tcPr>
                  <w:tcW w:w="1709" w:type="dxa"/>
                  <w:vMerge/>
                  <w:tcBorders>
                    <w:top w:val="single" w:sz="8" w:space="0" w:color="auto"/>
                    <w:left w:val="single" w:sz="4" w:space="0" w:color="235D64"/>
                    <w:bottom w:val="single" w:sz="4" w:space="0" w:color="235D64"/>
                    <w:right w:val="nil"/>
                  </w:tcBorders>
                  <w:vAlign w:val="center"/>
                  <w:hideMark/>
                </w:tcPr>
                <w:p w14:paraId="74DC61B0" w14:textId="77777777" w:rsidR="004C750A" w:rsidRPr="004C750A" w:rsidRDefault="004C750A" w:rsidP="004C750A">
                  <w:pPr>
                    <w:spacing w:line="360" w:lineRule="auto"/>
                    <w:jc w:val="center"/>
                    <w:rPr>
                      <w:rFonts w:eastAsia="Calibri" w:cs="Calibri"/>
                      <w:b/>
                      <w:bCs/>
                      <w:color w:val="000000"/>
                      <w:lang w:val="en-IE" w:eastAsia="en-IE"/>
                    </w:rPr>
                  </w:pPr>
                </w:p>
              </w:tc>
              <w:tc>
                <w:tcPr>
                  <w:tcW w:w="689" w:type="dxa"/>
                  <w:vMerge/>
                  <w:tcBorders>
                    <w:top w:val="single" w:sz="8" w:space="0" w:color="auto"/>
                    <w:left w:val="nil"/>
                    <w:bottom w:val="single" w:sz="4" w:space="0" w:color="235D64"/>
                    <w:right w:val="nil"/>
                  </w:tcBorders>
                  <w:vAlign w:val="center"/>
                  <w:hideMark/>
                </w:tcPr>
                <w:p w14:paraId="459C8084" w14:textId="77777777" w:rsidR="004C750A" w:rsidRPr="004C750A" w:rsidRDefault="004C750A" w:rsidP="004C750A">
                  <w:pPr>
                    <w:spacing w:line="360" w:lineRule="auto"/>
                    <w:jc w:val="center"/>
                    <w:rPr>
                      <w:rFonts w:eastAsia="Calibri" w:cs="Calibri"/>
                      <w:color w:val="000000"/>
                      <w:lang w:val="en-IE" w:eastAsia="en-IE"/>
                    </w:rPr>
                  </w:pPr>
                </w:p>
              </w:tc>
              <w:tc>
                <w:tcPr>
                  <w:tcW w:w="3256" w:type="dxa"/>
                  <w:tcBorders>
                    <w:top w:val="single" w:sz="8" w:space="0" w:color="auto"/>
                    <w:left w:val="nil"/>
                    <w:bottom w:val="single" w:sz="4" w:space="0" w:color="235D64"/>
                    <w:right w:val="nil"/>
                  </w:tcBorders>
                  <w:shd w:val="clear" w:color="auto" w:fill="309290"/>
                  <w:noWrap/>
                  <w:vAlign w:val="center"/>
                  <w:hideMark/>
                </w:tcPr>
                <w:p w14:paraId="1FFB313B" w14:textId="77777777" w:rsidR="004C750A" w:rsidRPr="004C750A" w:rsidRDefault="004C750A" w:rsidP="004C750A">
                  <w:pPr>
                    <w:spacing w:line="360" w:lineRule="auto"/>
                    <w:jc w:val="center"/>
                    <w:rPr>
                      <w:rFonts w:eastAsia="Calibri" w:cs="Calibri"/>
                      <w:b/>
                      <w:color w:val="000000"/>
                      <w:lang w:val="en-IE" w:eastAsia="en-IE"/>
                    </w:rPr>
                  </w:pPr>
                  <w:r w:rsidRPr="004C750A">
                    <w:rPr>
                      <w:rFonts w:eastAsia="Calibri" w:cs="Calibri"/>
                      <w:b/>
                      <w:bCs/>
                      <w:color w:val="FFFFFF"/>
                      <w:lang w:val="en-IE" w:eastAsia="en-IE"/>
                    </w:rPr>
                    <w:t>Tendered Rate under evaluation</w:t>
                  </w:r>
                </w:p>
              </w:tc>
              <w:tc>
                <w:tcPr>
                  <w:tcW w:w="675" w:type="dxa"/>
                  <w:vMerge/>
                  <w:tcBorders>
                    <w:top w:val="single" w:sz="8" w:space="0" w:color="auto"/>
                    <w:left w:val="nil"/>
                    <w:bottom w:val="single" w:sz="4" w:space="0" w:color="235D64"/>
                    <w:right w:val="nil"/>
                  </w:tcBorders>
                  <w:vAlign w:val="center"/>
                  <w:hideMark/>
                </w:tcPr>
                <w:p w14:paraId="029C5FC8" w14:textId="77777777" w:rsidR="004C750A" w:rsidRPr="004C750A" w:rsidRDefault="004C750A" w:rsidP="004C750A">
                  <w:pPr>
                    <w:spacing w:line="360" w:lineRule="auto"/>
                    <w:jc w:val="center"/>
                    <w:rPr>
                      <w:rFonts w:eastAsia="Calibri" w:cs="Calibri"/>
                      <w:color w:val="000000"/>
                      <w:lang w:val="en-IE" w:eastAsia="en-IE"/>
                    </w:rPr>
                  </w:pPr>
                </w:p>
              </w:tc>
              <w:tc>
                <w:tcPr>
                  <w:tcW w:w="3358" w:type="dxa"/>
                  <w:vMerge/>
                  <w:tcBorders>
                    <w:top w:val="single" w:sz="8" w:space="0" w:color="auto"/>
                    <w:left w:val="nil"/>
                    <w:bottom w:val="single" w:sz="4" w:space="0" w:color="235D64"/>
                    <w:right w:val="single" w:sz="4" w:space="0" w:color="235D64"/>
                  </w:tcBorders>
                  <w:vAlign w:val="center"/>
                  <w:hideMark/>
                </w:tcPr>
                <w:p w14:paraId="441329BD" w14:textId="77777777" w:rsidR="004C750A" w:rsidRPr="004C750A" w:rsidRDefault="004C750A" w:rsidP="004C750A">
                  <w:pPr>
                    <w:spacing w:line="360" w:lineRule="auto"/>
                    <w:jc w:val="center"/>
                    <w:rPr>
                      <w:rFonts w:eastAsia="Calibri" w:cs="Calibri"/>
                      <w:color w:val="000000"/>
                      <w:lang w:val="en-IE" w:eastAsia="en-IE"/>
                    </w:rPr>
                  </w:pPr>
                </w:p>
              </w:tc>
            </w:tr>
          </w:tbl>
          <w:p w14:paraId="4340F772" w14:textId="77777777" w:rsidR="004C750A" w:rsidRPr="004C750A" w:rsidRDefault="004C750A" w:rsidP="004C750A">
            <w:pPr>
              <w:spacing w:after="0"/>
              <w:rPr>
                <w:rFonts w:cs="Calibri"/>
                <w:b/>
                <w:bCs/>
              </w:rPr>
            </w:pPr>
          </w:p>
          <w:p w14:paraId="3EDF949D" w14:textId="77777777" w:rsidR="004C750A" w:rsidRPr="004C750A" w:rsidRDefault="004C750A" w:rsidP="004C750A">
            <w:pPr>
              <w:spacing w:after="0"/>
              <w:rPr>
                <w:rFonts w:cs="Calibri"/>
                <w:b/>
                <w:bCs/>
              </w:rPr>
            </w:pPr>
            <w:r w:rsidRPr="004C750A">
              <w:rPr>
                <w:rFonts w:cs="Calibri"/>
                <w:b/>
                <w:bCs/>
              </w:rPr>
              <w:t xml:space="preserve">Total Marks available for Quality of Proposal </w:t>
            </w:r>
          </w:p>
          <w:p w14:paraId="22552613" w14:textId="5ADA1417" w:rsidR="004C750A" w:rsidRPr="004C750A" w:rsidRDefault="004C750A" w:rsidP="004C750A">
            <w:pPr>
              <w:spacing w:after="0"/>
              <w:rPr>
                <w:rFonts w:cs="Arial"/>
                <w:b/>
                <w:bCs/>
                <w:i/>
                <w:iCs/>
              </w:rPr>
            </w:pPr>
            <w:r w:rsidRPr="004C750A">
              <w:rPr>
                <w:rFonts w:cs="Arial"/>
              </w:rPr>
              <w:t xml:space="preserve">A total of </w:t>
            </w:r>
            <w:r w:rsidR="00AE3FF0">
              <w:rPr>
                <w:rFonts w:cs="Arial"/>
              </w:rPr>
              <w:t xml:space="preserve">500 </w:t>
            </w:r>
            <w:r w:rsidRPr="004C750A">
              <w:rPr>
                <w:rFonts w:cs="Arial"/>
              </w:rPr>
              <w:t>marks are available for responses under the Award Criterion – ‘Service Provision &amp; Management Proposal</w:t>
            </w:r>
            <w:r w:rsidRPr="004C750A">
              <w:rPr>
                <w:rFonts w:cs="Arial"/>
                <w:i/>
                <w:iCs/>
              </w:rPr>
              <w:t xml:space="preserve">’. </w:t>
            </w:r>
            <w:r w:rsidRPr="004C750A">
              <w:rPr>
                <w:rFonts w:cs="Arial"/>
              </w:rPr>
              <w:t xml:space="preserve">Not less than the minimum marks (40%) for each of the relevant sub-criteria must be scored in each case </w:t>
            </w:r>
            <w:proofErr w:type="gramStart"/>
            <w:r w:rsidRPr="004C750A">
              <w:rPr>
                <w:rFonts w:cs="Arial"/>
              </w:rPr>
              <w:t>in order for</w:t>
            </w:r>
            <w:proofErr w:type="gramEnd"/>
            <w:r w:rsidRPr="004C750A">
              <w:rPr>
                <w:rFonts w:cs="Arial"/>
              </w:rPr>
              <w:t xml:space="preserve"> the Tenderer not to be eliminated from the tender competition.</w:t>
            </w:r>
            <w:r w:rsidRPr="004C750A">
              <w:rPr>
                <w:rFonts w:cs="Arial"/>
                <w:i/>
                <w:iCs/>
              </w:rPr>
              <w:t xml:space="preserve"> </w:t>
            </w:r>
            <w:r w:rsidRPr="004C750A">
              <w:rPr>
                <w:rFonts w:cs="Arial"/>
                <w:b/>
                <w:bCs/>
              </w:rPr>
              <w:t xml:space="preserve">Tenderers should note that all of </w:t>
            </w:r>
            <w:proofErr w:type="gramStart"/>
            <w:r w:rsidRPr="004C750A">
              <w:rPr>
                <w:rFonts w:cs="Arial"/>
                <w:b/>
                <w:bCs/>
              </w:rPr>
              <w:t>the  Award</w:t>
            </w:r>
            <w:proofErr w:type="gramEnd"/>
            <w:r w:rsidRPr="004C750A">
              <w:rPr>
                <w:rFonts w:cs="Arial"/>
                <w:b/>
                <w:bCs/>
              </w:rPr>
              <w:t xml:space="preserve"> Criterion will be scored using the following system:</w:t>
            </w:r>
          </w:p>
          <w:p w14:paraId="37A274FA" w14:textId="77777777" w:rsidR="004C750A" w:rsidRPr="004C750A" w:rsidRDefault="004C750A" w:rsidP="004C750A">
            <w:pPr>
              <w:spacing w:after="0"/>
              <w:rPr>
                <w:rFonts w:cs="Arial"/>
                <w:b/>
                <w:bCs/>
                <w:i/>
                <w:iCs/>
              </w:rPr>
            </w:pPr>
          </w:p>
          <w:tbl>
            <w:tblPr>
              <w:tblStyle w:val="TableGrid"/>
              <w:tblW w:w="5000" w:type="pct"/>
              <w:tblLook w:val="04A0" w:firstRow="1" w:lastRow="0" w:firstColumn="1" w:lastColumn="0" w:noHBand="0" w:noVBand="1"/>
            </w:tblPr>
            <w:tblGrid>
              <w:gridCol w:w="3150"/>
              <w:gridCol w:w="6537"/>
            </w:tblGrid>
            <w:tr w:rsidR="004C750A" w:rsidRPr="004C750A" w14:paraId="5FBAFF7A" w14:textId="77777777" w:rsidTr="00F41274">
              <w:tc>
                <w:tcPr>
                  <w:tcW w:w="1626" w:type="pct"/>
                  <w:shd w:val="clear" w:color="auto" w:fill="235D64"/>
                </w:tcPr>
                <w:p w14:paraId="6E6E7EFF" w14:textId="77777777" w:rsidR="004C750A" w:rsidRPr="004C750A" w:rsidRDefault="004C750A" w:rsidP="004C750A">
                  <w:pPr>
                    <w:spacing w:after="0"/>
                    <w:rPr>
                      <w:rFonts w:cs="Calibri"/>
                      <w:b/>
                      <w:bCs/>
                      <w:color w:val="FFFFFF"/>
                    </w:rPr>
                  </w:pPr>
                  <w:r w:rsidRPr="004C750A">
                    <w:rPr>
                      <w:rFonts w:cs="Calibri"/>
                      <w:b/>
                      <w:bCs/>
                      <w:color w:val="FFFFFF"/>
                    </w:rPr>
                    <w:t>Weightings</w:t>
                  </w:r>
                </w:p>
              </w:tc>
              <w:tc>
                <w:tcPr>
                  <w:tcW w:w="3374" w:type="pct"/>
                  <w:shd w:val="clear" w:color="auto" w:fill="235D64"/>
                </w:tcPr>
                <w:p w14:paraId="200AF739" w14:textId="77777777" w:rsidR="004C750A" w:rsidRPr="004C750A" w:rsidRDefault="004C750A" w:rsidP="004C750A">
                  <w:pPr>
                    <w:spacing w:after="0"/>
                    <w:rPr>
                      <w:rFonts w:cs="Calibri"/>
                      <w:b/>
                      <w:bCs/>
                      <w:color w:val="FFFFFF"/>
                    </w:rPr>
                  </w:pPr>
                  <w:r w:rsidRPr="004C750A">
                    <w:rPr>
                      <w:rFonts w:cs="Calibri"/>
                      <w:b/>
                      <w:bCs/>
                      <w:color w:val="FFFFFF"/>
                    </w:rPr>
                    <w:t>Meanings</w:t>
                  </w:r>
                </w:p>
              </w:tc>
            </w:tr>
            <w:tr w:rsidR="004C750A" w:rsidRPr="004C750A" w14:paraId="54625210" w14:textId="77777777" w:rsidTr="00F41274">
              <w:tc>
                <w:tcPr>
                  <w:tcW w:w="1626" w:type="pct"/>
                  <w:vAlign w:val="center"/>
                </w:tcPr>
                <w:p w14:paraId="23E7C6E2" w14:textId="77777777" w:rsidR="004C750A" w:rsidRPr="004C750A" w:rsidRDefault="004C750A" w:rsidP="004C750A">
                  <w:pPr>
                    <w:spacing w:after="0"/>
                    <w:ind w:left="170" w:hanging="142"/>
                    <w:rPr>
                      <w:rFonts w:cs="Calibri"/>
                      <w:b/>
                      <w:bCs/>
                      <w:color w:val="235D64"/>
                      <w:szCs w:val="22"/>
                    </w:rPr>
                  </w:pPr>
                  <w:r w:rsidRPr="004C750A">
                    <w:rPr>
                      <w:rFonts w:cs="Calibri"/>
                      <w:b/>
                      <w:bCs/>
                      <w:color w:val="235D64"/>
                      <w:szCs w:val="22"/>
                    </w:rPr>
                    <w:t>5</w:t>
                  </w:r>
                </w:p>
                <w:p w14:paraId="0DC5A498" w14:textId="77777777" w:rsidR="004C750A" w:rsidRPr="004C750A" w:rsidRDefault="004C750A" w:rsidP="004C750A">
                  <w:pPr>
                    <w:spacing w:after="0"/>
                    <w:rPr>
                      <w:rFonts w:cs="Calibri"/>
                      <w:b/>
                      <w:bCs/>
                      <w:color w:val="000000"/>
                      <w:highlight w:val="yellow"/>
                    </w:rPr>
                  </w:pPr>
                  <w:r w:rsidRPr="004C750A">
                    <w:rPr>
                      <w:rFonts w:cs="Calibri"/>
                      <w:b/>
                      <w:bCs/>
                      <w:color w:val="009999"/>
                      <w:szCs w:val="22"/>
                    </w:rPr>
                    <w:t>(80% to 100%)</w:t>
                  </w:r>
                </w:p>
              </w:tc>
              <w:tc>
                <w:tcPr>
                  <w:tcW w:w="3374" w:type="pct"/>
                  <w:vAlign w:val="center"/>
                </w:tcPr>
                <w:p w14:paraId="7248228C" w14:textId="77777777" w:rsidR="004C750A" w:rsidRPr="004C750A" w:rsidRDefault="004C750A" w:rsidP="004C750A">
                  <w:pPr>
                    <w:spacing w:after="0"/>
                    <w:jc w:val="left"/>
                    <w:rPr>
                      <w:rFonts w:cs="Calibri"/>
                      <w:color w:val="000000"/>
                    </w:rPr>
                  </w:pPr>
                  <w:r w:rsidRPr="004C750A">
                    <w:rPr>
                      <w:rFonts w:cs="Calibri"/>
                      <w:szCs w:val="22"/>
                      <w:lang w:val="en-IE"/>
                    </w:rPr>
                    <w:t>The Tenderer’s proposal is assessed as demonstrating an excellent to exceptional level of quality, comprehensiveness, detail, clarity, credibility, viability and understanding in respect of the qualitative criterion.</w:t>
                  </w:r>
                </w:p>
              </w:tc>
            </w:tr>
            <w:tr w:rsidR="004C750A" w:rsidRPr="004C750A" w14:paraId="38FFDA34" w14:textId="77777777" w:rsidTr="00F41274">
              <w:tc>
                <w:tcPr>
                  <w:tcW w:w="1626" w:type="pct"/>
                  <w:vAlign w:val="center"/>
                </w:tcPr>
                <w:p w14:paraId="5AF31DBB" w14:textId="77777777" w:rsidR="004C750A" w:rsidRPr="004C750A" w:rsidRDefault="004C750A" w:rsidP="004C750A">
                  <w:pPr>
                    <w:spacing w:after="0"/>
                    <w:rPr>
                      <w:rFonts w:cs="Calibri"/>
                      <w:b/>
                      <w:bCs/>
                      <w:color w:val="235D64"/>
                      <w:szCs w:val="22"/>
                    </w:rPr>
                  </w:pPr>
                  <w:r w:rsidRPr="004C750A">
                    <w:rPr>
                      <w:rFonts w:cs="Calibri"/>
                      <w:b/>
                      <w:bCs/>
                      <w:color w:val="235D64"/>
                      <w:szCs w:val="22"/>
                    </w:rPr>
                    <w:t>4</w:t>
                  </w:r>
                </w:p>
                <w:p w14:paraId="3BC87AAE" w14:textId="77777777" w:rsidR="004C750A" w:rsidRPr="004C750A" w:rsidRDefault="004C750A" w:rsidP="004C750A">
                  <w:pPr>
                    <w:spacing w:after="0"/>
                    <w:rPr>
                      <w:rFonts w:cs="Calibri"/>
                      <w:b/>
                      <w:bCs/>
                      <w:color w:val="000000"/>
                      <w:highlight w:val="yellow"/>
                    </w:rPr>
                  </w:pPr>
                  <w:r w:rsidRPr="004C750A">
                    <w:rPr>
                      <w:rFonts w:cs="Calibri"/>
                      <w:b/>
                      <w:bCs/>
                      <w:color w:val="009999"/>
                      <w:szCs w:val="22"/>
                    </w:rPr>
                    <w:t>(60% to 79%)</w:t>
                  </w:r>
                </w:p>
              </w:tc>
              <w:tc>
                <w:tcPr>
                  <w:tcW w:w="3374" w:type="pct"/>
                  <w:vAlign w:val="center"/>
                </w:tcPr>
                <w:p w14:paraId="151746B2" w14:textId="77777777" w:rsidR="004C750A" w:rsidRPr="004C750A" w:rsidRDefault="004C750A" w:rsidP="004C750A">
                  <w:pPr>
                    <w:spacing w:after="0"/>
                    <w:jc w:val="left"/>
                    <w:rPr>
                      <w:rFonts w:cs="Calibri"/>
                      <w:color w:val="000000"/>
                    </w:rPr>
                  </w:pPr>
                  <w:r w:rsidRPr="004C750A">
                    <w:rPr>
                      <w:rFonts w:cs="Calibri"/>
                      <w:szCs w:val="22"/>
                      <w:lang w:val="en-IE"/>
                    </w:rPr>
                    <w:t>The Tenderer’s proposal is assessed as demonstrating a good to very good level of quality, comprehensiveness, detail, clarity, credibility, viability and understanding in respect of the qualitative criterion.</w:t>
                  </w:r>
                </w:p>
              </w:tc>
            </w:tr>
            <w:tr w:rsidR="004C750A" w:rsidRPr="004C750A" w14:paraId="76C3887E" w14:textId="77777777" w:rsidTr="00F41274">
              <w:tc>
                <w:tcPr>
                  <w:tcW w:w="1626" w:type="pct"/>
                  <w:vAlign w:val="center"/>
                </w:tcPr>
                <w:p w14:paraId="4A62D7EE" w14:textId="77777777" w:rsidR="004C750A" w:rsidRPr="004C750A" w:rsidRDefault="004C750A" w:rsidP="004C750A">
                  <w:pPr>
                    <w:spacing w:after="0"/>
                    <w:rPr>
                      <w:rFonts w:cs="Calibri"/>
                      <w:b/>
                      <w:bCs/>
                      <w:color w:val="235D64"/>
                      <w:szCs w:val="22"/>
                    </w:rPr>
                  </w:pPr>
                  <w:r w:rsidRPr="004C750A">
                    <w:rPr>
                      <w:rFonts w:cs="Calibri"/>
                      <w:b/>
                      <w:bCs/>
                      <w:color w:val="235D64"/>
                      <w:szCs w:val="22"/>
                    </w:rPr>
                    <w:t>3</w:t>
                  </w:r>
                </w:p>
                <w:p w14:paraId="4D029389" w14:textId="77777777" w:rsidR="004C750A" w:rsidRPr="004C750A" w:rsidRDefault="004C750A" w:rsidP="004C750A">
                  <w:pPr>
                    <w:spacing w:after="0"/>
                    <w:rPr>
                      <w:rFonts w:cs="Calibri"/>
                      <w:b/>
                      <w:bCs/>
                      <w:color w:val="000000"/>
                      <w:highlight w:val="yellow"/>
                    </w:rPr>
                  </w:pPr>
                  <w:r w:rsidRPr="004C750A">
                    <w:rPr>
                      <w:rFonts w:cs="Calibri"/>
                      <w:b/>
                      <w:bCs/>
                      <w:color w:val="009999"/>
                      <w:szCs w:val="22"/>
                    </w:rPr>
                    <w:t>(40% to 59%)</w:t>
                  </w:r>
                </w:p>
              </w:tc>
              <w:tc>
                <w:tcPr>
                  <w:tcW w:w="3374" w:type="pct"/>
                  <w:vAlign w:val="center"/>
                </w:tcPr>
                <w:p w14:paraId="76E2D2F2" w14:textId="77777777" w:rsidR="004C750A" w:rsidRPr="004C750A" w:rsidRDefault="004C750A" w:rsidP="004C750A">
                  <w:pPr>
                    <w:spacing w:after="0"/>
                    <w:jc w:val="left"/>
                    <w:rPr>
                      <w:rFonts w:cs="Calibri"/>
                      <w:color w:val="000000"/>
                    </w:rPr>
                  </w:pPr>
                  <w:r w:rsidRPr="004C750A">
                    <w:rPr>
                      <w:rFonts w:cs="Calibri"/>
                      <w:szCs w:val="22"/>
                      <w:lang w:val="en-IE"/>
                    </w:rPr>
                    <w:t>The Tenderer’s proposal is assessed as demonstrating a satisfactory to very satisfactory level of quality, comprehensiveness, detail, clarity, credibility, viability and understanding in respect of the qualitative criterion.</w:t>
                  </w:r>
                </w:p>
              </w:tc>
            </w:tr>
            <w:tr w:rsidR="004C750A" w:rsidRPr="004C750A" w14:paraId="6410B867" w14:textId="77777777" w:rsidTr="00F41274">
              <w:tc>
                <w:tcPr>
                  <w:tcW w:w="1626" w:type="pct"/>
                  <w:vAlign w:val="center"/>
                </w:tcPr>
                <w:p w14:paraId="46585045" w14:textId="77777777" w:rsidR="004C750A" w:rsidRPr="004C750A" w:rsidRDefault="004C750A" w:rsidP="004C750A">
                  <w:pPr>
                    <w:spacing w:after="0"/>
                    <w:rPr>
                      <w:rFonts w:cs="Calibri"/>
                      <w:b/>
                      <w:bCs/>
                      <w:color w:val="235D64"/>
                      <w:szCs w:val="22"/>
                    </w:rPr>
                  </w:pPr>
                  <w:r w:rsidRPr="004C750A">
                    <w:rPr>
                      <w:rFonts w:cs="Calibri"/>
                      <w:b/>
                      <w:bCs/>
                      <w:color w:val="235D64"/>
                      <w:szCs w:val="22"/>
                    </w:rPr>
                    <w:t>2</w:t>
                  </w:r>
                </w:p>
                <w:p w14:paraId="450C42B4" w14:textId="77777777" w:rsidR="004C750A" w:rsidRPr="004C750A" w:rsidRDefault="004C750A" w:rsidP="004C750A">
                  <w:pPr>
                    <w:spacing w:after="0"/>
                    <w:rPr>
                      <w:rFonts w:cs="Calibri"/>
                      <w:b/>
                      <w:bCs/>
                      <w:color w:val="000000"/>
                      <w:highlight w:val="yellow"/>
                    </w:rPr>
                  </w:pPr>
                  <w:r w:rsidRPr="004C750A">
                    <w:rPr>
                      <w:rFonts w:cs="Calibri"/>
                      <w:b/>
                      <w:bCs/>
                      <w:color w:val="009999"/>
                      <w:szCs w:val="22"/>
                    </w:rPr>
                    <w:t>(20% to 39%)</w:t>
                  </w:r>
                </w:p>
              </w:tc>
              <w:tc>
                <w:tcPr>
                  <w:tcW w:w="3374" w:type="pct"/>
                  <w:vAlign w:val="center"/>
                </w:tcPr>
                <w:p w14:paraId="0267D2DA" w14:textId="77777777" w:rsidR="004C750A" w:rsidRPr="004C750A" w:rsidRDefault="004C750A" w:rsidP="004C750A">
                  <w:pPr>
                    <w:spacing w:after="0"/>
                    <w:rPr>
                      <w:rFonts w:cs="Calibri"/>
                      <w:color w:val="000000"/>
                    </w:rPr>
                  </w:pPr>
                  <w:r w:rsidRPr="004C750A">
                    <w:rPr>
                      <w:rFonts w:cs="Calibri"/>
                      <w:szCs w:val="22"/>
                      <w:lang w:val="en-IE"/>
                    </w:rPr>
                    <w:t>The Tenderer’s proposal is assessed as being poor to unsatisfactory in that it is lacking in sufficient quality, comprehensiveness, detail, clarity, credibility, viability or understanding.</w:t>
                  </w:r>
                </w:p>
              </w:tc>
            </w:tr>
            <w:tr w:rsidR="004C750A" w:rsidRPr="004C750A" w14:paraId="4282509F" w14:textId="77777777" w:rsidTr="00F41274">
              <w:tc>
                <w:tcPr>
                  <w:tcW w:w="1626" w:type="pct"/>
                  <w:vAlign w:val="center"/>
                </w:tcPr>
                <w:p w14:paraId="707F44FF" w14:textId="77777777" w:rsidR="004C750A" w:rsidRPr="004C750A" w:rsidRDefault="004C750A" w:rsidP="004C750A">
                  <w:pPr>
                    <w:spacing w:after="0"/>
                    <w:rPr>
                      <w:rFonts w:cs="Calibri"/>
                      <w:b/>
                      <w:bCs/>
                      <w:color w:val="235D64"/>
                      <w:szCs w:val="22"/>
                    </w:rPr>
                  </w:pPr>
                  <w:r w:rsidRPr="004C750A">
                    <w:rPr>
                      <w:rFonts w:cs="Calibri"/>
                      <w:b/>
                      <w:bCs/>
                      <w:color w:val="235D64"/>
                      <w:szCs w:val="22"/>
                    </w:rPr>
                    <w:t>1</w:t>
                  </w:r>
                </w:p>
                <w:p w14:paraId="5D86EBF6" w14:textId="77777777" w:rsidR="004C750A" w:rsidRPr="004C750A" w:rsidRDefault="004C750A" w:rsidP="004C750A">
                  <w:pPr>
                    <w:spacing w:after="0"/>
                    <w:rPr>
                      <w:rFonts w:cs="Calibri"/>
                      <w:b/>
                      <w:bCs/>
                      <w:color w:val="009999"/>
                      <w:szCs w:val="22"/>
                    </w:rPr>
                  </w:pPr>
                  <w:r w:rsidRPr="004C750A">
                    <w:rPr>
                      <w:rFonts w:cs="Calibri"/>
                      <w:b/>
                      <w:bCs/>
                      <w:color w:val="009999"/>
                      <w:szCs w:val="22"/>
                    </w:rPr>
                    <w:t>(1% to 19%)</w:t>
                  </w:r>
                </w:p>
                <w:p w14:paraId="1C1729FD" w14:textId="77777777" w:rsidR="004C750A" w:rsidRPr="004C750A" w:rsidRDefault="004C750A" w:rsidP="004C750A">
                  <w:pPr>
                    <w:spacing w:after="0"/>
                    <w:rPr>
                      <w:rFonts w:cs="Calibri"/>
                      <w:b/>
                      <w:bCs/>
                      <w:color w:val="000000"/>
                      <w:highlight w:val="yellow"/>
                    </w:rPr>
                  </w:pPr>
                </w:p>
              </w:tc>
              <w:tc>
                <w:tcPr>
                  <w:tcW w:w="3374" w:type="pct"/>
                  <w:vAlign w:val="center"/>
                </w:tcPr>
                <w:p w14:paraId="3FB29EC9" w14:textId="77777777" w:rsidR="004C750A" w:rsidRPr="004C750A" w:rsidRDefault="004C750A" w:rsidP="004C750A">
                  <w:pPr>
                    <w:spacing w:after="0"/>
                    <w:rPr>
                      <w:rFonts w:cs="Calibri"/>
                      <w:color w:val="000000"/>
                    </w:rPr>
                  </w:pPr>
                  <w:r w:rsidRPr="004C750A">
                    <w:rPr>
                      <w:rFonts w:cs="Calibri"/>
                      <w:szCs w:val="22"/>
                      <w:lang w:val="en-IE"/>
                    </w:rPr>
                    <w:t>The Tenderer’s proposal is assessed as being inadequate to very poor in that it is totally lacking in sufficient quality, comprehensiveness, detail, clarity, credibility, viability or understanding.</w:t>
                  </w:r>
                </w:p>
              </w:tc>
            </w:tr>
            <w:tr w:rsidR="004C750A" w:rsidRPr="004C750A" w14:paraId="5F0E6C32" w14:textId="77777777" w:rsidTr="00F41274">
              <w:tc>
                <w:tcPr>
                  <w:tcW w:w="1626" w:type="pct"/>
                  <w:vAlign w:val="center"/>
                </w:tcPr>
                <w:p w14:paraId="1C5BC82B" w14:textId="77777777" w:rsidR="004C750A" w:rsidRPr="004C750A" w:rsidRDefault="004C750A" w:rsidP="004C750A">
                  <w:pPr>
                    <w:spacing w:after="0"/>
                    <w:rPr>
                      <w:rFonts w:cs="Calibri"/>
                      <w:b/>
                      <w:bCs/>
                      <w:color w:val="235D64"/>
                      <w:szCs w:val="22"/>
                    </w:rPr>
                  </w:pPr>
                  <w:r w:rsidRPr="004C750A">
                    <w:rPr>
                      <w:rFonts w:cs="Calibri"/>
                      <w:b/>
                      <w:bCs/>
                      <w:color w:val="235D64"/>
                      <w:szCs w:val="22"/>
                    </w:rPr>
                    <w:t>0</w:t>
                  </w:r>
                </w:p>
                <w:p w14:paraId="081ADC63" w14:textId="77777777" w:rsidR="004C750A" w:rsidRPr="004C750A" w:rsidRDefault="004C750A" w:rsidP="004C750A">
                  <w:pPr>
                    <w:spacing w:after="0"/>
                    <w:rPr>
                      <w:rFonts w:cs="Calibri"/>
                      <w:b/>
                      <w:bCs/>
                      <w:highlight w:val="yellow"/>
                    </w:rPr>
                  </w:pPr>
                  <w:r w:rsidRPr="004C750A">
                    <w:rPr>
                      <w:rFonts w:cs="Calibri"/>
                      <w:b/>
                      <w:bCs/>
                      <w:color w:val="009999"/>
                      <w:szCs w:val="22"/>
                    </w:rPr>
                    <w:t>(0%)</w:t>
                  </w:r>
                </w:p>
              </w:tc>
              <w:tc>
                <w:tcPr>
                  <w:tcW w:w="3374" w:type="pct"/>
                  <w:vAlign w:val="center"/>
                </w:tcPr>
                <w:p w14:paraId="09856F60" w14:textId="77777777" w:rsidR="004C750A" w:rsidRPr="004C750A" w:rsidRDefault="004C750A" w:rsidP="004C750A">
                  <w:pPr>
                    <w:spacing w:after="0"/>
                    <w:rPr>
                      <w:rFonts w:cs="Calibri"/>
                    </w:rPr>
                  </w:pPr>
                  <w:r w:rsidRPr="004C750A">
                    <w:rPr>
                      <w:rFonts w:cs="Calibri"/>
                      <w:szCs w:val="22"/>
                      <w:lang w:val="en-IE"/>
                    </w:rPr>
                    <w:t>No response has been provided.</w:t>
                  </w:r>
                </w:p>
              </w:tc>
            </w:tr>
          </w:tbl>
          <w:p w14:paraId="4759AE74" w14:textId="77777777" w:rsidR="004C750A" w:rsidRPr="004C750A" w:rsidRDefault="004C750A" w:rsidP="004C750A">
            <w:pPr>
              <w:spacing w:after="0"/>
              <w:rPr>
                <w:rFonts w:cs="Calibri"/>
              </w:rPr>
            </w:pPr>
          </w:p>
        </w:tc>
      </w:tr>
      <w:bookmarkEnd w:id="6"/>
      <w:tr w:rsidR="004C750A" w:rsidRPr="004C750A" w14:paraId="050267E5" w14:textId="77777777" w:rsidTr="00F41274">
        <w:trPr>
          <w:trHeight w:val="3544"/>
        </w:trPr>
        <w:tc>
          <w:tcPr>
            <w:tcW w:w="559" w:type="pct"/>
          </w:tcPr>
          <w:p w14:paraId="7E45820F" w14:textId="77777777" w:rsidR="004C750A" w:rsidRPr="004C750A" w:rsidRDefault="004C750A" w:rsidP="004C750A">
            <w:pPr>
              <w:rPr>
                <w:rFonts w:cs="Calibri"/>
                <w:b/>
                <w:szCs w:val="22"/>
              </w:rPr>
            </w:pPr>
          </w:p>
          <w:p w14:paraId="4B9B7F32" w14:textId="77777777" w:rsidR="004C750A" w:rsidRPr="004C750A" w:rsidRDefault="004C750A" w:rsidP="004C750A">
            <w:pPr>
              <w:rPr>
                <w:rFonts w:cs="Calibri"/>
                <w:b/>
              </w:rPr>
            </w:pPr>
            <w:r w:rsidRPr="004C750A">
              <w:rPr>
                <w:rFonts w:cs="Calibri"/>
                <w:b/>
                <w:szCs w:val="22"/>
              </w:rPr>
              <w:t>3.3.2</w:t>
            </w:r>
          </w:p>
          <w:p w14:paraId="276B83D9" w14:textId="77777777" w:rsidR="004C750A" w:rsidRPr="004C750A" w:rsidRDefault="004C750A" w:rsidP="004C750A">
            <w:pPr>
              <w:rPr>
                <w:rFonts w:cs="Calibri"/>
                <w:b/>
              </w:rPr>
            </w:pPr>
          </w:p>
          <w:p w14:paraId="62ADD7C6" w14:textId="77777777" w:rsidR="004C750A" w:rsidRPr="004C750A" w:rsidRDefault="004C750A" w:rsidP="004C750A">
            <w:pPr>
              <w:rPr>
                <w:rFonts w:cs="Calibri"/>
                <w:b/>
              </w:rPr>
            </w:pPr>
          </w:p>
        </w:tc>
        <w:tc>
          <w:tcPr>
            <w:tcW w:w="4441" w:type="pct"/>
          </w:tcPr>
          <w:p w14:paraId="423BACC2" w14:textId="55145A88" w:rsidR="004C750A" w:rsidRPr="004C750A" w:rsidRDefault="004C750A" w:rsidP="004C750A">
            <w:pPr>
              <w:autoSpaceDE w:val="0"/>
              <w:autoSpaceDN w:val="0"/>
              <w:adjustRightInd w:val="0"/>
              <w:rPr>
                <w:rFonts w:cs="Calibri"/>
              </w:rPr>
            </w:pPr>
            <w:r w:rsidRPr="004C750A">
              <w:rPr>
                <w:rFonts w:cs="Calibri"/>
              </w:rPr>
              <w:t>Subject to parts 2.1 (Important Notices) and 3.5 (Standstill Period) of this RFT, appointment to the Services Contract of the highest ranked Tenderer(s) (as determined by paragraph 3.3.1) will be conditional upon:</w:t>
            </w:r>
          </w:p>
          <w:p w14:paraId="065F628D" w14:textId="77777777" w:rsidR="004C750A" w:rsidRPr="004C750A" w:rsidRDefault="004C750A" w:rsidP="004C750A">
            <w:pPr>
              <w:numPr>
                <w:ilvl w:val="0"/>
                <w:numId w:val="17"/>
              </w:numPr>
              <w:autoSpaceDE w:val="0"/>
              <w:autoSpaceDN w:val="0"/>
              <w:adjustRightInd w:val="0"/>
              <w:contextualSpacing/>
              <w:rPr>
                <w:rFonts w:cs="Calibri"/>
              </w:rPr>
            </w:pPr>
            <w:r w:rsidRPr="004C750A">
              <w:rPr>
                <w:rFonts w:cs="Calibri"/>
              </w:rPr>
              <w:t xml:space="preserve">the Tenderer submitting the following evidence in respect of the Tenderer (including the Prime Contractor and any Subcontractors, as applicable in accordance with paragraph 3.1 above) to the extent not already provided, within seven (7) days of request by the Contracting Authority: (i) a Declaration in the form attached at </w:t>
            </w:r>
            <w:r w:rsidRPr="004C750A">
              <w:rPr>
                <w:rFonts w:cs="Calibri"/>
                <w:b/>
                <w:bCs/>
              </w:rPr>
              <w:t>Appendix 4</w:t>
            </w:r>
            <w:r w:rsidRPr="004C750A">
              <w:rPr>
                <w:rFonts w:cs="Calibri"/>
              </w:rPr>
              <w:t>; (ii) evidence to the effect that measures taken by the entity concerned are sufficient to demonstrate its reliability despite the existence of a relevant Exclusion Ground; (iii) all or any of the supporting documents specified at paragraph 3.2; and</w:t>
            </w:r>
          </w:p>
          <w:p w14:paraId="1454670F" w14:textId="77777777" w:rsidR="004C750A" w:rsidRPr="004C750A" w:rsidRDefault="004C750A" w:rsidP="004C750A">
            <w:pPr>
              <w:numPr>
                <w:ilvl w:val="0"/>
                <w:numId w:val="17"/>
              </w:numPr>
              <w:autoSpaceDE w:val="0"/>
              <w:autoSpaceDN w:val="0"/>
              <w:adjustRightInd w:val="0"/>
              <w:contextualSpacing/>
              <w:rPr>
                <w:rFonts w:cs="Calibri"/>
                <w:b/>
              </w:rPr>
            </w:pPr>
            <w:r w:rsidRPr="004C750A">
              <w:rPr>
                <w:rFonts w:cs="Calibri"/>
              </w:rPr>
              <w:t>the evidence specified at paragraph 3.3.2 (a) above demonstrating that each entity concerned meets the Selection Criteria and the compliance requirements specified at paragraph 3.1 (b) and (c) above.</w:t>
            </w:r>
          </w:p>
        </w:tc>
      </w:tr>
    </w:tbl>
    <w:p w14:paraId="48586D92" w14:textId="77777777" w:rsidR="004C750A" w:rsidRPr="004C750A" w:rsidRDefault="004C750A" w:rsidP="004C750A">
      <w:pPr>
        <w:keepNext/>
        <w:shd w:val="clear" w:color="auto" w:fill="235D64"/>
        <w:tabs>
          <w:tab w:val="left" w:pos="567"/>
          <w:tab w:val="left" w:pos="907"/>
          <w:tab w:val="left" w:pos="1134"/>
        </w:tabs>
        <w:spacing w:before="240" w:after="80"/>
        <w:ind w:firstLine="57"/>
        <w:outlineLvl w:val="1"/>
        <w:rPr>
          <w:rFonts w:cs="Arial"/>
          <w:b/>
          <w:caps/>
          <w:color w:val="FFFFFF"/>
          <w:szCs w:val="22"/>
        </w:rPr>
      </w:pPr>
      <w:r w:rsidRPr="004C750A">
        <w:rPr>
          <w:rFonts w:cs="Arial"/>
          <w:b/>
          <w:caps/>
          <w:color w:val="FFFFFF"/>
          <w:szCs w:val="22"/>
        </w:rPr>
        <w:t xml:space="preserve"> 3.4 Presentation of Proposals</w:t>
      </w:r>
    </w:p>
    <w:p w14:paraId="0370486B" w14:textId="77777777" w:rsidR="004C750A" w:rsidRPr="004C750A" w:rsidRDefault="004C750A" w:rsidP="004C750A">
      <w:pPr>
        <w:rPr>
          <w:rFonts w:cs="Calibri"/>
          <w:szCs w:val="22"/>
        </w:rPr>
      </w:pPr>
      <w:r w:rsidRPr="004C750A">
        <w:rPr>
          <w:rFonts w:cs="Calibri"/>
          <w:szCs w:val="22"/>
        </w:rPr>
        <w:t xml:space="preserve">Tenderers may be required to make a presentation of the proposal contained in their Tender. The Contracting Authority will not be responsible for the cost of such presentations (in accordance with paragraph 2.8).  Performance at presentations will NOT be evaluated. </w:t>
      </w:r>
    </w:p>
    <w:p w14:paraId="0596E433" w14:textId="77777777" w:rsidR="004C750A" w:rsidRPr="004C750A" w:rsidRDefault="004C750A" w:rsidP="004C750A">
      <w:pPr>
        <w:keepNext/>
        <w:shd w:val="clear" w:color="auto" w:fill="235D64"/>
        <w:tabs>
          <w:tab w:val="left" w:pos="567"/>
          <w:tab w:val="left" w:pos="907"/>
          <w:tab w:val="left" w:pos="1134"/>
        </w:tabs>
        <w:spacing w:before="240" w:after="80"/>
        <w:ind w:firstLine="57"/>
        <w:outlineLvl w:val="1"/>
        <w:rPr>
          <w:rFonts w:cs="Calibri"/>
          <w:b/>
          <w:caps/>
          <w:color w:val="FFFFFF"/>
          <w:szCs w:val="22"/>
        </w:rPr>
      </w:pPr>
      <w:r w:rsidRPr="004C750A">
        <w:rPr>
          <w:rFonts w:cs="Calibri"/>
          <w:b/>
          <w:caps/>
          <w:color w:val="FFFFFF"/>
          <w:szCs w:val="22"/>
        </w:rPr>
        <w:t xml:space="preserve"> 3.5 Standstill Period </w:t>
      </w:r>
    </w:p>
    <w:tbl>
      <w:tblPr>
        <w:tblW w:w="5000" w:type="pct"/>
        <w:tblLook w:val="01E0" w:firstRow="1" w:lastRow="1" w:firstColumn="1" w:lastColumn="1" w:noHBand="0" w:noVBand="0"/>
      </w:tblPr>
      <w:tblGrid>
        <w:gridCol w:w="772"/>
        <w:gridCol w:w="8975"/>
      </w:tblGrid>
      <w:tr w:rsidR="004C750A" w:rsidRPr="004C750A" w14:paraId="2F4798EF" w14:textId="77777777" w:rsidTr="00F41274">
        <w:tc>
          <w:tcPr>
            <w:tcW w:w="396" w:type="pct"/>
            <w:hideMark/>
          </w:tcPr>
          <w:p w14:paraId="08BD3C44" w14:textId="77777777" w:rsidR="004C750A" w:rsidRPr="004C750A" w:rsidRDefault="004C750A" w:rsidP="004C750A">
            <w:pPr>
              <w:rPr>
                <w:rFonts w:cs="Calibri"/>
                <w:b/>
              </w:rPr>
            </w:pPr>
            <w:r w:rsidRPr="004C750A">
              <w:rPr>
                <w:rFonts w:cs="Calibri"/>
                <w:b/>
                <w:szCs w:val="22"/>
              </w:rPr>
              <w:t>3.5.1</w:t>
            </w:r>
          </w:p>
        </w:tc>
        <w:tc>
          <w:tcPr>
            <w:tcW w:w="4604" w:type="pct"/>
            <w:hideMark/>
          </w:tcPr>
          <w:p w14:paraId="5EBDB7F8" w14:textId="77777777" w:rsidR="004C750A" w:rsidRPr="004C750A" w:rsidRDefault="004C750A" w:rsidP="004C750A">
            <w:pPr>
              <w:rPr>
                <w:rFonts w:cs="Calibri"/>
              </w:rPr>
            </w:pPr>
            <w:r w:rsidRPr="004C750A">
              <w:rPr>
                <w:rFonts w:cs="Calibri"/>
                <w:szCs w:val="22"/>
              </w:rPr>
              <w:t xml:space="preserve">In circumstances where </w:t>
            </w:r>
            <w:r w:rsidRPr="004C750A">
              <w:rPr>
                <w:rFonts w:cs="Calibri"/>
              </w:rPr>
              <w:t xml:space="preserve">the European Communities (Public Authorities' Contracts) (Review Procedures) Regulations 2010 (Statutory Instrument 130 of 2010), as amended by the European Communities (Public Authorities’ Contracts) (Review Procedures) (Amendment) Regulations 2015 (Statutory Instrument 192 of 2015) and European Communities (Public Authorities’ Contracts) (Review Procedures) (Amendment) Regulation 2017 (Statutory Instrument 327 of 2017)  </w:t>
            </w:r>
            <w:r w:rsidRPr="004C750A">
              <w:rPr>
                <w:rFonts w:cs="Calibri"/>
                <w:szCs w:val="22"/>
              </w:rPr>
              <w:t xml:space="preserve">apply, no contract can or will be executed or take effect until at least </w:t>
            </w:r>
            <w:r w:rsidRPr="004C750A">
              <w:rPr>
                <w:rFonts w:cs="Calibri"/>
                <w:b/>
                <w:bCs/>
                <w:szCs w:val="22"/>
              </w:rPr>
              <w:t>fourteen (14)</w:t>
            </w:r>
            <w:r w:rsidRPr="004C750A">
              <w:rPr>
                <w:rFonts w:cs="Calibri"/>
                <w:szCs w:val="22"/>
              </w:rPr>
              <w:t xml:space="preserve"> calendar days after the day on which the Tenderers have been sent a notice informing them of the result of this Competition (“Standstill Period”) if such notice is sent by electronic means.  The Standstill Period shall be </w:t>
            </w:r>
            <w:r w:rsidRPr="004C750A">
              <w:rPr>
                <w:rFonts w:cs="Calibri"/>
                <w:b/>
                <w:bCs/>
                <w:szCs w:val="22"/>
              </w:rPr>
              <w:t>fourteen (14)</w:t>
            </w:r>
            <w:r w:rsidRPr="004C750A">
              <w:rPr>
                <w:rFonts w:cs="Calibri"/>
                <w:szCs w:val="22"/>
              </w:rPr>
              <w:t xml:space="preserve"> calendar days if such notice is sent by other means. The preferred bidder will be notified of the decision of the Contracting Authority and of the expiry date of the Standstill Period.</w:t>
            </w:r>
          </w:p>
        </w:tc>
      </w:tr>
      <w:tr w:rsidR="004C750A" w:rsidRPr="004C750A" w14:paraId="692B24A0" w14:textId="77777777" w:rsidTr="00F41274">
        <w:tc>
          <w:tcPr>
            <w:tcW w:w="396" w:type="pct"/>
            <w:hideMark/>
          </w:tcPr>
          <w:p w14:paraId="68C2DB9E" w14:textId="77777777" w:rsidR="004C750A" w:rsidRPr="004C750A" w:rsidRDefault="004C750A" w:rsidP="004C750A">
            <w:pPr>
              <w:rPr>
                <w:rFonts w:cs="Calibri"/>
                <w:b/>
              </w:rPr>
            </w:pPr>
            <w:r w:rsidRPr="004C750A">
              <w:rPr>
                <w:rFonts w:cs="Calibri"/>
                <w:b/>
                <w:szCs w:val="22"/>
              </w:rPr>
              <w:t>3.5.2</w:t>
            </w:r>
          </w:p>
        </w:tc>
        <w:tc>
          <w:tcPr>
            <w:tcW w:w="4604" w:type="pct"/>
            <w:hideMark/>
          </w:tcPr>
          <w:p w14:paraId="16703197" w14:textId="77777777" w:rsidR="004C750A" w:rsidRPr="004C750A" w:rsidRDefault="004C750A" w:rsidP="004C750A">
            <w:pPr>
              <w:rPr>
                <w:rFonts w:cs="Calibri"/>
              </w:rPr>
            </w:pPr>
            <w:r w:rsidRPr="004C750A">
              <w:rPr>
                <w:rFonts w:cs="Calibri"/>
                <w:szCs w:val="22"/>
              </w:rPr>
              <w:t>Tenderers should note that the Contracting Authority may, when notifying Tenderers of the results of this Competition, include the scores obtained by the Tenderer concerned and the scores obtained by the lowest ranking preferred bidder in respect of each award criterion assessed by the Contracting Authority.</w:t>
            </w:r>
          </w:p>
        </w:tc>
      </w:tr>
    </w:tbl>
    <w:p w14:paraId="372905DC" w14:textId="77777777" w:rsidR="004C750A" w:rsidRPr="004C750A" w:rsidRDefault="004C750A" w:rsidP="004C750A">
      <w:pPr>
        <w:keepNext/>
        <w:shd w:val="clear" w:color="auto" w:fill="235D64"/>
        <w:tabs>
          <w:tab w:val="left" w:pos="567"/>
          <w:tab w:val="left" w:pos="907"/>
          <w:tab w:val="left" w:pos="1134"/>
        </w:tabs>
        <w:spacing w:before="240" w:after="80"/>
        <w:ind w:firstLine="57"/>
        <w:outlineLvl w:val="1"/>
        <w:rPr>
          <w:rFonts w:cs="Calibri"/>
          <w:b/>
          <w:caps/>
          <w:color w:val="FFFFFF"/>
          <w:szCs w:val="22"/>
        </w:rPr>
      </w:pPr>
      <w:r w:rsidRPr="004C750A">
        <w:rPr>
          <w:rFonts w:cs="Calibri"/>
          <w:b/>
          <w:caps/>
          <w:color w:val="FFFFFF"/>
          <w:szCs w:val="22"/>
        </w:rPr>
        <w:t xml:space="preserve"> 3.6 Return of Signed Contracts</w:t>
      </w:r>
    </w:p>
    <w:tbl>
      <w:tblPr>
        <w:tblW w:w="5000" w:type="pct"/>
        <w:tblLook w:val="01E0" w:firstRow="1" w:lastRow="1" w:firstColumn="1" w:lastColumn="1" w:noHBand="0" w:noVBand="0"/>
      </w:tblPr>
      <w:tblGrid>
        <w:gridCol w:w="772"/>
        <w:gridCol w:w="8975"/>
      </w:tblGrid>
      <w:tr w:rsidR="004C750A" w:rsidRPr="004C750A" w14:paraId="47B8BC54" w14:textId="77777777" w:rsidTr="00F41274">
        <w:tc>
          <w:tcPr>
            <w:tcW w:w="396" w:type="pct"/>
            <w:hideMark/>
          </w:tcPr>
          <w:p w14:paraId="3BD2ACCD" w14:textId="77777777" w:rsidR="004C750A" w:rsidRPr="004C750A" w:rsidRDefault="004C750A" w:rsidP="004C750A">
            <w:pPr>
              <w:rPr>
                <w:rFonts w:cs="Calibri"/>
                <w:b/>
              </w:rPr>
            </w:pPr>
            <w:r w:rsidRPr="004C750A">
              <w:rPr>
                <w:rFonts w:cs="Calibri"/>
                <w:b/>
                <w:szCs w:val="22"/>
              </w:rPr>
              <w:t>3.6.1</w:t>
            </w:r>
          </w:p>
        </w:tc>
        <w:tc>
          <w:tcPr>
            <w:tcW w:w="4604" w:type="pct"/>
            <w:hideMark/>
          </w:tcPr>
          <w:p w14:paraId="1C3C132F" w14:textId="42B9DAFF" w:rsidR="004C750A" w:rsidRPr="004C750A" w:rsidRDefault="004C750A" w:rsidP="004C750A">
            <w:pPr>
              <w:rPr>
                <w:rFonts w:cs="Calibri"/>
              </w:rPr>
            </w:pPr>
            <w:r w:rsidRPr="004C750A">
              <w:rPr>
                <w:rFonts w:cs="Calibri"/>
                <w:szCs w:val="22"/>
              </w:rPr>
              <w:t xml:space="preserve">The successful Tenderer(s) must sign and return the Services Contract and the Confidentiality Agreement, both in duplicate to the Contracting Authority no later than </w:t>
            </w:r>
            <w:r w:rsidRPr="004C750A">
              <w:rPr>
                <w:rFonts w:cs="Calibri"/>
                <w:b/>
                <w:szCs w:val="22"/>
              </w:rPr>
              <w:t>fourteen (14)</w:t>
            </w:r>
            <w:r w:rsidRPr="004C750A">
              <w:rPr>
                <w:rFonts w:cs="Calibri"/>
                <w:szCs w:val="22"/>
              </w:rPr>
              <w:t xml:space="preserve"> calendar days from the date of expiry of the Standstill Period unless notified otherwise in writing by the Contracting Authority. A signed Services Contract returned by the successful Tenderer is not </w:t>
            </w:r>
            <w:r w:rsidRPr="004C750A">
              <w:rPr>
                <w:rFonts w:cs="Calibri"/>
                <w:szCs w:val="22"/>
              </w:rPr>
              <w:lastRenderedPageBreak/>
              <w:t>binding on the Contracting Authority until the Contracting Authority has signed the Services Contract in accordance with paragraph 2.1.2 above.</w:t>
            </w:r>
          </w:p>
        </w:tc>
      </w:tr>
      <w:tr w:rsidR="004C750A" w:rsidRPr="004C750A" w14:paraId="77F4DCFE" w14:textId="77777777" w:rsidTr="00F41274">
        <w:tc>
          <w:tcPr>
            <w:tcW w:w="396" w:type="pct"/>
            <w:hideMark/>
          </w:tcPr>
          <w:p w14:paraId="151DBC95" w14:textId="77777777" w:rsidR="004C750A" w:rsidRPr="004C750A" w:rsidRDefault="004C750A" w:rsidP="004C750A">
            <w:pPr>
              <w:rPr>
                <w:rFonts w:cs="Calibri"/>
                <w:b/>
              </w:rPr>
            </w:pPr>
            <w:r w:rsidRPr="004C750A">
              <w:rPr>
                <w:rFonts w:cs="Calibri"/>
                <w:b/>
                <w:szCs w:val="22"/>
              </w:rPr>
              <w:lastRenderedPageBreak/>
              <w:t>3.6.2</w:t>
            </w:r>
          </w:p>
        </w:tc>
        <w:tc>
          <w:tcPr>
            <w:tcW w:w="4604" w:type="pct"/>
            <w:hideMark/>
          </w:tcPr>
          <w:p w14:paraId="30D86058" w14:textId="4ED64BEB" w:rsidR="004C750A" w:rsidRPr="004C750A" w:rsidRDefault="004C750A" w:rsidP="004C750A">
            <w:pPr>
              <w:rPr>
                <w:rFonts w:cs="Calibri"/>
              </w:rPr>
            </w:pPr>
            <w:r w:rsidRPr="004C750A">
              <w:rPr>
                <w:rFonts w:cs="Calibri"/>
                <w:szCs w:val="22"/>
              </w:rPr>
              <w:t xml:space="preserve">Where the signed </w:t>
            </w:r>
            <w:r w:rsidRPr="004C750A">
              <w:rPr>
                <w:rFonts w:eastAsia="Arial Unicode MS" w:cs="Calibri"/>
                <w:szCs w:val="22"/>
                <w:lang w:eastAsia="ar-SA"/>
              </w:rPr>
              <w:t xml:space="preserve">Services </w:t>
            </w:r>
            <w:r w:rsidRPr="004C750A">
              <w:rPr>
                <w:rFonts w:cs="Calibri"/>
                <w:szCs w:val="22"/>
              </w:rPr>
              <w:t xml:space="preserve">Contract and the Confidentiality Agreement have not been received by the Contracting Authority within the period as specified at paragraph 3.6.1 then the Contracting Authority may proceed to offer the </w:t>
            </w:r>
            <w:r w:rsidRPr="004C750A">
              <w:rPr>
                <w:rFonts w:eastAsia="Arial Unicode MS" w:cs="Calibri"/>
                <w:szCs w:val="22"/>
                <w:lang w:eastAsia="ar-SA"/>
              </w:rPr>
              <w:t xml:space="preserve">Services </w:t>
            </w:r>
            <w:r w:rsidRPr="004C750A">
              <w:rPr>
                <w:rFonts w:cs="Calibri"/>
                <w:szCs w:val="22"/>
              </w:rPr>
              <w:t>Contract to the next highest-ranked Tenderer in accordance with paragraph 3.6.1 above.</w:t>
            </w:r>
          </w:p>
        </w:tc>
      </w:tr>
    </w:tbl>
    <w:p w14:paraId="07CEF1FD" w14:textId="77777777" w:rsidR="004C750A" w:rsidRPr="004C750A" w:rsidRDefault="004C750A" w:rsidP="004C750A">
      <w:pPr>
        <w:rPr>
          <w:rFonts w:cs="Calibri"/>
          <w:sz w:val="20"/>
          <w:szCs w:val="20"/>
        </w:rPr>
      </w:pPr>
    </w:p>
    <w:p w14:paraId="2926382D" w14:textId="77777777" w:rsidR="004C750A" w:rsidRPr="004C750A" w:rsidRDefault="004C750A" w:rsidP="004C750A">
      <w:pPr>
        <w:keepNext/>
        <w:pageBreakBefore/>
        <w:pBdr>
          <w:bottom w:val="single" w:sz="18" w:space="1" w:color="235D64"/>
        </w:pBdr>
        <w:tabs>
          <w:tab w:val="left" w:pos="397"/>
          <w:tab w:val="left" w:pos="907"/>
          <w:tab w:val="left" w:pos="1134"/>
        </w:tabs>
        <w:spacing w:before="320" w:after="160"/>
        <w:outlineLvl w:val="0"/>
        <w:rPr>
          <w:rFonts w:cs="Calibri"/>
          <w:b/>
          <w:bCs/>
          <w:color w:val="235D64"/>
          <w:sz w:val="32"/>
          <w:szCs w:val="22"/>
          <w:lang w:val="en-US"/>
        </w:rPr>
      </w:pPr>
      <w:r w:rsidRPr="004C750A">
        <w:rPr>
          <w:rFonts w:cs="Calibri"/>
          <w:b/>
          <w:bCs/>
          <w:color w:val="235D64"/>
          <w:sz w:val="32"/>
          <w:szCs w:val="22"/>
          <w:lang w:val="en-US"/>
        </w:rPr>
        <w:lastRenderedPageBreak/>
        <w:t>Appendix 1:  Requirements and Specifications</w:t>
      </w:r>
    </w:p>
    <w:p w14:paraId="3A45D1D7" w14:textId="7D4564FF" w:rsidR="004C750A" w:rsidRPr="004C750A" w:rsidRDefault="004C750A" w:rsidP="004C750A">
      <w:pPr>
        <w:spacing w:after="0"/>
        <w:rPr>
          <w:rFonts w:cs="Calibri"/>
          <w:b/>
          <w:bCs/>
          <w:szCs w:val="22"/>
          <w:lang w:val="en-IE"/>
        </w:rPr>
      </w:pPr>
      <w:r w:rsidRPr="004C750A">
        <w:rPr>
          <w:rFonts w:cs="Calibri"/>
          <w:b/>
          <w:bCs/>
          <w:szCs w:val="22"/>
          <w:lang w:val="en-IE"/>
        </w:rPr>
        <w:t xml:space="preserve">Tenderers must address each of the issues and requirements in this part of the RFT and submit a detailed description in each case which demonstrates how these issues and requirements will be dealt with / met and their approach to the proposed provision of the Services. A mere affirmative statement by the Tenderer that it can / will do </w:t>
      </w:r>
      <w:r w:rsidR="006C0886" w:rsidRPr="004C750A">
        <w:rPr>
          <w:rFonts w:cs="Calibri"/>
          <w:b/>
          <w:bCs/>
          <w:szCs w:val="22"/>
          <w:lang w:val="en-IE"/>
        </w:rPr>
        <w:t>so,</w:t>
      </w:r>
      <w:r w:rsidRPr="004C750A">
        <w:rPr>
          <w:rFonts w:cs="Calibri"/>
          <w:b/>
          <w:bCs/>
          <w:szCs w:val="22"/>
          <w:lang w:val="en-IE"/>
        </w:rPr>
        <w:t xml:space="preserve"> or a reiteration of the tender requirements is NOT sufficient in this regard.</w:t>
      </w:r>
    </w:p>
    <w:p w14:paraId="2390077D" w14:textId="77777777" w:rsidR="004C750A" w:rsidRPr="004C750A" w:rsidRDefault="004C750A" w:rsidP="004C750A">
      <w:pPr>
        <w:keepNext/>
        <w:shd w:val="clear" w:color="auto" w:fill="235D64"/>
        <w:tabs>
          <w:tab w:val="left" w:pos="567"/>
          <w:tab w:val="left" w:pos="907"/>
          <w:tab w:val="left" w:pos="1134"/>
        </w:tabs>
        <w:spacing w:before="240" w:after="80"/>
        <w:ind w:firstLine="57"/>
        <w:outlineLvl w:val="1"/>
        <w:rPr>
          <w:rFonts w:cs="Calibri"/>
          <w:bCs/>
          <w:caps/>
          <w:color w:val="FFFFFF"/>
          <w:sz w:val="24"/>
        </w:rPr>
      </w:pPr>
      <w:r w:rsidRPr="004C750A">
        <w:rPr>
          <w:rFonts w:cs="Calibri"/>
          <w:b/>
          <w:caps/>
          <w:color w:val="FFFFFF"/>
          <w:sz w:val="24"/>
        </w:rPr>
        <w:t>1.0 Introduction</w:t>
      </w:r>
    </w:p>
    <w:p w14:paraId="677C0CD7" w14:textId="4C4F3CFA" w:rsidR="004C750A" w:rsidRPr="004C750A" w:rsidRDefault="004C750A" w:rsidP="004C750A">
      <w:pPr>
        <w:ind w:left="9" w:right="4"/>
        <w:rPr>
          <w:rFonts w:cs="Calibri"/>
          <w:bCs/>
          <w:i/>
          <w:iCs/>
        </w:rPr>
      </w:pPr>
      <w:r w:rsidRPr="004C750A">
        <w:rPr>
          <w:rFonts w:cs="Calibri"/>
          <w:bCs/>
        </w:rPr>
        <w:t xml:space="preserve">The purpose of this Competition is to establish a contract for the provision of grounds maintenance services for </w:t>
      </w:r>
      <w:r w:rsidR="00E33689" w:rsidRPr="00CD784E">
        <w:rPr>
          <w:rFonts w:cs="Arial"/>
        </w:rPr>
        <w:t>the Department of Social Protection (DSP) at two sites in Sligo Town, the Pension Services Office (PSO) on College Road and Government Buildings on Cranmore Road (Sligo Intreo)</w:t>
      </w:r>
      <w:r w:rsidRPr="004C750A">
        <w:rPr>
          <w:rFonts w:cs="Calibri"/>
          <w:bCs/>
        </w:rPr>
        <w:t>. (hereinafter referred to as ‘</w:t>
      </w:r>
      <w:r w:rsidRPr="004C750A">
        <w:rPr>
          <w:rFonts w:cs="Calibri"/>
          <w:bCs/>
          <w:i/>
          <w:iCs/>
        </w:rPr>
        <w:t>the Department’</w:t>
      </w:r>
      <w:r w:rsidRPr="004C750A">
        <w:rPr>
          <w:rFonts w:cs="Calibri"/>
          <w:bCs/>
        </w:rPr>
        <w:t>).</w:t>
      </w:r>
    </w:p>
    <w:p w14:paraId="1D058A6B" w14:textId="77777777" w:rsidR="004C750A" w:rsidRPr="004C750A" w:rsidRDefault="004C750A" w:rsidP="004C750A">
      <w:pPr>
        <w:keepNext/>
        <w:shd w:val="clear" w:color="auto" w:fill="235D64"/>
        <w:tabs>
          <w:tab w:val="left" w:pos="567"/>
          <w:tab w:val="left" w:pos="907"/>
          <w:tab w:val="left" w:pos="1134"/>
        </w:tabs>
        <w:spacing w:before="240" w:after="80"/>
        <w:ind w:firstLine="57"/>
        <w:outlineLvl w:val="1"/>
        <w:rPr>
          <w:rFonts w:cs="Calibri"/>
          <w:b/>
          <w:caps/>
          <w:color w:val="FFFFFF"/>
          <w:sz w:val="24"/>
        </w:rPr>
      </w:pPr>
      <w:r w:rsidRPr="004C750A">
        <w:rPr>
          <w:rFonts w:cs="Calibri"/>
          <w:b/>
          <w:caps/>
          <w:color w:val="FFFFFF"/>
          <w:sz w:val="24"/>
        </w:rPr>
        <w:t>2.0 Background</w:t>
      </w:r>
    </w:p>
    <w:p w14:paraId="789BFD70" w14:textId="77777777" w:rsidR="004C750A" w:rsidRPr="004C750A" w:rsidRDefault="004C750A" w:rsidP="004C750A">
      <w:pPr>
        <w:rPr>
          <w:rFonts w:cs="Calibri"/>
        </w:rPr>
      </w:pPr>
      <w:r w:rsidRPr="004C750A">
        <w:rPr>
          <w:rFonts w:cs="Calibri"/>
        </w:rPr>
        <w:t xml:space="preserve">The Department of Social Protection is the largest Department of State in the Irish Civil Service and one of the largest organisations in the State. The work of the Department in providing a weekly income to pensioners, carers, people with disabilities and to other people on low incomes, in assisting people who are reliant on its income supports progress into employment and further education, and, in assisting people at times of crisis has a very significant impact on the lives of millions of people in the State. These income supports and services are critical not just to the maintenance of social cohesion but to economic prosperity and individual and community well-being. There is no household in the State which does not benefit directly from, or contribute to the funding of, the work of the Department. </w:t>
      </w:r>
    </w:p>
    <w:p w14:paraId="1356B856" w14:textId="77777777" w:rsidR="004C750A" w:rsidRPr="004C750A" w:rsidRDefault="004C750A" w:rsidP="004C750A">
      <w:pPr>
        <w:rPr>
          <w:rFonts w:cs="Calibri"/>
        </w:rPr>
      </w:pPr>
      <w:r w:rsidRPr="004C750A">
        <w:rPr>
          <w:rFonts w:cs="Calibri"/>
        </w:rPr>
        <w:t xml:space="preserve">The Department plays the lead role in developing policy and advising government on social protection and labour market issues, income support, pensions and employment services policies. The Department also has line responsibility for the delivery of a wide range of services through its own nationwide network of offices and through </w:t>
      </w:r>
      <w:proofErr w:type="gramStart"/>
      <w:r w:rsidRPr="004C750A">
        <w:rPr>
          <w:rFonts w:cs="Calibri"/>
        </w:rPr>
        <w:t>a number of</w:t>
      </w:r>
      <w:proofErr w:type="gramEnd"/>
      <w:r w:rsidRPr="004C750A">
        <w:rPr>
          <w:rFonts w:cs="Calibri"/>
        </w:rPr>
        <w:t xml:space="preserve"> agencies and third-party service providers. The Department employs over 7,000 staff at locations throughout the Republic of Ireland, has an annual budget of approximately €25 billion, processes </w:t>
      </w:r>
      <w:proofErr w:type="gramStart"/>
      <w:r w:rsidRPr="004C750A">
        <w:rPr>
          <w:rFonts w:cs="Calibri"/>
        </w:rPr>
        <w:t>in excess of</w:t>
      </w:r>
      <w:proofErr w:type="gramEnd"/>
      <w:r w:rsidRPr="004C750A">
        <w:rPr>
          <w:rFonts w:cs="Calibri"/>
        </w:rPr>
        <w:t xml:space="preserve"> 3.5 million customer service applications per annum and issues about 84 million payments each year to 2.2 million customers and their families. </w:t>
      </w:r>
    </w:p>
    <w:p w14:paraId="00EA7E75" w14:textId="77777777" w:rsidR="004C750A" w:rsidRPr="004C750A" w:rsidRDefault="004C750A" w:rsidP="004C750A">
      <w:pPr>
        <w:rPr>
          <w:rFonts w:cs="Calibri"/>
        </w:rPr>
      </w:pPr>
      <w:r w:rsidRPr="004C750A">
        <w:rPr>
          <w:rFonts w:cs="Calibri"/>
        </w:rPr>
        <w:t xml:space="preserve">The Department serves a wide and diverse group of clients including families, people in employment, unemployed people, people with disabilities, carers and pensioners. The Department works in co-operation with a range of other Departments and Agencies, to engage with people of working age to assist them in availing of opportunities for employment, education or training. Services at the Department’s Intreo Centres provide for engagement with jobseekers and employers for advice, activation, employment services and the administration of income support schemes. </w:t>
      </w:r>
    </w:p>
    <w:p w14:paraId="3F01FF5C" w14:textId="77777777" w:rsidR="004C750A" w:rsidRPr="004C750A" w:rsidRDefault="004C750A" w:rsidP="004C750A">
      <w:pPr>
        <w:rPr>
          <w:rFonts w:cs="Calibri"/>
          <w:color w:val="0000FF"/>
          <w:u w:val="single"/>
        </w:rPr>
      </w:pPr>
      <w:r w:rsidRPr="004C750A">
        <w:rPr>
          <w:rFonts w:cs="Calibri"/>
        </w:rPr>
        <w:t xml:space="preserve">Further background information on the Department (if required) is available to Tenderers on the Department’s Website: gov.ie - </w:t>
      </w:r>
      <w:hyperlink r:id="rId23" w:history="1">
        <w:r w:rsidRPr="004C750A">
          <w:rPr>
            <w:rFonts w:cs="Calibri"/>
            <w:color w:val="0000FF"/>
            <w:u w:val="single"/>
          </w:rPr>
          <w:t>Department of Social Protection</w:t>
        </w:r>
      </w:hyperlink>
    </w:p>
    <w:p w14:paraId="4AAE3062" w14:textId="77777777" w:rsidR="004C750A" w:rsidRPr="004C750A" w:rsidRDefault="004C750A" w:rsidP="004C750A">
      <w:pPr>
        <w:rPr>
          <w:rFonts w:cs="Calibri"/>
          <w:color w:val="0000FF"/>
          <w:u w:val="single"/>
        </w:rPr>
      </w:pPr>
    </w:p>
    <w:p w14:paraId="1782FB3E" w14:textId="77777777" w:rsidR="004C750A" w:rsidRPr="004C750A" w:rsidRDefault="004C750A" w:rsidP="004C750A">
      <w:pPr>
        <w:keepNext/>
        <w:shd w:val="clear" w:color="auto" w:fill="235D64"/>
        <w:tabs>
          <w:tab w:val="left" w:pos="567"/>
          <w:tab w:val="left" w:pos="907"/>
          <w:tab w:val="left" w:pos="1134"/>
        </w:tabs>
        <w:spacing w:before="240" w:after="80"/>
        <w:ind w:firstLine="57"/>
        <w:outlineLvl w:val="1"/>
        <w:rPr>
          <w:rFonts w:cs="Calibri"/>
          <w:b/>
          <w:caps/>
          <w:color w:val="FFFFFF"/>
          <w:szCs w:val="22"/>
        </w:rPr>
      </w:pPr>
      <w:r w:rsidRPr="004C750A">
        <w:rPr>
          <w:rFonts w:cs="Calibri"/>
          <w:b/>
          <w:caps/>
          <w:color w:val="FFFFFF"/>
          <w:szCs w:val="22"/>
        </w:rPr>
        <w:lastRenderedPageBreak/>
        <w:t>3.0 Requirements and Specification</w:t>
      </w:r>
    </w:p>
    <w:p w14:paraId="35675DC1" w14:textId="77777777" w:rsidR="005B2DB3" w:rsidRPr="004C750A" w:rsidRDefault="005B2DB3" w:rsidP="005B2DB3">
      <w:pPr>
        <w:keepNext/>
        <w:spacing w:before="240" w:after="60"/>
        <w:outlineLvl w:val="2"/>
        <w:rPr>
          <w:rFonts w:cs="Calibri"/>
          <w:b/>
          <w:bCs/>
          <w:szCs w:val="22"/>
        </w:rPr>
      </w:pPr>
      <w:r w:rsidRPr="004C750A">
        <w:rPr>
          <w:rFonts w:cs="Calibri"/>
          <w:b/>
          <w:bCs/>
          <w:szCs w:val="22"/>
        </w:rPr>
        <w:t>3.1 Summary of Requirements</w:t>
      </w:r>
    </w:p>
    <w:p w14:paraId="59848031" w14:textId="77777777" w:rsidR="005B2DB3" w:rsidRPr="004C750A" w:rsidRDefault="005B2DB3" w:rsidP="005B2DB3">
      <w:pPr>
        <w:spacing w:after="0"/>
        <w:rPr>
          <w:rFonts w:cs="Calibri"/>
          <w:szCs w:val="22"/>
        </w:rPr>
      </w:pPr>
      <w:r w:rsidRPr="004C750A">
        <w:rPr>
          <w:rFonts w:cs="Calibri"/>
          <w:szCs w:val="22"/>
        </w:rPr>
        <w:t xml:space="preserve">The Department of Social Protection requires for the provision of grounds maintenance services for </w:t>
      </w:r>
    </w:p>
    <w:p w14:paraId="619AF246" w14:textId="2FA3C544" w:rsidR="005B2DB3" w:rsidRDefault="00F6335C" w:rsidP="005B2DB3">
      <w:pPr>
        <w:spacing w:after="0"/>
        <w:rPr>
          <w:rFonts w:cs="Calibri"/>
          <w:szCs w:val="22"/>
        </w:rPr>
      </w:pPr>
      <w:r w:rsidRPr="00F6335C">
        <w:rPr>
          <w:rFonts w:cs="Calibri"/>
          <w:szCs w:val="22"/>
        </w:rPr>
        <w:t>Pension Services Office (PSO) on College Road and Government Buildings on Cranmore Road (Sligo Intreo).</w:t>
      </w:r>
      <w:r w:rsidR="005B2DB3">
        <w:rPr>
          <w:rFonts w:cs="Calibri"/>
          <w:szCs w:val="22"/>
        </w:rPr>
        <w:t xml:space="preserve"> </w:t>
      </w:r>
    </w:p>
    <w:p w14:paraId="057194D3" w14:textId="77777777" w:rsidR="00F6335C" w:rsidRDefault="005B2DB3" w:rsidP="00F6335C">
      <w:pPr>
        <w:keepNext/>
        <w:spacing w:after="0"/>
        <w:outlineLvl w:val="2"/>
        <w:rPr>
          <w:rFonts w:cs="Calibri"/>
          <w:b/>
          <w:bCs/>
          <w:szCs w:val="22"/>
        </w:rPr>
      </w:pPr>
      <w:r>
        <w:rPr>
          <w:rFonts w:cs="Calibri"/>
          <w:b/>
          <w:bCs/>
          <w:szCs w:val="22"/>
        </w:rPr>
        <w:t>Overview</w:t>
      </w:r>
    </w:p>
    <w:p w14:paraId="1DFA0A92" w14:textId="0F72D49B" w:rsidR="005B2DB3" w:rsidRPr="005B2DB3" w:rsidRDefault="00F6335C" w:rsidP="00F6335C">
      <w:pPr>
        <w:keepNext/>
        <w:spacing w:after="0" w:line="240" w:lineRule="auto"/>
        <w:outlineLvl w:val="2"/>
        <w:rPr>
          <w:rFonts w:cs="Calibri"/>
          <w:szCs w:val="22"/>
        </w:rPr>
      </w:pPr>
      <w:r w:rsidRPr="00F6335C">
        <w:rPr>
          <w:rFonts w:cs="Calibri"/>
          <w:b/>
          <w:bCs/>
          <w:szCs w:val="22"/>
        </w:rPr>
        <w:t>Pension Services Office (PSO)</w:t>
      </w:r>
      <w:r w:rsidRPr="00F6335C">
        <w:rPr>
          <w:rFonts w:cs="Calibri"/>
          <w:szCs w:val="22"/>
        </w:rPr>
        <w:t xml:space="preserve"> </w:t>
      </w:r>
      <w:r w:rsidRPr="005B2DB3">
        <w:rPr>
          <w:rFonts w:cs="Calibri"/>
          <w:szCs w:val="22"/>
        </w:rPr>
        <w:t>is</w:t>
      </w:r>
      <w:r w:rsidR="005B2DB3" w:rsidRPr="005B2DB3">
        <w:rPr>
          <w:rFonts w:cs="Calibri"/>
          <w:szCs w:val="22"/>
        </w:rPr>
        <w:t xml:space="preserve"> the larger of the two sites, has circa 850 staff, 470 car parking spaces, numerous lawns, landscaped areas, footpaths, steps, courtyards, trees, hedgerows, signage and a fenced off gas tank.  The original building, approximately 8,000m2, was constructed in 1989, with an extension of around 4,000m2 added in 2007.  </w:t>
      </w:r>
    </w:p>
    <w:p w14:paraId="1C744773" w14:textId="77777777" w:rsidR="005B2DB3" w:rsidRPr="005B2DB3" w:rsidRDefault="005B2DB3" w:rsidP="00F6335C">
      <w:pPr>
        <w:keepNext/>
        <w:spacing w:before="240" w:after="60" w:line="240" w:lineRule="auto"/>
        <w:outlineLvl w:val="2"/>
        <w:rPr>
          <w:rFonts w:cs="Calibri"/>
          <w:szCs w:val="22"/>
        </w:rPr>
      </w:pPr>
      <w:r w:rsidRPr="005B2DB3">
        <w:rPr>
          <w:rFonts w:cs="Calibri"/>
          <w:szCs w:val="22"/>
        </w:rPr>
        <w:t>The north car park and lawn area is approximately 2800m², staff access / reception area is 800m² and the south car park including grass/bushy areas is 9050m².  Even though it is not a public office it does receive a steady footfall of visits to the office from the public with queries.</w:t>
      </w:r>
    </w:p>
    <w:p w14:paraId="37343A01" w14:textId="03FD497D" w:rsidR="005B2DB3" w:rsidRPr="005B2DB3" w:rsidRDefault="005B2DB3" w:rsidP="00F6335C">
      <w:pPr>
        <w:keepNext/>
        <w:spacing w:before="240" w:after="60" w:line="240" w:lineRule="auto"/>
        <w:outlineLvl w:val="2"/>
        <w:rPr>
          <w:rFonts w:cs="Calibri"/>
          <w:szCs w:val="22"/>
        </w:rPr>
      </w:pPr>
      <w:r w:rsidRPr="00F6335C">
        <w:rPr>
          <w:rFonts w:cs="Calibri"/>
          <w:b/>
          <w:bCs/>
          <w:szCs w:val="22"/>
        </w:rPr>
        <w:t>The Cranmore Road building</w:t>
      </w:r>
      <w:r w:rsidRPr="005B2DB3">
        <w:rPr>
          <w:rFonts w:cs="Calibri"/>
          <w:szCs w:val="22"/>
        </w:rPr>
        <w:t xml:space="preserve"> is a public office and </w:t>
      </w:r>
      <w:r w:rsidR="00F6335C" w:rsidRPr="005B2DB3">
        <w:rPr>
          <w:rFonts w:cs="Calibri"/>
          <w:szCs w:val="22"/>
        </w:rPr>
        <w:t>has 200</w:t>
      </w:r>
      <w:r w:rsidRPr="005B2DB3">
        <w:rPr>
          <w:rFonts w:cs="Calibri"/>
          <w:szCs w:val="22"/>
        </w:rPr>
        <w:t xml:space="preserve"> staff (approx.) and 72 parking spaces in the public car park with 74 parking spaces in the staff car park. The DSP are the main tenant in the building sharing it</w:t>
      </w:r>
      <w:r w:rsidRPr="005B2DB3">
        <w:rPr>
          <w:rFonts w:cs="Calibri"/>
          <w:b/>
          <w:bCs/>
          <w:szCs w:val="22"/>
        </w:rPr>
        <w:t xml:space="preserve"> </w:t>
      </w:r>
      <w:r w:rsidRPr="005B2DB3">
        <w:rPr>
          <w:rFonts w:cs="Calibri"/>
          <w:szCs w:val="22"/>
        </w:rPr>
        <w:t xml:space="preserve">with Office of the Revenue Commissioners, Office of Government Procurement, Dept of Agriculture and Probation Services. It is a public building with </w:t>
      </w:r>
      <w:r w:rsidR="00F6335C" w:rsidRPr="005B2DB3">
        <w:rPr>
          <w:rFonts w:cs="Calibri"/>
          <w:szCs w:val="22"/>
        </w:rPr>
        <w:t>public footfall</w:t>
      </w:r>
      <w:r w:rsidRPr="005B2DB3">
        <w:rPr>
          <w:rFonts w:cs="Calibri"/>
          <w:szCs w:val="22"/>
        </w:rPr>
        <w:t xml:space="preserve"> of approximately 3,200 monthly visitors. </w:t>
      </w:r>
    </w:p>
    <w:p w14:paraId="36220ADB" w14:textId="3FB57408" w:rsidR="005B2DB3" w:rsidRPr="005B2DB3" w:rsidRDefault="005B2DB3" w:rsidP="00F6335C">
      <w:pPr>
        <w:keepNext/>
        <w:spacing w:before="240" w:after="60" w:line="240" w:lineRule="auto"/>
        <w:outlineLvl w:val="2"/>
        <w:rPr>
          <w:rFonts w:cs="Calibri"/>
          <w:szCs w:val="22"/>
        </w:rPr>
      </w:pPr>
      <w:r w:rsidRPr="005B2DB3">
        <w:rPr>
          <w:rFonts w:cs="Calibri"/>
          <w:szCs w:val="22"/>
        </w:rPr>
        <w:t xml:space="preserve">The building is 4417 m2. Carpark square footage unavailable. The building is a mid-1980’s vintage, large free-standing three story </w:t>
      </w:r>
      <w:r w:rsidR="00F6335C" w:rsidRPr="005B2DB3">
        <w:rPr>
          <w:rFonts w:cs="Calibri"/>
          <w:szCs w:val="22"/>
        </w:rPr>
        <w:t>building, split</w:t>
      </w:r>
      <w:r w:rsidRPr="005B2DB3">
        <w:rPr>
          <w:rFonts w:cs="Calibri"/>
          <w:szCs w:val="22"/>
        </w:rPr>
        <w:t xml:space="preserve"> over three levels. The building is built around an open-air internal courtyard which is split into number of levels, navigated via ramps and steps.</w:t>
      </w:r>
    </w:p>
    <w:p w14:paraId="53074BC0" w14:textId="77777777" w:rsidR="005B2DB3" w:rsidRPr="00F6335C" w:rsidRDefault="005B2DB3" w:rsidP="00F6335C">
      <w:pPr>
        <w:keepNext/>
        <w:spacing w:before="240" w:after="60" w:line="240" w:lineRule="auto"/>
        <w:outlineLvl w:val="2"/>
        <w:rPr>
          <w:rFonts w:cs="Calibri"/>
          <w:b/>
          <w:bCs/>
          <w:i/>
          <w:iCs/>
          <w:szCs w:val="22"/>
        </w:rPr>
      </w:pPr>
      <w:r w:rsidRPr="00F6335C">
        <w:rPr>
          <w:rFonts w:cs="Calibri"/>
          <w:b/>
          <w:bCs/>
          <w:i/>
          <w:iCs/>
          <w:szCs w:val="22"/>
        </w:rPr>
        <w:t>The services may be extended to any facilities which come under the remit of the Department of Social Protection in Sligo during the lifetime of the contract, based on the tendered rates.</w:t>
      </w:r>
    </w:p>
    <w:p w14:paraId="7EF3240E" w14:textId="77777777" w:rsidR="005B2DB3" w:rsidRPr="004C750A" w:rsidRDefault="005B2DB3" w:rsidP="005B2DB3">
      <w:pPr>
        <w:spacing w:after="0"/>
        <w:rPr>
          <w:rFonts w:cs="Calibri"/>
          <w:szCs w:val="22"/>
          <w:highlight w:val="yellow"/>
        </w:rPr>
      </w:pPr>
    </w:p>
    <w:p w14:paraId="581AAAEB" w14:textId="3ED5EE74" w:rsidR="002E5A80" w:rsidRDefault="004C750A" w:rsidP="002E5A80">
      <w:pPr>
        <w:keepNext/>
        <w:spacing w:before="240" w:after="60"/>
        <w:outlineLvl w:val="2"/>
        <w:rPr>
          <w:rFonts w:cs="Calibri"/>
          <w:b/>
          <w:bCs/>
          <w:szCs w:val="22"/>
        </w:rPr>
      </w:pPr>
      <w:r w:rsidRPr="004C750A">
        <w:rPr>
          <w:rFonts w:cs="Calibri"/>
          <w:b/>
          <w:bCs/>
          <w:szCs w:val="22"/>
        </w:rPr>
        <w:t>3.</w:t>
      </w:r>
      <w:r w:rsidR="00761010">
        <w:rPr>
          <w:rFonts w:cs="Calibri"/>
          <w:b/>
          <w:bCs/>
          <w:szCs w:val="22"/>
        </w:rPr>
        <w:t>2</w:t>
      </w:r>
      <w:r w:rsidRPr="004C750A">
        <w:rPr>
          <w:rFonts w:cs="Calibri"/>
          <w:b/>
          <w:bCs/>
          <w:szCs w:val="22"/>
        </w:rPr>
        <w:t xml:space="preserve"> Summary </w:t>
      </w:r>
      <w:r w:rsidR="002E5A80">
        <w:rPr>
          <w:rFonts w:cs="Calibri"/>
          <w:b/>
          <w:bCs/>
          <w:szCs w:val="22"/>
        </w:rPr>
        <w:t xml:space="preserve">Table of Grounds Maintenance </w:t>
      </w:r>
      <w:r w:rsidRPr="004C750A">
        <w:rPr>
          <w:rFonts w:cs="Calibri"/>
          <w:b/>
          <w:bCs/>
          <w:szCs w:val="22"/>
        </w:rPr>
        <w:t>Requirements</w:t>
      </w:r>
      <w:r w:rsidR="002E5A80">
        <w:rPr>
          <w:rFonts w:cs="Calibri"/>
          <w:b/>
          <w:bCs/>
          <w:szCs w:val="22"/>
        </w:rPr>
        <w:t xml:space="preserve"> for both Sites</w:t>
      </w:r>
    </w:p>
    <w:p w14:paraId="4739A2E9" w14:textId="38BF0688" w:rsidR="00555B78" w:rsidRDefault="00555B78" w:rsidP="002E5A80">
      <w:pPr>
        <w:keepNext/>
        <w:spacing w:before="240" w:after="60"/>
        <w:outlineLvl w:val="2"/>
        <w:rPr>
          <w:rFonts w:cs="Calibri"/>
          <w:szCs w:val="22"/>
        </w:rPr>
      </w:pPr>
      <w:r w:rsidRPr="00555B78">
        <w:rPr>
          <w:noProof/>
        </w:rPr>
        <w:drawing>
          <wp:inline distT="0" distB="0" distL="0" distR="0" wp14:anchorId="7C1141CF" wp14:editId="539A5671">
            <wp:extent cx="6189345" cy="1979295"/>
            <wp:effectExtent l="0" t="0" r="1905" b="1905"/>
            <wp:docPr id="167016113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189345" cy="1979295"/>
                    </a:xfrm>
                    <a:prstGeom prst="rect">
                      <a:avLst/>
                    </a:prstGeom>
                    <a:noFill/>
                    <a:ln>
                      <a:noFill/>
                    </a:ln>
                  </pic:spPr>
                </pic:pic>
              </a:graphicData>
            </a:graphic>
          </wp:inline>
        </w:drawing>
      </w:r>
    </w:p>
    <w:p w14:paraId="53AA4BF3" w14:textId="33363426" w:rsidR="002E5A80" w:rsidRDefault="002E5A80" w:rsidP="004C750A">
      <w:pPr>
        <w:spacing w:after="0"/>
        <w:rPr>
          <w:rFonts w:cs="Calibri"/>
          <w:szCs w:val="22"/>
        </w:rPr>
      </w:pPr>
    </w:p>
    <w:p w14:paraId="2A0094A2" w14:textId="032F7F3A" w:rsidR="002E5A80" w:rsidRPr="002E5A80" w:rsidRDefault="002E5A80" w:rsidP="004C750A">
      <w:pPr>
        <w:spacing w:after="0"/>
        <w:rPr>
          <w:rFonts w:cs="Calibri"/>
          <w:b/>
          <w:bCs/>
          <w:szCs w:val="22"/>
        </w:rPr>
      </w:pPr>
      <w:r w:rsidRPr="002E5A80">
        <w:rPr>
          <w:rFonts w:cs="Calibri"/>
          <w:b/>
          <w:bCs/>
          <w:szCs w:val="22"/>
        </w:rPr>
        <w:t xml:space="preserve">Reference: Appendix </w:t>
      </w:r>
      <w:r w:rsidR="00F41274">
        <w:rPr>
          <w:rFonts w:cs="Calibri"/>
          <w:b/>
          <w:bCs/>
          <w:szCs w:val="22"/>
        </w:rPr>
        <w:t>10</w:t>
      </w:r>
      <w:r w:rsidRPr="002E5A80">
        <w:rPr>
          <w:rFonts w:cs="Calibri"/>
          <w:b/>
          <w:bCs/>
          <w:szCs w:val="22"/>
        </w:rPr>
        <w:t xml:space="preserve"> Grounds Maintenance Sligo - Pension Office Layout and Photos- </w:t>
      </w:r>
      <w:r w:rsidR="00555B78">
        <w:rPr>
          <w:rFonts w:cs="Calibri"/>
          <w:b/>
          <w:bCs/>
          <w:szCs w:val="22"/>
        </w:rPr>
        <w:t>Service Specifications.</w:t>
      </w:r>
    </w:p>
    <w:p w14:paraId="4D2D96B5" w14:textId="642EB4F5" w:rsidR="002E5A80" w:rsidRDefault="002E5A80" w:rsidP="004C750A">
      <w:pPr>
        <w:spacing w:after="0"/>
        <w:rPr>
          <w:rFonts w:cs="Calibri"/>
          <w:szCs w:val="22"/>
        </w:rPr>
      </w:pPr>
    </w:p>
    <w:p w14:paraId="22E00D88" w14:textId="77777777" w:rsidR="00555B78" w:rsidRDefault="00555B78" w:rsidP="00245B3E">
      <w:pPr>
        <w:spacing w:line="240" w:lineRule="auto"/>
        <w:rPr>
          <w:b/>
          <w:bCs/>
        </w:rPr>
      </w:pPr>
    </w:p>
    <w:p w14:paraId="75F1D495" w14:textId="62F317AC" w:rsidR="00E0300B" w:rsidRDefault="009F3D2F" w:rsidP="00245B3E">
      <w:pPr>
        <w:spacing w:line="240" w:lineRule="auto"/>
        <w:rPr>
          <w:b/>
          <w:bCs/>
        </w:rPr>
      </w:pPr>
      <w:r w:rsidRPr="00490FE4">
        <w:rPr>
          <w:b/>
          <w:bCs/>
        </w:rPr>
        <w:lastRenderedPageBreak/>
        <w:t>3.</w:t>
      </w:r>
      <w:r w:rsidR="002E5A80">
        <w:rPr>
          <w:b/>
          <w:bCs/>
        </w:rPr>
        <w:t>3</w:t>
      </w:r>
      <w:r w:rsidRPr="00490FE4">
        <w:rPr>
          <w:b/>
          <w:bCs/>
        </w:rPr>
        <w:t xml:space="preserve"> Additional Services </w:t>
      </w:r>
    </w:p>
    <w:p w14:paraId="1A8E2229" w14:textId="3B9A87D9" w:rsidR="00B43BEA" w:rsidRDefault="00B43BEA" w:rsidP="00D448F5">
      <w:pPr>
        <w:spacing w:after="0" w:line="240" w:lineRule="auto"/>
        <w:rPr>
          <w:lang w:val="en-IE"/>
        </w:rPr>
      </w:pPr>
      <w:r w:rsidRPr="00B43BEA">
        <w:rPr>
          <w:lang w:val="en-IE"/>
        </w:rPr>
        <w:t xml:space="preserve">All additional services should be conducted per request of </w:t>
      </w:r>
      <w:r w:rsidR="00D250FE">
        <w:rPr>
          <w:lang w:val="en-IE"/>
        </w:rPr>
        <w:t xml:space="preserve">the relevant Department </w:t>
      </w:r>
      <w:r w:rsidRPr="00B43BEA">
        <w:rPr>
          <w:lang w:val="en-IE"/>
        </w:rPr>
        <w:t xml:space="preserve">staff and with a quote describing the </w:t>
      </w:r>
      <w:r w:rsidR="00D250FE">
        <w:rPr>
          <w:lang w:val="en-IE"/>
        </w:rPr>
        <w:t>hourly</w:t>
      </w:r>
      <w:r w:rsidR="00273C49">
        <w:rPr>
          <w:lang w:val="en-IE"/>
        </w:rPr>
        <w:t xml:space="preserve">/daily </w:t>
      </w:r>
      <w:r w:rsidRPr="00B43BEA">
        <w:rPr>
          <w:lang w:val="en-IE"/>
        </w:rPr>
        <w:t>rate per person.</w:t>
      </w:r>
    </w:p>
    <w:p w14:paraId="664C006A" w14:textId="77777777" w:rsidR="00560B27" w:rsidRPr="00560B27" w:rsidRDefault="00560B27" w:rsidP="00D448F5">
      <w:pPr>
        <w:spacing w:after="0" w:line="240" w:lineRule="auto"/>
        <w:rPr>
          <w:lang w:val="en-IE"/>
        </w:rPr>
      </w:pPr>
      <w:r w:rsidRPr="00560B27">
        <w:rPr>
          <w:lang w:val="en-IE"/>
        </w:rPr>
        <w:t>The contractor shall be required to attend the site following storms to assess any damage and to make appropriate arrangements for additional services as requested.</w:t>
      </w:r>
    </w:p>
    <w:p w14:paraId="505E6191" w14:textId="77777777" w:rsidR="00245B3E" w:rsidRDefault="00245B3E" w:rsidP="00966095">
      <w:pPr>
        <w:spacing w:line="240" w:lineRule="auto"/>
        <w:ind w:right="312"/>
        <w:rPr>
          <w:rFonts w:cs="Calibri"/>
          <w:b/>
          <w:bCs/>
          <w:szCs w:val="22"/>
        </w:rPr>
      </w:pPr>
    </w:p>
    <w:p w14:paraId="30753B22" w14:textId="51331291" w:rsidR="000658FD" w:rsidRDefault="004C750A" w:rsidP="000658FD">
      <w:pPr>
        <w:spacing w:line="259" w:lineRule="auto"/>
        <w:ind w:right="312"/>
        <w:rPr>
          <w:b/>
          <w:bCs/>
        </w:rPr>
      </w:pPr>
      <w:r w:rsidRPr="004C750A">
        <w:rPr>
          <w:rFonts w:cs="Calibri"/>
          <w:b/>
          <w:bCs/>
          <w:szCs w:val="22"/>
        </w:rPr>
        <w:t>3.</w:t>
      </w:r>
      <w:r w:rsidR="002E5A80">
        <w:rPr>
          <w:rFonts w:cs="Calibri"/>
          <w:b/>
          <w:bCs/>
          <w:szCs w:val="22"/>
        </w:rPr>
        <w:t>4</w:t>
      </w:r>
      <w:r w:rsidRPr="004C750A">
        <w:rPr>
          <w:rFonts w:cs="Calibri"/>
          <w:b/>
          <w:bCs/>
          <w:szCs w:val="22"/>
        </w:rPr>
        <w:t xml:space="preserve"> </w:t>
      </w:r>
      <w:r w:rsidRPr="004C750A">
        <w:rPr>
          <w:b/>
          <w:bCs/>
        </w:rPr>
        <w:t>Grounds Maintenance Visits</w:t>
      </w:r>
    </w:p>
    <w:p w14:paraId="658C486A" w14:textId="31D5F660" w:rsidR="00761010" w:rsidRDefault="00761010" w:rsidP="00761010">
      <w:pPr>
        <w:spacing w:after="0" w:line="259" w:lineRule="auto"/>
        <w:ind w:right="312"/>
      </w:pPr>
      <w:r>
        <w:t xml:space="preserve">Grounds maintenance services will generally be carried out from </w:t>
      </w:r>
      <w:r w:rsidRPr="00761010">
        <w:rPr>
          <w:b/>
          <w:bCs/>
        </w:rPr>
        <w:t>7.30am</w:t>
      </w:r>
      <w:r w:rsidR="00E33689">
        <w:rPr>
          <w:b/>
          <w:bCs/>
        </w:rPr>
        <w:t xml:space="preserve"> to </w:t>
      </w:r>
      <w:r w:rsidRPr="00761010">
        <w:rPr>
          <w:b/>
          <w:bCs/>
        </w:rPr>
        <w:t>6.30pm Monday to Friday</w:t>
      </w:r>
      <w:r>
        <w:t xml:space="preserve"> and at other times as agreed with the local Facilities section.  </w:t>
      </w:r>
    </w:p>
    <w:p w14:paraId="38429E45" w14:textId="2225708E" w:rsidR="00761010" w:rsidRDefault="00761010" w:rsidP="00761010">
      <w:pPr>
        <w:spacing w:after="0" w:line="259" w:lineRule="auto"/>
        <w:ind w:right="312"/>
      </w:pPr>
      <w:r>
        <w:t xml:space="preserve">The PSO and Cranmore building are open some Saturdays on an ad hoc basis, and both are closed on Sundays and on public holidays. </w:t>
      </w:r>
    </w:p>
    <w:p w14:paraId="4CD886A3" w14:textId="6EBE8DB0" w:rsidR="000658FD" w:rsidRDefault="004C750A" w:rsidP="00761010">
      <w:pPr>
        <w:spacing w:after="0" w:line="259" w:lineRule="auto"/>
        <w:ind w:right="312"/>
      </w:pPr>
      <w:r w:rsidRPr="004C750A">
        <w:t>On each site visit, the service provider will be required to sign in at reception before starting work and sign out when work is completed</w:t>
      </w:r>
      <w:r w:rsidR="000658FD">
        <w:t>.</w:t>
      </w:r>
    </w:p>
    <w:p w14:paraId="0C743B9B" w14:textId="4149F212" w:rsidR="004C750A" w:rsidRPr="000658FD" w:rsidRDefault="004C750A" w:rsidP="007F63B5">
      <w:pPr>
        <w:spacing w:after="0" w:line="259" w:lineRule="auto"/>
        <w:ind w:right="312"/>
        <w:rPr>
          <w:b/>
          <w:bCs/>
        </w:rPr>
      </w:pPr>
      <w:r w:rsidRPr="004C750A">
        <w:t>On each visit, a works docket should be left at Office Services outlining the date and works carried out. This will be required to be listed on the invoice.</w:t>
      </w:r>
    </w:p>
    <w:p w14:paraId="44E39DA2" w14:textId="77777777" w:rsidR="003C6544" w:rsidRPr="004C750A" w:rsidRDefault="003C6544" w:rsidP="003C6544">
      <w:pPr>
        <w:spacing w:after="0" w:line="259" w:lineRule="auto"/>
        <w:ind w:left="720" w:right="312"/>
        <w:jc w:val="left"/>
        <w:rPr>
          <w:b/>
          <w:bCs/>
          <w:color w:val="FFFFFF"/>
        </w:rPr>
      </w:pPr>
    </w:p>
    <w:p w14:paraId="3F90646D" w14:textId="7D0B541D" w:rsidR="00245B3E" w:rsidRDefault="004C750A" w:rsidP="003B5D64">
      <w:pPr>
        <w:keepNext/>
        <w:spacing w:before="240" w:after="60" w:line="240" w:lineRule="auto"/>
        <w:outlineLvl w:val="2"/>
        <w:rPr>
          <w:rFonts w:cs="Calibri"/>
          <w:b/>
          <w:bCs/>
          <w:szCs w:val="22"/>
        </w:rPr>
      </w:pPr>
      <w:r w:rsidRPr="004C750A">
        <w:rPr>
          <w:rFonts w:cs="Calibri"/>
          <w:b/>
          <w:bCs/>
          <w:szCs w:val="22"/>
        </w:rPr>
        <w:t>3.</w:t>
      </w:r>
      <w:r w:rsidR="002E5A80">
        <w:rPr>
          <w:rFonts w:cs="Calibri"/>
          <w:b/>
          <w:bCs/>
          <w:szCs w:val="22"/>
        </w:rPr>
        <w:t>5</w:t>
      </w:r>
      <w:r w:rsidRPr="004C750A">
        <w:rPr>
          <w:rFonts w:cs="Calibri"/>
          <w:b/>
          <w:bCs/>
          <w:szCs w:val="22"/>
        </w:rPr>
        <w:t xml:space="preserve"> Contract Management</w:t>
      </w:r>
    </w:p>
    <w:p w14:paraId="21371DD6" w14:textId="77777777" w:rsidR="007F63B5" w:rsidRDefault="004C750A" w:rsidP="007F63B5">
      <w:pPr>
        <w:spacing w:line="240" w:lineRule="auto"/>
      </w:pPr>
      <w:r w:rsidRPr="004C750A">
        <w:t xml:space="preserve">The successful tenderer will be required to provide the following to ensure the effective delivery of contract management: </w:t>
      </w:r>
    </w:p>
    <w:p w14:paraId="41DDCE00" w14:textId="77777777" w:rsidR="007F63B5" w:rsidRDefault="000658FD" w:rsidP="00A701AC">
      <w:pPr>
        <w:pStyle w:val="ListParagraph"/>
        <w:numPr>
          <w:ilvl w:val="0"/>
          <w:numId w:val="37"/>
        </w:numPr>
        <w:spacing w:line="240" w:lineRule="auto"/>
      </w:pPr>
      <w:r>
        <w:t>Details of an account manager, who will act as a single point of contact for the duration of the contract, and with whom regular formal and informal feedback on the service provided will be shared, including any suggestions for areas of improvement.</w:t>
      </w:r>
    </w:p>
    <w:p w14:paraId="54E0CE53" w14:textId="325A61A8" w:rsidR="000658FD" w:rsidRDefault="000658FD" w:rsidP="00A701AC">
      <w:pPr>
        <w:pStyle w:val="ListParagraph"/>
        <w:numPr>
          <w:ilvl w:val="0"/>
          <w:numId w:val="37"/>
        </w:numPr>
        <w:spacing w:line="240" w:lineRule="auto"/>
      </w:pPr>
      <w:r>
        <w:t xml:space="preserve">Details on billing and invoicing reporting </w:t>
      </w:r>
      <w:r w:rsidR="00D250FE">
        <w:t>process detailing</w:t>
      </w:r>
      <w:r>
        <w:t xml:space="preserve"> a full breakdown of costs incurred in a period specified by the Department, and to ensure that any credit notes issued to the Department are matched to the correct invoice. </w:t>
      </w:r>
    </w:p>
    <w:p w14:paraId="6429F0D3" w14:textId="77777777" w:rsidR="003B5D64" w:rsidRPr="004C750A" w:rsidRDefault="003B5D64" w:rsidP="003B5D64">
      <w:pPr>
        <w:ind w:left="720"/>
        <w:contextualSpacing/>
      </w:pPr>
    </w:p>
    <w:p w14:paraId="178F9C34" w14:textId="3724D660" w:rsidR="004C750A" w:rsidRPr="004C750A" w:rsidRDefault="004C750A" w:rsidP="004C750A">
      <w:pPr>
        <w:keepNext/>
        <w:spacing w:before="240" w:after="60"/>
        <w:outlineLvl w:val="2"/>
        <w:rPr>
          <w:rFonts w:cs="Calibri"/>
          <w:b/>
          <w:bCs/>
          <w:szCs w:val="22"/>
        </w:rPr>
      </w:pPr>
      <w:r w:rsidRPr="004C750A">
        <w:rPr>
          <w:rFonts w:cs="Calibri"/>
          <w:b/>
          <w:bCs/>
          <w:szCs w:val="22"/>
        </w:rPr>
        <w:t>3.</w:t>
      </w:r>
      <w:r w:rsidR="002E5A80">
        <w:rPr>
          <w:rFonts w:cs="Calibri"/>
          <w:b/>
          <w:bCs/>
          <w:szCs w:val="22"/>
        </w:rPr>
        <w:t>6</w:t>
      </w:r>
      <w:r w:rsidRPr="004C750A">
        <w:rPr>
          <w:rFonts w:cs="Calibri"/>
          <w:b/>
          <w:bCs/>
          <w:szCs w:val="22"/>
        </w:rPr>
        <w:t xml:space="preserve"> Health and Safety</w:t>
      </w:r>
    </w:p>
    <w:p w14:paraId="6AF0A7E2" w14:textId="77777777" w:rsidR="0046554D" w:rsidRDefault="0046554D" w:rsidP="0046554D">
      <w:pPr>
        <w:rPr>
          <w:rFonts w:cs="Calibri"/>
        </w:rPr>
      </w:pPr>
      <w:r w:rsidRPr="004C750A">
        <w:rPr>
          <w:rFonts w:cs="Calibri"/>
        </w:rPr>
        <w:t xml:space="preserve">Tenderers must provide a signed statement confirming that they have a current Safety </w:t>
      </w:r>
      <w:proofErr w:type="gramStart"/>
      <w:r w:rsidRPr="004C750A">
        <w:rPr>
          <w:rFonts w:cs="Calibri"/>
        </w:rPr>
        <w:t xml:space="preserve">Statement  </w:t>
      </w:r>
      <w:r>
        <w:rPr>
          <w:rFonts w:cs="Calibri"/>
        </w:rPr>
        <w:t>and</w:t>
      </w:r>
      <w:proofErr w:type="gramEnd"/>
      <w:r>
        <w:rPr>
          <w:rFonts w:cs="Calibri"/>
        </w:rPr>
        <w:t xml:space="preserve"> R</w:t>
      </w:r>
      <w:r w:rsidRPr="004C750A">
        <w:rPr>
          <w:rFonts w:cs="Calibri"/>
        </w:rPr>
        <w:t xml:space="preserve">isk </w:t>
      </w:r>
      <w:r>
        <w:rPr>
          <w:rFonts w:cs="Calibri"/>
        </w:rPr>
        <w:t>A</w:t>
      </w:r>
      <w:r w:rsidRPr="004C750A">
        <w:rPr>
          <w:rFonts w:cs="Calibri"/>
        </w:rPr>
        <w:t>ssessment) covering all aspects of the Tenderer’s business. Tenders submitted without this statement may be deemed non-compliant and eliminated from the tender competition. A successful Tenderer will be required to review their current Safety Statement and if necessary, update the statement to include for the Tenderer’s employees working within the Department’s offices / properties when providing services under contract.</w:t>
      </w:r>
    </w:p>
    <w:p w14:paraId="76F30839" w14:textId="77777777" w:rsidR="00055A82" w:rsidRPr="004C750A" w:rsidRDefault="00055A82" w:rsidP="004C750A">
      <w:pPr>
        <w:rPr>
          <w:rFonts w:cs="Calibri"/>
        </w:rPr>
      </w:pPr>
    </w:p>
    <w:p w14:paraId="6550D3C7" w14:textId="25DF3BAA" w:rsidR="004C750A" w:rsidRPr="004C750A" w:rsidRDefault="004C750A" w:rsidP="004C750A">
      <w:pPr>
        <w:keepNext/>
        <w:spacing w:before="240" w:after="60"/>
        <w:outlineLvl w:val="2"/>
        <w:rPr>
          <w:rFonts w:cs="Calibri"/>
          <w:b/>
          <w:bCs/>
          <w:szCs w:val="22"/>
        </w:rPr>
      </w:pPr>
      <w:r w:rsidRPr="004C750A">
        <w:rPr>
          <w:rFonts w:cs="Calibri"/>
          <w:b/>
          <w:bCs/>
          <w:szCs w:val="22"/>
        </w:rPr>
        <w:t>3.</w:t>
      </w:r>
      <w:r w:rsidR="002E5A80">
        <w:rPr>
          <w:rFonts w:cs="Calibri"/>
          <w:b/>
          <w:bCs/>
          <w:szCs w:val="22"/>
        </w:rPr>
        <w:t>7</w:t>
      </w:r>
      <w:r w:rsidR="009F3D2F">
        <w:rPr>
          <w:rFonts w:cs="Calibri"/>
          <w:b/>
          <w:bCs/>
          <w:szCs w:val="22"/>
        </w:rPr>
        <w:t xml:space="preserve"> </w:t>
      </w:r>
      <w:r w:rsidR="00E07F26">
        <w:rPr>
          <w:rFonts w:cs="Calibri"/>
          <w:b/>
          <w:bCs/>
          <w:szCs w:val="22"/>
        </w:rPr>
        <w:t xml:space="preserve">Quality of </w:t>
      </w:r>
      <w:r w:rsidRPr="004C750A">
        <w:rPr>
          <w:rFonts w:cs="Calibri"/>
          <w:b/>
          <w:bCs/>
          <w:szCs w:val="22"/>
        </w:rPr>
        <w:t>Environmental Considerations</w:t>
      </w:r>
      <w:r w:rsidR="00335A8E">
        <w:rPr>
          <w:rFonts w:cs="Calibri"/>
          <w:b/>
          <w:bCs/>
          <w:szCs w:val="22"/>
        </w:rPr>
        <w:t xml:space="preserve"> </w:t>
      </w:r>
    </w:p>
    <w:p w14:paraId="00E30F08" w14:textId="0526D163" w:rsidR="000658FD" w:rsidRPr="000658FD" w:rsidRDefault="000658FD" w:rsidP="00901B4D">
      <w:pPr>
        <w:numPr>
          <w:ilvl w:val="0"/>
          <w:numId w:val="36"/>
        </w:numPr>
        <w:spacing w:after="0"/>
        <w:ind w:right="166"/>
        <w:rPr>
          <w:rFonts w:cs="Calibri"/>
        </w:rPr>
      </w:pPr>
      <w:r w:rsidRPr="000658FD">
        <w:rPr>
          <w:rFonts w:cs="Calibri"/>
        </w:rPr>
        <w:t>Waste Management and Disposal</w:t>
      </w:r>
    </w:p>
    <w:p w14:paraId="2E4A6BC6" w14:textId="77777777" w:rsidR="000658FD" w:rsidRPr="000658FD" w:rsidRDefault="000658FD" w:rsidP="00901B4D">
      <w:pPr>
        <w:numPr>
          <w:ilvl w:val="0"/>
          <w:numId w:val="36"/>
        </w:numPr>
        <w:spacing w:after="0"/>
        <w:ind w:right="166"/>
        <w:rPr>
          <w:rFonts w:cs="Calibri"/>
        </w:rPr>
      </w:pPr>
      <w:r w:rsidRPr="000658FD">
        <w:rPr>
          <w:rFonts w:cs="Calibri"/>
        </w:rPr>
        <w:t>Use of Sustainable Weed Control Methods</w:t>
      </w:r>
    </w:p>
    <w:p w14:paraId="2CC2FA44" w14:textId="1EA1C513" w:rsidR="00055A82" w:rsidRPr="000658FD" w:rsidRDefault="000658FD" w:rsidP="00901B4D">
      <w:pPr>
        <w:numPr>
          <w:ilvl w:val="0"/>
          <w:numId w:val="36"/>
        </w:numPr>
        <w:spacing w:after="0"/>
        <w:ind w:right="166"/>
        <w:rPr>
          <w:rFonts w:cs="Calibri"/>
        </w:rPr>
      </w:pPr>
      <w:r w:rsidRPr="000658FD">
        <w:rPr>
          <w:rFonts w:cs="Calibri"/>
        </w:rPr>
        <w:t>Staff Training and Safety Compliance</w:t>
      </w:r>
      <w:r w:rsidR="00E07F26">
        <w:rPr>
          <w:rFonts w:cs="Calibri"/>
        </w:rPr>
        <w:t>.</w:t>
      </w:r>
    </w:p>
    <w:p w14:paraId="018876AC" w14:textId="77777777" w:rsidR="00055A82" w:rsidRPr="004C750A" w:rsidRDefault="00055A82" w:rsidP="00055A82">
      <w:pPr>
        <w:ind w:left="1080"/>
        <w:contextualSpacing/>
      </w:pPr>
    </w:p>
    <w:p w14:paraId="597291F6" w14:textId="0727E7FF" w:rsidR="00131EB1" w:rsidRPr="004C750A" w:rsidRDefault="00131EB1" w:rsidP="00131EB1">
      <w:pPr>
        <w:keepNext/>
        <w:spacing w:before="240" w:after="60"/>
        <w:outlineLvl w:val="2"/>
        <w:rPr>
          <w:rFonts w:cs="Calibri"/>
          <w:b/>
          <w:bCs/>
          <w:szCs w:val="22"/>
        </w:rPr>
      </w:pPr>
      <w:r w:rsidRPr="004C750A">
        <w:rPr>
          <w:rFonts w:cs="Calibri"/>
          <w:b/>
          <w:bCs/>
          <w:szCs w:val="22"/>
        </w:rPr>
        <w:lastRenderedPageBreak/>
        <w:t>3.</w:t>
      </w:r>
      <w:r>
        <w:rPr>
          <w:rFonts w:cs="Calibri"/>
          <w:b/>
          <w:bCs/>
          <w:szCs w:val="22"/>
        </w:rPr>
        <w:t>8 Site Visits</w:t>
      </w:r>
    </w:p>
    <w:p w14:paraId="69C24ECB" w14:textId="7A2CD011" w:rsidR="00131EB1" w:rsidRDefault="00131EB1" w:rsidP="00131EB1">
      <w:pPr>
        <w:spacing w:after="0"/>
      </w:pPr>
      <w:r>
        <w:t xml:space="preserve">Please refer to Section 2.2 in relation to site visits. The purpose of making site visits available is to provide a representative example of the nature, scale and complexity of the services required. Site visits will be facilitated at the following sites, </w:t>
      </w:r>
      <w:r w:rsidRPr="00DD21FD">
        <w:rPr>
          <w:b/>
        </w:rPr>
        <w:t>with the requirement to visit all sites being mandatory</w:t>
      </w:r>
      <w:r>
        <w:t>.</w:t>
      </w:r>
    </w:p>
    <w:p w14:paraId="5E55B309" w14:textId="43976F84" w:rsidR="00131EB1" w:rsidRDefault="00131EB1" w:rsidP="00131EB1">
      <w:pPr>
        <w:spacing w:after="0" w:line="240" w:lineRule="auto"/>
      </w:pPr>
      <w:r>
        <w:t>1.</w:t>
      </w:r>
      <w:r>
        <w:tab/>
        <w:t>The</w:t>
      </w:r>
      <w:r w:rsidRPr="00131EB1">
        <w:t xml:space="preserve"> Pension Services Office (PSO) on College Road</w:t>
      </w:r>
      <w:r>
        <w:t>.</w:t>
      </w:r>
    </w:p>
    <w:p w14:paraId="7E3900BA" w14:textId="532B6A3C" w:rsidR="00131EB1" w:rsidRDefault="00131EB1" w:rsidP="00131EB1">
      <w:pPr>
        <w:spacing w:after="0" w:line="240" w:lineRule="auto"/>
      </w:pPr>
      <w:r>
        <w:t>2.</w:t>
      </w:r>
      <w:r>
        <w:tab/>
      </w:r>
      <w:r w:rsidRPr="00131EB1">
        <w:t>Sligo Intreo, Government Offices, Cranmore Road, Sligo</w:t>
      </w:r>
      <w:r>
        <w:t>.</w:t>
      </w:r>
    </w:p>
    <w:p w14:paraId="6BDDD475" w14:textId="77777777" w:rsidR="00131EB1" w:rsidRDefault="00131EB1" w:rsidP="00131EB1">
      <w:pPr>
        <w:spacing w:after="0"/>
      </w:pPr>
    </w:p>
    <w:p w14:paraId="382C7421" w14:textId="334467C6" w:rsidR="00131EB1" w:rsidRDefault="00131EB1" w:rsidP="00131EB1">
      <w:pPr>
        <w:spacing w:after="0"/>
      </w:pPr>
      <w:r>
        <w:t>Site visits can be requested using the form at Appendix 9 Site Visit Request Form.</w:t>
      </w:r>
    </w:p>
    <w:p w14:paraId="5B692145" w14:textId="0A0D6E77" w:rsidR="00131EB1" w:rsidRPr="004C750A" w:rsidRDefault="00131EB1" w:rsidP="00131EB1">
      <w:pPr>
        <w:spacing w:after="0"/>
      </w:pPr>
      <w:r w:rsidRPr="00A9098B">
        <w:rPr>
          <w:highlight w:val="yellow"/>
        </w:rPr>
        <w:t xml:space="preserve">Requests must be made by 15h00 on </w:t>
      </w:r>
      <w:r w:rsidR="00A66C19">
        <w:rPr>
          <w:b/>
          <w:bCs/>
          <w:highlight w:val="yellow"/>
        </w:rPr>
        <w:t>Tuesday August 25</w:t>
      </w:r>
      <w:r w:rsidR="00A66C19" w:rsidRPr="00A66C19">
        <w:rPr>
          <w:b/>
          <w:bCs/>
          <w:highlight w:val="yellow"/>
          <w:vertAlign w:val="superscript"/>
        </w:rPr>
        <w:t>th</w:t>
      </w:r>
      <w:r w:rsidR="00A66C19" w:rsidRPr="00A9098B">
        <w:rPr>
          <w:b/>
          <w:bCs/>
          <w:highlight w:val="yellow"/>
        </w:rPr>
        <w:t>, 2026</w:t>
      </w:r>
      <w:r w:rsidR="00ED4A5B" w:rsidRPr="00A9098B">
        <w:rPr>
          <w:b/>
          <w:bCs/>
          <w:highlight w:val="yellow"/>
        </w:rPr>
        <w:t>.</w:t>
      </w:r>
    </w:p>
    <w:p w14:paraId="47A776C6" w14:textId="7A8A0FEA" w:rsidR="004C750A" w:rsidRPr="004C750A" w:rsidRDefault="004C750A" w:rsidP="004C750A">
      <w:pPr>
        <w:keepNext/>
        <w:spacing w:before="240" w:after="60"/>
        <w:outlineLvl w:val="2"/>
        <w:rPr>
          <w:rFonts w:cs="Calibri"/>
          <w:b/>
          <w:bCs/>
          <w:szCs w:val="22"/>
        </w:rPr>
      </w:pPr>
      <w:r w:rsidRPr="004C750A">
        <w:rPr>
          <w:rFonts w:cs="Calibri"/>
          <w:b/>
          <w:bCs/>
          <w:szCs w:val="22"/>
        </w:rPr>
        <w:t>3.</w:t>
      </w:r>
      <w:r w:rsidR="00131EB1">
        <w:rPr>
          <w:rFonts w:cs="Calibri"/>
          <w:b/>
          <w:bCs/>
          <w:szCs w:val="22"/>
        </w:rPr>
        <w:t>9</w:t>
      </w:r>
      <w:r w:rsidR="009F3D2F">
        <w:rPr>
          <w:rFonts w:cs="Calibri"/>
          <w:b/>
          <w:bCs/>
          <w:szCs w:val="22"/>
        </w:rPr>
        <w:t xml:space="preserve"> </w:t>
      </w:r>
      <w:r w:rsidRPr="004C750A">
        <w:rPr>
          <w:rFonts w:cs="Calibri"/>
          <w:b/>
          <w:bCs/>
          <w:szCs w:val="22"/>
        </w:rPr>
        <w:t>Audits</w:t>
      </w:r>
    </w:p>
    <w:p w14:paraId="7E8452D5" w14:textId="77777777" w:rsidR="004C750A" w:rsidRDefault="004C750A" w:rsidP="004C750A">
      <w:r w:rsidRPr="004C750A">
        <w:t>Any contract awarded pursuant to this RFT may be subject to audit by the Department or an authorised third party. In this event, a contractor will be required to comply with all requests for information in relation to the contract performed. Failure to provide the required information within a reasonable time may result in the termination of the contract.</w:t>
      </w:r>
    </w:p>
    <w:p w14:paraId="6D972DA2" w14:textId="77777777" w:rsidR="00055A82" w:rsidRPr="004C750A" w:rsidRDefault="00055A82" w:rsidP="004C750A"/>
    <w:p w14:paraId="356AC278" w14:textId="415D793B" w:rsidR="004C750A" w:rsidRPr="004C750A" w:rsidRDefault="004C750A" w:rsidP="004C750A">
      <w:pPr>
        <w:keepNext/>
        <w:spacing w:before="240" w:after="60"/>
        <w:outlineLvl w:val="2"/>
        <w:rPr>
          <w:rFonts w:cs="Calibri"/>
          <w:b/>
          <w:bCs/>
          <w:szCs w:val="22"/>
        </w:rPr>
      </w:pPr>
      <w:r w:rsidRPr="004C750A">
        <w:rPr>
          <w:rFonts w:cs="Calibri"/>
          <w:b/>
          <w:bCs/>
          <w:szCs w:val="22"/>
        </w:rPr>
        <w:t>3.</w:t>
      </w:r>
      <w:r w:rsidR="00131EB1">
        <w:rPr>
          <w:rFonts w:cs="Calibri"/>
          <w:b/>
          <w:bCs/>
          <w:szCs w:val="22"/>
        </w:rPr>
        <w:t>10</w:t>
      </w:r>
      <w:r w:rsidR="009F3D2F">
        <w:rPr>
          <w:rFonts w:cs="Calibri"/>
          <w:b/>
          <w:bCs/>
          <w:szCs w:val="22"/>
        </w:rPr>
        <w:t xml:space="preserve"> </w:t>
      </w:r>
      <w:r w:rsidRPr="004C750A">
        <w:rPr>
          <w:rFonts w:cs="Calibri"/>
          <w:b/>
          <w:bCs/>
          <w:szCs w:val="22"/>
        </w:rPr>
        <w:t xml:space="preserve">Changes to Declarations </w:t>
      </w:r>
    </w:p>
    <w:p w14:paraId="5BB350A1" w14:textId="77777777" w:rsidR="004C750A" w:rsidRDefault="004C750A" w:rsidP="004C750A">
      <w:r w:rsidRPr="004C750A">
        <w:t xml:space="preserve">If at any time during the term of a contract arising from this competition, the contractor becomes aware of circumstances that might affect the validity of the declarations made in statements at </w:t>
      </w:r>
      <w:r w:rsidRPr="004C750A">
        <w:rPr>
          <w:b/>
          <w:bCs/>
        </w:rPr>
        <w:t>Appendices 3 and 4</w:t>
      </w:r>
      <w:r w:rsidRPr="004C750A">
        <w:t xml:space="preserve"> of this RFT, the contractor shall notify the Department in writing of such circumstances at the earliest possible opportunity. Failure to notify the Department of any such changes may result in termination of the contract. Tenderers should retain copies of Declarations set out at </w:t>
      </w:r>
      <w:r w:rsidRPr="004C750A">
        <w:rPr>
          <w:b/>
          <w:bCs/>
        </w:rPr>
        <w:t>Appendices 3 and 4</w:t>
      </w:r>
      <w:r w:rsidRPr="004C750A">
        <w:t xml:space="preserve"> of this RFT for reference.</w:t>
      </w:r>
    </w:p>
    <w:p w14:paraId="1AB51BE9" w14:textId="77777777" w:rsidR="00E07F26" w:rsidRPr="004C750A" w:rsidRDefault="00E07F26" w:rsidP="004C750A"/>
    <w:p w14:paraId="092924EE" w14:textId="47C38869" w:rsidR="004C750A" w:rsidRPr="004C750A" w:rsidRDefault="004C750A" w:rsidP="004C750A">
      <w:pPr>
        <w:keepNext/>
        <w:spacing w:before="240" w:after="60"/>
        <w:outlineLvl w:val="2"/>
        <w:rPr>
          <w:rFonts w:cs="Calibri"/>
          <w:b/>
          <w:bCs/>
          <w:szCs w:val="22"/>
        </w:rPr>
      </w:pPr>
      <w:r w:rsidRPr="004C750A">
        <w:rPr>
          <w:rFonts w:cs="Calibri"/>
          <w:b/>
          <w:bCs/>
          <w:szCs w:val="22"/>
        </w:rPr>
        <w:t>3.</w:t>
      </w:r>
      <w:r w:rsidR="002E5A80">
        <w:rPr>
          <w:rFonts w:cs="Calibri"/>
          <w:b/>
          <w:bCs/>
          <w:szCs w:val="22"/>
        </w:rPr>
        <w:t>1</w:t>
      </w:r>
      <w:r w:rsidR="00131EB1">
        <w:rPr>
          <w:rFonts w:cs="Calibri"/>
          <w:b/>
          <w:bCs/>
          <w:szCs w:val="22"/>
        </w:rPr>
        <w:t>1</w:t>
      </w:r>
      <w:r w:rsidRPr="004C750A">
        <w:rPr>
          <w:rFonts w:cs="Calibri"/>
          <w:b/>
          <w:bCs/>
          <w:szCs w:val="22"/>
        </w:rPr>
        <w:t xml:space="preserve"> Official Languages Act 2003</w:t>
      </w:r>
    </w:p>
    <w:p w14:paraId="0A7A7C48" w14:textId="77777777" w:rsidR="004C750A" w:rsidRDefault="004C750A" w:rsidP="004C750A">
      <w:r w:rsidRPr="004C750A">
        <w:t xml:space="preserve">All equipment and signage (where provided) must comply with the Official Languages Act 2003 (See </w:t>
      </w:r>
      <w:hyperlink r:id="rId25" w:history="1">
        <w:r w:rsidRPr="004C750A">
          <w:rPr>
            <w:color w:val="0000FF"/>
            <w:u w:val="single"/>
          </w:rPr>
          <w:t>www.coimisineir.ie</w:t>
        </w:r>
      </w:hyperlink>
      <w:r w:rsidRPr="004C750A">
        <w:t xml:space="preserve"> for the Guidebook on the Act) and Tenderers are required to understand the requirements for signage under this Act. All translations from English to Irish where required, will be provided by the Department.</w:t>
      </w:r>
    </w:p>
    <w:p w14:paraId="366060D6" w14:textId="77777777" w:rsidR="00055A82" w:rsidRPr="004C750A" w:rsidRDefault="00055A82" w:rsidP="004C750A"/>
    <w:p w14:paraId="17FE8404" w14:textId="5D7B4B69" w:rsidR="004C750A" w:rsidRPr="004C750A" w:rsidRDefault="004C750A" w:rsidP="004C750A">
      <w:pPr>
        <w:keepNext/>
        <w:spacing w:before="240" w:after="60"/>
        <w:outlineLvl w:val="2"/>
        <w:rPr>
          <w:rFonts w:cs="Calibri"/>
          <w:b/>
          <w:bCs/>
          <w:szCs w:val="22"/>
        </w:rPr>
      </w:pPr>
      <w:r w:rsidRPr="004C750A">
        <w:rPr>
          <w:rFonts w:cs="Calibri"/>
          <w:b/>
          <w:bCs/>
          <w:szCs w:val="22"/>
        </w:rPr>
        <w:t>3.1</w:t>
      </w:r>
      <w:r w:rsidR="00131EB1">
        <w:rPr>
          <w:rFonts w:cs="Calibri"/>
          <w:b/>
          <w:bCs/>
          <w:szCs w:val="22"/>
        </w:rPr>
        <w:t>2</w:t>
      </w:r>
      <w:r w:rsidRPr="004C750A">
        <w:rPr>
          <w:rFonts w:cs="Calibri"/>
          <w:b/>
          <w:bCs/>
          <w:szCs w:val="22"/>
        </w:rPr>
        <w:t xml:space="preserve"> General</w:t>
      </w:r>
    </w:p>
    <w:p w14:paraId="1A1B473A" w14:textId="77777777" w:rsidR="004C750A" w:rsidRPr="004C750A" w:rsidRDefault="004C750A" w:rsidP="004C750A">
      <w:proofErr w:type="gramStart"/>
      <w:r w:rsidRPr="004C750A">
        <w:t>In the event that</w:t>
      </w:r>
      <w:proofErr w:type="gramEnd"/>
      <w:r w:rsidRPr="004C750A">
        <w:t xml:space="preserve"> a Tenderer has previously provided services to the Department, they should not assume that the Department is aware of their ability to provide the services as set out in this RFT. No recognition will be given for information submitted to the Department in response to previous RFTs.</w:t>
      </w:r>
    </w:p>
    <w:p w14:paraId="23883145" w14:textId="77777777" w:rsidR="004C750A" w:rsidRPr="000A3F3E" w:rsidRDefault="004C750A" w:rsidP="004C750A">
      <w:pPr>
        <w:keepNext/>
        <w:pageBreakBefore/>
        <w:pBdr>
          <w:bottom w:val="single" w:sz="18" w:space="1" w:color="235D64"/>
        </w:pBdr>
        <w:tabs>
          <w:tab w:val="left" w:pos="397"/>
          <w:tab w:val="left" w:pos="907"/>
          <w:tab w:val="left" w:pos="1134"/>
        </w:tabs>
        <w:spacing w:before="320" w:after="160"/>
        <w:outlineLvl w:val="0"/>
        <w:rPr>
          <w:rFonts w:cs="Calibri"/>
          <w:b/>
          <w:bCs/>
          <w:color w:val="006666"/>
          <w:sz w:val="28"/>
          <w:szCs w:val="28"/>
          <w:lang w:val="en-US"/>
        </w:rPr>
      </w:pPr>
      <w:r w:rsidRPr="000A3F3E">
        <w:rPr>
          <w:rFonts w:cs="Calibri"/>
          <w:b/>
          <w:bCs/>
          <w:color w:val="006666"/>
          <w:sz w:val="28"/>
          <w:szCs w:val="28"/>
          <w:lang w:val="en-US"/>
        </w:rPr>
        <w:lastRenderedPageBreak/>
        <w:t>Appendix 3: Tenderers’ Statement</w:t>
      </w:r>
    </w:p>
    <w:p w14:paraId="3AD6FC8F" w14:textId="77777777" w:rsidR="004C750A" w:rsidRPr="004C750A" w:rsidRDefault="004C750A" w:rsidP="004C750A">
      <w:pPr>
        <w:rPr>
          <w:rFonts w:cs="Calibri"/>
          <w:color w:val="FF0000"/>
        </w:rPr>
      </w:pPr>
      <w:r w:rsidRPr="004C750A">
        <w:rPr>
          <w:rFonts w:cs="Calibri"/>
          <w:color w:val="FF0000"/>
        </w:rPr>
        <w:t xml:space="preserve">[Tenderers shall complete and return the following form of Tenderers’ Statement printed on the Tenderers’ headed notepaper and signed by the Tenderer.] </w:t>
      </w:r>
    </w:p>
    <w:p w14:paraId="64A3C147" w14:textId="77777777" w:rsidR="004C750A" w:rsidRPr="004C750A" w:rsidRDefault="004C750A" w:rsidP="004C750A">
      <w:pPr>
        <w:keepLines/>
        <w:tabs>
          <w:tab w:val="left" w:pos="720"/>
          <w:tab w:val="center" w:pos="4320"/>
          <w:tab w:val="right" w:pos="8640"/>
        </w:tabs>
        <w:rPr>
          <w:rFonts w:cs="Calibri"/>
        </w:rPr>
      </w:pPr>
    </w:p>
    <w:p w14:paraId="793ABDFF" w14:textId="77777777" w:rsidR="004C750A" w:rsidRPr="004C750A" w:rsidRDefault="004C750A" w:rsidP="004C750A">
      <w:pPr>
        <w:keepLines/>
        <w:jc w:val="center"/>
        <w:rPr>
          <w:rFonts w:cs="Calibri"/>
          <w:b/>
        </w:rPr>
      </w:pPr>
      <w:r w:rsidRPr="004C750A">
        <w:rPr>
          <w:rFonts w:cs="Calibri"/>
          <w:b/>
        </w:rPr>
        <w:t>TENDERERS’ STATEMENT</w:t>
      </w:r>
    </w:p>
    <w:p w14:paraId="5D97CD7B" w14:textId="77777777" w:rsidR="004C750A" w:rsidRPr="004C750A" w:rsidRDefault="004C750A" w:rsidP="004C750A">
      <w:pPr>
        <w:keepLines/>
        <w:rPr>
          <w:rFonts w:cs="Calibri"/>
          <w:b/>
        </w:rPr>
      </w:pPr>
    </w:p>
    <w:p w14:paraId="23B2CC9D" w14:textId="77777777" w:rsidR="004C750A" w:rsidRPr="004C750A" w:rsidRDefault="004C750A" w:rsidP="004C750A">
      <w:pPr>
        <w:rPr>
          <w:rFonts w:cs="Calibri"/>
        </w:rPr>
      </w:pPr>
      <w:r w:rsidRPr="004C750A">
        <w:rPr>
          <w:rFonts w:cs="Calibri"/>
          <w:b/>
          <w:bCs/>
        </w:rPr>
        <w:t>TO:</w:t>
      </w:r>
      <w:r w:rsidRPr="004C750A">
        <w:rPr>
          <w:rFonts w:cs="Calibri"/>
        </w:rPr>
        <w:t xml:space="preserve"> The Department for Social Protection (the “Contracting Authority”).</w:t>
      </w:r>
    </w:p>
    <w:p w14:paraId="1D607037" w14:textId="0EEAE08A" w:rsidR="004C750A" w:rsidRDefault="004C750A" w:rsidP="004C750A">
      <w:pPr>
        <w:rPr>
          <w:rFonts w:cs="Arial"/>
        </w:rPr>
      </w:pPr>
      <w:r w:rsidRPr="004C750A">
        <w:rPr>
          <w:rFonts w:cs="Calibri"/>
          <w:b/>
          <w:bCs/>
        </w:rPr>
        <w:t>RE:</w:t>
      </w:r>
      <w:r w:rsidRPr="004C750A">
        <w:rPr>
          <w:rFonts w:cs="Calibri"/>
        </w:rPr>
        <w:t xml:space="preserve"> </w:t>
      </w:r>
      <w:r w:rsidR="00E33689" w:rsidRPr="00CD784E">
        <w:rPr>
          <w:rFonts w:cs="Arial"/>
        </w:rPr>
        <w:t xml:space="preserve">Request for Tenders for the Provision of Grounds Maintenance Services for </w:t>
      </w:r>
      <w:bookmarkStart w:id="7" w:name="_Hlk223100786"/>
      <w:r w:rsidR="00E33689" w:rsidRPr="00CD784E">
        <w:rPr>
          <w:rFonts w:cs="Arial"/>
        </w:rPr>
        <w:t>the Department of Social Protection (DSP) at two sites in Sligo Town, the Pension Services Office (PSO) on College Road and Government Buildings on Cranmore Road (Sligo Intreo).</w:t>
      </w:r>
      <w:bookmarkEnd w:id="7"/>
    </w:p>
    <w:p w14:paraId="4941456C" w14:textId="77777777" w:rsidR="00E33689" w:rsidRPr="004C750A" w:rsidRDefault="00E33689" w:rsidP="004C750A">
      <w:pPr>
        <w:rPr>
          <w:rFonts w:cs="Calibri"/>
        </w:rPr>
      </w:pPr>
    </w:p>
    <w:p w14:paraId="17BDA4E8" w14:textId="2DE7C258" w:rsidR="004C750A" w:rsidRPr="004C750A" w:rsidRDefault="004C750A" w:rsidP="004C750A">
      <w:pPr>
        <w:keepLines/>
      </w:pPr>
      <w:r w:rsidRPr="004C750A">
        <w:t xml:space="preserve">Having examined your Request for Tenders (the “RFT”) including the Instructions to Tenderers, the </w:t>
      </w:r>
      <w:r w:rsidRPr="004C750A">
        <w:rPr>
          <w:szCs w:val="22"/>
        </w:rPr>
        <w:t xml:space="preserve">Selection </w:t>
      </w:r>
      <w:r w:rsidRPr="004C750A">
        <w:t xml:space="preserve">and Award Criteria, the Requirements and Specifications, </w:t>
      </w:r>
      <w:r w:rsidRPr="004C750A">
        <w:rPr>
          <w:szCs w:val="22"/>
        </w:rPr>
        <w:t xml:space="preserve">and the </w:t>
      </w:r>
      <w:r w:rsidRPr="004C750A">
        <w:t>Terms and Conditions of the Services Contract, we hereby declare the following:</w:t>
      </w:r>
    </w:p>
    <w:tbl>
      <w:tblPr>
        <w:tblW w:w="0" w:type="auto"/>
        <w:tblLook w:val="01E0" w:firstRow="1" w:lastRow="1" w:firstColumn="1" w:lastColumn="1" w:noHBand="0" w:noVBand="0"/>
      </w:tblPr>
      <w:tblGrid>
        <w:gridCol w:w="807"/>
        <w:gridCol w:w="8264"/>
      </w:tblGrid>
      <w:tr w:rsidR="004C750A" w:rsidRPr="004C750A" w14:paraId="1A2A3437" w14:textId="77777777" w:rsidTr="00F41274">
        <w:trPr>
          <w:trHeight w:val="636"/>
        </w:trPr>
        <w:tc>
          <w:tcPr>
            <w:tcW w:w="807" w:type="dxa"/>
            <w:hideMark/>
          </w:tcPr>
          <w:p w14:paraId="616C113A" w14:textId="77777777" w:rsidR="004C750A" w:rsidRPr="004C750A" w:rsidRDefault="004C750A" w:rsidP="004C750A">
            <w:pPr>
              <w:rPr>
                <w:color w:val="0000FF"/>
              </w:rPr>
            </w:pPr>
            <w:r w:rsidRPr="004C750A">
              <w:rPr>
                <w:color w:val="0000FF"/>
              </w:rPr>
              <w:t>1.</w:t>
            </w:r>
          </w:p>
        </w:tc>
        <w:tc>
          <w:tcPr>
            <w:tcW w:w="8264" w:type="dxa"/>
            <w:hideMark/>
          </w:tcPr>
          <w:p w14:paraId="09DDB9B6" w14:textId="2F1770ED" w:rsidR="004C750A" w:rsidRPr="004C750A" w:rsidRDefault="004C750A" w:rsidP="004C750A">
            <w:r w:rsidRPr="004C750A">
              <w:t>We understand the nature and extent of the Services required to be delivered as described in Requirements and Specifications at Appendix 1 to the RFT.</w:t>
            </w:r>
          </w:p>
        </w:tc>
      </w:tr>
      <w:tr w:rsidR="004C750A" w:rsidRPr="004C750A" w14:paraId="4C0A63C7" w14:textId="77777777" w:rsidTr="00F41274">
        <w:trPr>
          <w:trHeight w:val="1186"/>
        </w:trPr>
        <w:tc>
          <w:tcPr>
            <w:tcW w:w="807" w:type="dxa"/>
            <w:hideMark/>
          </w:tcPr>
          <w:p w14:paraId="6021E531" w14:textId="77777777" w:rsidR="004C750A" w:rsidRPr="004C750A" w:rsidRDefault="004C750A" w:rsidP="004C750A">
            <w:pPr>
              <w:rPr>
                <w:color w:val="0000FF"/>
              </w:rPr>
            </w:pPr>
            <w:r w:rsidRPr="004C750A">
              <w:rPr>
                <w:color w:val="0000FF"/>
              </w:rPr>
              <w:t>2.</w:t>
            </w:r>
          </w:p>
        </w:tc>
        <w:tc>
          <w:tcPr>
            <w:tcW w:w="8264" w:type="dxa"/>
            <w:hideMark/>
          </w:tcPr>
          <w:p w14:paraId="0F626005" w14:textId="5B473EE6" w:rsidR="004C750A" w:rsidRPr="004C750A" w:rsidRDefault="004C750A" w:rsidP="004C750A">
            <w:r w:rsidRPr="004C750A">
              <w:t xml:space="preserve">We accept </w:t>
            </w:r>
            <w:proofErr w:type="gramStart"/>
            <w:r w:rsidRPr="004C750A">
              <w:t>all of</w:t>
            </w:r>
            <w:proofErr w:type="gramEnd"/>
            <w:r w:rsidRPr="004C750A">
              <w:t xml:space="preserve"> the Terms and Conditions of the RFT, the Services Contract and the Confidentiality Agreement and agree if awarded a Services Contract to execute the Services Contract at Appendix 5 to the RFT and the Confidentiality Agreement at Appendix 6 to the RFT.</w:t>
            </w:r>
          </w:p>
        </w:tc>
      </w:tr>
      <w:tr w:rsidR="004C750A" w:rsidRPr="004C750A" w14:paraId="63D960AC" w14:textId="77777777" w:rsidTr="00F41274">
        <w:tc>
          <w:tcPr>
            <w:tcW w:w="807" w:type="dxa"/>
            <w:hideMark/>
          </w:tcPr>
          <w:p w14:paraId="45A29977" w14:textId="77777777" w:rsidR="004C750A" w:rsidRPr="004C750A" w:rsidRDefault="004C750A" w:rsidP="004C750A">
            <w:pPr>
              <w:rPr>
                <w:color w:val="0000FF"/>
              </w:rPr>
            </w:pPr>
            <w:r w:rsidRPr="004C750A">
              <w:rPr>
                <w:color w:val="0000FF"/>
              </w:rPr>
              <w:t>3.</w:t>
            </w:r>
          </w:p>
        </w:tc>
        <w:tc>
          <w:tcPr>
            <w:tcW w:w="8264" w:type="dxa"/>
            <w:hideMark/>
          </w:tcPr>
          <w:p w14:paraId="09E651B6" w14:textId="77777777" w:rsidR="004C750A" w:rsidRPr="004C750A" w:rsidRDefault="004C750A" w:rsidP="004C750A">
            <w:r w:rsidRPr="004C750A">
              <w:t xml:space="preserve">We accept all the </w:t>
            </w:r>
            <w:r w:rsidRPr="004C750A">
              <w:rPr>
                <w:szCs w:val="22"/>
              </w:rPr>
              <w:t xml:space="preserve">Selection </w:t>
            </w:r>
            <w:r w:rsidRPr="004C750A">
              <w:t>and Award Criteria as set out in Part 3 of the RFT.</w:t>
            </w:r>
          </w:p>
        </w:tc>
      </w:tr>
      <w:tr w:rsidR="004C750A" w:rsidRPr="004C750A" w14:paraId="4C4E3C8D" w14:textId="77777777" w:rsidTr="00F41274">
        <w:tc>
          <w:tcPr>
            <w:tcW w:w="807" w:type="dxa"/>
            <w:hideMark/>
          </w:tcPr>
          <w:p w14:paraId="255E911C" w14:textId="77777777" w:rsidR="004C750A" w:rsidRPr="004C750A" w:rsidRDefault="004C750A" w:rsidP="004C750A">
            <w:pPr>
              <w:rPr>
                <w:color w:val="0000FF"/>
              </w:rPr>
            </w:pPr>
            <w:r w:rsidRPr="004C750A">
              <w:rPr>
                <w:color w:val="0000FF"/>
              </w:rPr>
              <w:t>4.</w:t>
            </w:r>
          </w:p>
        </w:tc>
        <w:tc>
          <w:tcPr>
            <w:tcW w:w="8264" w:type="dxa"/>
            <w:hideMark/>
          </w:tcPr>
          <w:p w14:paraId="37F1A4DB" w14:textId="5744DA8A" w:rsidR="004C750A" w:rsidRPr="004C750A" w:rsidRDefault="004C750A" w:rsidP="004C750A">
            <w:r w:rsidRPr="004C750A">
              <w:t>We agree to provide the Contracting Authority with the Services in accordance with the RFT and our Tender.</w:t>
            </w:r>
          </w:p>
        </w:tc>
      </w:tr>
      <w:tr w:rsidR="004C750A" w:rsidRPr="004C750A" w14:paraId="00FA40F7" w14:textId="77777777" w:rsidTr="00F41274">
        <w:tc>
          <w:tcPr>
            <w:tcW w:w="807" w:type="dxa"/>
            <w:hideMark/>
          </w:tcPr>
          <w:p w14:paraId="7075C2A3" w14:textId="77777777" w:rsidR="004C750A" w:rsidRPr="004C750A" w:rsidRDefault="004C750A" w:rsidP="004C750A">
            <w:pPr>
              <w:rPr>
                <w:color w:val="0000FF"/>
              </w:rPr>
            </w:pPr>
            <w:r w:rsidRPr="004C750A">
              <w:rPr>
                <w:color w:val="0000FF"/>
              </w:rPr>
              <w:t>5.</w:t>
            </w:r>
          </w:p>
        </w:tc>
        <w:tc>
          <w:tcPr>
            <w:tcW w:w="8264" w:type="dxa"/>
            <w:hideMark/>
          </w:tcPr>
          <w:p w14:paraId="70B8EA1D" w14:textId="0780C9EF" w:rsidR="004C750A" w:rsidRPr="004C750A" w:rsidRDefault="004C750A" w:rsidP="004C750A">
            <w:r w:rsidRPr="004C750A">
              <w:t>We agree that, if awarded any Services Contract, we shall, in the performance of such contract, comply with all applicable obligations in the field of environmental, social and labour law.</w:t>
            </w:r>
          </w:p>
        </w:tc>
      </w:tr>
      <w:tr w:rsidR="004C750A" w:rsidRPr="004C750A" w14:paraId="177658EF" w14:textId="77777777" w:rsidTr="00F41274">
        <w:tc>
          <w:tcPr>
            <w:tcW w:w="807" w:type="dxa"/>
            <w:hideMark/>
          </w:tcPr>
          <w:p w14:paraId="1B9B02E6" w14:textId="77777777" w:rsidR="004C750A" w:rsidRPr="004C750A" w:rsidRDefault="004C750A" w:rsidP="004C750A">
            <w:pPr>
              <w:rPr>
                <w:color w:val="0000FF"/>
              </w:rPr>
            </w:pPr>
            <w:r w:rsidRPr="004C750A">
              <w:rPr>
                <w:color w:val="0000FF"/>
              </w:rPr>
              <w:t>6.</w:t>
            </w:r>
          </w:p>
        </w:tc>
        <w:tc>
          <w:tcPr>
            <w:tcW w:w="8264" w:type="dxa"/>
            <w:hideMark/>
          </w:tcPr>
          <w:p w14:paraId="24CAE9C1" w14:textId="77777777" w:rsidR="004C750A" w:rsidRPr="004C750A" w:rsidRDefault="004C750A" w:rsidP="004C750A">
            <w:r w:rsidRPr="004C750A">
              <w:t>We confirm that we have complied with all requirements as set out at Part 2 of the RFT.</w:t>
            </w:r>
          </w:p>
        </w:tc>
      </w:tr>
      <w:tr w:rsidR="004C750A" w:rsidRPr="004C750A" w14:paraId="0CF6999B" w14:textId="77777777" w:rsidTr="00F41274">
        <w:tc>
          <w:tcPr>
            <w:tcW w:w="807" w:type="dxa"/>
            <w:hideMark/>
          </w:tcPr>
          <w:p w14:paraId="323E936B" w14:textId="77777777" w:rsidR="004C750A" w:rsidRPr="004C750A" w:rsidRDefault="004C750A" w:rsidP="004C750A">
            <w:pPr>
              <w:rPr>
                <w:color w:val="000080"/>
              </w:rPr>
            </w:pPr>
            <w:r w:rsidRPr="004C750A">
              <w:rPr>
                <w:color w:val="0000FF"/>
              </w:rPr>
              <w:t>7.</w:t>
            </w:r>
          </w:p>
        </w:tc>
        <w:tc>
          <w:tcPr>
            <w:tcW w:w="8264" w:type="dxa"/>
            <w:hideMark/>
          </w:tcPr>
          <w:p w14:paraId="25AA2FC0" w14:textId="77777777" w:rsidR="004C750A" w:rsidRPr="004C750A" w:rsidRDefault="004C750A" w:rsidP="004C750A">
            <w:r w:rsidRPr="004C750A">
              <w:t xml:space="preserve">We confirm that all prices quoted in our Tender will remain valid for the </w:t>
            </w:r>
            <w:proofErr w:type="gramStart"/>
            <w:r w:rsidRPr="004C750A">
              <w:t>period of time</w:t>
            </w:r>
            <w:proofErr w:type="gramEnd"/>
            <w:r w:rsidRPr="004C750A">
              <w:t xml:space="preserve"> commencing from the </w:t>
            </w:r>
            <w:r w:rsidRPr="004C750A">
              <w:rPr>
                <w:szCs w:val="22"/>
              </w:rPr>
              <w:t>Tender Deadline,</w:t>
            </w:r>
            <w:r w:rsidRPr="004C750A">
              <w:t xml:space="preserve"> as specified at paragraph 2.10.3 of the RFT. </w:t>
            </w:r>
          </w:p>
        </w:tc>
      </w:tr>
      <w:tr w:rsidR="004C750A" w:rsidRPr="004C750A" w14:paraId="0D0F34F8" w14:textId="77777777" w:rsidTr="00F41274">
        <w:tc>
          <w:tcPr>
            <w:tcW w:w="807" w:type="dxa"/>
            <w:hideMark/>
          </w:tcPr>
          <w:p w14:paraId="6B6F77A8" w14:textId="77777777" w:rsidR="004C750A" w:rsidRPr="004C750A" w:rsidRDefault="004C750A" w:rsidP="004C750A">
            <w:pPr>
              <w:rPr>
                <w:color w:val="0000FF"/>
              </w:rPr>
            </w:pPr>
            <w:r w:rsidRPr="004C750A">
              <w:rPr>
                <w:color w:val="0000FF"/>
              </w:rPr>
              <w:t>8.</w:t>
            </w:r>
          </w:p>
        </w:tc>
        <w:tc>
          <w:tcPr>
            <w:tcW w:w="8264" w:type="dxa"/>
            <w:hideMark/>
          </w:tcPr>
          <w:p w14:paraId="2E4E4DE6" w14:textId="21908117" w:rsidR="004C750A" w:rsidRPr="004C750A" w:rsidRDefault="004C750A" w:rsidP="004C750A">
            <w:r w:rsidRPr="004C750A">
              <w:t>We shall, if awarded any Services Contract under the RFT, have in place on the Effective Date of the Services Contract all insurances (if any) as required by paragraph 2.21.1 of the RFT.</w:t>
            </w:r>
          </w:p>
        </w:tc>
      </w:tr>
      <w:tr w:rsidR="004C750A" w:rsidRPr="004C750A" w14:paraId="6795FD94" w14:textId="77777777" w:rsidTr="00F41274">
        <w:tc>
          <w:tcPr>
            <w:tcW w:w="807" w:type="dxa"/>
            <w:hideMark/>
          </w:tcPr>
          <w:p w14:paraId="1B6FBB5A" w14:textId="77777777" w:rsidR="004C750A" w:rsidRPr="004C750A" w:rsidRDefault="004C750A" w:rsidP="004C750A">
            <w:pPr>
              <w:rPr>
                <w:color w:val="0000FF"/>
              </w:rPr>
            </w:pPr>
            <w:r w:rsidRPr="004C750A">
              <w:rPr>
                <w:color w:val="0000FF"/>
              </w:rPr>
              <w:t>9.</w:t>
            </w:r>
          </w:p>
        </w:tc>
        <w:tc>
          <w:tcPr>
            <w:tcW w:w="8264" w:type="dxa"/>
            <w:hideMark/>
          </w:tcPr>
          <w:p w14:paraId="28733A72" w14:textId="33149F71" w:rsidR="004C750A" w:rsidRPr="004C750A" w:rsidRDefault="004C750A" w:rsidP="004C750A">
            <w:r w:rsidRPr="004C750A">
              <w:t xml:space="preserve">We confirm that all Data Subjects whose Personal Data is provided in our Tender have consented to the processing of such Personal Data by us, the Contracting Authority, the Evaluation Team and the supplier of the </w:t>
            </w:r>
            <w:r w:rsidR="00A55CBF" w:rsidRPr="00A55CBF">
              <w:rPr>
                <w:u w:val="single"/>
              </w:rPr>
              <w:t>www.</w:t>
            </w:r>
            <w:r w:rsidRPr="00A55CBF">
              <w:rPr>
                <w:u w:val="single"/>
              </w:rPr>
              <w:t>etenders.gov.i</w:t>
            </w:r>
            <w:r w:rsidR="00A55CBF" w:rsidRPr="00A55CBF">
              <w:rPr>
                <w:u w:val="single"/>
              </w:rPr>
              <w:t>e</w:t>
            </w:r>
            <w:r w:rsidR="00A55CBF">
              <w:t xml:space="preserve"> </w:t>
            </w:r>
            <w:r w:rsidRPr="004C750A">
              <w:t xml:space="preserve">website, for the purposes of </w:t>
            </w:r>
            <w:r w:rsidRPr="004C750A">
              <w:lastRenderedPageBreak/>
              <w:t>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r>
      <w:tr w:rsidR="004C750A" w:rsidRPr="004C750A" w14:paraId="000DAFF1" w14:textId="77777777" w:rsidTr="00F41274">
        <w:tc>
          <w:tcPr>
            <w:tcW w:w="807" w:type="dxa"/>
            <w:hideMark/>
          </w:tcPr>
          <w:p w14:paraId="002E12A0" w14:textId="77777777" w:rsidR="004C750A" w:rsidRPr="004C750A" w:rsidRDefault="004C750A" w:rsidP="004C750A">
            <w:pPr>
              <w:rPr>
                <w:color w:val="0000FF"/>
              </w:rPr>
            </w:pPr>
            <w:r w:rsidRPr="004C750A">
              <w:rPr>
                <w:color w:val="0000FF"/>
              </w:rPr>
              <w:lastRenderedPageBreak/>
              <w:t>10.</w:t>
            </w:r>
          </w:p>
        </w:tc>
        <w:tc>
          <w:tcPr>
            <w:tcW w:w="8264" w:type="dxa"/>
            <w:hideMark/>
          </w:tcPr>
          <w:p w14:paraId="028D4145" w14:textId="77777777" w:rsidR="004C750A" w:rsidRPr="004C750A" w:rsidRDefault="004C750A" w:rsidP="004C750A">
            <w:r w:rsidRPr="004C750A">
              <w:t>We do not come within the category of prohibited economic operators identified in Regulation (EU) No 833/2014 of 31 July 2014 (as amended by EU Regulation 2022/576 or any subsequent amendments to same).</w:t>
            </w:r>
          </w:p>
        </w:tc>
      </w:tr>
      <w:tr w:rsidR="004C750A" w:rsidRPr="004C750A" w14:paraId="31DEA828" w14:textId="77777777" w:rsidTr="00F41274">
        <w:tc>
          <w:tcPr>
            <w:tcW w:w="807" w:type="dxa"/>
            <w:hideMark/>
          </w:tcPr>
          <w:p w14:paraId="2823510F" w14:textId="77777777" w:rsidR="004C750A" w:rsidRPr="004C750A" w:rsidRDefault="004C750A" w:rsidP="004C750A">
            <w:pPr>
              <w:rPr>
                <w:color w:val="0000FF"/>
              </w:rPr>
            </w:pPr>
            <w:r w:rsidRPr="004C750A">
              <w:rPr>
                <w:color w:val="0000FF"/>
              </w:rPr>
              <w:t>11.</w:t>
            </w:r>
          </w:p>
        </w:tc>
        <w:tc>
          <w:tcPr>
            <w:tcW w:w="8264" w:type="dxa"/>
            <w:hideMark/>
          </w:tcPr>
          <w:p w14:paraId="6DE97FF4" w14:textId="77777777" w:rsidR="004C750A" w:rsidRPr="004C750A" w:rsidRDefault="004C750A" w:rsidP="004C750A">
            <w:r w:rsidRPr="004C750A">
              <w:t xml:space="preserve">The origin of goods connected to our Tender, if any, are not subject to the prohibitions set out in Regulation (EU) No 833/2014 (as amended by EU Regulation 2022/576 or any subsequent amendments to same).          </w:t>
            </w:r>
          </w:p>
        </w:tc>
      </w:tr>
      <w:tr w:rsidR="004C750A" w:rsidRPr="004C750A" w14:paraId="12D50915" w14:textId="77777777" w:rsidTr="00F41274">
        <w:tc>
          <w:tcPr>
            <w:tcW w:w="807" w:type="dxa"/>
            <w:hideMark/>
          </w:tcPr>
          <w:p w14:paraId="45E5CB64" w14:textId="77777777" w:rsidR="004C750A" w:rsidRPr="004C750A" w:rsidRDefault="004C750A" w:rsidP="004C750A">
            <w:pPr>
              <w:rPr>
                <w:color w:val="0000FF"/>
              </w:rPr>
            </w:pPr>
            <w:r w:rsidRPr="004C750A">
              <w:rPr>
                <w:color w:val="0000FF"/>
              </w:rPr>
              <w:t>12.</w:t>
            </w:r>
          </w:p>
        </w:tc>
        <w:tc>
          <w:tcPr>
            <w:tcW w:w="8264" w:type="dxa"/>
            <w:hideMark/>
          </w:tcPr>
          <w:p w14:paraId="1BB89266" w14:textId="3FB520CE" w:rsidR="004C750A" w:rsidRPr="004C750A" w:rsidRDefault="004C750A" w:rsidP="004C750A">
            <w:r w:rsidRPr="004C750A">
              <w:t>The subcontractor(s) on whose capacity we rely as part of our Tender (where the value of that subcontract exceeds 10% of the value of the Services Contract) does not come within the category of prohibited economic operators identified in Regulation (EU) No 833/2014 of 31 July 2014 (as amended by EU Regulation 2022/576 or any subsequent amendments to same).</w:t>
            </w:r>
          </w:p>
        </w:tc>
      </w:tr>
    </w:tbl>
    <w:p w14:paraId="11CA1CAF" w14:textId="77777777" w:rsidR="004C750A" w:rsidRPr="004C750A" w:rsidRDefault="004C750A" w:rsidP="004C750A"/>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08"/>
        <w:gridCol w:w="4833"/>
      </w:tblGrid>
      <w:tr w:rsidR="004C750A" w:rsidRPr="004C750A" w14:paraId="150C6D40" w14:textId="77777777" w:rsidTr="00F41274">
        <w:trPr>
          <w:trHeight w:val="940"/>
        </w:trPr>
        <w:tc>
          <w:tcPr>
            <w:tcW w:w="4208" w:type="dxa"/>
            <w:tcBorders>
              <w:top w:val="single" w:sz="12" w:space="0" w:color="FFFFFF"/>
              <w:left w:val="single" w:sz="12" w:space="0" w:color="FFFFFF"/>
              <w:bottom w:val="single" w:sz="12" w:space="0" w:color="FFFFFF"/>
              <w:right w:val="single" w:sz="12" w:space="0" w:color="FFFFFF"/>
            </w:tcBorders>
          </w:tcPr>
          <w:p w14:paraId="11BB25F1" w14:textId="77777777" w:rsidR="004C750A" w:rsidRPr="004C750A" w:rsidRDefault="004C750A" w:rsidP="004C750A">
            <w:pPr>
              <w:rPr>
                <w:b/>
                <w:color w:val="333399"/>
                <w:szCs w:val="22"/>
              </w:rPr>
            </w:pPr>
            <w:r w:rsidRPr="004C750A">
              <w:br w:type="page"/>
            </w:r>
            <w:r w:rsidRPr="004C750A">
              <w:rPr>
                <w:b/>
                <w:color w:val="333399"/>
                <w:szCs w:val="22"/>
              </w:rPr>
              <w:t>SIGNED</w:t>
            </w:r>
          </w:p>
          <w:p w14:paraId="53AB4326" w14:textId="77777777" w:rsidR="004C750A" w:rsidRPr="004C750A" w:rsidRDefault="004C750A" w:rsidP="004C750A">
            <w:pPr>
              <w:rPr>
                <w:b/>
                <w:color w:val="333399"/>
                <w:szCs w:val="22"/>
              </w:rPr>
            </w:pPr>
          </w:p>
          <w:p w14:paraId="6C3BF646" w14:textId="77777777" w:rsidR="004C750A" w:rsidRPr="004C750A" w:rsidRDefault="004C750A" w:rsidP="004C750A">
            <w:pPr>
              <w:rPr>
                <w:b/>
                <w:color w:val="333399"/>
                <w:szCs w:val="22"/>
              </w:rPr>
            </w:pPr>
          </w:p>
          <w:p w14:paraId="5363C3BB" w14:textId="77777777" w:rsidR="004C750A" w:rsidRPr="004C750A" w:rsidRDefault="004C750A" w:rsidP="004C750A">
            <w:pPr>
              <w:rPr>
                <w:b/>
                <w:color w:val="333399"/>
                <w:szCs w:val="22"/>
              </w:rPr>
            </w:pPr>
          </w:p>
          <w:p w14:paraId="3558B0C8" w14:textId="77777777" w:rsidR="004C750A" w:rsidRPr="004C750A" w:rsidRDefault="004C750A" w:rsidP="004C750A">
            <w:pPr>
              <w:rPr>
                <w:b/>
                <w:color w:val="333399"/>
                <w:szCs w:val="22"/>
              </w:rPr>
            </w:pPr>
            <w:r w:rsidRPr="004C750A">
              <w:rPr>
                <w:b/>
                <w:color w:val="333399"/>
                <w:szCs w:val="22"/>
              </w:rPr>
              <w:t>(Authorised Signatory)</w:t>
            </w:r>
          </w:p>
        </w:tc>
        <w:tc>
          <w:tcPr>
            <w:tcW w:w="4833" w:type="dxa"/>
            <w:tcBorders>
              <w:top w:val="single" w:sz="12" w:space="0" w:color="FFFFFF"/>
              <w:left w:val="single" w:sz="12" w:space="0" w:color="FFFFFF"/>
              <w:bottom w:val="single" w:sz="12" w:space="0" w:color="FFFFFF"/>
              <w:right w:val="single" w:sz="12" w:space="0" w:color="FFFFFF"/>
            </w:tcBorders>
          </w:tcPr>
          <w:p w14:paraId="2682A5F3" w14:textId="77777777" w:rsidR="004C750A" w:rsidRPr="004C750A" w:rsidRDefault="004C750A" w:rsidP="004C750A">
            <w:pPr>
              <w:rPr>
                <w:b/>
                <w:color w:val="333399"/>
                <w:szCs w:val="22"/>
              </w:rPr>
            </w:pPr>
            <w:r w:rsidRPr="004C750A">
              <w:rPr>
                <w:b/>
                <w:color w:val="333399"/>
                <w:szCs w:val="22"/>
              </w:rPr>
              <w:t>Company</w:t>
            </w:r>
          </w:p>
          <w:p w14:paraId="7D252514" w14:textId="77777777" w:rsidR="004C750A" w:rsidRPr="004C750A" w:rsidRDefault="004C750A" w:rsidP="004C750A">
            <w:pPr>
              <w:rPr>
                <w:b/>
                <w:color w:val="333399"/>
                <w:szCs w:val="22"/>
              </w:rPr>
            </w:pPr>
          </w:p>
        </w:tc>
      </w:tr>
      <w:tr w:rsidR="004C750A" w:rsidRPr="004C750A" w14:paraId="3C5FB53A" w14:textId="77777777" w:rsidTr="00F41274">
        <w:trPr>
          <w:cantSplit/>
          <w:trHeight w:val="940"/>
        </w:trPr>
        <w:tc>
          <w:tcPr>
            <w:tcW w:w="4208" w:type="dxa"/>
            <w:tcBorders>
              <w:top w:val="single" w:sz="12" w:space="0" w:color="FFFFFF"/>
              <w:left w:val="single" w:sz="12" w:space="0" w:color="FFFFFF"/>
              <w:bottom w:val="single" w:sz="12" w:space="0" w:color="FFFFFF"/>
              <w:right w:val="single" w:sz="12" w:space="0" w:color="FFFFFF"/>
            </w:tcBorders>
            <w:hideMark/>
          </w:tcPr>
          <w:p w14:paraId="18C7E2D4" w14:textId="77777777" w:rsidR="004C750A" w:rsidRPr="004C750A" w:rsidRDefault="004C750A" w:rsidP="004C750A">
            <w:pPr>
              <w:rPr>
                <w:b/>
                <w:color w:val="333399"/>
                <w:szCs w:val="22"/>
              </w:rPr>
            </w:pPr>
            <w:r w:rsidRPr="004C750A">
              <w:rPr>
                <w:b/>
                <w:color w:val="333399"/>
                <w:szCs w:val="22"/>
              </w:rPr>
              <w:t>Print name</w:t>
            </w:r>
          </w:p>
        </w:tc>
        <w:tc>
          <w:tcPr>
            <w:tcW w:w="4833" w:type="dxa"/>
            <w:vMerge w:val="restart"/>
            <w:tcBorders>
              <w:top w:val="single" w:sz="12" w:space="0" w:color="FFFFFF"/>
              <w:left w:val="single" w:sz="12" w:space="0" w:color="FFFFFF"/>
              <w:bottom w:val="single" w:sz="12" w:space="0" w:color="FFFFFF"/>
              <w:right w:val="single" w:sz="12" w:space="0" w:color="FFFFFF"/>
            </w:tcBorders>
            <w:hideMark/>
          </w:tcPr>
          <w:p w14:paraId="4755A9CB" w14:textId="77777777" w:rsidR="004C750A" w:rsidRPr="004C750A" w:rsidRDefault="004C750A" w:rsidP="004C750A">
            <w:pPr>
              <w:rPr>
                <w:b/>
                <w:color w:val="333399"/>
                <w:szCs w:val="22"/>
              </w:rPr>
            </w:pPr>
            <w:r w:rsidRPr="004C750A">
              <w:rPr>
                <w:b/>
                <w:color w:val="333399"/>
                <w:szCs w:val="22"/>
              </w:rPr>
              <w:t>Address</w:t>
            </w:r>
          </w:p>
        </w:tc>
      </w:tr>
      <w:tr w:rsidR="004C750A" w:rsidRPr="004C750A" w14:paraId="37473D53" w14:textId="77777777" w:rsidTr="00F41274">
        <w:trPr>
          <w:cantSplit/>
          <w:trHeight w:val="940"/>
        </w:trPr>
        <w:tc>
          <w:tcPr>
            <w:tcW w:w="4208" w:type="dxa"/>
            <w:tcBorders>
              <w:top w:val="single" w:sz="12" w:space="0" w:color="FFFFFF"/>
              <w:left w:val="single" w:sz="12" w:space="0" w:color="FFFFFF"/>
              <w:bottom w:val="single" w:sz="12" w:space="0" w:color="FFFFFF"/>
              <w:right w:val="single" w:sz="12" w:space="0" w:color="FFFFFF"/>
            </w:tcBorders>
            <w:hideMark/>
          </w:tcPr>
          <w:p w14:paraId="3EB83BCD" w14:textId="77777777" w:rsidR="004C750A" w:rsidRPr="004C750A" w:rsidRDefault="004C750A" w:rsidP="004C750A">
            <w:pPr>
              <w:rPr>
                <w:b/>
                <w:color w:val="333399"/>
                <w:szCs w:val="22"/>
              </w:rPr>
            </w:pPr>
            <w:r w:rsidRPr="004C750A">
              <w:rPr>
                <w:b/>
                <w:color w:val="333399"/>
                <w:szCs w:val="22"/>
              </w:rPr>
              <w:t>Date</w:t>
            </w:r>
          </w:p>
        </w:tc>
        <w:tc>
          <w:tcPr>
            <w:tcW w:w="0" w:type="auto"/>
            <w:vMerge/>
            <w:tcBorders>
              <w:top w:val="single" w:sz="12" w:space="0" w:color="FFFFFF"/>
              <w:left w:val="single" w:sz="12" w:space="0" w:color="FFFFFF"/>
              <w:bottom w:val="single" w:sz="12" w:space="0" w:color="FFFFFF"/>
              <w:right w:val="single" w:sz="12" w:space="0" w:color="FFFFFF"/>
            </w:tcBorders>
            <w:vAlign w:val="center"/>
            <w:hideMark/>
          </w:tcPr>
          <w:p w14:paraId="3CDAF71F" w14:textId="77777777" w:rsidR="004C750A" w:rsidRPr="004C750A" w:rsidRDefault="004C750A" w:rsidP="004C750A">
            <w:pPr>
              <w:spacing w:after="0" w:line="256" w:lineRule="auto"/>
              <w:rPr>
                <w:b/>
                <w:color w:val="333399"/>
                <w:szCs w:val="22"/>
              </w:rPr>
            </w:pPr>
          </w:p>
        </w:tc>
      </w:tr>
    </w:tbl>
    <w:p w14:paraId="4308638E" w14:textId="77777777" w:rsidR="004C750A" w:rsidRPr="004C750A" w:rsidRDefault="004C750A" w:rsidP="004C750A">
      <w:pPr>
        <w:rPr>
          <w:rFonts w:cs="Calibri"/>
          <w:lang w:val="en-US"/>
        </w:rPr>
      </w:pPr>
    </w:p>
    <w:p w14:paraId="33E02696" w14:textId="77777777" w:rsidR="004C750A" w:rsidRPr="0070259E" w:rsidRDefault="004C750A" w:rsidP="004C750A">
      <w:pPr>
        <w:keepNext/>
        <w:pageBreakBefore/>
        <w:pBdr>
          <w:bottom w:val="single" w:sz="18" w:space="1" w:color="235D64"/>
        </w:pBdr>
        <w:tabs>
          <w:tab w:val="left" w:pos="397"/>
          <w:tab w:val="left" w:pos="907"/>
          <w:tab w:val="left" w:pos="1134"/>
        </w:tabs>
        <w:spacing w:before="320" w:after="160"/>
        <w:outlineLvl w:val="0"/>
        <w:rPr>
          <w:rFonts w:cs="Calibri"/>
          <w:b/>
          <w:bCs/>
          <w:color w:val="235D64"/>
          <w:sz w:val="28"/>
          <w:szCs w:val="28"/>
          <w:lang w:val="en-US"/>
        </w:rPr>
      </w:pPr>
      <w:r w:rsidRPr="0070259E">
        <w:rPr>
          <w:rFonts w:cs="Calibri"/>
          <w:b/>
          <w:bCs/>
          <w:color w:val="235D64"/>
          <w:sz w:val="28"/>
          <w:szCs w:val="28"/>
          <w:lang w:val="en-US"/>
        </w:rPr>
        <w:lastRenderedPageBreak/>
        <w:t>Appendix 3A: Foreign Subsidies Regulation</w:t>
      </w:r>
    </w:p>
    <w:p w14:paraId="393526D4" w14:textId="77777777" w:rsidR="004C750A" w:rsidRPr="004C750A" w:rsidRDefault="004C750A" w:rsidP="004C750A">
      <w:r w:rsidRPr="004C750A">
        <w:t xml:space="preserve">Tenderers are referred to the provisions of Regulation (EU) 2022/2560 of the European Parliament and of the Council on Foreign Subsidies distorting the Internal Market, in addition to Commission Implementing Regulation (EU) 2023/1441, and their obligation to comply therewith. </w:t>
      </w:r>
      <w:proofErr w:type="gramStart"/>
      <w:r w:rsidRPr="004C750A">
        <w:t>In particular, tenders</w:t>
      </w:r>
      <w:proofErr w:type="gramEnd"/>
      <w:r w:rsidRPr="004C750A">
        <w:t xml:space="preserve"> and candidates should note the requirements under Articles 28 and 29 of Regulation (EU) 2022/2560 relating to the prior notification or declaration of a foreign financial contribution, where the estimated value of the public procurement procedure is equal to or greater than the applicable financial thresholds set out therein. </w:t>
      </w:r>
    </w:p>
    <w:p w14:paraId="471F60CB" w14:textId="6D8E0EC6" w:rsidR="004C750A" w:rsidRPr="004C750A" w:rsidRDefault="004C750A" w:rsidP="004C750A">
      <w:pPr>
        <w:keepLines/>
      </w:pPr>
      <w:r w:rsidRPr="004C750A">
        <w:t xml:space="preserve">Where the estimated value of the public procurement procedure is equal to or greater than the financial threshold set out at Article 28 of Regulation (EU) 2022/2560, economic operators are required to comply in full </w:t>
      </w:r>
      <w:r w:rsidR="0070259E" w:rsidRPr="004C750A">
        <w:t>of</w:t>
      </w:r>
      <w:r w:rsidRPr="004C750A">
        <w:t xml:space="preserve"> their obligations under both that Regulation and Implementing Regulation (EU) 2023/1441. In that regard, economic operators are required to complete the relevant form of declaration or notification that apply to their </w:t>
      </w:r>
      <w:proofErr w:type="gramStart"/>
      <w:r w:rsidRPr="004C750A">
        <w:t>particular circumstances</w:t>
      </w:r>
      <w:proofErr w:type="gramEnd"/>
      <w:r w:rsidRPr="004C750A">
        <w:t>.</w:t>
      </w:r>
    </w:p>
    <w:p w14:paraId="19D1140E" w14:textId="77777777" w:rsidR="004C750A" w:rsidRPr="004C750A" w:rsidRDefault="004C750A" w:rsidP="004C750A">
      <w:pPr>
        <w:rPr>
          <w:lang w:val="en-US"/>
        </w:rPr>
      </w:pPr>
    </w:p>
    <w:p w14:paraId="04FB1B6E" w14:textId="77777777" w:rsidR="004C750A" w:rsidRPr="0070259E" w:rsidRDefault="004C750A" w:rsidP="004C750A">
      <w:pPr>
        <w:keepNext/>
        <w:pageBreakBefore/>
        <w:pBdr>
          <w:bottom w:val="single" w:sz="18" w:space="1" w:color="235D64"/>
        </w:pBdr>
        <w:tabs>
          <w:tab w:val="left" w:pos="397"/>
          <w:tab w:val="left" w:pos="907"/>
          <w:tab w:val="left" w:pos="1134"/>
        </w:tabs>
        <w:spacing w:before="320" w:after="160"/>
        <w:outlineLvl w:val="0"/>
        <w:rPr>
          <w:rFonts w:cs="Calibri"/>
          <w:b/>
          <w:bCs/>
          <w:color w:val="235D64"/>
          <w:sz w:val="28"/>
          <w:szCs w:val="28"/>
          <w:lang w:val="en-US"/>
        </w:rPr>
      </w:pPr>
      <w:r w:rsidRPr="0070259E">
        <w:rPr>
          <w:rFonts w:cs="Calibri"/>
          <w:b/>
          <w:bCs/>
          <w:color w:val="235D64"/>
          <w:sz w:val="28"/>
          <w:szCs w:val="28"/>
          <w:lang w:val="en-US"/>
        </w:rPr>
        <w:lastRenderedPageBreak/>
        <w:t>Appendix 3A: Schedule A – Declaration of no foreign financial contributions</w:t>
      </w:r>
    </w:p>
    <w:p w14:paraId="3058033C" w14:textId="77777777" w:rsidR="004C750A" w:rsidRPr="004C750A" w:rsidRDefault="004C750A" w:rsidP="004C750A">
      <w:r w:rsidRPr="004C750A">
        <w:t xml:space="preserve">[To be completed by notifying parties where the value of the procurement procedure is equal to or greater than the financial thresholds in Article 28 of Regulation (EU) 2022/2560 and where the notifying party has </w:t>
      </w:r>
      <w:r w:rsidRPr="004C750A">
        <w:rPr>
          <w:b/>
          <w:u w:val="single"/>
        </w:rPr>
        <w:t>not</w:t>
      </w:r>
      <w:r w:rsidRPr="004C750A">
        <w:t xml:space="preserve"> been in receipt of any foreign financial contributions]</w:t>
      </w:r>
    </w:p>
    <w:p w14:paraId="3B80D815" w14:textId="77777777" w:rsidR="004C750A" w:rsidRPr="004C750A" w:rsidRDefault="004C750A" w:rsidP="004C750A"/>
    <w:p w14:paraId="58EE7BD0" w14:textId="39447E74" w:rsidR="004C750A" w:rsidRPr="004C750A" w:rsidRDefault="004C750A" w:rsidP="004C750A">
      <w:r w:rsidRPr="004C750A">
        <w:rPr>
          <w:szCs w:val="22"/>
        </w:rPr>
        <w:t xml:space="preserve">TO:  </w:t>
      </w:r>
      <w:sdt>
        <w:sdtPr>
          <w:rPr>
            <w:highlight w:val="lightGray"/>
          </w:rPr>
          <w:alias w:val="Name"/>
          <w:tag w:val="Name"/>
          <w:id w:val="-180352184"/>
          <w:placeholder>
            <w:docPart w:val="9B76AF9AF52A4F149B13903E7E5999F0"/>
          </w:placeholder>
          <w:dataBinding w:prefixMappings="xmlns:ns0='http://schemas.microsoft.com/office/2006/coverPageProps' " w:xpath="/ns0:CoverPageProperties[1]/ns0:Abstract[1]" w:storeItemID="{55AF091B-3C7A-41E3-B477-F2FDAA23CFDA}"/>
          <w:text/>
        </w:sdtPr>
        <w:sdtEndPr/>
        <w:sdtContent>
          <w:r w:rsidR="00055A82">
            <w:rPr>
              <w:highlight w:val="lightGray"/>
            </w:rPr>
            <w:t xml:space="preserve">Department of Social Protection </w:t>
          </w:r>
        </w:sdtContent>
      </w:sdt>
      <w:r w:rsidRPr="004C750A">
        <w:t xml:space="preserve"> (the “Contracting Authority”)</w:t>
      </w:r>
    </w:p>
    <w:p w14:paraId="5010C0C4" w14:textId="732ABC2F" w:rsidR="004C750A" w:rsidRPr="004C750A" w:rsidRDefault="004C750A" w:rsidP="004C750A">
      <w:r w:rsidRPr="004C750A">
        <w:rPr>
          <w:szCs w:val="22"/>
        </w:rPr>
        <w:t xml:space="preserve">RE: </w:t>
      </w:r>
      <w:r w:rsidR="00E33689" w:rsidRPr="00CD784E">
        <w:rPr>
          <w:rFonts w:cs="Arial"/>
        </w:rPr>
        <w:t>Request for Tenders for the Provision of Grounds Maintenance Services for the Department of Social Protection (DSP) at two sites in Sligo Town, the Pension Services Office (PSO) on College Road and Government Buildings on Cranmore Road (Sligo Intreo).</w:t>
      </w:r>
    </w:p>
    <w:p w14:paraId="2DBFEFC1" w14:textId="77777777" w:rsidR="004C750A" w:rsidRPr="004C750A" w:rsidRDefault="004C750A" w:rsidP="004C750A">
      <w:r w:rsidRPr="004C750A">
        <w:t>We hereby declare that none of the notifying parties has been in receipt of any foreign financial contributions within the meaning of Regulation (EU) 2022/2560.</w:t>
      </w:r>
    </w:p>
    <w:p w14:paraId="375D7CB5" w14:textId="77777777" w:rsidR="004C750A" w:rsidRPr="004C750A" w:rsidRDefault="004C750A" w:rsidP="004C750A">
      <w:pPr>
        <w:rPr>
          <w:b/>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08"/>
        <w:gridCol w:w="4833"/>
      </w:tblGrid>
      <w:tr w:rsidR="004C750A" w:rsidRPr="004C750A" w14:paraId="10FB6C19" w14:textId="77777777" w:rsidTr="00F41274">
        <w:trPr>
          <w:trHeight w:val="940"/>
        </w:trPr>
        <w:tc>
          <w:tcPr>
            <w:tcW w:w="4208" w:type="dxa"/>
            <w:tcBorders>
              <w:top w:val="single" w:sz="12" w:space="0" w:color="FFFFFF"/>
              <w:left w:val="single" w:sz="12" w:space="0" w:color="FFFFFF"/>
              <w:bottom w:val="single" w:sz="12" w:space="0" w:color="FFFFFF"/>
              <w:right w:val="single" w:sz="12" w:space="0" w:color="FFFFFF"/>
            </w:tcBorders>
          </w:tcPr>
          <w:p w14:paraId="1885EB12" w14:textId="77777777" w:rsidR="004C750A" w:rsidRPr="004C750A" w:rsidRDefault="004C750A" w:rsidP="004C750A">
            <w:pPr>
              <w:rPr>
                <w:b/>
                <w:color w:val="333399"/>
                <w:szCs w:val="22"/>
              </w:rPr>
            </w:pPr>
            <w:r w:rsidRPr="004C750A">
              <w:br w:type="page"/>
            </w:r>
            <w:r w:rsidRPr="004C750A">
              <w:rPr>
                <w:b/>
                <w:color w:val="333399"/>
                <w:szCs w:val="22"/>
              </w:rPr>
              <w:t>SIGNED</w:t>
            </w:r>
          </w:p>
          <w:p w14:paraId="6497D7AC" w14:textId="77777777" w:rsidR="004C750A" w:rsidRPr="004C750A" w:rsidRDefault="004C750A" w:rsidP="004C750A">
            <w:pPr>
              <w:rPr>
                <w:b/>
                <w:color w:val="333399"/>
                <w:szCs w:val="22"/>
              </w:rPr>
            </w:pPr>
          </w:p>
          <w:p w14:paraId="3039BBED" w14:textId="77777777" w:rsidR="004C750A" w:rsidRPr="004C750A" w:rsidRDefault="004C750A" w:rsidP="004C750A">
            <w:pPr>
              <w:rPr>
                <w:b/>
                <w:color w:val="333399"/>
                <w:szCs w:val="22"/>
              </w:rPr>
            </w:pPr>
          </w:p>
          <w:p w14:paraId="31EB2FCA" w14:textId="77777777" w:rsidR="004C750A" w:rsidRPr="004C750A" w:rsidRDefault="004C750A" w:rsidP="004C750A">
            <w:pPr>
              <w:rPr>
                <w:b/>
                <w:color w:val="333399"/>
                <w:szCs w:val="22"/>
              </w:rPr>
            </w:pPr>
          </w:p>
          <w:p w14:paraId="2695372B" w14:textId="77777777" w:rsidR="004C750A" w:rsidRPr="004C750A" w:rsidRDefault="004C750A" w:rsidP="004C750A">
            <w:pPr>
              <w:rPr>
                <w:b/>
                <w:color w:val="333399"/>
                <w:szCs w:val="22"/>
              </w:rPr>
            </w:pPr>
            <w:r w:rsidRPr="004C750A">
              <w:rPr>
                <w:b/>
                <w:color w:val="333399"/>
                <w:szCs w:val="22"/>
              </w:rPr>
              <w:t>(Authorised Signatory)</w:t>
            </w:r>
          </w:p>
        </w:tc>
        <w:tc>
          <w:tcPr>
            <w:tcW w:w="4833" w:type="dxa"/>
            <w:tcBorders>
              <w:top w:val="single" w:sz="12" w:space="0" w:color="FFFFFF"/>
              <w:left w:val="single" w:sz="12" w:space="0" w:color="FFFFFF"/>
              <w:bottom w:val="single" w:sz="12" w:space="0" w:color="FFFFFF"/>
              <w:right w:val="single" w:sz="12" w:space="0" w:color="FFFFFF"/>
            </w:tcBorders>
          </w:tcPr>
          <w:p w14:paraId="45723DD8" w14:textId="77777777" w:rsidR="004C750A" w:rsidRPr="004C750A" w:rsidRDefault="004C750A" w:rsidP="004C750A">
            <w:pPr>
              <w:rPr>
                <w:b/>
                <w:color w:val="333399"/>
                <w:szCs w:val="22"/>
              </w:rPr>
            </w:pPr>
            <w:r w:rsidRPr="004C750A">
              <w:rPr>
                <w:b/>
                <w:color w:val="333399"/>
                <w:szCs w:val="22"/>
              </w:rPr>
              <w:t>Notifying Party</w:t>
            </w:r>
          </w:p>
          <w:p w14:paraId="4ABB5D69" w14:textId="77777777" w:rsidR="004C750A" w:rsidRPr="004C750A" w:rsidRDefault="004C750A" w:rsidP="004C750A">
            <w:pPr>
              <w:rPr>
                <w:b/>
                <w:color w:val="333399"/>
                <w:szCs w:val="22"/>
              </w:rPr>
            </w:pPr>
          </w:p>
        </w:tc>
      </w:tr>
      <w:tr w:rsidR="004C750A" w:rsidRPr="004C750A" w14:paraId="6829CA01" w14:textId="77777777" w:rsidTr="00F41274">
        <w:trPr>
          <w:cantSplit/>
          <w:trHeight w:val="940"/>
        </w:trPr>
        <w:tc>
          <w:tcPr>
            <w:tcW w:w="4208" w:type="dxa"/>
            <w:tcBorders>
              <w:top w:val="single" w:sz="12" w:space="0" w:color="FFFFFF"/>
              <w:left w:val="single" w:sz="12" w:space="0" w:color="FFFFFF"/>
              <w:bottom w:val="single" w:sz="12" w:space="0" w:color="FFFFFF"/>
              <w:right w:val="single" w:sz="12" w:space="0" w:color="FFFFFF"/>
            </w:tcBorders>
            <w:hideMark/>
          </w:tcPr>
          <w:p w14:paraId="186EC497" w14:textId="77777777" w:rsidR="004C750A" w:rsidRPr="004C750A" w:rsidRDefault="004C750A" w:rsidP="004C750A">
            <w:pPr>
              <w:rPr>
                <w:b/>
                <w:color w:val="333399"/>
                <w:szCs w:val="22"/>
              </w:rPr>
            </w:pPr>
            <w:r w:rsidRPr="004C750A">
              <w:rPr>
                <w:b/>
                <w:color w:val="333399"/>
                <w:szCs w:val="22"/>
              </w:rPr>
              <w:t>Print name</w:t>
            </w:r>
          </w:p>
        </w:tc>
        <w:tc>
          <w:tcPr>
            <w:tcW w:w="4833" w:type="dxa"/>
            <w:vMerge w:val="restart"/>
            <w:tcBorders>
              <w:top w:val="single" w:sz="12" w:space="0" w:color="FFFFFF"/>
              <w:left w:val="single" w:sz="12" w:space="0" w:color="FFFFFF"/>
              <w:bottom w:val="single" w:sz="12" w:space="0" w:color="FFFFFF"/>
              <w:right w:val="single" w:sz="12" w:space="0" w:color="FFFFFF"/>
            </w:tcBorders>
            <w:hideMark/>
          </w:tcPr>
          <w:p w14:paraId="6C788F99" w14:textId="77777777" w:rsidR="004C750A" w:rsidRPr="004C750A" w:rsidRDefault="004C750A" w:rsidP="004C750A">
            <w:pPr>
              <w:rPr>
                <w:b/>
                <w:color w:val="333399"/>
                <w:szCs w:val="22"/>
              </w:rPr>
            </w:pPr>
            <w:r w:rsidRPr="004C750A">
              <w:rPr>
                <w:b/>
                <w:color w:val="333399"/>
                <w:szCs w:val="22"/>
              </w:rPr>
              <w:t>Address</w:t>
            </w:r>
          </w:p>
        </w:tc>
      </w:tr>
      <w:tr w:rsidR="004C750A" w:rsidRPr="004C750A" w14:paraId="4BEDD3C6" w14:textId="77777777" w:rsidTr="00F41274">
        <w:trPr>
          <w:cantSplit/>
          <w:trHeight w:val="940"/>
        </w:trPr>
        <w:tc>
          <w:tcPr>
            <w:tcW w:w="4208" w:type="dxa"/>
            <w:tcBorders>
              <w:top w:val="single" w:sz="12" w:space="0" w:color="FFFFFF"/>
              <w:left w:val="single" w:sz="12" w:space="0" w:color="FFFFFF"/>
              <w:bottom w:val="single" w:sz="12" w:space="0" w:color="FFFFFF"/>
              <w:right w:val="single" w:sz="12" w:space="0" w:color="FFFFFF"/>
            </w:tcBorders>
            <w:hideMark/>
          </w:tcPr>
          <w:p w14:paraId="26377815" w14:textId="77777777" w:rsidR="004C750A" w:rsidRPr="004C750A" w:rsidRDefault="004C750A" w:rsidP="004C750A">
            <w:pPr>
              <w:rPr>
                <w:b/>
                <w:color w:val="333399"/>
                <w:szCs w:val="22"/>
              </w:rPr>
            </w:pPr>
            <w:r w:rsidRPr="004C750A">
              <w:rPr>
                <w:b/>
                <w:color w:val="333399"/>
                <w:szCs w:val="22"/>
              </w:rPr>
              <w:t>Date</w:t>
            </w:r>
          </w:p>
        </w:tc>
        <w:tc>
          <w:tcPr>
            <w:tcW w:w="0" w:type="auto"/>
            <w:vMerge/>
            <w:tcBorders>
              <w:top w:val="single" w:sz="12" w:space="0" w:color="FFFFFF"/>
              <w:left w:val="single" w:sz="12" w:space="0" w:color="FFFFFF"/>
              <w:bottom w:val="single" w:sz="12" w:space="0" w:color="FFFFFF"/>
              <w:right w:val="single" w:sz="12" w:space="0" w:color="FFFFFF"/>
            </w:tcBorders>
            <w:vAlign w:val="center"/>
            <w:hideMark/>
          </w:tcPr>
          <w:p w14:paraId="390690CD" w14:textId="77777777" w:rsidR="004C750A" w:rsidRPr="004C750A" w:rsidRDefault="004C750A" w:rsidP="004C750A">
            <w:pPr>
              <w:spacing w:after="0" w:line="256" w:lineRule="auto"/>
              <w:rPr>
                <w:b/>
                <w:color w:val="333399"/>
                <w:szCs w:val="22"/>
              </w:rPr>
            </w:pPr>
          </w:p>
        </w:tc>
      </w:tr>
    </w:tbl>
    <w:p w14:paraId="7DE241D2" w14:textId="77777777" w:rsidR="004C750A" w:rsidRPr="004C750A" w:rsidRDefault="004C750A" w:rsidP="004C750A">
      <w:pPr>
        <w:rPr>
          <w:lang w:val="en-US"/>
        </w:rPr>
      </w:pPr>
    </w:p>
    <w:p w14:paraId="6C040EE5" w14:textId="77777777" w:rsidR="004C750A" w:rsidRPr="0070259E" w:rsidRDefault="004C750A" w:rsidP="004C750A">
      <w:pPr>
        <w:keepNext/>
        <w:pageBreakBefore/>
        <w:pBdr>
          <w:bottom w:val="single" w:sz="18" w:space="1" w:color="235D64"/>
        </w:pBdr>
        <w:tabs>
          <w:tab w:val="left" w:pos="397"/>
          <w:tab w:val="left" w:pos="907"/>
          <w:tab w:val="left" w:pos="1134"/>
        </w:tabs>
        <w:spacing w:before="320" w:after="160"/>
        <w:outlineLvl w:val="0"/>
        <w:rPr>
          <w:rFonts w:cs="Calibri"/>
          <w:b/>
          <w:bCs/>
          <w:color w:val="235D64"/>
          <w:sz w:val="28"/>
          <w:szCs w:val="28"/>
          <w:lang w:val="en-US"/>
        </w:rPr>
      </w:pPr>
      <w:r w:rsidRPr="0070259E">
        <w:rPr>
          <w:rFonts w:cs="Calibri"/>
          <w:b/>
          <w:bCs/>
          <w:color w:val="235D64"/>
          <w:sz w:val="28"/>
          <w:szCs w:val="28"/>
          <w:lang w:val="en-US"/>
        </w:rPr>
        <w:lastRenderedPageBreak/>
        <w:t>Appendix 3A: Schedule B – Declaration that any foreign financial contributions are non-notifiable having regard to the de minimis threshold</w:t>
      </w:r>
    </w:p>
    <w:p w14:paraId="72BC5FE6" w14:textId="77777777" w:rsidR="004C750A" w:rsidRPr="004C750A" w:rsidRDefault="004C750A" w:rsidP="004C750A">
      <w:r w:rsidRPr="004C750A">
        <w:t xml:space="preserve">[To be completed by notifying parties where the value of the procurement procedure is equal to or greater than the financial thresholds in Article 28 of Regulation (EU) 2022/2560 and where the notifying party has been in receipt of foreign financial contributions that do not exceed </w:t>
      </w:r>
      <w:r w:rsidRPr="004C750A">
        <w:rPr>
          <w:i/>
        </w:rPr>
        <w:t>de minimis</w:t>
      </w:r>
      <w:r w:rsidRPr="004C750A">
        <w:rPr>
          <w:i/>
          <w:u w:val="single"/>
        </w:rPr>
        <w:t xml:space="preserve"> </w:t>
      </w:r>
      <w:r w:rsidRPr="004C750A">
        <w:rPr>
          <w:u w:val="single"/>
        </w:rPr>
        <w:t>aid as defined in Article 3(2) of Regulation (EU) 1407/2013 (i.e. €200,000) per third country over any consecutive three period</w:t>
      </w:r>
      <w:r w:rsidRPr="004C750A">
        <w:t>]</w:t>
      </w:r>
    </w:p>
    <w:p w14:paraId="3FB7EC5F" w14:textId="77777777" w:rsidR="004C750A" w:rsidRPr="004C750A" w:rsidRDefault="004C750A" w:rsidP="004C750A"/>
    <w:p w14:paraId="0DF3CF0F" w14:textId="77777777" w:rsidR="004C750A" w:rsidRPr="004C750A" w:rsidRDefault="004C750A" w:rsidP="004C750A">
      <w:pPr>
        <w:rPr>
          <w:b/>
        </w:rPr>
      </w:pPr>
      <w:r w:rsidRPr="004C750A">
        <w:rPr>
          <w:b/>
        </w:rPr>
        <w:t>Form FS-PP relating to the notification of financial contributions in the context of public procurement procedures pursuant to Regulation (EU) 2022/2560</w:t>
      </w:r>
    </w:p>
    <w:p w14:paraId="5D5B1E0E" w14:textId="77777777" w:rsidR="004C750A" w:rsidRPr="004C750A" w:rsidRDefault="004C750A" w:rsidP="004C750A">
      <w:pPr>
        <w:rPr>
          <w:b/>
        </w:rPr>
      </w:pPr>
    </w:p>
    <w:p w14:paraId="0B9CF45A" w14:textId="77777777" w:rsidR="004C750A" w:rsidRPr="004C750A" w:rsidRDefault="004C750A" w:rsidP="004C750A">
      <w:pPr>
        <w:rPr>
          <w:b/>
          <w:u w:val="single"/>
        </w:rPr>
      </w:pPr>
      <w:r w:rsidRPr="004C750A">
        <w:rPr>
          <w:b/>
          <w:u w:val="single"/>
        </w:rPr>
        <w:t>1.</w:t>
      </w:r>
      <w:r w:rsidRPr="004C750A">
        <w:rPr>
          <w:b/>
          <w:u w:val="single"/>
        </w:rPr>
        <w:tab/>
        <w:t>Description of the public procurement (Section 1 of Form FS-PP)</w:t>
      </w:r>
    </w:p>
    <w:p w14:paraId="1F56DE70" w14:textId="77777777" w:rsidR="004C750A" w:rsidRPr="004C750A" w:rsidRDefault="004C750A" w:rsidP="004C750A">
      <w:pPr>
        <w:rPr>
          <w:b/>
          <w:u w:val="single"/>
        </w:rPr>
      </w:pPr>
    </w:p>
    <w:p w14:paraId="62A03BF0" w14:textId="77777777" w:rsidR="004C750A" w:rsidRPr="004C750A" w:rsidRDefault="004C750A" w:rsidP="004C750A">
      <w:pPr>
        <w:rPr>
          <w:b/>
          <w:u w:val="single"/>
        </w:rPr>
      </w:pPr>
    </w:p>
    <w:p w14:paraId="38284A71" w14:textId="77777777" w:rsidR="004C750A" w:rsidRPr="004C750A" w:rsidRDefault="004C750A" w:rsidP="004C750A">
      <w:pPr>
        <w:rPr>
          <w:b/>
          <w:u w:val="single"/>
        </w:rPr>
      </w:pPr>
      <w:r w:rsidRPr="004C750A">
        <w:rPr>
          <w:b/>
          <w:u w:val="single"/>
        </w:rPr>
        <w:t>2.</w:t>
      </w:r>
      <w:r w:rsidRPr="004C750A">
        <w:rPr>
          <w:b/>
          <w:u w:val="single"/>
        </w:rPr>
        <w:tab/>
        <w:t>Information about notifying parties (Section 2 of Form FS-PP)</w:t>
      </w:r>
    </w:p>
    <w:p w14:paraId="7CBCAC3C" w14:textId="77777777" w:rsidR="004C750A" w:rsidRPr="004C750A" w:rsidRDefault="004C750A" w:rsidP="004C750A">
      <w:pPr>
        <w:rPr>
          <w:b/>
        </w:rPr>
      </w:pPr>
    </w:p>
    <w:p w14:paraId="6D287C2B" w14:textId="77777777" w:rsidR="004C750A" w:rsidRPr="004C750A" w:rsidRDefault="004C750A" w:rsidP="004C750A">
      <w:pPr>
        <w:rPr>
          <w:b/>
        </w:rPr>
      </w:pPr>
    </w:p>
    <w:p w14:paraId="45307FEC" w14:textId="77777777" w:rsidR="004C750A" w:rsidRPr="004C750A" w:rsidRDefault="004C750A" w:rsidP="004C750A">
      <w:pPr>
        <w:rPr>
          <w:b/>
          <w:u w:val="single"/>
        </w:rPr>
      </w:pPr>
      <w:r w:rsidRPr="004C750A">
        <w:rPr>
          <w:b/>
          <w:u w:val="single"/>
        </w:rPr>
        <w:t>3.</w:t>
      </w:r>
      <w:r w:rsidRPr="004C750A">
        <w:rPr>
          <w:b/>
          <w:u w:val="single"/>
        </w:rPr>
        <w:tab/>
        <w:t>Declaration (Section 7 of Form FS-PP)</w:t>
      </w:r>
    </w:p>
    <w:p w14:paraId="70A855C6" w14:textId="77777777" w:rsidR="004C750A" w:rsidRPr="004C750A" w:rsidRDefault="004C750A" w:rsidP="004C750A">
      <w:r w:rsidRPr="004C750A">
        <w:t>None of the notifying parties have received foreign financial contributions notifiable under Chapter 4 of Regulation (EU) 2022/2560</w:t>
      </w:r>
    </w:p>
    <w:p w14:paraId="04EF935B" w14:textId="77777777" w:rsidR="004C750A" w:rsidRPr="004C750A" w:rsidRDefault="004C750A" w:rsidP="004C750A">
      <w:pPr>
        <w:rPr>
          <w:b/>
        </w:rPr>
      </w:pPr>
    </w:p>
    <w:p w14:paraId="75F4B870" w14:textId="77777777" w:rsidR="004C750A" w:rsidRPr="004C750A" w:rsidRDefault="004C750A" w:rsidP="004C750A">
      <w:pPr>
        <w:rPr>
          <w:b/>
          <w:u w:val="single"/>
        </w:rPr>
      </w:pPr>
      <w:r w:rsidRPr="004C750A">
        <w:rPr>
          <w:b/>
          <w:u w:val="single"/>
        </w:rPr>
        <w:t>4.</w:t>
      </w:r>
      <w:r w:rsidRPr="004C750A">
        <w:rPr>
          <w:b/>
          <w:u w:val="single"/>
        </w:rPr>
        <w:tab/>
        <w:t>Attestation (Section 8 of Form FS-PP)</w:t>
      </w:r>
    </w:p>
    <w:p w14:paraId="48548B3C" w14:textId="77777777" w:rsidR="004C750A" w:rsidRPr="004C750A" w:rsidRDefault="004C750A" w:rsidP="004C750A">
      <w:r w:rsidRPr="004C750A">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6E6E6206" w14:textId="77777777" w:rsidR="004C750A" w:rsidRPr="004C750A" w:rsidRDefault="004C750A" w:rsidP="004C750A">
      <w:r w:rsidRPr="004C750A">
        <w:t xml:space="preserve">The notifying party(ies) confirm that they aware of the provisions of Article 33 of Regulation (EU) 2022/2560 concerning fines and periodic penalty payments. </w:t>
      </w:r>
    </w:p>
    <w:p w14:paraId="1BB3693B" w14:textId="77777777" w:rsidR="004C750A" w:rsidRPr="004C750A" w:rsidRDefault="004C750A" w:rsidP="004C750A"/>
    <w:p w14:paraId="4CD8C962" w14:textId="77777777" w:rsidR="004C750A" w:rsidRPr="004C750A" w:rsidRDefault="004C750A" w:rsidP="004C750A"/>
    <w:p w14:paraId="33B2A359" w14:textId="77777777" w:rsidR="004C750A" w:rsidRPr="004C750A" w:rsidRDefault="004C750A" w:rsidP="004C750A"/>
    <w:p w14:paraId="673152A3" w14:textId="77777777" w:rsidR="004C750A" w:rsidRPr="004C750A" w:rsidRDefault="004C750A" w:rsidP="004C750A"/>
    <w:p w14:paraId="6A3C3817" w14:textId="77777777" w:rsidR="004C750A" w:rsidRPr="004C750A" w:rsidRDefault="004C750A" w:rsidP="004C750A"/>
    <w:p w14:paraId="2340B462" w14:textId="77777777" w:rsidR="004C750A" w:rsidRPr="004C750A" w:rsidRDefault="004C750A" w:rsidP="004C750A"/>
    <w:p w14:paraId="0454C7E8" w14:textId="77777777" w:rsidR="004C750A" w:rsidRPr="004C750A" w:rsidRDefault="004C750A" w:rsidP="004C750A">
      <w:r w:rsidRPr="004C750A">
        <w:lastRenderedPageBreak/>
        <w:t xml:space="preserve">Date: </w:t>
      </w:r>
    </w:p>
    <w:p w14:paraId="4385BA84" w14:textId="77777777" w:rsidR="004C750A" w:rsidRPr="004C750A" w:rsidRDefault="004C750A" w:rsidP="004C750A"/>
    <w:p w14:paraId="7C512C5F" w14:textId="77777777" w:rsidR="004C750A" w:rsidRPr="004C750A" w:rsidRDefault="004C750A" w:rsidP="004C750A">
      <w:pPr>
        <w:rPr>
          <w:b/>
        </w:rPr>
      </w:pPr>
      <w:r w:rsidRPr="004C750A">
        <w:rPr>
          <w:b/>
        </w:rPr>
        <w:t>[Signatory 1]</w:t>
      </w:r>
      <w:r w:rsidRPr="004C750A">
        <w:rPr>
          <w:b/>
        </w:rPr>
        <w:tab/>
      </w:r>
      <w:r w:rsidRPr="004C750A">
        <w:rPr>
          <w:b/>
        </w:rPr>
        <w:tab/>
      </w:r>
      <w:r w:rsidRPr="004C750A">
        <w:rPr>
          <w:b/>
        </w:rPr>
        <w:tab/>
      </w:r>
      <w:r w:rsidRPr="004C750A">
        <w:rPr>
          <w:b/>
        </w:rPr>
        <w:tab/>
      </w:r>
      <w:r w:rsidRPr="004C750A">
        <w:rPr>
          <w:b/>
        </w:rPr>
        <w:tab/>
      </w:r>
      <w:r w:rsidRPr="004C750A">
        <w:rPr>
          <w:b/>
        </w:rPr>
        <w:tab/>
        <w:t>[Signatory 2]</w:t>
      </w:r>
    </w:p>
    <w:p w14:paraId="51203138" w14:textId="77777777" w:rsidR="004C750A" w:rsidRPr="004C750A" w:rsidRDefault="004C750A" w:rsidP="004C750A"/>
    <w:p w14:paraId="5B0D2329" w14:textId="77777777" w:rsidR="004C750A" w:rsidRPr="004C750A" w:rsidRDefault="004C750A" w:rsidP="004C750A">
      <w:r w:rsidRPr="004C750A">
        <w:t>Name:</w:t>
      </w:r>
      <w:r w:rsidRPr="004C750A">
        <w:tab/>
      </w:r>
      <w:r w:rsidRPr="004C750A">
        <w:tab/>
      </w:r>
      <w:r w:rsidRPr="004C750A">
        <w:tab/>
      </w:r>
      <w:r w:rsidRPr="004C750A">
        <w:tab/>
      </w:r>
      <w:r w:rsidRPr="004C750A">
        <w:tab/>
      </w:r>
      <w:r w:rsidRPr="004C750A">
        <w:tab/>
      </w:r>
      <w:r w:rsidRPr="004C750A">
        <w:tab/>
        <w:t>Name:</w:t>
      </w:r>
    </w:p>
    <w:p w14:paraId="220AB25D" w14:textId="77777777" w:rsidR="004C750A" w:rsidRPr="004C750A" w:rsidRDefault="004C750A" w:rsidP="004C750A"/>
    <w:p w14:paraId="0F6964CB" w14:textId="77777777" w:rsidR="004C750A" w:rsidRPr="004C750A" w:rsidRDefault="004C750A" w:rsidP="004C750A">
      <w:r w:rsidRPr="004C750A">
        <w:t>Organisation:</w:t>
      </w:r>
      <w:r w:rsidRPr="004C750A">
        <w:tab/>
      </w:r>
      <w:r w:rsidRPr="004C750A">
        <w:tab/>
      </w:r>
      <w:r w:rsidRPr="004C750A">
        <w:tab/>
      </w:r>
      <w:r w:rsidRPr="004C750A">
        <w:tab/>
      </w:r>
      <w:r w:rsidRPr="004C750A">
        <w:tab/>
      </w:r>
      <w:r w:rsidRPr="004C750A">
        <w:tab/>
        <w:t>Organisation:</w:t>
      </w:r>
    </w:p>
    <w:p w14:paraId="594C6C67" w14:textId="77777777" w:rsidR="004C750A" w:rsidRPr="004C750A" w:rsidRDefault="004C750A" w:rsidP="004C750A"/>
    <w:p w14:paraId="63E78F25" w14:textId="77777777" w:rsidR="004C750A" w:rsidRPr="004C750A" w:rsidRDefault="004C750A" w:rsidP="004C750A">
      <w:r w:rsidRPr="004C750A">
        <w:t>Position:</w:t>
      </w:r>
      <w:r w:rsidRPr="004C750A">
        <w:tab/>
      </w:r>
      <w:r w:rsidRPr="004C750A">
        <w:tab/>
      </w:r>
      <w:r w:rsidRPr="004C750A">
        <w:tab/>
      </w:r>
      <w:r w:rsidRPr="004C750A">
        <w:tab/>
      </w:r>
      <w:r w:rsidRPr="004C750A">
        <w:tab/>
      </w:r>
      <w:r w:rsidRPr="004C750A">
        <w:tab/>
        <w:t>Position:</w:t>
      </w:r>
    </w:p>
    <w:p w14:paraId="456B7594" w14:textId="77777777" w:rsidR="004C750A" w:rsidRPr="004C750A" w:rsidRDefault="004C750A" w:rsidP="004C750A"/>
    <w:p w14:paraId="468A8143" w14:textId="77777777" w:rsidR="004C750A" w:rsidRPr="004C750A" w:rsidRDefault="004C750A" w:rsidP="004C750A">
      <w:r w:rsidRPr="004C750A">
        <w:t>Address:</w:t>
      </w:r>
      <w:r w:rsidRPr="004C750A">
        <w:tab/>
      </w:r>
      <w:r w:rsidRPr="004C750A">
        <w:tab/>
      </w:r>
      <w:r w:rsidRPr="004C750A">
        <w:tab/>
      </w:r>
      <w:r w:rsidRPr="004C750A">
        <w:tab/>
      </w:r>
      <w:r w:rsidRPr="004C750A">
        <w:tab/>
      </w:r>
      <w:r w:rsidRPr="004C750A">
        <w:tab/>
        <w:t>Address:</w:t>
      </w:r>
    </w:p>
    <w:p w14:paraId="4A8DC0A7" w14:textId="77777777" w:rsidR="004C750A" w:rsidRPr="004C750A" w:rsidRDefault="004C750A" w:rsidP="004C750A"/>
    <w:p w14:paraId="3B24B44A" w14:textId="77777777" w:rsidR="004C750A" w:rsidRPr="004C750A" w:rsidRDefault="004C750A" w:rsidP="004C750A">
      <w:r w:rsidRPr="004C750A">
        <w:t>Phone Number:</w:t>
      </w:r>
      <w:r w:rsidRPr="004C750A">
        <w:tab/>
      </w:r>
      <w:r w:rsidRPr="004C750A">
        <w:tab/>
      </w:r>
      <w:r w:rsidRPr="004C750A">
        <w:tab/>
      </w:r>
      <w:r w:rsidRPr="004C750A">
        <w:tab/>
      </w:r>
      <w:r w:rsidRPr="004C750A">
        <w:tab/>
      </w:r>
      <w:r w:rsidRPr="004C750A">
        <w:tab/>
        <w:t>Phone Number:</w:t>
      </w:r>
    </w:p>
    <w:p w14:paraId="0A254AC3" w14:textId="77777777" w:rsidR="004C750A" w:rsidRPr="004C750A" w:rsidRDefault="004C750A" w:rsidP="004C750A"/>
    <w:p w14:paraId="53B1C014" w14:textId="77777777" w:rsidR="004C750A" w:rsidRPr="004C750A" w:rsidRDefault="004C750A" w:rsidP="004C750A">
      <w:r w:rsidRPr="004C750A">
        <w:t>Email:</w:t>
      </w:r>
      <w:r w:rsidRPr="004C750A">
        <w:tab/>
      </w:r>
      <w:r w:rsidRPr="004C750A">
        <w:tab/>
      </w:r>
      <w:r w:rsidRPr="004C750A">
        <w:tab/>
      </w:r>
      <w:r w:rsidRPr="004C750A">
        <w:tab/>
      </w:r>
      <w:r w:rsidRPr="004C750A">
        <w:tab/>
      </w:r>
      <w:r w:rsidRPr="004C750A">
        <w:tab/>
      </w:r>
      <w:r w:rsidRPr="004C750A">
        <w:tab/>
        <w:t>Email:</w:t>
      </w:r>
    </w:p>
    <w:p w14:paraId="6522A3AB" w14:textId="77777777" w:rsidR="004C750A" w:rsidRPr="004C750A" w:rsidRDefault="004C750A" w:rsidP="004C750A"/>
    <w:p w14:paraId="7CEDC03E" w14:textId="77777777" w:rsidR="004C750A" w:rsidRPr="004C750A" w:rsidRDefault="004C750A" w:rsidP="004C750A">
      <w:r w:rsidRPr="004C750A">
        <w:t>Signed:</w:t>
      </w:r>
      <w:r w:rsidRPr="004C750A">
        <w:tab/>
      </w:r>
      <w:r w:rsidRPr="004C750A">
        <w:tab/>
      </w:r>
      <w:r w:rsidRPr="004C750A">
        <w:tab/>
      </w:r>
      <w:r w:rsidRPr="004C750A">
        <w:tab/>
      </w:r>
      <w:r w:rsidRPr="004C750A">
        <w:tab/>
      </w:r>
      <w:r w:rsidRPr="004C750A">
        <w:tab/>
      </w:r>
      <w:r w:rsidRPr="004C750A">
        <w:tab/>
        <w:t>Signed:</w:t>
      </w:r>
    </w:p>
    <w:p w14:paraId="47F504A8" w14:textId="77777777" w:rsidR="004C750A" w:rsidRPr="004C750A" w:rsidRDefault="004C750A" w:rsidP="004C750A"/>
    <w:p w14:paraId="1DC07DDF" w14:textId="77777777" w:rsidR="004C750A" w:rsidRPr="004C750A" w:rsidRDefault="004C750A" w:rsidP="004C750A">
      <w:pPr>
        <w:rPr>
          <w:lang w:val="en-US"/>
        </w:rPr>
      </w:pPr>
    </w:p>
    <w:p w14:paraId="7CA98982" w14:textId="77777777" w:rsidR="004C750A" w:rsidRPr="0070259E" w:rsidRDefault="004C750A" w:rsidP="004C750A">
      <w:pPr>
        <w:keepNext/>
        <w:pageBreakBefore/>
        <w:pBdr>
          <w:bottom w:val="single" w:sz="18" w:space="1" w:color="235D64"/>
        </w:pBdr>
        <w:tabs>
          <w:tab w:val="left" w:pos="397"/>
          <w:tab w:val="left" w:pos="907"/>
          <w:tab w:val="left" w:pos="1134"/>
        </w:tabs>
        <w:spacing w:before="320" w:after="160"/>
        <w:outlineLvl w:val="0"/>
        <w:rPr>
          <w:rFonts w:cs="Calibri"/>
          <w:b/>
          <w:bCs/>
          <w:color w:val="235D64"/>
          <w:sz w:val="28"/>
          <w:szCs w:val="28"/>
          <w:lang w:val="en-US"/>
        </w:rPr>
      </w:pPr>
      <w:r w:rsidRPr="0070259E">
        <w:rPr>
          <w:rFonts w:cs="Calibri"/>
          <w:b/>
          <w:bCs/>
          <w:color w:val="235D64"/>
          <w:sz w:val="28"/>
          <w:szCs w:val="28"/>
          <w:lang w:val="en-US"/>
        </w:rPr>
        <w:lastRenderedPageBreak/>
        <w:t>Appendix 3A: Schedule C – Declaration of non-notifiable foreign financial contributions (valued between €200,000 and €999,000 in the last three years preceding the declaration)</w:t>
      </w:r>
    </w:p>
    <w:p w14:paraId="0F0D3498" w14:textId="77777777" w:rsidR="004C750A" w:rsidRPr="004C750A" w:rsidRDefault="004C750A" w:rsidP="004C750A">
      <w:r w:rsidRPr="004C750A">
        <w:t>[To be completed by notifying parties where the value of the procurement procedure is equal to or greater than the financial thresholds in Article 28 of Regulation (EU) 2022/2560 and where the notifying party has been in receipt of foreign financial contributions which are valued between €200,000 and €999,000 in the last three (3) years preceding the declaration. Notifying parties are required to complete Table 2 below and they may aggregate the foreign financial contributions without indicating their values.]</w:t>
      </w:r>
    </w:p>
    <w:p w14:paraId="08A76225" w14:textId="77777777" w:rsidR="004C750A" w:rsidRPr="004C750A" w:rsidRDefault="004C750A" w:rsidP="004C750A"/>
    <w:p w14:paraId="186CDE64" w14:textId="77777777" w:rsidR="004C750A" w:rsidRPr="004C750A" w:rsidRDefault="004C750A" w:rsidP="004C750A">
      <w:pPr>
        <w:rPr>
          <w:b/>
        </w:rPr>
      </w:pPr>
      <w:r w:rsidRPr="004C750A">
        <w:rPr>
          <w:b/>
        </w:rPr>
        <w:t>Form FS-PP relating to the notification of financial contributions in the context of public procurement procedures pursuant to Regulation (EU) 2022/2560</w:t>
      </w:r>
    </w:p>
    <w:p w14:paraId="239C579B" w14:textId="77777777" w:rsidR="004C750A" w:rsidRPr="004C750A" w:rsidRDefault="004C750A" w:rsidP="004C750A">
      <w:pPr>
        <w:rPr>
          <w:b/>
        </w:rPr>
      </w:pPr>
    </w:p>
    <w:p w14:paraId="3FD98E67" w14:textId="77777777" w:rsidR="004C750A" w:rsidRPr="004C750A" w:rsidRDefault="004C750A" w:rsidP="004C750A">
      <w:pPr>
        <w:rPr>
          <w:b/>
          <w:u w:val="single"/>
        </w:rPr>
      </w:pPr>
      <w:r w:rsidRPr="004C750A">
        <w:rPr>
          <w:b/>
          <w:u w:val="single"/>
        </w:rPr>
        <w:t>1.</w:t>
      </w:r>
      <w:r w:rsidRPr="004C750A">
        <w:rPr>
          <w:b/>
          <w:u w:val="single"/>
        </w:rPr>
        <w:tab/>
        <w:t>Description of the public procurement (Section 1 of Form FS-PP)</w:t>
      </w:r>
    </w:p>
    <w:p w14:paraId="1838EEFF" w14:textId="77777777" w:rsidR="004C750A" w:rsidRPr="004C750A" w:rsidRDefault="004C750A" w:rsidP="004C750A">
      <w:pPr>
        <w:rPr>
          <w:b/>
          <w:u w:val="single"/>
        </w:rPr>
      </w:pPr>
    </w:p>
    <w:p w14:paraId="5B355D7D" w14:textId="77777777" w:rsidR="004C750A" w:rsidRPr="004C750A" w:rsidRDefault="004C750A" w:rsidP="004C750A">
      <w:pPr>
        <w:rPr>
          <w:b/>
          <w:u w:val="single"/>
        </w:rPr>
      </w:pPr>
    </w:p>
    <w:p w14:paraId="29506EBC" w14:textId="77777777" w:rsidR="004C750A" w:rsidRPr="004C750A" w:rsidRDefault="004C750A" w:rsidP="004C750A">
      <w:pPr>
        <w:rPr>
          <w:b/>
          <w:u w:val="single"/>
        </w:rPr>
      </w:pPr>
      <w:r w:rsidRPr="004C750A">
        <w:rPr>
          <w:b/>
          <w:u w:val="single"/>
        </w:rPr>
        <w:t>2.</w:t>
      </w:r>
      <w:r w:rsidRPr="004C750A">
        <w:rPr>
          <w:b/>
          <w:u w:val="single"/>
        </w:rPr>
        <w:tab/>
        <w:t>Information about notifying parties (Section 2 of Form FS-PP)</w:t>
      </w:r>
    </w:p>
    <w:p w14:paraId="0DB4F279" w14:textId="77777777" w:rsidR="004C750A" w:rsidRPr="004C750A" w:rsidRDefault="004C750A" w:rsidP="004C750A">
      <w:pPr>
        <w:rPr>
          <w:b/>
        </w:rPr>
      </w:pPr>
    </w:p>
    <w:p w14:paraId="71C6CD11" w14:textId="77777777" w:rsidR="004C750A" w:rsidRPr="004C750A" w:rsidRDefault="004C750A" w:rsidP="004C750A">
      <w:pPr>
        <w:rPr>
          <w:b/>
        </w:rPr>
      </w:pPr>
    </w:p>
    <w:p w14:paraId="72B5FF75" w14:textId="77777777" w:rsidR="004C750A" w:rsidRPr="004C750A" w:rsidRDefault="004C750A" w:rsidP="004C750A">
      <w:pPr>
        <w:rPr>
          <w:b/>
          <w:u w:val="single"/>
        </w:rPr>
      </w:pPr>
      <w:r w:rsidRPr="004C750A">
        <w:rPr>
          <w:b/>
          <w:u w:val="single"/>
        </w:rPr>
        <w:t>3.</w:t>
      </w:r>
      <w:r w:rsidRPr="004C750A">
        <w:rPr>
          <w:b/>
          <w:u w:val="single"/>
        </w:rPr>
        <w:tab/>
        <w:t>Declaration (Section 7 of Form FS-PP)</w:t>
      </w:r>
    </w:p>
    <w:p w14:paraId="4B161620" w14:textId="77777777" w:rsidR="004C750A" w:rsidRPr="004C750A" w:rsidRDefault="004C750A" w:rsidP="004C750A">
      <w:r w:rsidRPr="004C750A">
        <w:t>None of the notifying parties have received foreign financial contributions notifiable under Chapter 4 of Regulation (EU) 2022/2560</w:t>
      </w:r>
    </w:p>
    <w:p w14:paraId="295BB5C0" w14:textId="77777777" w:rsidR="004C750A" w:rsidRPr="004C750A" w:rsidRDefault="004C750A" w:rsidP="004C750A">
      <w:pPr>
        <w:rPr>
          <w:b/>
        </w:rPr>
      </w:pPr>
    </w:p>
    <w:p w14:paraId="3E583E59" w14:textId="77777777" w:rsidR="004C750A" w:rsidRPr="004C750A" w:rsidRDefault="004C750A" w:rsidP="004C750A">
      <w:pPr>
        <w:rPr>
          <w:b/>
          <w:u w:val="single"/>
        </w:rPr>
      </w:pPr>
      <w:r w:rsidRPr="004C750A">
        <w:rPr>
          <w:b/>
          <w:u w:val="single"/>
        </w:rPr>
        <w:t>4.</w:t>
      </w:r>
      <w:r w:rsidRPr="004C750A">
        <w:rPr>
          <w:b/>
          <w:u w:val="single"/>
        </w:rPr>
        <w:tab/>
        <w:t>Attestation (Section 8 of Form FS-PP)</w:t>
      </w:r>
    </w:p>
    <w:p w14:paraId="5A5CADA1" w14:textId="77777777" w:rsidR="004C750A" w:rsidRPr="004C750A" w:rsidRDefault="004C750A" w:rsidP="004C750A">
      <w:r w:rsidRPr="004C750A">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307DD667" w14:textId="77777777" w:rsidR="004C750A" w:rsidRPr="004C750A" w:rsidRDefault="004C750A" w:rsidP="004C750A">
      <w:r w:rsidRPr="004C750A">
        <w:t>The notifying party(ies) confirm that they aware of the provisions of Article 33 of Regulation (EU) 2022/2560 concerning fines and periodic penalty payments.</w:t>
      </w:r>
    </w:p>
    <w:p w14:paraId="6696E9E2" w14:textId="77777777" w:rsidR="004C750A" w:rsidRPr="004C750A" w:rsidRDefault="004C750A" w:rsidP="004C750A">
      <w:pPr>
        <w:rPr>
          <w:lang w:val="en-US"/>
        </w:rPr>
      </w:pPr>
    </w:p>
    <w:p w14:paraId="46977358" w14:textId="77777777" w:rsidR="004C750A" w:rsidRPr="004C750A" w:rsidRDefault="004C750A" w:rsidP="004C750A">
      <w:pPr>
        <w:rPr>
          <w:lang w:val="en-US"/>
        </w:rPr>
      </w:pPr>
    </w:p>
    <w:p w14:paraId="3B30D48E" w14:textId="77777777" w:rsidR="004C750A" w:rsidRPr="004C750A" w:rsidRDefault="004C750A" w:rsidP="004C750A">
      <w:pPr>
        <w:rPr>
          <w:lang w:val="en-US"/>
        </w:rPr>
      </w:pPr>
    </w:p>
    <w:p w14:paraId="5B572067" w14:textId="77777777" w:rsidR="004C750A" w:rsidRPr="004C750A" w:rsidRDefault="004C750A" w:rsidP="004C750A">
      <w:pPr>
        <w:rPr>
          <w:lang w:val="en-US"/>
        </w:rPr>
      </w:pPr>
    </w:p>
    <w:p w14:paraId="388300EF" w14:textId="77777777" w:rsidR="004C750A" w:rsidRPr="004C750A" w:rsidRDefault="004C750A" w:rsidP="004C750A">
      <w:pPr>
        <w:rPr>
          <w:lang w:val="en-US"/>
        </w:rPr>
      </w:pPr>
    </w:p>
    <w:p w14:paraId="14C7B1C9" w14:textId="77777777" w:rsidR="004C750A" w:rsidRPr="004C750A" w:rsidRDefault="004C750A" w:rsidP="004C750A">
      <w:r w:rsidRPr="004C750A">
        <w:t xml:space="preserve">Date: </w:t>
      </w:r>
    </w:p>
    <w:p w14:paraId="4BFC2125" w14:textId="77777777" w:rsidR="004C750A" w:rsidRPr="004C750A" w:rsidRDefault="004C750A" w:rsidP="004C750A"/>
    <w:p w14:paraId="229059F7" w14:textId="77777777" w:rsidR="004C750A" w:rsidRPr="004C750A" w:rsidRDefault="004C750A" w:rsidP="004C750A"/>
    <w:p w14:paraId="16D82430" w14:textId="77777777" w:rsidR="004C750A" w:rsidRPr="004C750A" w:rsidRDefault="004C750A" w:rsidP="004C750A">
      <w:pPr>
        <w:rPr>
          <w:b/>
        </w:rPr>
      </w:pPr>
      <w:r w:rsidRPr="004C750A">
        <w:rPr>
          <w:b/>
        </w:rPr>
        <w:t>[Signatory 1]</w:t>
      </w:r>
      <w:r w:rsidRPr="004C750A">
        <w:rPr>
          <w:b/>
        </w:rPr>
        <w:tab/>
      </w:r>
      <w:r w:rsidRPr="004C750A">
        <w:rPr>
          <w:b/>
        </w:rPr>
        <w:tab/>
      </w:r>
      <w:r w:rsidRPr="004C750A">
        <w:rPr>
          <w:b/>
        </w:rPr>
        <w:tab/>
      </w:r>
      <w:r w:rsidRPr="004C750A">
        <w:rPr>
          <w:b/>
        </w:rPr>
        <w:tab/>
      </w:r>
      <w:r w:rsidRPr="004C750A">
        <w:rPr>
          <w:b/>
        </w:rPr>
        <w:tab/>
      </w:r>
      <w:r w:rsidRPr="004C750A">
        <w:rPr>
          <w:b/>
        </w:rPr>
        <w:tab/>
        <w:t>[Signatory 2]</w:t>
      </w:r>
    </w:p>
    <w:p w14:paraId="7CF0F58A" w14:textId="77777777" w:rsidR="004C750A" w:rsidRPr="004C750A" w:rsidRDefault="004C750A" w:rsidP="004C750A"/>
    <w:p w14:paraId="4308A080" w14:textId="77777777" w:rsidR="004C750A" w:rsidRPr="004C750A" w:rsidRDefault="004C750A" w:rsidP="004C750A">
      <w:r w:rsidRPr="004C750A">
        <w:t>Name:</w:t>
      </w:r>
      <w:r w:rsidRPr="004C750A">
        <w:tab/>
      </w:r>
      <w:r w:rsidRPr="004C750A">
        <w:tab/>
      </w:r>
      <w:r w:rsidRPr="004C750A">
        <w:tab/>
      </w:r>
      <w:r w:rsidRPr="004C750A">
        <w:tab/>
      </w:r>
      <w:r w:rsidRPr="004C750A">
        <w:tab/>
      </w:r>
      <w:r w:rsidRPr="004C750A">
        <w:tab/>
      </w:r>
      <w:r w:rsidRPr="004C750A">
        <w:tab/>
        <w:t>Name:</w:t>
      </w:r>
    </w:p>
    <w:p w14:paraId="3D022199" w14:textId="77777777" w:rsidR="004C750A" w:rsidRPr="004C750A" w:rsidRDefault="004C750A" w:rsidP="004C750A"/>
    <w:p w14:paraId="15CFAEEB" w14:textId="77777777" w:rsidR="004C750A" w:rsidRPr="004C750A" w:rsidRDefault="004C750A" w:rsidP="004C750A">
      <w:r w:rsidRPr="004C750A">
        <w:t>Organisation:</w:t>
      </w:r>
      <w:r w:rsidRPr="004C750A">
        <w:tab/>
      </w:r>
      <w:r w:rsidRPr="004C750A">
        <w:tab/>
      </w:r>
      <w:r w:rsidRPr="004C750A">
        <w:tab/>
      </w:r>
      <w:r w:rsidRPr="004C750A">
        <w:tab/>
      </w:r>
      <w:r w:rsidRPr="004C750A">
        <w:tab/>
      </w:r>
      <w:r w:rsidRPr="004C750A">
        <w:tab/>
        <w:t>Organisation:</w:t>
      </w:r>
    </w:p>
    <w:p w14:paraId="5B763A05" w14:textId="77777777" w:rsidR="004C750A" w:rsidRPr="004C750A" w:rsidRDefault="004C750A" w:rsidP="004C750A"/>
    <w:p w14:paraId="619CCB0C" w14:textId="77777777" w:rsidR="004C750A" w:rsidRPr="004C750A" w:rsidRDefault="004C750A" w:rsidP="004C750A">
      <w:r w:rsidRPr="004C750A">
        <w:t>Position:</w:t>
      </w:r>
      <w:r w:rsidRPr="004C750A">
        <w:tab/>
      </w:r>
      <w:r w:rsidRPr="004C750A">
        <w:tab/>
      </w:r>
      <w:r w:rsidRPr="004C750A">
        <w:tab/>
      </w:r>
      <w:r w:rsidRPr="004C750A">
        <w:tab/>
      </w:r>
      <w:r w:rsidRPr="004C750A">
        <w:tab/>
      </w:r>
      <w:r w:rsidRPr="004C750A">
        <w:tab/>
        <w:t>Position:</w:t>
      </w:r>
    </w:p>
    <w:p w14:paraId="57268784" w14:textId="77777777" w:rsidR="004C750A" w:rsidRPr="004C750A" w:rsidRDefault="004C750A" w:rsidP="004C750A"/>
    <w:p w14:paraId="7C29ABF7" w14:textId="77777777" w:rsidR="004C750A" w:rsidRPr="004C750A" w:rsidRDefault="004C750A" w:rsidP="004C750A">
      <w:r w:rsidRPr="004C750A">
        <w:t>Address:</w:t>
      </w:r>
      <w:r w:rsidRPr="004C750A">
        <w:tab/>
      </w:r>
      <w:r w:rsidRPr="004C750A">
        <w:tab/>
      </w:r>
      <w:r w:rsidRPr="004C750A">
        <w:tab/>
      </w:r>
      <w:r w:rsidRPr="004C750A">
        <w:tab/>
      </w:r>
      <w:r w:rsidRPr="004C750A">
        <w:tab/>
      </w:r>
      <w:r w:rsidRPr="004C750A">
        <w:tab/>
        <w:t>Address:</w:t>
      </w:r>
    </w:p>
    <w:p w14:paraId="65B71AD7" w14:textId="77777777" w:rsidR="004C750A" w:rsidRPr="004C750A" w:rsidRDefault="004C750A" w:rsidP="004C750A"/>
    <w:p w14:paraId="3C8D8A8A" w14:textId="77777777" w:rsidR="004C750A" w:rsidRPr="004C750A" w:rsidRDefault="004C750A" w:rsidP="004C750A">
      <w:r w:rsidRPr="004C750A">
        <w:t>Phone Number:</w:t>
      </w:r>
      <w:r w:rsidRPr="004C750A">
        <w:tab/>
      </w:r>
      <w:r w:rsidRPr="004C750A">
        <w:tab/>
      </w:r>
      <w:r w:rsidRPr="004C750A">
        <w:tab/>
      </w:r>
      <w:r w:rsidRPr="004C750A">
        <w:tab/>
      </w:r>
      <w:r w:rsidRPr="004C750A">
        <w:tab/>
      </w:r>
      <w:r w:rsidRPr="004C750A">
        <w:tab/>
        <w:t>Phone Number:</w:t>
      </w:r>
    </w:p>
    <w:p w14:paraId="1D08A135" w14:textId="77777777" w:rsidR="004C750A" w:rsidRPr="004C750A" w:rsidRDefault="004C750A" w:rsidP="004C750A"/>
    <w:p w14:paraId="6F1D3642" w14:textId="77777777" w:rsidR="004C750A" w:rsidRPr="004C750A" w:rsidRDefault="004C750A" w:rsidP="004C750A">
      <w:r w:rsidRPr="004C750A">
        <w:t>Email:</w:t>
      </w:r>
      <w:r w:rsidRPr="004C750A">
        <w:tab/>
      </w:r>
      <w:r w:rsidRPr="004C750A">
        <w:tab/>
      </w:r>
      <w:r w:rsidRPr="004C750A">
        <w:tab/>
      </w:r>
      <w:r w:rsidRPr="004C750A">
        <w:tab/>
      </w:r>
      <w:r w:rsidRPr="004C750A">
        <w:tab/>
      </w:r>
      <w:r w:rsidRPr="004C750A">
        <w:tab/>
      </w:r>
      <w:r w:rsidRPr="004C750A">
        <w:tab/>
        <w:t>Email:</w:t>
      </w:r>
    </w:p>
    <w:p w14:paraId="4EB7712B" w14:textId="77777777" w:rsidR="004C750A" w:rsidRPr="004C750A" w:rsidRDefault="004C750A" w:rsidP="004C750A"/>
    <w:p w14:paraId="6E7D6DBD" w14:textId="77777777" w:rsidR="004C750A" w:rsidRPr="004C750A" w:rsidRDefault="004C750A" w:rsidP="004C750A">
      <w:r w:rsidRPr="004C750A">
        <w:t>Signed:</w:t>
      </w:r>
      <w:r w:rsidRPr="004C750A">
        <w:tab/>
      </w:r>
      <w:r w:rsidRPr="004C750A">
        <w:tab/>
      </w:r>
      <w:r w:rsidRPr="004C750A">
        <w:tab/>
      </w:r>
      <w:r w:rsidRPr="004C750A">
        <w:tab/>
      </w:r>
      <w:r w:rsidRPr="004C750A">
        <w:tab/>
      </w:r>
      <w:r w:rsidRPr="004C750A">
        <w:tab/>
      </w:r>
      <w:r w:rsidRPr="004C750A">
        <w:tab/>
        <w:t>Signed:</w:t>
      </w:r>
    </w:p>
    <w:p w14:paraId="5CE7D3CF" w14:textId="77777777" w:rsidR="004C750A" w:rsidRPr="004C750A" w:rsidRDefault="004C750A" w:rsidP="004C750A"/>
    <w:p w14:paraId="44B5989F" w14:textId="77777777" w:rsidR="004C750A" w:rsidRPr="004C750A" w:rsidRDefault="004C750A" w:rsidP="004C750A"/>
    <w:p w14:paraId="05ACDF3C" w14:textId="77777777" w:rsidR="004C750A" w:rsidRPr="004C750A" w:rsidRDefault="004C750A" w:rsidP="004C750A">
      <w:pPr>
        <w:rPr>
          <w:b/>
        </w:rPr>
      </w:pPr>
      <w:r w:rsidRPr="004C750A">
        <w:rPr>
          <w:b/>
        </w:rPr>
        <w:t>Table 2</w:t>
      </w:r>
    </w:p>
    <w:p w14:paraId="53FCC19C" w14:textId="77777777" w:rsidR="004C750A" w:rsidRPr="004C750A" w:rsidRDefault="004C750A" w:rsidP="004C750A">
      <w:r w:rsidRPr="004C750A">
        <w:t>For reporting of foreign financial contributions which are of a value between €200,000 and €999,000 in the last three (3) years preceding the declaration</w:t>
      </w:r>
    </w:p>
    <w:p w14:paraId="229C5C15" w14:textId="77777777" w:rsidR="004C750A" w:rsidRPr="004C750A" w:rsidRDefault="004C750A" w:rsidP="004C750A">
      <w:pPr>
        <w:rPr>
          <w:lang w:val="en-IE"/>
        </w:rPr>
      </w:pPr>
    </w:p>
    <w:tbl>
      <w:tblPr>
        <w:tblStyle w:val="TableGrid"/>
        <w:tblW w:w="0" w:type="auto"/>
        <w:tblLook w:val="04A0" w:firstRow="1" w:lastRow="0" w:firstColumn="1" w:lastColumn="0" w:noHBand="0" w:noVBand="1"/>
      </w:tblPr>
      <w:tblGrid>
        <w:gridCol w:w="2860"/>
        <w:gridCol w:w="5760"/>
      </w:tblGrid>
      <w:tr w:rsidR="004C750A" w:rsidRPr="004C750A" w14:paraId="35C16587" w14:textId="77777777" w:rsidTr="00F41274">
        <w:trPr>
          <w:trHeight w:val="300"/>
        </w:trPr>
        <w:tc>
          <w:tcPr>
            <w:tcW w:w="2860" w:type="dxa"/>
            <w:tcBorders>
              <w:top w:val="single" w:sz="4" w:space="0" w:color="auto"/>
              <w:left w:val="single" w:sz="4" w:space="0" w:color="auto"/>
              <w:bottom w:val="single" w:sz="4" w:space="0" w:color="auto"/>
              <w:right w:val="single" w:sz="4" w:space="0" w:color="auto"/>
            </w:tcBorders>
            <w:noWrap/>
            <w:hideMark/>
          </w:tcPr>
          <w:p w14:paraId="6385665F" w14:textId="77777777" w:rsidR="004C750A" w:rsidRPr="004C750A" w:rsidRDefault="004C750A" w:rsidP="004C750A">
            <w:pPr>
              <w:rPr>
                <w:b/>
                <w:bCs/>
                <w:lang w:val="en-IE" w:eastAsia="en-IE"/>
              </w:rPr>
            </w:pPr>
            <w:r w:rsidRPr="004C750A">
              <w:rPr>
                <w:b/>
                <w:bCs/>
                <w:lang w:eastAsia="en-IE"/>
              </w:rPr>
              <w:t>Third Country</w:t>
            </w:r>
          </w:p>
        </w:tc>
        <w:tc>
          <w:tcPr>
            <w:tcW w:w="5760" w:type="dxa"/>
            <w:tcBorders>
              <w:top w:val="single" w:sz="4" w:space="0" w:color="auto"/>
              <w:left w:val="single" w:sz="4" w:space="0" w:color="auto"/>
              <w:bottom w:val="single" w:sz="4" w:space="0" w:color="auto"/>
              <w:right w:val="single" w:sz="4" w:space="0" w:color="auto"/>
            </w:tcBorders>
            <w:noWrap/>
            <w:hideMark/>
          </w:tcPr>
          <w:p w14:paraId="0FB53510" w14:textId="77777777" w:rsidR="004C750A" w:rsidRPr="004C750A" w:rsidRDefault="004C750A" w:rsidP="004C750A">
            <w:pPr>
              <w:rPr>
                <w:b/>
                <w:bCs/>
                <w:lang w:eastAsia="en-IE"/>
              </w:rPr>
            </w:pPr>
            <w:r w:rsidRPr="004C750A">
              <w:rPr>
                <w:b/>
                <w:bCs/>
                <w:lang w:eastAsia="en-IE"/>
              </w:rPr>
              <w:t>Brief Description of the financial contributions</w:t>
            </w:r>
          </w:p>
        </w:tc>
      </w:tr>
      <w:tr w:rsidR="004C750A" w:rsidRPr="004C750A" w14:paraId="4332CD76" w14:textId="77777777" w:rsidTr="00F41274">
        <w:trPr>
          <w:trHeight w:val="300"/>
        </w:trPr>
        <w:tc>
          <w:tcPr>
            <w:tcW w:w="2860" w:type="dxa"/>
            <w:tcBorders>
              <w:top w:val="single" w:sz="4" w:space="0" w:color="auto"/>
              <w:left w:val="single" w:sz="4" w:space="0" w:color="auto"/>
              <w:bottom w:val="single" w:sz="4" w:space="0" w:color="auto"/>
              <w:right w:val="single" w:sz="4" w:space="0" w:color="auto"/>
            </w:tcBorders>
            <w:noWrap/>
            <w:hideMark/>
          </w:tcPr>
          <w:p w14:paraId="5760C728" w14:textId="77777777" w:rsidR="004C750A" w:rsidRPr="004C750A" w:rsidRDefault="004C750A" w:rsidP="004C750A">
            <w:pPr>
              <w:rPr>
                <w:b/>
                <w:lang w:eastAsia="en-IE"/>
              </w:rPr>
            </w:pPr>
            <w:r w:rsidRPr="004C750A">
              <w:rPr>
                <w:b/>
                <w:lang w:eastAsia="en-IE"/>
              </w:rPr>
              <w:t>Country A</w:t>
            </w:r>
          </w:p>
        </w:tc>
        <w:tc>
          <w:tcPr>
            <w:tcW w:w="5760" w:type="dxa"/>
            <w:tcBorders>
              <w:top w:val="single" w:sz="4" w:space="0" w:color="auto"/>
              <w:left w:val="single" w:sz="4" w:space="0" w:color="auto"/>
              <w:bottom w:val="single" w:sz="4" w:space="0" w:color="auto"/>
              <w:right w:val="single" w:sz="4" w:space="0" w:color="auto"/>
            </w:tcBorders>
            <w:noWrap/>
            <w:hideMark/>
          </w:tcPr>
          <w:p w14:paraId="36C51E93" w14:textId="77777777" w:rsidR="004C750A" w:rsidRPr="004C750A" w:rsidRDefault="004C750A" w:rsidP="004C750A">
            <w:pPr>
              <w:rPr>
                <w:b/>
                <w:lang w:eastAsia="en-IE"/>
              </w:rPr>
            </w:pPr>
            <w:r w:rsidRPr="004C750A">
              <w:rPr>
                <w:b/>
                <w:lang w:eastAsia="en-IE"/>
              </w:rPr>
              <w:t> </w:t>
            </w:r>
          </w:p>
        </w:tc>
      </w:tr>
      <w:tr w:rsidR="004C750A" w:rsidRPr="004C750A" w14:paraId="03AB90A5" w14:textId="77777777" w:rsidTr="00F41274">
        <w:trPr>
          <w:trHeight w:val="300"/>
        </w:trPr>
        <w:tc>
          <w:tcPr>
            <w:tcW w:w="2860" w:type="dxa"/>
            <w:tcBorders>
              <w:top w:val="single" w:sz="4" w:space="0" w:color="auto"/>
              <w:left w:val="single" w:sz="4" w:space="0" w:color="auto"/>
              <w:bottom w:val="single" w:sz="4" w:space="0" w:color="auto"/>
              <w:right w:val="single" w:sz="4" w:space="0" w:color="auto"/>
            </w:tcBorders>
            <w:noWrap/>
            <w:hideMark/>
          </w:tcPr>
          <w:p w14:paraId="0F00FC77" w14:textId="77777777" w:rsidR="004C750A" w:rsidRPr="004C750A" w:rsidRDefault="004C750A" w:rsidP="004C750A">
            <w:pPr>
              <w:rPr>
                <w:b/>
                <w:lang w:eastAsia="en-IE"/>
              </w:rPr>
            </w:pPr>
            <w:r w:rsidRPr="004C750A">
              <w:rPr>
                <w:b/>
                <w:lang w:eastAsia="en-IE"/>
              </w:rPr>
              <w:t>Country B</w:t>
            </w:r>
          </w:p>
        </w:tc>
        <w:tc>
          <w:tcPr>
            <w:tcW w:w="5760" w:type="dxa"/>
            <w:tcBorders>
              <w:top w:val="single" w:sz="4" w:space="0" w:color="auto"/>
              <w:left w:val="single" w:sz="4" w:space="0" w:color="auto"/>
              <w:bottom w:val="single" w:sz="4" w:space="0" w:color="auto"/>
              <w:right w:val="single" w:sz="4" w:space="0" w:color="auto"/>
            </w:tcBorders>
            <w:noWrap/>
            <w:hideMark/>
          </w:tcPr>
          <w:p w14:paraId="33E2177B" w14:textId="77777777" w:rsidR="004C750A" w:rsidRPr="004C750A" w:rsidRDefault="004C750A" w:rsidP="004C750A">
            <w:pPr>
              <w:rPr>
                <w:b/>
                <w:lang w:eastAsia="en-IE"/>
              </w:rPr>
            </w:pPr>
            <w:r w:rsidRPr="004C750A">
              <w:rPr>
                <w:b/>
                <w:lang w:eastAsia="en-IE"/>
              </w:rPr>
              <w:t> </w:t>
            </w:r>
          </w:p>
        </w:tc>
      </w:tr>
      <w:tr w:rsidR="004C750A" w:rsidRPr="004C750A" w14:paraId="509B2A1F" w14:textId="77777777" w:rsidTr="00F41274">
        <w:trPr>
          <w:trHeight w:val="300"/>
        </w:trPr>
        <w:tc>
          <w:tcPr>
            <w:tcW w:w="2860" w:type="dxa"/>
            <w:tcBorders>
              <w:top w:val="single" w:sz="4" w:space="0" w:color="auto"/>
              <w:left w:val="single" w:sz="4" w:space="0" w:color="auto"/>
              <w:bottom w:val="single" w:sz="4" w:space="0" w:color="auto"/>
              <w:right w:val="single" w:sz="4" w:space="0" w:color="auto"/>
            </w:tcBorders>
            <w:noWrap/>
            <w:hideMark/>
          </w:tcPr>
          <w:p w14:paraId="67D8BDF1" w14:textId="77777777" w:rsidR="004C750A" w:rsidRPr="004C750A" w:rsidRDefault="004C750A" w:rsidP="004C750A">
            <w:pPr>
              <w:rPr>
                <w:b/>
                <w:lang w:eastAsia="en-IE"/>
              </w:rPr>
            </w:pPr>
            <w:r w:rsidRPr="004C750A">
              <w:rPr>
                <w:b/>
                <w:lang w:eastAsia="en-IE"/>
              </w:rPr>
              <w:t>Country C</w:t>
            </w:r>
          </w:p>
        </w:tc>
        <w:tc>
          <w:tcPr>
            <w:tcW w:w="5760" w:type="dxa"/>
            <w:tcBorders>
              <w:top w:val="single" w:sz="4" w:space="0" w:color="auto"/>
              <w:left w:val="single" w:sz="4" w:space="0" w:color="auto"/>
              <w:bottom w:val="single" w:sz="4" w:space="0" w:color="auto"/>
              <w:right w:val="single" w:sz="4" w:space="0" w:color="auto"/>
            </w:tcBorders>
            <w:noWrap/>
            <w:hideMark/>
          </w:tcPr>
          <w:p w14:paraId="00FBA2A4" w14:textId="77777777" w:rsidR="004C750A" w:rsidRPr="004C750A" w:rsidRDefault="004C750A" w:rsidP="004C750A">
            <w:pPr>
              <w:rPr>
                <w:b/>
                <w:lang w:eastAsia="en-IE"/>
              </w:rPr>
            </w:pPr>
            <w:r w:rsidRPr="004C750A">
              <w:rPr>
                <w:b/>
                <w:lang w:eastAsia="en-IE"/>
              </w:rPr>
              <w:t> </w:t>
            </w:r>
          </w:p>
        </w:tc>
      </w:tr>
      <w:tr w:rsidR="004C750A" w:rsidRPr="004C750A" w14:paraId="125B85B3" w14:textId="77777777" w:rsidTr="00F41274">
        <w:trPr>
          <w:trHeight w:val="300"/>
        </w:trPr>
        <w:tc>
          <w:tcPr>
            <w:tcW w:w="2860" w:type="dxa"/>
            <w:tcBorders>
              <w:top w:val="single" w:sz="4" w:space="0" w:color="auto"/>
              <w:left w:val="single" w:sz="4" w:space="0" w:color="auto"/>
              <w:bottom w:val="single" w:sz="4" w:space="0" w:color="auto"/>
              <w:right w:val="single" w:sz="4" w:space="0" w:color="auto"/>
            </w:tcBorders>
            <w:noWrap/>
            <w:hideMark/>
          </w:tcPr>
          <w:p w14:paraId="6BABB81C" w14:textId="77777777" w:rsidR="004C750A" w:rsidRPr="004C750A" w:rsidRDefault="004C750A" w:rsidP="004C750A">
            <w:pPr>
              <w:rPr>
                <w:b/>
                <w:lang w:eastAsia="en-IE"/>
              </w:rPr>
            </w:pPr>
            <w:r w:rsidRPr="004C750A">
              <w:rPr>
                <w:b/>
                <w:lang w:eastAsia="en-IE"/>
              </w:rPr>
              <w:t>Country D</w:t>
            </w:r>
          </w:p>
        </w:tc>
        <w:tc>
          <w:tcPr>
            <w:tcW w:w="5760" w:type="dxa"/>
            <w:tcBorders>
              <w:top w:val="single" w:sz="4" w:space="0" w:color="auto"/>
              <w:left w:val="single" w:sz="4" w:space="0" w:color="auto"/>
              <w:bottom w:val="single" w:sz="4" w:space="0" w:color="auto"/>
              <w:right w:val="single" w:sz="4" w:space="0" w:color="auto"/>
            </w:tcBorders>
            <w:noWrap/>
            <w:hideMark/>
          </w:tcPr>
          <w:p w14:paraId="35C2EF1A" w14:textId="77777777" w:rsidR="004C750A" w:rsidRPr="004C750A" w:rsidRDefault="004C750A" w:rsidP="004C750A">
            <w:pPr>
              <w:rPr>
                <w:b/>
                <w:lang w:eastAsia="en-IE"/>
              </w:rPr>
            </w:pPr>
            <w:r w:rsidRPr="004C750A">
              <w:rPr>
                <w:b/>
                <w:lang w:eastAsia="en-IE"/>
              </w:rPr>
              <w:t> </w:t>
            </w:r>
          </w:p>
        </w:tc>
      </w:tr>
    </w:tbl>
    <w:p w14:paraId="5C24E1EB" w14:textId="77777777" w:rsidR="004C750A" w:rsidRPr="004C750A" w:rsidRDefault="004C750A" w:rsidP="004C750A">
      <w:pPr>
        <w:rPr>
          <w:lang w:val="en-US"/>
        </w:rPr>
      </w:pPr>
    </w:p>
    <w:p w14:paraId="0DFBCF90" w14:textId="77777777" w:rsidR="004C750A" w:rsidRPr="0070259E" w:rsidRDefault="004C750A" w:rsidP="004C750A">
      <w:pPr>
        <w:keepNext/>
        <w:pageBreakBefore/>
        <w:pBdr>
          <w:bottom w:val="single" w:sz="18" w:space="1" w:color="235D64"/>
        </w:pBdr>
        <w:tabs>
          <w:tab w:val="left" w:pos="397"/>
          <w:tab w:val="left" w:pos="907"/>
          <w:tab w:val="left" w:pos="1134"/>
        </w:tabs>
        <w:spacing w:before="320" w:after="160"/>
        <w:outlineLvl w:val="0"/>
        <w:rPr>
          <w:rFonts w:cs="Calibri"/>
          <w:b/>
          <w:bCs/>
          <w:color w:val="235D64"/>
          <w:sz w:val="28"/>
          <w:szCs w:val="28"/>
          <w:lang w:val="en-US"/>
        </w:rPr>
      </w:pPr>
      <w:r w:rsidRPr="0070259E">
        <w:rPr>
          <w:rFonts w:cs="Calibri"/>
          <w:b/>
          <w:bCs/>
          <w:color w:val="235D64"/>
          <w:sz w:val="28"/>
          <w:szCs w:val="28"/>
          <w:lang w:val="en-US"/>
        </w:rPr>
        <w:lastRenderedPageBreak/>
        <w:t>Appendix 3A: Schedule D – Declaration of non-notifiable foreign financial contributions (valued between €1,000,000 and €3,999,000 in the last three years preceding the declaration)</w:t>
      </w:r>
    </w:p>
    <w:p w14:paraId="10567CF7" w14:textId="77777777" w:rsidR="004C750A" w:rsidRPr="004C750A" w:rsidRDefault="004C750A" w:rsidP="004C750A">
      <w:r w:rsidRPr="004C750A">
        <w:t xml:space="preserve">[To be completed by notifying parties where the value of the procurement procedure is equal to or greater than the financial thresholds in Article 28 of Regulation (EU) 2022/2560 and where the notifying party has been in receipt of foreign financial contributions which are valued between €1,000,000 and €3,999,000 in the last three (3) years preceding the declaration. Notifying parties are required to complete the table below. They must list all foreign financial contributions received, to include all non-notifiable foreign contributions received in the last three (3) years preceding the declaration.] </w:t>
      </w:r>
    </w:p>
    <w:p w14:paraId="6104C54D" w14:textId="77777777" w:rsidR="004C750A" w:rsidRPr="004C750A" w:rsidRDefault="004C750A" w:rsidP="004C750A"/>
    <w:p w14:paraId="0F12164F" w14:textId="77777777" w:rsidR="004C750A" w:rsidRPr="004C750A" w:rsidRDefault="004C750A" w:rsidP="004C750A">
      <w:pPr>
        <w:rPr>
          <w:b/>
        </w:rPr>
      </w:pPr>
      <w:r w:rsidRPr="004C750A">
        <w:rPr>
          <w:b/>
        </w:rPr>
        <w:t>Form FS-PP relating to the notification of financial contributions in the context of public procurement procedures pursuant to Regulation (EU) 2022/2560</w:t>
      </w:r>
    </w:p>
    <w:p w14:paraId="43EE876D" w14:textId="77777777" w:rsidR="004C750A" w:rsidRPr="004C750A" w:rsidRDefault="004C750A" w:rsidP="004C750A">
      <w:pPr>
        <w:rPr>
          <w:b/>
        </w:rPr>
      </w:pPr>
    </w:p>
    <w:p w14:paraId="30CE3950" w14:textId="77777777" w:rsidR="004C750A" w:rsidRPr="004C750A" w:rsidRDefault="004C750A" w:rsidP="004C750A">
      <w:pPr>
        <w:rPr>
          <w:b/>
          <w:u w:val="single"/>
        </w:rPr>
      </w:pPr>
      <w:r w:rsidRPr="004C750A">
        <w:rPr>
          <w:b/>
          <w:u w:val="single"/>
        </w:rPr>
        <w:t>1.</w:t>
      </w:r>
      <w:r w:rsidRPr="004C750A">
        <w:rPr>
          <w:b/>
          <w:u w:val="single"/>
        </w:rPr>
        <w:tab/>
        <w:t>Description of the public procurement (Section 1 of Form FS-PP)</w:t>
      </w:r>
    </w:p>
    <w:p w14:paraId="72798E4C" w14:textId="77777777" w:rsidR="004C750A" w:rsidRPr="004C750A" w:rsidRDefault="004C750A" w:rsidP="004C750A">
      <w:pPr>
        <w:rPr>
          <w:b/>
          <w:u w:val="single"/>
        </w:rPr>
      </w:pPr>
    </w:p>
    <w:p w14:paraId="3C54EA74" w14:textId="77777777" w:rsidR="004C750A" w:rsidRPr="004C750A" w:rsidRDefault="004C750A" w:rsidP="004C750A">
      <w:pPr>
        <w:rPr>
          <w:b/>
          <w:u w:val="single"/>
        </w:rPr>
      </w:pPr>
    </w:p>
    <w:p w14:paraId="20B32CE6" w14:textId="77777777" w:rsidR="004C750A" w:rsidRPr="004C750A" w:rsidRDefault="004C750A" w:rsidP="004C750A">
      <w:pPr>
        <w:rPr>
          <w:b/>
          <w:u w:val="single"/>
        </w:rPr>
      </w:pPr>
      <w:r w:rsidRPr="004C750A">
        <w:rPr>
          <w:b/>
          <w:u w:val="single"/>
        </w:rPr>
        <w:t>2.</w:t>
      </w:r>
      <w:r w:rsidRPr="004C750A">
        <w:rPr>
          <w:b/>
          <w:u w:val="single"/>
        </w:rPr>
        <w:tab/>
        <w:t>Information about notifying parties (Section 2 of Form FS-PP)</w:t>
      </w:r>
    </w:p>
    <w:p w14:paraId="14CE3558" w14:textId="77777777" w:rsidR="004C750A" w:rsidRPr="004C750A" w:rsidRDefault="004C750A" w:rsidP="004C750A">
      <w:pPr>
        <w:rPr>
          <w:b/>
        </w:rPr>
      </w:pPr>
    </w:p>
    <w:p w14:paraId="45E136E0" w14:textId="77777777" w:rsidR="004C750A" w:rsidRPr="004C750A" w:rsidRDefault="004C750A" w:rsidP="004C750A">
      <w:pPr>
        <w:rPr>
          <w:b/>
        </w:rPr>
      </w:pPr>
    </w:p>
    <w:p w14:paraId="6C031B45" w14:textId="77777777" w:rsidR="004C750A" w:rsidRPr="004C750A" w:rsidRDefault="004C750A" w:rsidP="004C750A">
      <w:pPr>
        <w:rPr>
          <w:b/>
          <w:u w:val="single"/>
        </w:rPr>
      </w:pPr>
      <w:r w:rsidRPr="004C750A">
        <w:rPr>
          <w:b/>
          <w:u w:val="single"/>
        </w:rPr>
        <w:t>3.</w:t>
      </w:r>
      <w:r w:rsidRPr="004C750A">
        <w:rPr>
          <w:b/>
          <w:u w:val="single"/>
        </w:rPr>
        <w:tab/>
        <w:t>Declaration (Section 7 of Form FS-PP)</w:t>
      </w:r>
    </w:p>
    <w:p w14:paraId="4E3A157C" w14:textId="77777777" w:rsidR="004C750A" w:rsidRPr="004C750A" w:rsidRDefault="004C750A" w:rsidP="004C750A">
      <w:r w:rsidRPr="004C750A">
        <w:t>None of the notifying parties have received foreign financial contributions notifiable under Chapter 4 of Regulation (EU) 2022/2560.</w:t>
      </w:r>
    </w:p>
    <w:p w14:paraId="255713C9" w14:textId="77777777" w:rsidR="004C750A" w:rsidRPr="004C750A" w:rsidRDefault="004C750A" w:rsidP="004C750A">
      <w:pPr>
        <w:rPr>
          <w:b/>
        </w:rPr>
      </w:pPr>
    </w:p>
    <w:p w14:paraId="189EC26A" w14:textId="77777777" w:rsidR="004C750A" w:rsidRPr="004C750A" w:rsidRDefault="004C750A" w:rsidP="004C750A">
      <w:pPr>
        <w:rPr>
          <w:b/>
          <w:u w:val="single"/>
        </w:rPr>
      </w:pPr>
      <w:r w:rsidRPr="004C750A">
        <w:rPr>
          <w:b/>
          <w:u w:val="single"/>
        </w:rPr>
        <w:t>4.</w:t>
      </w:r>
      <w:r w:rsidRPr="004C750A">
        <w:rPr>
          <w:b/>
          <w:u w:val="single"/>
        </w:rPr>
        <w:tab/>
        <w:t>Attestation (Section 8 of Form FS-PP)</w:t>
      </w:r>
    </w:p>
    <w:p w14:paraId="1D951F6C" w14:textId="77777777" w:rsidR="004C750A" w:rsidRPr="004C750A" w:rsidRDefault="004C750A" w:rsidP="004C750A">
      <w:r w:rsidRPr="004C750A">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7CE32D93" w14:textId="77777777" w:rsidR="004C750A" w:rsidRPr="004C750A" w:rsidRDefault="004C750A" w:rsidP="004C750A">
      <w:r w:rsidRPr="004C750A">
        <w:t>The notifying party(ies) confirm that they aware of the provisions of Article 33 of Regulation (EU) 2022/2560 concerning fines and periodic penalty payments.</w:t>
      </w:r>
    </w:p>
    <w:p w14:paraId="32585B36" w14:textId="77777777" w:rsidR="004C750A" w:rsidRPr="004C750A" w:rsidRDefault="004C750A" w:rsidP="004C750A"/>
    <w:p w14:paraId="02AFF55F" w14:textId="77777777" w:rsidR="004C750A" w:rsidRPr="004C750A" w:rsidRDefault="004C750A" w:rsidP="004C750A"/>
    <w:p w14:paraId="3364ED51" w14:textId="77777777" w:rsidR="004C750A" w:rsidRPr="004C750A" w:rsidRDefault="004C750A" w:rsidP="004C750A"/>
    <w:p w14:paraId="41F111EC" w14:textId="77777777" w:rsidR="004C750A" w:rsidRPr="004C750A" w:rsidRDefault="004C750A" w:rsidP="004C750A"/>
    <w:p w14:paraId="58495EE1" w14:textId="77777777" w:rsidR="004C750A" w:rsidRPr="004C750A" w:rsidRDefault="004C750A" w:rsidP="004C750A">
      <w:r w:rsidRPr="004C750A">
        <w:t xml:space="preserve">Date: </w:t>
      </w:r>
    </w:p>
    <w:p w14:paraId="11C9B6E8" w14:textId="77777777" w:rsidR="004C750A" w:rsidRPr="004C750A" w:rsidRDefault="004C750A" w:rsidP="004C750A"/>
    <w:p w14:paraId="027A9B9B" w14:textId="77777777" w:rsidR="004C750A" w:rsidRPr="004C750A" w:rsidRDefault="004C750A" w:rsidP="004C750A">
      <w:pPr>
        <w:rPr>
          <w:b/>
        </w:rPr>
      </w:pPr>
      <w:r w:rsidRPr="004C750A">
        <w:rPr>
          <w:b/>
        </w:rPr>
        <w:t>[Signatory 1]</w:t>
      </w:r>
      <w:r w:rsidRPr="004C750A">
        <w:rPr>
          <w:b/>
        </w:rPr>
        <w:tab/>
      </w:r>
      <w:r w:rsidRPr="004C750A">
        <w:rPr>
          <w:b/>
        </w:rPr>
        <w:tab/>
      </w:r>
      <w:r w:rsidRPr="004C750A">
        <w:rPr>
          <w:b/>
        </w:rPr>
        <w:tab/>
      </w:r>
      <w:r w:rsidRPr="004C750A">
        <w:rPr>
          <w:b/>
        </w:rPr>
        <w:tab/>
      </w:r>
      <w:r w:rsidRPr="004C750A">
        <w:rPr>
          <w:b/>
        </w:rPr>
        <w:tab/>
      </w:r>
      <w:r w:rsidRPr="004C750A">
        <w:rPr>
          <w:b/>
        </w:rPr>
        <w:tab/>
        <w:t>[Signatory 2]</w:t>
      </w:r>
    </w:p>
    <w:p w14:paraId="34B03B10" w14:textId="77777777" w:rsidR="004C750A" w:rsidRPr="004C750A" w:rsidRDefault="004C750A" w:rsidP="004C750A"/>
    <w:p w14:paraId="67D69FAB" w14:textId="77777777" w:rsidR="004C750A" w:rsidRPr="004C750A" w:rsidRDefault="004C750A" w:rsidP="004C750A">
      <w:r w:rsidRPr="004C750A">
        <w:t>Name:</w:t>
      </w:r>
      <w:r w:rsidRPr="004C750A">
        <w:tab/>
      </w:r>
      <w:r w:rsidRPr="004C750A">
        <w:tab/>
      </w:r>
      <w:r w:rsidRPr="004C750A">
        <w:tab/>
      </w:r>
      <w:r w:rsidRPr="004C750A">
        <w:tab/>
      </w:r>
      <w:r w:rsidRPr="004C750A">
        <w:tab/>
      </w:r>
      <w:r w:rsidRPr="004C750A">
        <w:tab/>
      </w:r>
      <w:r w:rsidRPr="004C750A">
        <w:tab/>
        <w:t>Name:</w:t>
      </w:r>
    </w:p>
    <w:p w14:paraId="2FB83F36" w14:textId="77777777" w:rsidR="004C750A" w:rsidRPr="004C750A" w:rsidRDefault="004C750A" w:rsidP="004C750A"/>
    <w:p w14:paraId="4A5DB729" w14:textId="77777777" w:rsidR="004C750A" w:rsidRPr="004C750A" w:rsidRDefault="004C750A" w:rsidP="004C750A">
      <w:r w:rsidRPr="004C750A">
        <w:t>Organisation:</w:t>
      </w:r>
      <w:r w:rsidRPr="004C750A">
        <w:tab/>
      </w:r>
      <w:r w:rsidRPr="004C750A">
        <w:tab/>
      </w:r>
      <w:r w:rsidRPr="004C750A">
        <w:tab/>
      </w:r>
      <w:r w:rsidRPr="004C750A">
        <w:tab/>
      </w:r>
      <w:r w:rsidRPr="004C750A">
        <w:tab/>
      </w:r>
      <w:r w:rsidRPr="004C750A">
        <w:tab/>
        <w:t>Organisation:</w:t>
      </w:r>
    </w:p>
    <w:p w14:paraId="084870BF" w14:textId="77777777" w:rsidR="004C750A" w:rsidRPr="004C750A" w:rsidRDefault="004C750A" w:rsidP="004C750A"/>
    <w:p w14:paraId="5E1A027C" w14:textId="77777777" w:rsidR="004C750A" w:rsidRPr="004C750A" w:rsidRDefault="004C750A" w:rsidP="004C750A">
      <w:r w:rsidRPr="004C750A">
        <w:t>Position:</w:t>
      </w:r>
      <w:r w:rsidRPr="004C750A">
        <w:tab/>
      </w:r>
      <w:r w:rsidRPr="004C750A">
        <w:tab/>
      </w:r>
      <w:r w:rsidRPr="004C750A">
        <w:tab/>
      </w:r>
      <w:r w:rsidRPr="004C750A">
        <w:tab/>
      </w:r>
      <w:r w:rsidRPr="004C750A">
        <w:tab/>
      </w:r>
      <w:r w:rsidRPr="004C750A">
        <w:tab/>
        <w:t>Position:</w:t>
      </w:r>
    </w:p>
    <w:p w14:paraId="26DE4A9B" w14:textId="77777777" w:rsidR="004C750A" w:rsidRPr="004C750A" w:rsidRDefault="004C750A" w:rsidP="004C750A"/>
    <w:p w14:paraId="38E0E3F1" w14:textId="77777777" w:rsidR="004C750A" w:rsidRPr="004C750A" w:rsidRDefault="004C750A" w:rsidP="004C750A">
      <w:r w:rsidRPr="004C750A">
        <w:t>Address:</w:t>
      </w:r>
      <w:r w:rsidRPr="004C750A">
        <w:tab/>
      </w:r>
      <w:r w:rsidRPr="004C750A">
        <w:tab/>
      </w:r>
      <w:r w:rsidRPr="004C750A">
        <w:tab/>
      </w:r>
      <w:r w:rsidRPr="004C750A">
        <w:tab/>
      </w:r>
      <w:r w:rsidRPr="004C750A">
        <w:tab/>
      </w:r>
      <w:r w:rsidRPr="004C750A">
        <w:tab/>
        <w:t>Address:</w:t>
      </w:r>
    </w:p>
    <w:p w14:paraId="269560E8" w14:textId="77777777" w:rsidR="004C750A" w:rsidRPr="004C750A" w:rsidRDefault="004C750A" w:rsidP="004C750A"/>
    <w:p w14:paraId="4BB35B47" w14:textId="77777777" w:rsidR="004C750A" w:rsidRPr="004C750A" w:rsidRDefault="004C750A" w:rsidP="004C750A">
      <w:r w:rsidRPr="004C750A">
        <w:t>Phone Number:</w:t>
      </w:r>
      <w:r w:rsidRPr="004C750A">
        <w:tab/>
      </w:r>
      <w:r w:rsidRPr="004C750A">
        <w:tab/>
      </w:r>
      <w:r w:rsidRPr="004C750A">
        <w:tab/>
      </w:r>
      <w:r w:rsidRPr="004C750A">
        <w:tab/>
      </w:r>
      <w:r w:rsidRPr="004C750A">
        <w:tab/>
      </w:r>
      <w:r w:rsidRPr="004C750A">
        <w:tab/>
        <w:t>Phone Number:</w:t>
      </w:r>
    </w:p>
    <w:p w14:paraId="3AC19912" w14:textId="77777777" w:rsidR="004C750A" w:rsidRPr="004C750A" w:rsidRDefault="004C750A" w:rsidP="004C750A"/>
    <w:p w14:paraId="301A1F0E" w14:textId="77777777" w:rsidR="004C750A" w:rsidRPr="004C750A" w:rsidRDefault="004C750A" w:rsidP="004C750A">
      <w:r w:rsidRPr="004C750A">
        <w:t>Email:</w:t>
      </w:r>
      <w:r w:rsidRPr="004C750A">
        <w:tab/>
      </w:r>
      <w:r w:rsidRPr="004C750A">
        <w:tab/>
      </w:r>
      <w:r w:rsidRPr="004C750A">
        <w:tab/>
      </w:r>
      <w:r w:rsidRPr="004C750A">
        <w:tab/>
      </w:r>
      <w:r w:rsidRPr="004C750A">
        <w:tab/>
      </w:r>
      <w:r w:rsidRPr="004C750A">
        <w:tab/>
      </w:r>
      <w:r w:rsidRPr="004C750A">
        <w:tab/>
        <w:t>Email:</w:t>
      </w:r>
    </w:p>
    <w:p w14:paraId="75263BEB" w14:textId="77777777" w:rsidR="004C750A" w:rsidRPr="004C750A" w:rsidRDefault="004C750A" w:rsidP="004C750A"/>
    <w:p w14:paraId="56D58C6C" w14:textId="77777777" w:rsidR="004C750A" w:rsidRPr="004C750A" w:rsidRDefault="004C750A" w:rsidP="004C750A">
      <w:r w:rsidRPr="004C750A">
        <w:t>Signed:</w:t>
      </w:r>
      <w:r w:rsidRPr="004C750A">
        <w:tab/>
      </w:r>
      <w:r w:rsidRPr="004C750A">
        <w:tab/>
      </w:r>
      <w:r w:rsidRPr="004C750A">
        <w:tab/>
      </w:r>
      <w:r w:rsidRPr="004C750A">
        <w:tab/>
      </w:r>
      <w:r w:rsidRPr="004C750A">
        <w:tab/>
      </w:r>
      <w:r w:rsidRPr="004C750A">
        <w:tab/>
      </w:r>
      <w:r w:rsidRPr="004C750A">
        <w:tab/>
        <w:t>Signed:</w:t>
      </w:r>
    </w:p>
    <w:p w14:paraId="5978F45C" w14:textId="77777777" w:rsidR="004C750A" w:rsidRPr="004C750A" w:rsidRDefault="004C750A" w:rsidP="004C750A"/>
    <w:p w14:paraId="10434132" w14:textId="77777777" w:rsidR="004C750A" w:rsidRPr="004C750A" w:rsidRDefault="004C750A" w:rsidP="004C750A"/>
    <w:p w14:paraId="7F28D17C" w14:textId="77777777" w:rsidR="004C750A" w:rsidRPr="004C750A" w:rsidRDefault="004C750A" w:rsidP="004C750A">
      <w:pPr>
        <w:rPr>
          <w:b/>
        </w:rPr>
      </w:pPr>
      <w:r w:rsidRPr="004C750A">
        <w:rPr>
          <w:b/>
        </w:rPr>
        <w:t>Table</w:t>
      </w:r>
    </w:p>
    <w:p w14:paraId="5BF97656" w14:textId="77777777" w:rsidR="004C750A" w:rsidRPr="004C750A" w:rsidRDefault="004C750A" w:rsidP="004C750A">
      <w:r w:rsidRPr="004C750A">
        <w:t>For reporting of foreign financial contributions which are of a value between €1,000,000 and €3,999,000 in the last three (3) years preceding the declaration, to include all non-notifiable foreign contributions.</w:t>
      </w:r>
    </w:p>
    <w:p w14:paraId="0C3D977D" w14:textId="77777777" w:rsidR="004C750A" w:rsidRPr="004C750A" w:rsidRDefault="004C750A" w:rsidP="004C750A">
      <w:pPr>
        <w:rPr>
          <w:b/>
        </w:rPr>
      </w:pPr>
    </w:p>
    <w:tbl>
      <w:tblPr>
        <w:tblStyle w:val="TableGrid"/>
        <w:tblW w:w="0" w:type="auto"/>
        <w:tblLook w:val="04A0" w:firstRow="1" w:lastRow="0" w:firstColumn="1" w:lastColumn="0" w:noHBand="0" w:noVBand="1"/>
      </w:tblPr>
      <w:tblGrid>
        <w:gridCol w:w="1465"/>
        <w:gridCol w:w="2123"/>
        <w:gridCol w:w="4142"/>
        <w:gridCol w:w="2007"/>
      </w:tblGrid>
      <w:tr w:rsidR="004C750A" w:rsidRPr="004C750A" w14:paraId="1A6167F1" w14:textId="77777777" w:rsidTr="00F41274">
        <w:trPr>
          <w:trHeight w:val="300"/>
        </w:trPr>
        <w:tc>
          <w:tcPr>
            <w:tcW w:w="2380" w:type="dxa"/>
            <w:tcBorders>
              <w:top w:val="single" w:sz="4" w:space="0" w:color="auto"/>
              <w:left w:val="single" w:sz="4" w:space="0" w:color="auto"/>
              <w:bottom w:val="single" w:sz="4" w:space="0" w:color="auto"/>
              <w:right w:val="single" w:sz="4" w:space="0" w:color="auto"/>
            </w:tcBorders>
            <w:noWrap/>
            <w:hideMark/>
          </w:tcPr>
          <w:p w14:paraId="31E94C82" w14:textId="77777777" w:rsidR="004C750A" w:rsidRPr="004C750A" w:rsidRDefault="004C750A" w:rsidP="004C750A">
            <w:pPr>
              <w:rPr>
                <w:b/>
                <w:bCs/>
                <w:lang w:val="en-IE" w:eastAsia="en-IE"/>
              </w:rPr>
            </w:pPr>
            <w:r w:rsidRPr="004C750A">
              <w:rPr>
                <w:b/>
                <w:bCs/>
                <w:lang w:eastAsia="en-IE"/>
              </w:rPr>
              <w:t>Third Country</w:t>
            </w:r>
          </w:p>
        </w:tc>
        <w:tc>
          <w:tcPr>
            <w:tcW w:w="3520" w:type="dxa"/>
            <w:tcBorders>
              <w:top w:val="single" w:sz="4" w:space="0" w:color="auto"/>
              <w:left w:val="single" w:sz="4" w:space="0" w:color="auto"/>
              <w:bottom w:val="single" w:sz="4" w:space="0" w:color="auto"/>
              <w:right w:val="single" w:sz="4" w:space="0" w:color="auto"/>
            </w:tcBorders>
            <w:noWrap/>
            <w:hideMark/>
          </w:tcPr>
          <w:p w14:paraId="5E28F69C" w14:textId="77777777" w:rsidR="004C750A" w:rsidRPr="004C750A" w:rsidRDefault="004C750A" w:rsidP="004C750A">
            <w:pPr>
              <w:rPr>
                <w:b/>
                <w:bCs/>
                <w:lang w:eastAsia="en-IE"/>
              </w:rPr>
            </w:pPr>
            <w:r w:rsidRPr="004C750A">
              <w:rPr>
                <w:b/>
                <w:bCs/>
                <w:lang w:eastAsia="en-IE"/>
              </w:rPr>
              <w:t>Type of Financial Contribution (FC)</w:t>
            </w:r>
          </w:p>
        </w:tc>
        <w:tc>
          <w:tcPr>
            <w:tcW w:w="7020" w:type="dxa"/>
            <w:tcBorders>
              <w:top w:val="single" w:sz="4" w:space="0" w:color="auto"/>
              <w:left w:val="single" w:sz="4" w:space="0" w:color="auto"/>
              <w:bottom w:val="single" w:sz="4" w:space="0" w:color="auto"/>
              <w:right w:val="single" w:sz="4" w:space="0" w:color="auto"/>
            </w:tcBorders>
            <w:noWrap/>
            <w:hideMark/>
          </w:tcPr>
          <w:p w14:paraId="6489A147" w14:textId="77777777" w:rsidR="004C750A" w:rsidRPr="004C750A" w:rsidRDefault="004C750A" w:rsidP="004C750A">
            <w:pPr>
              <w:rPr>
                <w:b/>
                <w:bCs/>
                <w:lang w:eastAsia="en-IE"/>
              </w:rPr>
            </w:pPr>
            <w:r w:rsidRPr="004C750A">
              <w:rPr>
                <w:b/>
                <w:bCs/>
                <w:lang w:eastAsia="en-IE"/>
              </w:rPr>
              <w:t>Brief Description of the purpose of the FC and the granting entity</w:t>
            </w:r>
          </w:p>
        </w:tc>
        <w:tc>
          <w:tcPr>
            <w:tcW w:w="3320" w:type="dxa"/>
            <w:tcBorders>
              <w:top w:val="single" w:sz="4" w:space="0" w:color="auto"/>
              <w:left w:val="single" w:sz="4" w:space="0" w:color="auto"/>
              <w:bottom w:val="single" w:sz="4" w:space="0" w:color="auto"/>
              <w:right w:val="single" w:sz="4" w:space="0" w:color="auto"/>
            </w:tcBorders>
            <w:noWrap/>
            <w:hideMark/>
          </w:tcPr>
          <w:p w14:paraId="0EFCFC22" w14:textId="77777777" w:rsidR="004C750A" w:rsidRPr="004C750A" w:rsidRDefault="004C750A" w:rsidP="004C750A">
            <w:pPr>
              <w:rPr>
                <w:b/>
                <w:bCs/>
                <w:lang w:eastAsia="en-IE"/>
              </w:rPr>
            </w:pPr>
            <w:r w:rsidRPr="004C750A">
              <w:rPr>
                <w:b/>
                <w:bCs/>
                <w:lang w:eastAsia="en-IE"/>
              </w:rPr>
              <w:t>Estimated value of the FC</w:t>
            </w:r>
          </w:p>
        </w:tc>
      </w:tr>
      <w:tr w:rsidR="004C750A" w:rsidRPr="004C750A" w14:paraId="19F4254F" w14:textId="77777777" w:rsidTr="00F41274">
        <w:trPr>
          <w:trHeight w:val="300"/>
        </w:trPr>
        <w:tc>
          <w:tcPr>
            <w:tcW w:w="2380" w:type="dxa"/>
            <w:tcBorders>
              <w:top w:val="single" w:sz="4" w:space="0" w:color="auto"/>
              <w:left w:val="single" w:sz="4" w:space="0" w:color="auto"/>
              <w:bottom w:val="single" w:sz="4" w:space="0" w:color="auto"/>
              <w:right w:val="single" w:sz="4" w:space="0" w:color="auto"/>
            </w:tcBorders>
            <w:noWrap/>
            <w:hideMark/>
          </w:tcPr>
          <w:p w14:paraId="25DD35E2" w14:textId="77777777" w:rsidR="004C750A" w:rsidRPr="004C750A" w:rsidRDefault="004C750A" w:rsidP="004C750A">
            <w:pPr>
              <w:rPr>
                <w:lang w:eastAsia="en-IE"/>
              </w:rPr>
            </w:pPr>
            <w:r w:rsidRPr="004C750A">
              <w:rPr>
                <w:lang w:eastAsia="en-IE"/>
              </w:rPr>
              <w:t>Country A</w:t>
            </w:r>
          </w:p>
        </w:tc>
        <w:tc>
          <w:tcPr>
            <w:tcW w:w="3520" w:type="dxa"/>
            <w:tcBorders>
              <w:top w:val="single" w:sz="4" w:space="0" w:color="auto"/>
              <w:left w:val="single" w:sz="4" w:space="0" w:color="auto"/>
              <w:bottom w:val="single" w:sz="4" w:space="0" w:color="auto"/>
              <w:right w:val="single" w:sz="4" w:space="0" w:color="auto"/>
            </w:tcBorders>
            <w:noWrap/>
            <w:hideMark/>
          </w:tcPr>
          <w:p w14:paraId="3268F4D2" w14:textId="77777777" w:rsidR="004C750A" w:rsidRPr="004C750A" w:rsidRDefault="004C750A" w:rsidP="004C750A">
            <w:pPr>
              <w:rPr>
                <w:lang w:eastAsia="en-IE"/>
              </w:rPr>
            </w:pPr>
            <w:r w:rsidRPr="004C750A">
              <w:rPr>
                <w:lang w:eastAsia="en-IE"/>
              </w:rPr>
              <w:t> </w:t>
            </w:r>
          </w:p>
        </w:tc>
        <w:tc>
          <w:tcPr>
            <w:tcW w:w="7020" w:type="dxa"/>
            <w:tcBorders>
              <w:top w:val="single" w:sz="4" w:space="0" w:color="auto"/>
              <w:left w:val="single" w:sz="4" w:space="0" w:color="auto"/>
              <w:bottom w:val="single" w:sz="4" w:space="0" w:color="auto"/>
              <w:right w:val="single" w:sz="4" w:space="0" w:color="auto"/>
            </w:tcBorders>
            <w:noWrap/>
            <w:hideMark/>
          </w:tcPr>
          <w:p w14:paraId="7F84EE55" w14:textId="77777777" w:rsidR="004C750A" w:rsidRPr="004C750A" w:rsidRDefault="004C750A" w:rsidP="004C750A">
            <w:pPr>
              <w:rPr>
                <w:lang w:eastAsia="en-IE"/>
              </w:rPr>
            </w:pPr>
            <w:r w:rsidRPr="004C750A">
              <w:rPr>
                <w:lang w:eastAsia="en-IE"/>
              </w:rPr>
              <w:t> </w:t>
            </w:r>
          </w:p>
        </w:tc>
        <w:tc>
          <w:tcPr>
            <w:tcW w:w="3320" w:type="dxa"/>
            <w:tcBorders>
              <w:top w:val="single" w:sz="4" w:space="0" w:color="auto"/>
              <w:left w:val="single" w:sz="4" w:space="0" w:color="auto"/>
              <w:bottom w:val="single" w:sz="4" w:space="0" w:color="auto"/>
              <w:right w:val="single" w:sz="4" w:space="0" w:color="auto"/>
            </w:tcBorders>
            <w:noWrap/>
            <w:hideMark/>
          </w:tcPr>
          <w:p w14:paraId="29B82F1D" w14:textId="77777777" w:rsidR="004C750A" w:rsidRPr="004C750A" w:rsidRDefault="004C750A" w:rsidP="004C750A">
            <w:pPr>
              <w:rPr>
                <w:lang w:eastAsia="en-IE"/>
              </w:rPr>
            </w:pPr>
            <w:r w:rsidRPr="004C750A">
              <w:rPr>
                <w:lang w:eastAsia="en-IE"/>
              </w:rPr>
              <w:t> </w:t>
            </w:r>
          </w:p>
        </w:tc>
      </w:tr>
      <w:tr w:rsidR="004C750A" w:rsidRPr="004C750A" w14:paraId="43BAD2EC" w14:textId="77777777" w:rsidTr="00F41274">
        <w:trPr>
          <w:trHeight w:val="300"/>
        </w:trPr>
        <w:tc>
          <w:tcPr>
            <w:tcW w:w="2380" w:type="dxa"/>
            <w:tcBorders>
              <w:top w:val="single" w:sz="4" w:space="0" w:color="auto"/>
              <w:left w:val="single" w:sz="4" w:space="0" w:color="auto"/>
              <w:bottom w:val="single" w:sz="4" w:space="0" w:color="auto"/>
              <w:right w:val="single" w:sz="4" w:space="0" w:color="auto"/>
            </w:tcBorders>
            <w:noWrap/>
            <w:hideMark/>
          </w:tcPr>
          <w:p w14:paraId="4647FCE6" w14:textId="77777777" w:rsidR="004C750A" w:rsidRPr="004C750A" w:rsidRDefault="004C750A" w:rsidP="004C750A">
            <w:pPr>
              <w:rPr>
                <w:lang w:eastAsia="en-IE"/>
              </w:rPr>
            </w:pPr>
            <w:r w:rsidRPr="004C750A">
              <w:rPr>
                <w:lang w:eastAsia="en-IE"/>
              </w:rPr>
              <w:t>Country B</w:t>
            </w:r>
          </w:p>
        </w:tc>
        <w:tc>
          <w:tcPr>
            <w:tcW w:w="3520" w:type="dxa"/>
            <w:tcBorders>
              <w:top w:val="single" w:sz="4" w:space="0" w:color="auto"/>
              <w:left w:val="single" w:sz="4" w:space="0" w:color="auto"/>
              <w:bottom w:val="single" w:sz="4" w:space="0" w:color="auto"/>
              <w:right w:val="single" w:sz="4" w:space="0" w:color="auto"/>
            </w:tcBorders>
            <w:noWrap/>
            <w:hideMark/>
          </w:tcPr>
          <w:p w14:paraId="52BDDC0B" w14:textId="77777777" w:rsidR="004C750A" w:rsidRPr="004C750A" w:rsidRDefault="004C750A" w:rsidP="004C750A">
            <w:pPr>
              <w:rPr>
                <w:lang w:eastAsia="en-IE"/>
              </w:rPr>
            </w:pPr>
            <w:r w:rsidRPr="004C750A">
              <w:rPr>
                <w:lang w:eastAsia="en-IE"/>
              </w:rPr>
              <w:t> </w:t>
            </w:r>
          </w:p>
        </w:tc>
        <w:tc>
          <w:tcPr>
            <w:tcW w:w="7020" w:type="dxa"/>
            <w:tcBorders>
              <w:top w:val="single" w:sz="4" w:space="0" w:color="auto"/>
              <w:left w:val="single" w:sz="4" w:space="0" w:color="auto"/>
              <w:bottom w:val="single" w:sz="4" w:space="0" w:color="auto"/>
              <w:right w:val="single" w:sz="4" w:space="0" w:color="auto"/>
            </w:tcBorders>
            <w:noWrap/>
            <w:hideMark/>
          </w:tcPr>
          <w:p w14:paraId="58AF7FB1" w14:textId="77777777" w:rsidR="004C750A" w:rsidRPr="004C750A" w:rsidRDefault="004C750A" w:rsidP="004C750A">
            <w:pPr>
              <w:rPr>
                <w:lang w:eastAsia="en-IE"/>
              </w:rPr>
            </w:pPr>
            <w:r w:rsidRPr="004C750A">
              <w:rPr>
                <w:lang w:eastAsia="en-IE"/>
              </w:rPr>
              <w:t> </w:t>
            </w:r>
          </w:p>
        </w:tc>
        <w:tc>
          <w:tcPr>
            <w:tcW w:w="3320" w:type="dxa"/>
            <w:tcBorders>
              <w:top w:val="single" w:sz="4" w:space="0" w:color="auto"/>
              <w:left w:val="single" w:sz="4" w:space="0" w:color="auto"/>
              <w:bottom w:val="single" w:sz="4" w:space="0" w:color="auto"/>
              <w:right w:val="single" w:sz="4" w:space="0" w:color="auto"/>
            </w:tcBorders>
            <w:noWrap/>
            <w:hideMark/>
          </w:tcPr>
          <w:p w14:paraId="5FC28024" w14:textId="77777777" w:rsidR="004C750A" w:rsidRPr="004C750A" w:rsidRDefault="004C750A" w:rsidP="004C750A">
            <w:pPr>
              <w:rPr>
                <w:lang w:eastAsia="en-IE"/>
              </w:rPr>
            </w:pPr>
            <w:r w:rsidRPr="004C750A">
              <w:rPr>
                <w:lang w:eastAsia="en-IE"/>
              </w:rPr>
              <w:t> </w:t>
            </w:r>
          </w:p>
        </w:tc>
      </w:tr>
      <w:tr w:rsidR="004C750A" w:rsidRPr="004C750A" w14:paraId="26D7F075" w14:textId="77777777" w:rsidTr="00F41274">
        <w:trPr>
          <w:trHeight w:val="300"/>
        </w:trPr>
        <w:tc>
          <w:tcPr>
            <w:tcW w:w="2380" w:type="dxa"/>
            <w:tcBorders>
              <w:top w:val="single" w:sz="4" w:space="0" w:color="auto"/>
              <w:left w:val="single" w:sz="4" w:space="0" w:color="auto"/>
              <w:bottom w:val="single" w:sz="4" w:space="0" w:color="auto"/>
              <w:right w:val="single" w:sz="4" w:space="0" w:color="auto"/>
            </w:tcBorders>
            <w:noWrap/>
            <w:hideMark/>
          </w:tcPr>
          <w:p w14:paraId="713A8C83" w14:textId="77777777" w:rsidR="004C750A" w:rsidRPr="004C750A" w:rsidRDefault="004C750A" w:rsidP="004C750A">
            <w:pPr>
              <w:rPr>
                <w:lang w:eastAsia="en-IE"/>
              </w:rPr>
            </w:pPr>
            <w:r w:rsidRPr="004C750A">
              <w:rPr>
                <w:lang w:eastAsia="en-IE"/>
              </w:rPr>
              <w:t>Country C</w:t>
            </w:r>
          </w:p>
        </w:tc>
        <w:tc>
          <w:tcPr>
            <w:tcW w:w="3520" w:type="dxa"/>
            <w:tcBorders>
              <w:top w:val="single" w:sz="4" w:space="0" w:color="auto"/>
              <w:left w:val="single" w:sz="4" w:space="0" w:color="auto"/>
              <w:bottom w:val="single" w:sz="4" w:space="0" w:color="auto"/>
              <w:right w:val="single" w:sz="4" w:space="0" w:color="auto"/>
            </w:tcBorders>
            <w:noWrap/>
            <w:hideMark/>
          </w:tcPr>
          <w:p w14:paraId="6E2D6331" w14:textId="77777777" w:rsidR="004C750A" w:rsidRPr="004C750A" w:rsidRDefault="004C750A" w:rsidP="004C750A">
            <w:pPr>
              <w:rPr>
                <w:lang w:eastAsia="en-IE"/>
              </w:rPr>
            </w:pPr>
            <w:r w:rsidRPr="004C750A">
              <w:rPr>
                <w:lang w:eastAsia="en-IE"/>
              </w:rPr>
              <w:t> </w:t>
            </w:r>
          </w:p>
        </w:tc>
        <w:tc>
          <w:tcPr>
            <w:tcW w:w="7020" w:type="dxa"/>
            <w:tcBorders>
              <w:top w:val="single" w:sz="4" w:space="0" w:color="auto"/>
              <w:left w:val="single" w:sz="4" w:space="0" w:color="auto"/>
              <w:bottom w:val="single" w:sz="4" w:space="0" w:color="auto"/>
              <w:right w:val="single" w:sz="4" w:space="0" w:color="auto"/>
            </w:tcBorders>
            <w:noWrap/>
            <w:hideMark/>
          </w:tcPr>
          <w:p w14:paraId="5E433454" w14:textId="77777777" w:rsidR="004C750A" w:rsidRPr="004C750A" w:rsidRDefault="004C750A" w:rsidP="004C750A">
            <w:pPr>
              <w:rPr>
                <w:lang w:eastAsia="en-IE"/>
              </w:rPr>
            </w:pPr>
            <w:r w:rsidRPr="004C750A">
              <w:rPr>
                <w:lang w:eastAsia="en-IE"/>
              </w:rPr>
              <w:t> </w:t>
            </w:r>
          </w:p>
        </w:tc>
        <w:tc>
          <w:tcPr>
            <w:tcW w:w="3320" w:type="dxa"/>
            <w:tcBorders>
              <w:top w:val="single" w:sz="4" w:space="0" w:color="auto"/>
              <w:left w:val="single" w:sz="4" w:space="0" w:color="auto"/>
              <w:bottom w:val="single" w:sz="4" w:space="0" w:color="auto"/>
              <w:right w:val="single" w:sz="4" w:space="0" w:color="auto"/>
            </w:tcBorders>
            <w:noWrap/>
            <w:hideMark/>
          </w:tcPr>
          <w:p w14:paraId="533B5926" w14:textId="77777777" w:rsidR="004C750A" w:rsidRPr="004C750A" w:rsidRDefault="004C750A" w:rsidP="004C750A">
            <w:pPr>
              <w:rPr>
                <w:lang w:eastAsia="en-IE"/>
              </w:rPr>
            </w:pPr>
            <w:r w:rsidRPr="004C750A">
              <w:rPr>
                <w:lang w:eastAsia="en-IE"/>
              </w:rPr>
              <w:t> </w:t>
            </w:r>
          </w:p>
        </w:tc>
      </w:tr>
      <w:tr w:rsidR="004C750A" w:rsidRPr="004C750A" w14:paraId="1DA21EE4" w14:textId="77777777" w:rsidTr="00F41274">
        <w:trPr>
          <w:trHeight w:val="300"/>
        </w:trPr>
        <w:tc>
          <w:tcPr>
            <w:tcW w:w="2380" w:type="dxa"/>
            <w:tcBorders>
              <w:top w:val="single" w:sz="4" w:space="0" w:color="auto"/>
              <w:left w:val="single" w:sz="4" w:space="0" w:color="auto"/>
              <w:bottom w:val="single" w:sz="4" w:space="0" w:color="auto"/>
              <w:right w:val="single" w:sz="4" w:space="0" w:color="auto"/>
            </w:tcBorders>
            <w:noWrap/>
            <w:hideMark/>
          </w:tcPr>
          <w:p w14:paraId="45307053" w14:textId="77777777" w:rsidR="004C750A" w:rsidRPr="004C750A" w:rsidRDefault="004C750A" w:rsidP="004C750A">
            <w:pPr>
              <w:rPr>
                <w:lang w:eastAsia="en-IE"/>
              </w:rPr>
            </w:pPr>
            <w:r w:rsidRPr="004C750A">
              <w:rPr>
                <w:lang w:eastAsia="en-IE"/>
              </w:rPr>
              <w:t>Country D</w:t>
            </w:r>
          </w:p>
        </w:tc>
        <w:tc>
          <w:tcPr>
            <w:tcW w:w="3520" w:type="dxa"/>
            <w:tcBorders>
              <w:top w:val="single" w:sz="4" w:space="0" w:color="auto"/>
              <w:left w:val="single" w:sz="4" w:space="0" w:color="auto"/>
              <w:bottom w:val="single" w:sz="4" w:space="0" w:color="auto"/>
              <w:right w:val="single" w:sz="4" w:space="0" w:color="auto"/>
            </w:tcBorders>
            <w:noWrap/>
            <w:hideMark/>
          </w:tcPr>
          <w:p w14:paraId="6E52065A" w14:textId="77777777" w:rsidR="004C750A" w:rsidRPr="004C750A" w:rsidRDefault="004C750A" w:rsidP="004C750A">
            <w:pPr>
              <w:rPr>
                <w:lang w:eastAsia="en-IE"/>
              </w:rPr>
            </w:pPr>
            <w:r w:rsidRPr="004C750A">
              <w:rPr>
                <w:lang w:eastAsia="en-IE"/>
              </w:rPr>
              <w:t> </w:t>
            </w:r>
          </w:p>
        </w:tc>
        <w:tc>
          <w:tcPr>
            <w:tcW w:w="7020" w:type="dxa"/>
            <w:tcBorders>
              <w:top w:val="single" w:sz="4" w:space="0" w:color="auto"/>
              <w:left w:val="single" w:sz="4" w:space="0" w:color="auto"/>
              <w:bottom w:val="single" w:sz="4" w:space="0" w:color="auto"/>
              <w:right w:val="single" w:sz="4" w:space="0" w:color="auto"/>
            </w:tcBorders>
            <w:noWrap/>
            <w:hideMark/>
          </w:tcPr>
          <w:p w14:paraId="5BCAA19B" w14:textId="77777777" w:rsidR="004C750A" w:rsidRPr="004C750A" w:rsidRDefault="004C750A" w:rsidP="004C750A">
            <w:pPr>
              <w:rPr>
                <w:lang w:eastAsia="en-IE"/>
              </w:rPr>
            </w:pPr>
            <w:r w:rsidRPr="004C750A">
              <w:rPr>
                <w:lang w:eastAsia="en-IE"/>
              </w:rPr>
              <w:t> </w:t>
            </w:r>
          </w:p>
        </w:tc>
        <w:tc>
          <w:tcPr>
            <w:tcW w:w="3320" w:type="dxa"/>
            <w:tcBorders>
              <w:top w:val="single" w:sz="4" w:space="0" w:color="auto"/>
              <w:left w:val="single" w:sz="4" w:space="0" w:color="auto"/>
              <w:bottom w:val="single" w:sz="4" w:space="0" w:color="auto"/>
              <w:right w:val="single" w:sz="4" w:space="0" w:color="auto"/>
            </w:tcBorders>
            <w:noWrap/>
            <w:hideMark/>
          </w:tcPr>
          <w:p w14:paraId="07A69B57" w14:textId="77777777" w:rsidR="004C750A" w:rsidRPr="004C750A" w:rsidRDefault="004C750A" w:rsidP="004C750A">
            <w:pPr>
              <w:rPr>
                <w:lang w:eastAsia="en-IE"/>
              </w:rPr>
            </w:pPr>
            <w:r w:rsidRPr="004C750A">
              <w:rPr>
                <w:lang w:eastAsia="en-IE"/>
              </w:rPr>
              <w:t> </w:t>
            </w:r>
          </w:p>
        </w:tc>
      </w:tr>
    </w:tbl>
    <w:p w14:paraId="6F87D2D6" w14:textId="77777777" w:rsidR="004C750A" w:rsidRPr="004C750A" w:rsidRDefault="004C750A" w:rsidP="004C750A">
      <w:pPr>
        <w:rPr>
          <w:lang w:val="en-US"/>
        </w:rPr>
      </w:pPr>
    </w:p>
    <w:p w14:paraId="48B05CEB" w14:textId="77777777" w:rsidR="004C750A" w:rsidRPr="0070259E" w:rsidRDefault="004C750A" w:rsidP="004C750A">
      <w:pPr>
        <w:keepNext/>
        <w:pageBreakBefore/>
        <w:pBdr>
          <w:bottom w:val="single" w:sz="18" w:space="1" w:color="235D64"/>
        </w:pBdr>
        <w:tabs>
          <w:tab w:val="left" w:pos="397"/>
          <w:tab w:val="left" w:pos="907"/>
          <w:tab w:val="left" w:pos="1134"/>
        </w:tabs>
        <w:spacing w:before="320" w:after="160"/>
        <w:outlineLvl w:val="0"/>
        <w:rPr>
          <w:rFonts w:cs="Calibri"/>
          <w:b/>
          <w:bCs/>
          <w:color w:val="235D64"/>
          <w:sz w:val="28"/>
          <w:szCs w:val="28"/>
          <w:lang w:val="en-US"/>
        </w:rPr>
      </w:pPr>
      <w:r w:rsidRPr="0070259E">
        <w:rPr>
          <w:rFonts w:cs="Calibri"/>
          <w:b/>
          <w:bCs/>
          <w:color w:val="235D64"/>
          <w:sz w:val="28"/>
          <w:szCs w:val="28"/>
          <w:lang w:val="en-US"/>
        </w:rPr>
        <w:lastRenderedPageBreak/>
        <w:t>Appendix 3A: Schedule E – Notification of Foreign Financial Contributions</w:t>
      </w:r>
    </w:p>
    <w:p w14:paraId="30E982E8" w14:textId="77777777" w:rsidR="004C750A" w:rsidRPr="004C750A" w:rsidRDefault="004C750A" w:rsidP="004C750A">
      <w:r w:rsidRPr="004C750A">
        <w:t xml:space="preserve">[To be completed by notifying parties where the value of the procurement procedure is equal to or greater than the financial thresholds in Article 28 of Regulation (EU) 2022/2560 and where the notifying party has been in receipt of aggregated foreign financial contributions in the three (3) years prior to notification, valued equal to or greater than €4M per third country].  </w:t>
      </w:r>
    </w:p>
    <w:p w14:paraId="094FC877" w14:textId="77777777" w:rsidR="004C750A" w:rsidRPr="004C750A" w:rsidRDefault="004C750A" w:rsidP="004C750A"/>
    <w:p w14:paraId="54CA29F6" w14:textId="77777777" w:rsidR="004C750A" w:rsidRPr="004C750A" w:rsidRDefault="004C750A" w:rsidP="004C750A">
      <w:pPr>
        <w:rPr>
          <w:b/>
          <w:u w:val="single"/>
        </w:rPr>
      </w:pPr>
      <w:r w:rsidRPr="004C750A">
        <w:rPr>
          <w:b/>
          <w:u w:val="single"/>
        </w:rPr>
        <w:t>1.</w:t>
      </w:r>
      <w:r w:rsidRPr="004C750A">
        <w:rPr>
          <w:b/>
          <w:u w:val="single"/>
        </w:rPr>
        <w:tab/>
        <w:t>Description of the public procurement (Section 1 of Form FS-PP)</w:t>
      </w:r>
    </w:p>
    <w:p w14:paraId="6AB8AD10" w14:textId="77777777" w:rsidR="004C750A" w:rsidRPr="004C750A" w:rsidRDefault="004C750A" w:rsidP="004C750A"/>
    <w:p w14:paraId="49D431D4" w14:textId="77777777" w:rsidR="004C750A" w:rsidRPr="004C750A" w:rsidRDefault="004C750A" w:rsidP="004C750A">
      <w:pPr>
        <w:rPr>
          <w:b/>
          <w:u w:val="single"/>
        </w:rPr>
      </w:pPr>
      <w:r w:rsidRPr="004C750A">
        <w:rPr>
          <w:b/>
          <w:u w:val="single"/>
        </w:rPr>
        <w:t>2.</w:t>
      </w:r>
      <w:r w:rsidRPr="004C750A">
        <w:rPr>
          <w:b/>
          <w:u w:val="single"/>
        </w:rPr>
        <w:tab/>
        <w:t>Information about notifying parties (Section 2 of Form FS-PP)</w:t>
      </w:r>
    </w:p>
    <w:p w14:paraId="6C8864E2" w14:textId="77777777" w:rsidR="004C750A" w:rsidRPr="004C750A" w:rsidRDefault="004C750A" w:rsidP="004C750A">
      <w:pPr>
        <w:rPr>
          <w:b/>
          <w:u w:val="single"/>
        </w:rPr>
      </w:pPr>
    </w:p>
    <w:p w14:paraId="47932E42" w14:textId="77777777" w:rsidR="004C750A" w:rsidRPr="004C750A" w:rsidRDefault="004C750A" w:rsidP="004C750A">
      <w:pPr>
        <w:rPr>
          <w:b/>
          <w:u w:val="single"/>
        </w:rPr>
      </w:pPr>
      <w:r w:rsidRPr="004C750A">
        <w:rPr>
          <w:b/>
          <w:u w:val="single"/>
        </w:rPr>
        <w:t>3.</w:t>
      </w:r>
      <w:r w:rsidRPr="004C750A">
        <w:rPr>
          <w:b/>
          <w:u w:val="single"/>
        </w:rPr>
        <w:tab/>
        <w:t>Foreign Financial Contributions – (Section 3 of Form FS-PP)</w:t>
      </w:r>
    </w:p>
    <w:p w14:paraId="74627310" w14:textId="77777777" w:rsidR="004C750A" w:rsidRPr="004C750A" w:rsidRDefault="004C750A" w:rsidP="004C750A">
      <w:pPr>
        <w:jc w:val="left"/>
      </w:pPr>
      <w:r w:rsidRPr="004C750A">
        <w:rPr>
          <w:b/>
        </w:rPr>
        <w:t>3.1</w:t>
      </w:r>
      <w:r w:rsidRPr="004C750A">
        <w:rPr>
          <w:b/>
        </w:rPr>
        <w:tab/>
      </w:r>
      <w:r w:rsidRPr="004C750A">
        <w:t xml:space="preserve">For the purposes of this section 3.1, the notifying party(ies) should report foreign </w:t>
      </w:r>
      <w:r w:rsidRPr="004C750A">
        <w:tab/>
        <w:t xml:space="preserve">financial contributions falling into the scope of Article 5(1), points (a), (b), (c) and (e) of </w:t>
      </w:r>
      <w:r w:rsidRPr="004C750A">
        <w:tab/>
        <w:t xml:space="preserve">Regulation (EU) 2022/2560, which are amongst the most likely to distort the internal market. </w:t>
      </w:r>
    </w:p>
    <w:p w14:paraId="7FE52BE3" w14:textId="77777777" w:rsidR="004C750A" w:rsidRPr="004C750A" w:rsidRDefault="004C750A" w:rsidP="004C750A">
      <w:pPr>
        <w:ind w:left="720" w:hanging="720"/>
        <w:jc w:val="left"/>
      </w:pPr>
      <w:r w:rsidRPr="004C750A">
        <w:t xml:space="preserve">3.1.1. </w:t>
      </w:r>
      <w:r w:rsidRPr="004C750A">
        <w:tab/>
      </w:r>
      <w:proofErr w:type="gramStart"/>
      <w:r w:rsidRPr="004C750A">
        <w:t>In order to</w:t>
      </w:r>
      <w:proofErr w:type="gramEnd"/>
      <w:r w:rsidRPr="004C750A">
        <w:t xml:space="preserve"> allow the Commission to determine whether a foreign financial contribution has been granted to an undertaking that was ailing within the meaning of Article 5(1)(a) of Regulation (EU) 2022/2560, notifying parties should indicate whether any of the following conditions were met at any point of time in the three years prior to the notification. </w:t>
      </w:r>
    </w:p>
    <w:p w14:paraId="15D1A611" w14:textId="77777777" w:rsidR="004C750A" w:rsidRPr="004C750A" w:rsidRDefault="004C750A" w:rsidP="004C750A">
      <w:pPr>
        <w:jc w:val="left"/>
      </w:pPr>
      <w:r w:rsidRPr="004C750A">
        <w:tab/>
        <w:t xml:space="preserve">3.1.1.1. Is the notifying party a limited liability company, where more than half of its </w:t>
      </w:r>
      <w:r w:rsidRPr="004C750A">
        <w:tab/>
      </w:r>
      <w:r w:rsidRPr="004C750A">
        <w:tab/>
      </w:r>
      <w:r w:rsidRPr="004C750A">
        <w:tab/>
        <w:t xml:space="preserve">subscribed share capital has disappeared </w:t>
      </w:r>
      <w:proofErr w:type="gramStart"/>
      <w:r w:rsidRPr="004C750A">
        <w:t>as a result of</w:t>
      </w:r>
      <w:proofErr w:type="gramEnd"/>
      <w:r w:rsidRPr="004C750A">
        <w:t xml:space="preserve"> accumulated losses? </w:t>
      </w:r>
    </w:p>
    <w:p w14:paraId="26DCA4BB" w14:textId="77777777" w:rsidR="004C750A" w:rsidRPr="004C750A" w:rsidRDefault="004C750A" w:rsidP="004C750A">
      <w:pPr>
        <w:jc w:val="left"/>
      </w:pPr>
      <w:r w:rsidRPr="004C750A">
        <w:tab/>
      </w:r>
      <w:r w:rsidRPr="004C750A">
        <w:tab/>
      </w:r>
      <w:r w:rsidRPr="004C750A">
        <w:rPr>
          <w:rFonts w:ascii="Segoe UI Symbol" w:hAnsi="Segoe UI Symbol" w:cs="Segoe UI Symbol"/>
        </w:rPr>
        <w:t>☐</w:t>
      </w:r>
      <w:r w:rsidRPr="004C750A">
        <w:t xml:space="preserve"> yes </w:t>
      </w:r>
      <w:r w:rsidRPr="004C750A">
        <w:rPr>
          <w:rFonts w:ascii="Segoe UI Symbol" w:hAnsi="Segoe UI Symbol" w:cs="Segoe UI Symbol"/>
        </w:rPr>
        <w:t>☐</w:t>
      </w:r>
      <w:r w:rsidRPr="004C750A">
        <w:t xml:space="preserve"> no  </w:t>
      </w:r>
    </w:p>
    <w:p w14:paraId="79A86981" w14:textId="77777777" w:rsidR="004C750A" w:rsidRPr="004C750A" w:rsidRDefault="004C750A" w:rsidP="004C750A">
      <w:pPr>
        <w:jc w:val="left"/>
      </w:pPr>
    </w:p>
    <w:p w14:paraId="4CE47652" w14:textId="77777777" w:rsidR="004C750A" w:rsidRPr="004C750A" w:rsidRDefault="004C750A" w:rsidP="004C750A">
      <w:pPr>
        <w:jc w:val="left"/>
      </w:pPr>
      <w:r w:rsidRPr="004C750A">
        <w:tab/>
        <w:t xml:space="preserve">3.1.1.2. Is the notifying party a company where at least some members have unlimited </w:t>
      </w:r>
      <w:r w:rsidRPr="004C750A">
        <w:tab/>
      </w:r>
      <w:r w:rsidRPr="004C750A">
        <w:tab/>
      </w:r>
      <w:r w:rsidRPr="004C750A">
        <w:tab/>
        <w:t xml:space="preserve">liability for the debt of the company, and where more than half of its capital as </w:t>
      </w:r>
      <w:r w:rsidRPr="004C750A">
        <w:tab/>
      </w:r>
      <w:r w:rsidRPr="004C750A">
        <w:tab/>
      </w:r>
      <w:r w:rsidRPr="004C750A">
        <w:tab/>
        <w:t xml:space="preserve">shown in the company accounts has disappeared </w:t>
      </w:r>
      <w:proofErr w:type="gramStart"/>
      <w:r w:rsidRPr="004C750A">
        <w:t>as a result of</w:t>
      </w:r>
      <w:proofErr w:type="gramEnd"/>
      <w:r w:rsidRPr="004C750A">
        <w:t xml:space="preserve"> accumulated losses? </w:t>
      </w:r>
    </w:p>
    <w:p w14:paraId="739BF663" w14:textId="77777777" w:rsidR="004C750A" w:rsidRPr="004C750A" w:rsidRDefault="004C750A" w:rsidP="004C750A">
      <w:pPr>
        <w:jc w:val="left"/>
      </w:pPr>
      <w:r w:rsidRPr="004C750A">
        <w:tab/>
      </w:r>
      <w:r w:rsidRPr="004C750A">
        <w:tab/>
      </w:r>
      <w:r w:rsidRPr="004C750A">
        <w:rPr>
          <w:rFonts w:ascii="Segoe UI Symbol" w:hAnsi="Segoe UI Symbol" w:cs="Segoe UI Symbol"/>
        </w:rPr>
        <w:t>☐</w:t>
      </w:r>
      <w:r w:rsidRPr="004C750A">
        <w:t xml:space="preserve"> yes </w:t>
      </w:r>
      <w:r w:rsidRPr="004C750A">
        <w:rPr>
          <w:rFonts w:ascii="Segoe UI Symbol" w:hAnsi="Segoe UI Symbol" w:cs="Segoe UI Symbol"/>
        </w:rPr>
        <w:t>☐</w:t>
      </w:r>
      <w:r w:rsidRPr="004C750A">
        <w:t xml:space="preserve"> no </w:t>
      </w:r>
    </w:p>
    <w:p w14:paraId="4148228F" w14:textId="77777777" w:rsidR="004C750A" w:rsidRPr="004C750A" w:rsidRDefault="004C750A" w:rsidP="004C750A">
      <w:pPr>
        <w:jc w:val="left"/>
      </w:pPr>
      <w:r w:rsidRPr="004C750A">
        <w:tab/>
      </w:r>
    </w:p>
    <w:p w14:paraId="0762A5B0" w14:textId="77777777" w:rsidR="004C750A" w:rsidRPr="004C750A" w:rsidRDefault="004C750A" w:rsidP="004C750A">
      <w:pPr>
        <w:ind w:left="720"/>
        <w:jc w:val="left"/>
      </w:pPr>
      <w:r w:rsidRPr="004C750A">
        <w:t xml:space="preserve">3.1.1.3. Is the notifying party subject to collective insolvency proceedings or does it fulfil the criteria under its domestic law for being placed in collective insolvency proceedings at the request </w:t>
      </w:r>
      <w:proofErr w:type="gramStart"/>
      <w:r w:rsidRPr="004C750A">
        <w:t>of  its</w:t>
      </w:r>
      <w:proofErr w:type="gramEnd"/>
      <w:r w:rsidRPr="004C750A">
        <w:t xml:space="preserve"> creditors? </w:t>
      </w:r>
    </w:p>
    <w:p w14:paraId="6E7B0D54" w14:textId="77777777" w:rsidR="004C750A" w:rsidRPr="004C750A" w:rsidRDefault="004C750A" w:rsidP="004C750A">
      <w:pPr>
        <w:jc w:val="left"/>
      </w:pPr>
      <w:r w:rsidRPr="004C750A">
        <w:tab/>
      </w:r>
      <w:r w:rsidRPr="004C750A">
        <w:tab/>
      </w:r>
      <w:r w:rsidRPr="004C750A">
        <w:rPr>
          <w:rFonts w:ascii="Segoe UI Symbol" w:hAnsi="Segoe UI Symbol" w:cs="Segoe UI Symbol"/>
        </w:rPr>
        <w:t>☐</w:t>
      </w:r>
      <w:r w:rsidRPr="004C750A">
        <w:t xml:space="preserve"> yes </w:t>
      </w:r>
      <w:r w:rsidRPr="004C750A">
        <w:rPr>
          <w:rFonts w:ascii="Segoe UI Symbol" w:hAnsi="Segoe UI Symbol" w:cs="Segoe UI Symbol"/>
        </w:rPr>
        <w:t>☐</w:t>
      </w:r>
      <w:r w:rsidRPr="004C750A">
        <w:t xml:space="preserve"> no </w:t>
      </w:r>
    </w:p>
    <w:p w14:paraId="01BB38CB" w14:textId="77777777" w:rsidR="004C750A" w:rsidRPr="004C750A" w:rsidRDefault="004C750A" w:rsidP="004C750A">
      <w:pPr>
        <w:jc w:val="left"/>
      </w:pPr>
    </w:p>
    <w:p w14:paraId="067E7F2B" w14:textId="77777777" w:rsidR="004C750A" w:rsidRPr="004C750A" w:rsidRDefault="004C750A" w:rsidP="004C750A">
      <w:pPr>
        <w:jc w:val="left"/>
      </w:pPr>
      <w:r w:rsidRPr="004C750A">
        <w:tab/>
        <w:t xml:space="preserve">3.1.1.4. In the case the notifying party in question is not an SME: </w:t>
      </w:r>
    </w:p>
    <w:p w14:paraId="3DE149AC" w14:textId="77777777" w:rsidR="004C750A" w:rsidRPr="004C750A" w:rsidRDefault="004C750A" w:rsidP="004C750A">
      <w:pPr>
        <w:ind w:left="720"/>
        <w:jc w:val="left"/>
      </w:pPr>
      <w:r w:rsidRPr="004C750A">
        <w:lastRenderedPageBreak/>
        <w:t xml:space="preserve">3.1.1.4.1. has the notifying party’s book debt to equity ratio been greater than 7,5 for the past two years </w:t>
      </w:r>
    </w:p>
    <w:p w14:paraId="06D42D09" w14:textId="77777777" w:rsidR="004C750A" w:rsidRPr="004C750A" w:rsidRDefault="004C750A" w:rsidP="004C750A">
      <w:pPr>
        <w:jc w:val="left"/>
      </w:pPr>
      <w:r w:rsidRPr="004C750A">
        <w:tab/>
        <w:t xml:space="preserve">and </w:t>
      </w:r>
    </w:p>
    <w:p w14:paraId="14D0697F" w14:textId="77777777" w:rsidR="004C750A" w:rsidRPr="004C750A" w:rsidRDefault="004C750A" w:rsidP="004C750A">
      <w:pPr>
        <w:ind w:left="720"/>
        <w:jc w:val="left"/>
      </w:pPr>
      <w:r w:rsidRPr="004C750A">
        <w:t xml:space="preserve">3.1.1.4.2. has the notifying party’s EBITDA interest coverage ratio been below 1,0 for the past two years? </w:t>
      </w:r>
    </w:p>
    <w:p w14:paraId="1A6BDB98" w14:textId="77777777" w:rsidR="004C750A" w:rsidRPr="004C750A" w:rsidRDefault="004C750A" w:rsidP="004C750A">
      <w:pPr>
        <w:jc w:val="left"/>
      </w:pPr>
      <w:r w:rsidRPr="004C750A">
        <w:tab/>
      </w:r>
      <w:r w:rsidRPr="004C750A">
        <w:tab/>
      </w:r>
      <w:r w:rsidRPr="004C750A">
        <w:rPr>
          <w:rFonts w:ascii="Segoe UI Symbol" w:hAnsi="Segoe UI Symbol" w:cs="Segoe UI Symbol"/>
        </w:rPr>
        <w:t>☐</w:t>
      </w:r>
      <w:r w:rsidRPr="004C750A">
        <w:t xml:space="preserve"> yes </w:t>
      </w:r>
      <w:r w:rsidRPr="004C750A">
        <w:rPr>
          <w:rFonts w:ascii="Segoe UI Symbol" w:hAnsi="Segoe UI Symbol" w:cs="Segoe UI Symbol"/>
        </w:rPr>
        <w:t>☐</w:t>
      </w:r>
      <w:r w:rsidRPr="004C750A">
        <w:t xml:space="preserve"> no </w:t>
      </w:r>
    </w:p>
    <w:p w14:paraId="36D4215F" w14:textId="77777777" w:rsidR="004C750A" w:rsidRPr="004C750A" w:rsidRDefault="004C750A" w:rsidP="004C750A">
      <w:pPr>
        <w:jc w:val="left"/>
      </w:pPr>
    </w:p>
    <w:p w14:paraId="03111A79" w14:textId="77777777" w:rsidR="004C750A" w:rsidRPr="004C750A" w:rsidRDefault="004C750A" w:rsidP="004C750A">
      <w:pPr>
        <w:ind w:left="720"/>
        <w:jc w:val="left"/>
      </w:pPr>
      <w:r w:rsidRPr="004C750A">
        <w:t xml:space="preserve">3.1.1.5. If the reply to any of the questions in sections 3.1.1.1 to 3.1.1.4 was ‘yes’ in relation to any of the notifying parties, please indicate whether during the period in which the undertaking in question was ailing, it received any foreign financial contributions that may have contributed to restore its long-term viability (including any temporary liquidity assistance designed to support that restoration of viability) or to keep that party afloat for the short time needed to work out a restructuring or liquidation plan. </w:t>
      </w:r>
    </w:p>
    <w:p w14:paraId="42314915" w14:textId="77777777" w:rsidR="004C750A" w:rsidRPr="004C750A" w:rsidRDefault="004C750A" w:rsidP="004C750A">
      <w:pPr>
        <w:jc w:val="left"/>
      </w:pPr>
      <w:r w:rsidRPr="004C750A">
        <w:tab/>
      </w:r>
      <w:r w:rsidRPr="004C750A">
        <w:tab/>
        <w:t xml:space="preserve">Notifying party(ies) </w:t>
      </w:r>
      <w:r w:rsidRPr="004C750A">
        <w:rPr>
          <w:rFonts w:ascii="Segoe UI Symbol" w:hAnsi="Segoe UI Symbol" w:cs="Segoe UI Symbol"/>
        </w:rPr>
        <w:t>☐</w:t>
      </w:r>
      <w:r w:rsidRPr="004C750A">
        <w:t xml:space="preserve"> yes </w:t>
      </w:r>
      <w:r w:rsidRPr="004C750A">
        <w:rPr>
          <w:rFonts w:ascii="Segoe UI Symbol" w:hAnsi="Segoe UI Symbol" w:cs="Segoe UI Symbol"/>
        </w:rPr>
        <w:t>☐</w:t>
      </w:r>
      <w:r w:rsidRPr="004C750A">
        <w:t xml:space="preserve"> no </w:t>
      </w:r>
    </w:p>
    <w:p w14:paraId="77CD7C26" w14:textId="77777777" w:rsidR="004C750A" w:rsidRPr="004C750A" w:rsidRDefault="004C750A" w:rsidP="004C750A">
      <w:pPr>
        <w:jc w:val="left"/>
      </w:pPr>
    </w:p>
    <w:p w14:paraId="2120C6A0" w14:textId="77777777" w:rsidR="004C750A" w:rsidRPr="004C750A" w:rsidRDefault="004C750A" w:rsidP="004C750A">
      <w:pPr>
        <w:jc w:val="left"/>
      </w:pPr>
      <w:r w:rsidRPr="004C750A">
        <w:tab/>
        <w:t xml:space="preserve">3.1.1.6. If the reply to any of the questions in sections 3.1.1.1 to 3.1.1.4 was ‘yes’ in relation </w:t>
      </w:r>
      <w:r w:rsidRPr="004C750A">
        <w:tab/>
      </w:r>
      <w:r w:rsidRPr="004C750A">
        <w:tab/>
        <w:t xml:space="preserve">to any of the notifying parties, indicate if there is a restructuring plan capable of </w:t>
      </w:r>
      <w:r w:rsidRPr="004C750A">
        <w:tab/>
      </w:r>
      <w:r w:rsidRPr="004C750A">
        <w:tab/>
      </w:r>
      <w:r w:rsidRPr="004C750A">
        <w:tab/>
        <w:t xml:space="preserve">leading to the long-term viability of that party and if this restructuring plan includes a </w:t>
      </w:r>
      <w:r w:rsidRPr="004C750A">
        <w:tab/>
      </w:r>
      <w:r w:rsidRPr="004C750A">
        <w:tab/>
        <w:t xml:space="preserve">significant own </w:t>
      </w:r>
      <w:r w:rsidRPr="004C750A">
        <w:tab/>
        <w:t xml:space="preserve">contribution by the notifying party and provide details of that plan. </w:t>
      </w:r>
    </w:p>
    <w:p w14:paraId="0170B5AE" w14:textId="77777777" w:rsidR="004C750A" w:rsidRPr="004C750A" w:rsidRDefault="004C750A" w:rsidP="004C750A">
      <w:pPr>
        <w:jc w:val="left"/>
      </w:pPr>
    </w:p>
    <w:p w14:paraId="5BF6879C" w14:textId="77777777" w:rsidR="004C750A" w:rsidRPr="004C750A" w:rsidRDefault="004C750A" w:rsidP="004C750A">
      <w:pPr>
        <w:jc w:val="left"/>
      </w:pPr>
      <w:r w:rsidRPr="004C750A">
        <w:tab/>
        <w:t xml:space="preserve">3.1.1.7. If the reply to any of the questions in points 3.1.1.1 to 3.1.1.4 was ‘yes’, please </w:t>
      </w:r>
      <w:r w:rsidRPr="004C750A">
        <w:tab/>
      </w:r>
      <w:r w:rsidRPr="004C750A">
        <w:tab/>
      </w:r>
      <w:r w:rsidRPr="004C750A">
        <w:tab/>
        <w:t xml:space="preserve">substantiate the answer, including references in the answer to the supporting </w:t>
      </w:r>
      <w:r w:rsidRPr="004C750A">
        <w:tab/>
      </w:r>
      <w:r w:rsidRPr="004C750A">
        <w:tab/>
      </w:r>
      <w:r w:rsidRPr="004C750A">
        <w:tab/>
        <w:t xml:space="preserve">evidence or documents that are to be provided in annexes (such documents may </w:t>
      </w:r>
      <w:r w:rsidRPr="004C750A">
        <w:tab/>
      </w:r>
      <w:r w:rsidRPr="004C750A">
        <w:tab/>
        <w:t xml:space="preserve">include, but are not limited to, the notifying party’s latest profit and loss account </w:t>
      </w:r>
      <w:r w:rsidRPr="004C750A">
        <w:tab/>
      </w:r>
      <w:r w:rsidRPr="004C750A">
        <w:tab/>
        <w:t xml:space="preserve">statements with balance sheets, or court decision opening collective insolvency </w:t>
      </w:r>
      <w:r w:rsidRPr="004C750A">
        <w:tab/>
      </w:r>
      <w:r w:rsidRPr="004C750A">
        <w:tab/>
      </w:r>
      <w:r w:rsidRPr="004C750A">
        <w:tab/>
        <w:t xml:space="preserve">proceedings on the company or documents providing evidence that the criteria for </w:t>
      </w:r>
      <w:r w:rsidRPr="004C750A">
        <w:tab/>
      </w:r>
      <w:r w:rsidRPr="004C750A">
        <w:tab/>
        <w:t xml:space="preserve">being placed under insolvency proceedings at the request of creditors under national </w:t>
      </w:r>
      <w:r w:rsidRPr="004C750A">
        <w:tab/>
      </w:r>
      <w:r w:rsidRPr="004C750A">
        <w:tab/>
        <w:t xml:space="preserve">company law are met, etc.). </w:t>
      </w:r>
    </w:p>
    <w:p w14:paraId="1BBD5CBE" w14:textId="77777777" w:rsidR="004C750A" w:rsidRPr="004C750A" w:rsidRDefault="004C750A" w:rsidP="004C750A">
      <w:pPr>
        <w:jc w:val="left"/>
      </w:pPr>
    </w:p>
    <w:p w14:paraId="4A9BA7A2" w14:textId="77777777" w:rsidR="004C750A" w:rsidRPr="004C750A" w:rsidRDefault="004C750A" w:rsidP="004C750A">
      <w:pPr>
        <w:ind w:left="720" w:hanging="720"/>
        <w:jc w:val="left"/>
      </w:pPr>
      <w:r w:rsidRPr="004C750A">
        <w:t xml:space="preserve">3.1.2. </w:t>
      </w:r>
      <w:r w:rsidRPr="004C750A">
        <w:tab/>
        <w:t xml:space="preserve">Has the notifying party been in receipt of a foreign financial contribution in the form of an unlimited guarantee for the debts or liabilities of the undertaking, namely without any limitation as to the amount or the duration of such guarantee (Article 5(1)(b)) of Regulation (EU) 2022/2560. </w:t>
      </w:r>
    </w:p>
    <w:p w14:paraId="507ADE0C" w14:textId="77777777" w:rsidR="004C750A" w:rsidRPr="004C750A" w:rsidRDefault="004C750A" w:rsidP="004C750A">
      <w:pPr>
        <w:jc w:val="left"/>
      </w:pPr>
      <w:r w:rsidRPr="004C750A">
        <w:tab/>
      </w:r>
      <w:r w:rsidRPr="004C750A">
        <w:rPr>
          <w:rFonts w:ascii="Segoe UI Symbol" w:hAnsi="Segoe UI Symbol" w:cs="Segoe UI Symbol"/>
        </w:rPr>
        <w:t>☐</w:t>
      </w:r>
      <w:r w:rsidRPr="004C750A">
        <w:t xml:space="preserve"> yes </w:t>
      </w:r>
      <w:r w:rsidRPr="004C750A">
        <w:rPr>
          <w:rFonts w:ascii="Segoe UI Symbol" w:hAnsi="Segoe UI Symbol" w:cs="Segoe UI Symbol"/>
        </w:rPr>
        <w:t>☐</w:t>
      </w:r>
      <w:r w:rsidRPr="004C750A">
        <w:t xml:space="preserve"> no </w:t>
      </w:r>
    </w:p>
    <w:p w14:paraId="14A5574A" w14:textId="77777777" w:rsidR="004C750A" w:rsidRPr="004C750A" w:rsidRDefault="004C750A" w:rsidP="004C750A">
      <w:pPr>
        <w:ind w:left="720" w:hanging="720"/>
        <w:jc w:val="left"/>
      </w:pPr>
      <w:r w:rsidRPr="004C750A">
        <w:t>3.1.3</w:t>
      </w:r>
      <w:r w:rsidRPr="004C750A">
        <w:tab/>
        <w:t xml:space="preserve">Has the notifying party been in receipt of an export financing measure that is not in line with the OECD Arrangement on officially supported export credits (Article 5(1)(c)) of Regulation </w:t>
      </w:r>
      <w:r w:rsidRPr="004C750A">
        <w:tab/>
        <w:t xml:space="preserve">(EU) 2022/2560. </w:t>
      </w:r>
    </w:p>
    <w:p w14:paraId="26127F10" w14:textId="77777777" w:rsidR="004C750A" w:rsidRPr="004C750A" w:rsidRDefault="004C750A" w:rsidP="004C750A">
      <w:pPr>
        <w:jc w:val="left"/>
      </w:pPr>
      <w:r w:rsidRPr="004C750A">
        <w:lastRenderedPageBreak/>
        <w:tab/>
      </w:r>
      <w:r w:rsidRPr="004C750A">
        <w:rPr>
          <w:rFonts w:ascii="Segoe UI Symbol" w:hAnsi="Segoe UI Symbol" w:cs="Segoe UI Symbol"/>
        </w:rPr>
        <w:t>☐</w:t>
      </w:r>
      <w:r w:rsidRPr="004C750A">
        <w:t xml:space="preserve"> yes </w:t>
      </w:r>
      <w:r w:rsidRPr="004C750A">
        <w:rPr>
          <w:rFonts w:ascii="Segoe UI Symbol" w:hAnsi="Segoe UI Symbol" w:cs="Segoe UI Symbol"/>
        </w:rPr>
        <w:t>☐</w:t>
      </w:r>
      <w:r w:rsidRPr="004C750A">
        <w:t xml:space="preserve"> no </w:t>
      </w:r>
    </w:p>
    <w:p w14:paraId="2EA13FBC" w14:textId="77777777" w:rsidR="004C750A" w:rsidRPr="004C750A" w:rsidRDefault="004C750A" w:rsidP="004C750A">
      <w:pPr>
        <w:ind w:left="720" w:hanging="720"/>
        <w:jc w:val="left"/>
      </w:pPr>
      <w:r w:rsidRPr="004C750A">
        <w:t xml:space="preserve">3.1.4. </w:t>
      </w:r>
      <w:r w:rsidRPr="004C750A">
        <w:tab/>
        <w:t>Has the notifying party been in receipt of a foreign financial contribution enabling an undertaking to submit an unduly advantageous tender on the basis of which the undertaking could be awarded the relevant contract (</w:t>
      </w:r>
      <w:proofErr w:type="gramStart"/>
      <w:r w:rsidRPr="004C750A">
        <w:t>Article  5</w:t>
      </w:r>
      <w:proofErr w:type="gramEnd"/>
      <w:r w:rsidRPr="004C750A">
        <w:t>(1)(e)) of Regulation (EU) 2022/2560.</w:t>
      </w:r>
    </w:p>
    <w:p w14:paraId="7B16EE9A" w14:textId="77777777" w:rsidR="004C750A" w:rsidRPr="004C750A" w:rsidRDefault="004C750A" w:rsidP="004C750A">
      <w:pPr>
        <w:jc w:val="left"/>
      </w:pPr>
      <w:r w:rsidRPr="004C750A">
        <w:tab/>
        <w:t xml:space="preserve"> </w:t>
      </w:r>
      <w:r w:rsidRPr="004C750A">
        <w:rPr>
          <w:rFonts w:ascii="Segoe UI Symbol" w:hAnsi="Segoe UI Symbol" w:cs="Segoe UI Symbol"/>
        </w:rPr>
        <w:t>☐</w:t>
      </w:r>
      <w:r w:rsidRPr="004C750A">
        <w:t xml:space="preserve"> yes </w:t>
      </w:r>
      <w:r w:rsidRPr="004C750A">
        <w:rPr>
          <w:rFonts w:ascii="Segoe UI Symbol" w:hAnsi="Segoe UI Symbol" w:cs="Segoe UI Symbol"/>
        </w:rPr>
        <w:t>☐</w:t>
      </w:r>
      <w:r w:rsidRPr="004C750A">
        <w:t xml:space="preserve"> no </w:t>
      </w:r>
    </w:p>
    <w:p w14:paraId="39CC8BF2" w14:textId="77777777" w:rsidR="004C750A" w:rsidRPr="004C750A" w:rsidRDefault="004C750A" w:rsidP="004C750A">
      <w:pPr>
        <w:jc w:val="left"/>
      </w:pPr>
    </w:p>
    <w:p w14:paraId="7721A272" w14:textId="1D7C7F40" w:rsidR="004C750A" w:rsidRPr="004C750A" w:rsidRDefault="004C750A" w:rsidP="004C750A">
      <w:pPr>
        <w:ind w:left="720" w:hanging="720"/>
        <w:jc w:val="left"/>
      </w:pPr>
      <w:r w:rsidRPr="004C750A">
        <w:rPr>
          <w:b/>
        </w:rPr>
        <w:t>3.2</w:t>
      </w:r>
      <w:r w:rsidRPr="004C750A">
        <w:t xml:space="preserve">. </w:t>
      </w:r>
      <w:r w:rsidRPr="004C750A">
        <w:tab/>
        <w:t xml:space="preserve">For each foreign financial contribution equal to or </w:t>
      </w:r>
      <w:proofErr w:type="gramStart"/>
      <w:r w:rsidRPr="004C750A">
        <w:t>in excess of</w:t>
      </w:r>
      <w:proofErr w:type="gramEnd"/>
      <w:r w:rsidRPr="004C750A">
        <w:t xml:space="preserve"> EUR 1 million granted to the notifying parties in the three years prior to the notification that may fall into any of the categories of Article 5(1), points (a) to (c) and (e) of Regulation (EU) 2022/2560, the notifying party must provide </w:t>
      </w:r>
      <w:r w:rsidR="0070259E" w:rsidRPr="004C750A">
        <w:t>the following</w:t>
      </w:r>
      <w:r w:rsidRPr="004C750A">
        <w:t xml:space="preserve"> information and provide supporting documents: </w:t>
      </w:r>
    </w:p>
    <w:p w14:paraId="6061DFF4" w14:textId="77777777" w:rsidR="004C750A" w:rsidRPr="004C750A" w:rsidRDefault="004C750A" w:rsidP="004C750A">
      <w:pPr>
        <w:jc w:val="left"/>
      </w:pPr>
      <w:r w:rsidRPr="004C750A">
        <w:t xml:space="preserve">3.2.1. </w:t>
      </w:r>
      <w:r w:rsidRPr="004C750A">
        <w:tab/>
        <w:t xml:space="preserve">Form of the financial contribution (e.g. loan, tax exemption, capital injection, fiscal incentive, </w:t>
      </w:r>
      <w:r w:rsidRPr="004C750A">
        <w:tab/>
        <w:t xml:space="preserve">contributions in kind, etc.). </w:t>
      </w:r>
    </w:p>
    <w:p w14:paraId="25D98D40" w14:textId="77777777" w:rsidR="004C750A" w:rsidRPr="004C750A" w:rsidRDefault="004C750A" w:rsidP="004C750A">
      <w:pPr>
        <w:jc w:val="left"/>
      </w:pPr>
      <w:r w:rsidRPr="004C750A">
        <w:t xml:space="preserve">3.2.2. </w:t>
      </w:r>
      <w:r w:rsidRPr="004C750A">
        <w:tab/>
        <w:t xml:space="preserve">Third country granting the financial contribution. Specify also the granting public authority or </w:t>
      </w:r>
      <w:r w:rsidRPr="004C750A">
        <w:tab/>
        <w:t xml:space="preserve">entity. </w:t>
      </w:r>
    </w:p>
    <w:p w14:paraId="260CA286" w14:textId="77777777" w:rsidR="004C750A" w:rsidRPr="004C750A" w:rsidRDefault="004C750A" w:rsidP="004C750A">
      <w:pPr>
        <w:jc w:val="left"/>
      </w:pPr>
      <w:r w:rsidRPr="004C750A">
        <w:t xml:space="preserve">3.2.3. </w:t>
      </w:r>
      <w:r w:rsidRPr="004C750A">
        <w:tab/>
        <w:t xml:space="preserve">Amount of each financial contribution. </w:t>
      </w:r>
    </w:p>
    <w:p w14:paraId="4DC3B317" w14:textId="77777777" w:rsidR="004C750A" w:rsidRPr="004C750A" w:rsidRDefault="004C750A" w:rsidP="004C750A">
      <w:pPr>
        <w:jc w:val="left"/>
      </w:pPr>
      <w:r w:rsidRPr="004C750A">
        <w:t xml:space="preserve">3.2.4. </w:t>
      </w:r>
      <w:r w:rsidRPr="004C750A">
        <w:tab/>
        <w:t xml:space="preserve">Purpose and economic rationale for granting the financial contribution to the party </w:t>
      </w:r>
    </w:p>
    <w:p w14:paraId="67BA4CF9" w14:textId="77777777" w:rsidR="004C750A" w:rsidRPr="004C750A" w:rsidRDefault="004C750A" w:rsidP="004C750A">
      <w:pPr>
        <w:jc w:val="left"/>
      </w:pPr>
      <w:r w:rsidRPr="004C750A">
        <w:t xml:space="preserve">3.2.5. </w:t>
      </w:r>
      <w:r w:rsidRPr="004C750A">
        <w:tab/>
        <w:t xml:space="preserve">Whether there are any conditions attached to the financial contributions as well as its use. </w:t>
      </w:r>
    </w:p>
    <w:p w14:paraId="7127E191" w14:textId="77777777" w:rsidR="004C750A" w:rsidRPr="004C750A" w:rsidRDefault="004C750A" w:rsidP="004C750A">
      <w:pPr>
        <w:jc w:val="left"/>
      </w:pPr>
      <w:r w:rsidRPr="004C750A">
        <w:t xml:space="preserve">3.2.6. </w:t>
      </w:r>
      <w:r w:rsidRPr="004C750A">
        <w:tab/>
        <w:t xml:space="preserve">Describe the main elements and characteristics of those financial contributions (e.g. interest </w:t>
      </w:r>
      <w:r w:rsidRPr="004C750A">
        <w:tab/>
        <w:t xml:space="preserve">rates and duration in the case of a loan). </w:t>
      </w:r>
    </w:p>
    <w:p w14:paraId="22057435" w14:textId="77777777" w:rsidR="004C750A" w:rsidRPr="004C750A" w:rsidRDefault="004C750A" w:rsidP="004C750A">
      <w:pPr>
        <w:ind w:left="720" w:hanging="720"/>
        <w:jc w:val="left"/>
      </w:pPr>
      <w:r w:rsidRPr="004C750A">
        <w:t xml:space="preserve">3.2.7. </w:t>
      </w:r>
      <w:r w:rsidRPr="004C750A">
        <w:tab/>
        <w:t xml:space="preserve">Explain whether the financial contribution confers a benefit within the meaning of Article 3 of Regulation (EU) 2022/2560 to the undertaking to which the foreign financial contribution has been granted. Please explain why, with reference to the supporting documents provided under Section 6 (below). </w:t>
      </w:r>
    </w:p>
    <w:p w14:paraId="4647EAE6" w14:textId="77777777" w:rsidR="004C750A" w:rsidRPr="004C750A" w:rsidRDefault="004C750A" w:rsidP="004C750A">
      <w:pPr>
        <w:jc w:val="left"/>
      </w:pPr>
      <w:r w:rsidRPr="004C750A">
        <w:t xml:space="preserve">3.2.8. </w:t>
      </w:r>
      <w:r w:rsidRPr="004C750A">
        <w:tab/>
        <w:t xml:space="preserve">Explain whether the financial contribution is limited in law or in fact, within the meaning of </w:t>
      </w:r>
      <w:r w:rsidRPr="004C750A">
        <w:tab/>
        <w:t xml:space="preserve">Article 3 of Regulation (EU) 2022/2560, to certain undertakings or industries. Please explain </w:t>
      </w:r>
      <w:r w:rsidRPr="004C750A">
        <w:tab/>
        <w:t>why, with reference to the supporting documents provided under Section 6 (below).</w:t>
      </w:r>
    </w:p>
    <w:p w14:paraId="500B44A2" w14:textId="77777777" w:rsidR="004C750A" w:rsidRPr="004C750A" w:rsidRDefault="004C750A" w:rsidP="004C750A">
      <w:pPr>
        <w:ind w:left="720" w:hanging="720"/>
        <w:jc w:val="left"/>
      </w:pPr>
      <w:r w:rsidRPr="004C750A">
        <w:t xml:space="preserve">3.2.9. </w:t>
      </w:r>
      <w:r w:rsidRPr="004C750A">
        <w:tab/>
        <w:t xml:space="preserve">Explain if the financial contribution is granted only for operating costs exclusively linked with the public procurement at stake. </w:t>
      </w:r>
    </w:p>
    <w:p w14:paraId="5B54D4D7" w14:textId="77777777" w:rsidR="004C750A" w:rsidRPr="004C750A" w:rsidRDefault="004C750A" w:rsidP="004C750A">
      <w:pPr>
        <w:jc w:val="left"/>
      </w:pPr>
    </w:p>
    <w:p w14:paraId="60761BB6" w14:textId="77777777" w:rsidR="004C750A" w:rsidRPr="004C750A" w:rsidRDefault="004C750A" w:rsidP="004C750A">
      <w:pPr>
        <w:ind w:left="720" w:hanging="720"/>
        <w:jc w:val="left"/>
      </w:pPr>
      <w:r w:rsidRPr="004C750A">
        <w:rPr>
          <w:b/>
        </w:rPr>
        <w:t>3.3</w:t>
      </w:r>
      <w:r w:rsidRPr="004C750A">
        <w:tab/>
        <w:t xml:space="preserve">Having regard to foreign financial contributions not falling within the categories set out in Section 3.1 above, notifying parties are required to provide an overview of the foreign financial contributions equal to or in excess of EUR 1 million granted to the notifying parties in the three years prior to the notification that do not fall into any of the categories of Article 5(1), points (a) to (e) of Regulation (EU) 2022/2560. In that regard, notifying parties are </w:t>
      </w:r>
      <w:r w:rsidRPr="004C750A">
        <w:tab/>
        <w:t>required to complete Table 1 below. Notifying parties should follow the instructions provided at Section 8 (Annex II) of Commission Implementing Regulation (EU) 2023/1441.</w:t>
      </w:r>
    </w:p>
    <w:p w14:paraId="2E120CA1" w14:textId="77777777" w:rsidR="004C750A" w:rsidRPr="004C750A" w:rsidRDefault="004C750A" w:rsidP="004C750A">
      <w:pPr>
        <w:jc w:val="left"/>
        <w:rPr>
          <w:b/>
        </w:rPr>
      </w:pPr>
      <w:r w:rsidRPr="004C750A">
        <w:rPr>
          <w:b/>
        </w:rPr>
        <w:lastRenderedPageBreak/>
        <w:t>Table 1</w:t>
      </w:r>
    </w:p>
    <w:p w14:paraId="057B4B77" w14:textId="77777777" w:rsidR="004C750A" w:rsidRPr="004C750A" w:rsidRDefault="004C750A" w:rsidP="004C750A">
      <w:pPr>
        <w:jc w:val="left"/>
      </w:pPr>
      <w:r w:rsidRPr="004C750A">
        <w:t>Information to be included in Table 1 below by notifying parties.</w:t>
      </w:r>
    </w:p>
    <w:p w14:paraId="660AD8F0" w14:textId="77777777" w:rsidR="004C750A" w:rsidRPr="004C750A" w:rsidRDefault="004C750A" w:rsidP="004C750A">
      <w:pPr>
        <w:jc w:val="left"/>
      </w:pPr>
      <w:r w:rsidRPr="004C750A">
        <w:t xml:space="preserve">(i) </w:t>
      </w:r>
      <w:r w:rsidRPr="004C750A">
        <w:tab/>
        <w:t xml:space="preserve">Group the different financial contributions per third country and per type, such as direct </w:t>
      </w:r>
      <w:r w:rsidRPr="004C750A">
        <w:tab/>
        <w:t xml:space="preserve">grant, loan/financing instrument/repayable advances, tax advantage, guarantee, risk capital </w:t>
      </w:r>
      <w:r w:rsidRPr="004C750A">
        <w:tab/>
        <w:t xml:space="preserve">instrument, equity intervention, debt write-off, contributions provided for the non-economic </w:t>
      </w:r>
      <w:r w:rsidRPr="004C750A">
        <w:tab/>
        <w:t xml:space="preserve">activities of an undertaking (see recital 16 of Regulation (EU) 2022/2560), or other. </w:t>
      </w:r>
    </w:p>
    <w:p w14:paraId="49315EAE" w14:textId="77777777" w:rsidR="004C750A" w:rsidRPr="004C750A" w:rsidRDefault="004C750A" w:rsidP="004C750A">
      <w:pPr>
        <w:ind w:left="720" w:hanging="720"/>
        <w:jc w:val="left"/>
      </w:pPr>
      <w:r w:rsidRPr="004C750A">
        <w:t xml:space="preserve">(ii) </w:t>
      </w:r>
      <w:r w:rsidRPr="004C750A">
        <w:tab/>
        <w:t xml:space="preserve">Include only those countries where the estimated aggregate amount of all financial contributions per country granted in the three years prior to the notification (calculated </w:t>
      </w:r>
      <w:r w:rsidRPr="004C750A">
        <w:tab/>
        <w:t xml:space="preserve">according to point (iv) below is EUR 4 million or more. </w:t>
      </w:r>
    </w:p>
    <w:p w14:paraId="060A1DD8" w14:textId="77777777" w:rsidR="004C750A" w:rsidRPr="004C750A" w:rsidRDefault="004C750A" w:rsidP="004C750A">
      <w:pPr>
        <w:ind w:left="720" w:hanging="720"/>
        <w:jc w:val="left"/>
      </w:pPr>
      <w:r w:rsidRPr="004C750A">
        <w:t xml:space="preserve">(iii) </w:t>
      </w:r>
      <w:r w:rsidRPr="004C750A">
        <w:tab/>
        <w:t xml:space="preserve">For each type of financial contribution, provide a brief description of the purpose of the </w:t>
      </w:r>
      <w:r w:rsidRPr="004C750A">
        <w:tab/>
        <w:t xml:space="preserve">financial contributions and the granting entities. </w:t>
      </w:r>
    </w:p>
    <w:p w14:paraId="4D2798C5" w14:textId="77777777" w:rsidR="004C750A" w:rsidRPr="004C750A" w:rsidRDefault="004C750A" w:rsidP="004C750A">
      <w:pPr>
        <w:jc w:val="left"/>
      </w:pPr>
      <w:r w:rsidRPr="004C750A">
        <w:t>(iv)</w:t>
      </w:r>
      <w:r w:rsidRPr="004C750A">
        <w:tab/>
        <w:t xml:space="preserve">Quantify the estimated aggregate </w:t>
      </w:r>
      <w:proofErr w:type="gramStart"/>
      <w:r w:rsidRPr="004C750A">
        <w:t>amount</w:t>
      </w:r>
      <w:proofErr w:type="gramEnd"/>
      <w:r w:rsidRPr="004C750A">
        <w:t xml:space="preserve"> of financial contributions granted by each third </w:t>
      </w:r>
      <w:r w:rsidRPr="004C750A">
        <w:tab/>
        <w:t xml:space="preserve">country in the three years prior to the notification in the form of ranges, as specified in the </w:t>
      </w:r>
      <w:r w:rsidRPr="004C750A">
        <w:tab/>
        <w:t xml:space="preserve">notes to the Table below. For the calculation of this amount, the following considerations are </w:t>
      </w:r>
      <w:r w:rsidRPr="004C750A">
        <w:tab/>
        <w:t xml:space="preserve">relevant: </w:t>
      </w:r>
    </w:p>
    <w:p w14:paraId="031CAB57" w14:textId="77777777" w:rsidR="004C750A" w:rsidRPr="004C750A" w:rsidRDefault="004C750A" w:rsidP="004C750A">
      <w:pPr>
        <w:ind w:left="720"/>
        <w:jc w:val="left"/>
      </w:pPr>
      <w:r w:rsidRPr="004C750A">
        <w:t xml:space="preserve">(a) Take into account foreign financial contributions falling into the categories of Article 5(1) of Regulation (EU) 2022/2560 and on which information has been provided under </w:t>
      </w:r>
      <w:r w:rsidRPr="004C750A">
        <w:tab/>
        <w:t xml:space="preserve">Sections 3.1 and 3.2 (above) </w:t>
      </w:r>
      <w:proofErr w:type="gramStart"/>
      <w:r w:rsidRPr="004C750A">
        <w:t>and;</w:t>
      </w:r>
      <w:proofErr w:type="gramEnd"/>
    </w:p>
    <w:p w14:paraId="7DE5E00D" w14:textId="77777777" w:rsidR="004C750A" w:rsidRPr="004C750A" w:rsidRDefault="004C750A" w:rsidP="004C750A">
      <w:pPr>
        <w:ind w:left="720"/>
        <w:jc w:val="left"/>
      </w:pPr>
      <w:r w:rsidRPr="004C750A">
        <w:t xml:space="preserve">(b) do not </w:t>
      </w:r>
      <w:proofErr w:type="gramStart"/>
      <w:r w:rsidRPr="004C750A">
        <w:t>take into account</w:t>
      </w:r>
      <w:proofErr w:type="gramEnd"/>
      <w:r w:rsidRPr="004C750A">
        <w:t xml:space="preserve"> foreign financial contributions excluded according to points (v) and (vi) below</w:t>
      </w:r>
    </w:p>
    <w:p w14:paraId="76D13C72" w14:textId="77777777" w:rsidR="004C750A" w:rsidRPr="004C750A" w:rsidRDefault="004C750A" w:rsidP="004C750A">
      <w:pPr>
        <w:jc w:val="left"/>
      </w:pPr>
      <w:r w:rsidRPr="004C750A">
        <w:t>(v)</w:t>
      </w:r>
      <w:r w:rsidRPr="004C750A">
        <w:tab/>
        <w:t xml:space="preserve">Notifying Parties do not need to include (in the Table below) a description of the following </w:t>
      </w:r>
      <w:r w:rsidRPr="004C750A">
        <w:tab/>
        <w:t>foreign financial contributions:</w:t>
      </w:r>
    </w:p>
    <w:p w14:paraId="5408DD92" w14:textId="77777777" w:rsidR="004C750A" w:rsidRPr="004C750A" w:rsidRDefault="004C750A" w:rsidP="004C750A">
      <w:pPr>
        <w:jc w:val="left"/>
      </w:pPr>
      <w:r w:rsidRPr="004C750A">
        <w:tab/>
      </w:r>
      <w:r w:rsidRPr="004C750A">
        <w:tab/>
        <w:t xml:space="preserve">(a) Deferrals of payment of taxes and/or of social security contributions, tax </w:t>
      </w:r>
      <w:r w:rsidRPr="004C750A">
        <w:tab/>
      </w:r>
      <w:r w:rsidRPr="004C750A">
        <w:tab/>
      </w:r>
      <w:r w:rsidRPr="004C750A">
        <w:tab/>
      </w:r>
      <w:r w:rsidRPr="004C750A">
        <w:tab/>
        <w:t xml:space="preserve">amnesties and tax holidays as well as normal depreciation and loss-carry forward </w:t>
      </w:r>
      <w:r w:rsidRPr="004C750A">
        <w:tab/>
      </w:r>
      <w:r w:rsidRPr="004C750A">
        <w:tab/>
      </w:r>
      <w:r w:rsidRPr="004C750A">
        <w:tab/>
        <w:t xml:space="preserve">rules that are of general application. If these measures are limited, for example, to </w:t>
      </w:r>
      <w:r w:rsidRPr="004C750A">
        <w:tab/>
      </w:r>
      <w:r w:rsidRPr="004C750A">
        <w:tab/>
      </w:r>
      <w:r w:rsidRPr="004C750A">
        <w:tab/>
        <w:t xml:space="preserve">certain </w:t>
      </w:r>
      <w:r w:rsidRPr="004C750A">
        <w:tab/>
        <w:t xml:space="preserve">sectors, regions or (types of) undertakings, they </w:t>
      </w:r>
      <w:proofErr w:type="gramStart"/>
      <w:r w:rsidRPr="004C750A">
        <w:t>have to</w:t>
      </w:r>
      <w:proofErr w:type="gramEnd"/>
      <w:r w:rsidRPr="004C750A">
        <w:t xml:space="preserve"> be included. </w:t>
      </w:r>
    </w:p>
    <w:p w14:paraId="73290320" w14:textId="49C6437A" w:rsidR="004C750A" w:rsidRPr="004C750A" w:rsidRDefault="004C750A" w:rsidP="004C750A">
      <w:pPr>
        <w:ind w:left="1440"/>
        <w:jc w:val="left"/>
      </w:pPr>
      <w:r w:rsidRPr="004C750A">
        <w:t xml:space="preserve">(b) Application of tax reliefs for avoidance of double taxation in line with the provisions of bilateral or multilateral agreements for avoidance of double taxation as </w:t>
      </w:r>
      <w:r w:rsidRPr="004C750A">
        <w:tab/>
        <w:t xml:space="preserve">well as unilateral tax reliefs for avoidance of double taxation applied under national tax legislation to the </w:t>
      </w:r>
      <w:r w:rsidR="0070259E" w:rsidRPr="004C750A">
        <w:t>extent,</w:t>
      </w:r>
      <w:r w:rsidRPr="004C750A">
        <w:t xml:space="preserve"> they follow the same logic as the provisions of bilateral or multilateral agreements. </w:t>
      </w:r>
    </w:p>
    <w:p w14:paraId="0769E1B5" w14:textId="77777777" w:rsidR="004C750A" w:rsidRPr="004C750A" w:rsidRDefault="004C750A" w:rsidP="004C750A">
      <w:pPr>
        <w:jc w:val="left"/>
      </w:pPr>
      <w:r w:rsidRPr="004C750A">
        <w:tab/>
      </w:r>
      <w:r w:rsidRPr="004C750A">
        <w:tab/>
        <w:t xml:space="preserve">(c) Provision/purchase of goods/services (except financial services) at market terms </w:t>
      </w:r>
      <w:r w:rsidRPr="004C750A">
        <w:tab/>
      </w:r>
      <w:r w:rsidRPr="004C750A">
        <w:tab/>
      </w:r>
      <w:r w:rsidRPr="004C750A">
        <w:tab/>
        <w:t xml:space="preserve">in the ordinary course of business, for example the provision/purchase of goods or </w:t>
      </w:r>
      <w:r w:rsidRPr="004C750A">
        <w:tab/>
      </w:r>
      <w:r w:rsidRPr="004C750A">
        <w:tab/>
      </w:r>
      <w:r w:rsidRPr="004C750A">
        <w:tab/>
        <w:t xml:space="preserve">services carried </w:t>
      </w:r>
      <w:r w:rsidRPr="004C750A">
        <w:tab/>
        <w:t xml:space="preserve">out following a competitive, transparent and non-discriminatory </w:t>
      </w:r>
      <w:r w:rsidRPr="004C750A">
        <w:tab/>
      </w:r>
      <w:r w:rsidRPr="004C750A">
        <w:tab/>
      </w:r>
      <w:r w:rsidRPr="004C750A">
        <w:tab/>
        <w:t xml:space="preserve">tender procedure. </w:t>
      </w:r>
    </w:p>
    <w:p w14:paraId="040492A2" w14:textId="77777777" w:rsidR="004C750A" w:rsidRPr="004C750A" w:rsidRDefault="004C750A" w:rsidP="004C750A">
      <w:pPr>
        <w:jc w:val="left"/>
      </w:pPr>
      <w:r w:rsidRPr="004C750A">
        <w:tab/>
      </w:r>
      <w:r w:rsidRPr="004C750A">
        <w:tab/>
        <w:t>(d) Foreign financial contributions below the individual amount of EUR 1 million.</w:t>
      </w:r>
    </w:p>
    <w:p w14:paraId="3E79F4F8" w14:textId="77777777" w:rsidR="004C750A" w:rsidRPr="004C750A" w:rsidRDefault="004C750A" w:rsidP="004C750A">
      <w:pPr>
        <w:ind w:left="720" w:hanging="720"/>
        <w:jc w:val="left"/>
      </w:pPr>
      <w:r w:rsidRPr="004C750A">
        <w:t>(vi)</w:t>
      </w:r>
      <w:r w:rsidRPr="004C750A">
        <w:tab/>
        <w:t xml:space="preserve">The foreign financial contributions that may be relevant for the assessment of each public procurement may depend on </w:t>
      </w:r>
      <w:proofErr w:type="gramStart"/>
      <w:r w:rsidRPr="004C750A">
        <w:t>a number of</w:t>
      </w:r>
      <w:proofErr w:type="gramEnd"/>
      <w:r w:rsidRPr="004C750A">
        <w:t xml:space="preserve"> factors such as the sectors or activities involved, the type </w:t>
      </w:r>
      <w:r w:rsidRPr="004C750A">
        <w:lastRenderedPageBreak/>
        <w:t xml:space="preserve">of financial contributions or other specificities of the case. </w:t>
      </w:r>
      <w:proofErr w:type="gramStart"/>
      <w:r w:rsidRPr="004C750A">
        <w:t>In light of</w:t>
      </w:r>
      <w:proofErr w:type="gramEnd"/>
      <w:r w:rsidRPr="004C750A">
        <w:t xml:space="preserve"> these specificities, the Commission may request additional information where it considers such information necessary for its assessment. </w:t>
      </w:r>
    </w:p>
    <w:p w14:paraId="67B796B2" w14:textId="77777777" w:rsidR="004C750A" w:rsidRPr="004C750A" w:rsidRDefault="004C750A" w:rsidP="004C750A">
      <w:pPr>
        <w:jc w:val="left"/>
        <w:rPr>
          <w:b/>
        </w:rPr>
      </w:pPr>
    </w:p>
    <w:tbl>
      <w:tblPr>
        <w:tblStyle w:val="TableGrid"/>
        <w:tblW w:w="0" w:type="auto"/>
        <w:tblLook w:val="04A0" w:firstRow="1" w:lastRow="0" w:firstColumn="1" w:lastColumn="0" w:noHBand="0" w:noVBand="1"/>
      </w:tblPr>
      <w:tblGrid>
        <w:gridCol w:w="1370"/>
        <w:gridCol w:w="1977"/>
        <w:gridCol w:w="3843"/>
        <w:gridCol w:w="1871"/>
      </w:tblGrid>
      <w:tr w:rsidR="004C750A" w:rsidRPr="004C750A" w14:paraId="0947D4DD" w14:textId="77777777" w:rsidTr="00F41274">
        <w:trPr>
          <w:trHeight w:val="300"/>
        </w:trPr>
        <w:tc>
          <w:tcPr>
            <w:tcW w:w="1370" w:type="dxa"/>
            <w:tcBorders>
              <w:top w:val="single" w:sz="4" w:space="0" w:color="auto"/>
              <w:left w:val="single" w:sz="4" w:space="0" w:color="auto"/>
              <w:bottom w:val="single" w:sz="4" w:space="0" w:color="auto"/>
              <w:right w:val="single" w:sz="4" w:space="0" w:color="auto"/>
            </w:tcBorders>
            <w:noWrap/>
            <w:hideMark/>
          </w:tcPr>
          <w:p w14:paraId="091D2B3F" w14:textId="77777777" w:rsidR="004C750A" w:rsidRPr="004C750A" w:rsidRDefault="004C750A" w:rsidP="004C750A">
            <w:pPr>
              <w:jc w:val="left"/>
              <w:rPr>
                <w:b/>
                <w:bCs/>
                <w:lang w:val="en-IE" w:eastAsia="en-IE"/>
              </w:rPr>
            </w:pPr>
            <w:r w:rsidRPr="004C750A">
              <w:rPr>
                <w:b/>
                <w:bCs/>
                <w:lang w:eastAsia="en-IE"/>
              </w:rPr>
              <w:t>Third Country</w:t>
            </w:r>
          </w:p>
        </w:tc>
        <w:tc>
          <w:tcPr>
            <w:tcW w:w="1977" w:type="dxa"/>
            <w:tcBorders>
              <w:top w:val="single" w:sz="4" w:space="0" w:color="auto"/>
              <w:left w:val="single" w:sz="4" w:space="0" w:color="auto"/>
              <w:bottom w:val="single" w:sz="4" w:space="0" w:color="auto"/>
              <w:right w:val="single" w:sz="4" w:space="0" w:color="auto"/>
            </w:tcBorders>
            <w:noWrap/>
            <w:hideMark/>
          </w:tcPr>
          <w:p w14:paraId="3F10B7AD" w14:textId="77777777" w:rsidR="004C750A" w:rsidRPr="004C750A" w:rsidRDefault="004C750A" w:rsidP="004C750A">
            <w:pPr>
              <w:jc w:val="left"/>
              <w:rPr>
                <w:b/>
                <w:bCs/>
                <w:lang w:eastAsia="en-IE"/>
              </w:rPr>
            </w:pPr>
            <w:r w:rsidRPr="004C750A">
              <w:rPr>
                <w:b/>
                <w:bCs/>
                <w:lang w:eastAsia="en-IE"/>
              </w:rPr>
              <w:t>Type of Financial Contribution (FC)*</w:t>
            </w:r>
          </w:p>
        </w:tc>
        <w:tc>
          <w:tcPr>
            <w:tcW w:w="3843" w:type="dxa"/>
            <w:tcBorders>
              <w:top w:val="single" w:sz="4" w:space="0" w:color="auto"/>
              <w:left w:val="single" w:sz="4" w:space="0" w:color="auto"/>
              <w:bottom w:val="single" w:sz="4" w:space="0" w:color="auto"/>
              <w:right w:val="single" w:sz="4" w:space="0" w:color="auto"/>
            </w:tcBorders>
            <w:noWrap/>
            <w:hideMark/>
          </w:tcPr>
          <w:p w14:paraId="7F632CA1" w14:textId="77777777" w:rsidR="004C750A" w:rsidRPr="004C750A" w:rsidRDefault="004C750A" w:rsidP="004C750A">
            <w:pPr>
              <w:jc w:val="left"/>
              <w:rPr>
                <w:b/>
                <w:bCs/>
                <w:lang w:eastAsia="en-IE"/>
              </w:rPr>
            </w:pPr>
            <w:r w:rsidRPr="004C750A">
              <w:rPr>
                <w:b/>
                <w:bCs/>
                <w:lang w:eastAsia="en-IE"/>
              </w:rPr>
              <w:t>Brief Description of the purpose of the FC and the granting entity**</w:t>
            </w:r>
          </w:p>
        </w:tc>
        <w:tc>
          <w:tcPr>
            <w:tcW w:w="1871" w:type="dxa"/>
            <w:tcBorders>
              <w:top w:val="single" w:sz="4" w:space="0" w:color="auto"/>
              <w:left w:val="single" w:sz="4" w:space="0" w:color="auto"/>
              <w:bottom w:val="single" w:sz="4" w:space="0" w:color="auto"/>
              <w:right w:val="single" w:sz="4" w:space="0" w:color="auto"/>
            </w:tcBorders>
            <w:noWrap/>
            <w:hideMark/>
          </w:tcPr>
          <w:p w14:paraId="1AB412F4" w14:textId="77777777" w:rsidR="004C750A" w:rsidRPr="004C750A" w:rsidRDefault="004C750A" w:rsidP="004C750A">
            <w:pPr>
              <w:jc w:val="left"/>
              <w:rPr>
                <w:b/>
                <w:bCs/>
                <w:lang w:eastAsia="en-IE"/>
              </w:rPr>
            </w:pPr>
            <w:r w:rsidRPr="004C750A">
              <w:rPr>
                <w:b/>
                <w:bCs/>
                <w:lang w:eastAsia="en-IE"/>
              </w:rPr>
              <w:t>Total Estimated value of the FC granted***</w:t>
            </w:r>
          </w:p>
        </w:tc>
      </w:tr>
      <w:tr w:rsidR="004C750A" w:rsidRPr="004C750A" w14:paraId="5A8B545B" w14:textId="77777777" w:rsidTr="00F41274">
        <w:trPr>
          <w:trHeight w:val="300"/>
        </w:trPr>
        <w:tc>
          <w:tcPr>
            <w:tcW w:w="1370" w:type="dxa"/>
            <w:tcBorders>
              <w:top w:val="single" w:sz="4" w:space="0" w:color="auto"/>
              <w:left w:val="single" w:sz="4" w:space="0" w:color="auto"/>
              <w:bottom w:val="single" w:sz="4" w:space="0" w:color="auto"/>
              <w:right w:val="single" w:sz="4" w:space="0" w:color="auto"/>
            </w:tcBorders>
            <w:noWrap/>
            <w:hideMark/>
          </w:tcPr>
          <w:p w14:paraId="23BDDAEF" w14:textId="77777777" w:rsidR="004C750A" w:rsidRPr="004C750A" w:rsidRDefault="004C750A" w:rsidP="004C750A">
            <w:pPr>
              <w:jc w:val="left"/>
              <w:rPr>
                <w:lang w:eastAsia="en-IE"/>
              </w:rPr>
            </w:pPr>
            <w:r w:rsidRPr="004C750A">
              <w:rPr>
                <w:lang w:eastAsia="en-IE"/>
              </w:rPr>
              <w:t>Country A</w:t>
            </w:r>
          </w:p>
        </w:tc>
        <w:tc>
          <w:tcPr>
            <w:tcW w:w="1977" w:type="dxa"/>
            <w:tcBorders>
              <w:top w:val="single" w:sz="4" w:space="0" w:color="auto"/>
              <w:left w:val="single" w:sz="4" w:space="0" w:color="auto"/>
              <w:bottom w:val="single" w:sz="4" w:space="0" w:color="auto"/>
              <w:right w:val="single" w:sz="4" w:space="0" w:color="auto"/>
            </w:tcBorders>
            <w:noWrap/>
            <w:hideMark/>
          </w:tcPr>
          <w:p w14:paraId="4584C297" w14:textId="77777777" w:rsidR="004C750A" w:rsidRPr="004C750A" w:rsidRDefault="004C750A" w:rsidP="004C750A">
            <w:pPr>
              <w:jc w:val="left"/>
              <w:rPr>
                <w:lang w:eastAsia="en-IE"/>
              </w:rPr>
            </w:pPr>
            <w:r w:rsidRPr="004C750A">
              <w:rPr>
                <w:lang w:eastAsia="en-IE"/>
              </w:rPr>
              <w:t> </w:t>
            </w:r>
          </w:p>
        </w:tc>
        <w:tc>
          <w:tcPr>
            <w:tcW w:w="3843" w:type="dxa"/>
            <w:tcBorders>
              <w:top w:val="single" w:sz="4" w:space="0" w:color="auto"/>
              <w:left w:val="single" w:sz="4" w:space="0" w:color="auto"/>
              <w:bottom w:val="single" w:sz="4" w:space="0" w:color="auto"/>
              <w:right w:val="single" w:sz="4" w:space="0" w:color="auto"/>
            </w:tcBorders>
            <w:noWrap/>
            <w:hideMark/>
          </w:tcPr>
          <w:p w14:paraId="1129E470" w14:textId="77777777" w:rsidR="004C750A" w:rsidRPr="004C750A" w:rsidRDefault="004C750A" w:rsidP="004C750A">
            <w:pPr>
              <w:jc w:val="left"/>
              <w:rPr>
                <w:lang w:eastAsia="en-IE"/>
              </w:rPr>
            </w:pPr>
            <w:r w:rsidRPr="004C750A">
              <w:rPr>
                <w:lang w:eastAsia="en-IE"/>
              </w:rPr>
              <w:t> </w:t>
            </w:r>
          </w:p>
        </w:tc>
        <w:tc>
          <w:tcPr>
            <w:tcW w:w="1871" w:type="dxa"/>
            <w:tcBorders>
              <w:top w:val="single" w:sz="4" w:space="0" w:color="auto"/>
              <w:left w:val="single" w:sz="4" w:space="0" w:color="auto"/>
              <w:bottom w:val="single" w:sz="4" w:space="0" w:color="auto"/>
              <w:right w:val="single" w:sz="4" w:space="0" w:color="auto"/>
            </w:tcBorders>
            <w:noWrap/>
            <w:hideMark/>
          </w:tcPr>
          <w:p w14:paraId="0F2D5E67" w14:textId="77777777" w:rsidR="004C750A" w:rsidRPr="004C750A" w:rsidRDefault="004C750A" w:rsidP="004C750A">
            <w:pPr>
              <w:jc w:val="left"/>
              <w:rPr>
                <w:lang w:eastAsia="en-IE"/>
              </w:rPr>
            </w:pPr>
            <w:r w:rsidRPr="004C750A">
              <w:rPr>
                <w:lang w:eastAsia="en-IE"/>
              </w:rPr>
              <w:t> </w:t>
            </w:r>
          </w:p>
        </w:tc>
      </w:tr>
      <w:tr w:rsidR="004C750A" w:rsidRPr="004C750A" w14:paraId="6F9A99B1" w14:textId="77777777" w:rsidTr="00F41274">
        <w:trPr>
          <w:trHeight w:val="300"/>
        </w:trPr>
        <w:tc>
          <w:tcPr>
            <w:tcW w:w="1370" w:type="dxa"/>
            <w:tcBorders>
              <w:top w:val="single" w:sz="4" w:space="0" w:color="auto"/>
              <w:left w:val="single" w:sz="4" w:space="0" w:color="auto"/>
              <w:bottom w:val="single" w:sz="4" w:space="0" w:color="auto"/>
              <w:right w:val="single" w:sz="4" w:space="0" w:color="auto"/>
            </w:tcBorders>
            <w:noWrap/>
            <w:hideMark/>
          </w:tcPr>
          <w:p w14:paraId="2E301714" w14:textId="77777777" w:rsidR="004C750A" w:rsidRPr="004C750A" w:rsidRDefault="004C750A" w:rsidP="004C750A">
            <w:pPr>
              <w:jc w:val="left"/>
              <w:rPr>
                <w:lang w:eastAsia="en-IE"/>
              </w:rPr>
            </w:pPr>
            <w:r w:rsidRPr="004C750A">
              <w:rPr>
                <w:lang w:eastAsia="en-IE"/>
              </w:rPr>
              <w:t>Country B</w:t>
            </w:r>
          </w:p>
        </w:tc>
        <w:tc>
          <w:tcPr>
            <w:tcW w:w="1977" w:type="dxa"/>
            <w:tcBorders>
              <w:top w:val="single" w:sz="4" w:space="0" w:color="auto"/>
              <w:left w:val="single" w:sz="4" w:space="0" w:color="auto"/>
              <w:bottom w:val="single" w:sz="4" w:space="0" w:color="auto"/>
              <w:right w:val="single" w:sz="4" w:space="0" w:color="auto"/>
            </w:tcBorders>
            <w:noWrap/>
            <w:hideMark/>
          </w:tcPr>
          <w:p w14:paraId="05F222F3" w14:textId="77777777" w:rsidR="004C750A" w:rsidRPr="004C750A" w:rsidRDefault="004C750A" w:rsidP="004C750A">
            <w:pPr>
              <w:jc w:val="left"/>
              <w:rPr>
                <w:lang w:eastAsia="en-IE"/>
              </w:rPr>
            </w:pPr>
            <w:r w:rsidRPr="004C750A">
              <w:rPr>
                <w:lang w:eastAsia="en-IE"/>
              </w:rPr>
              <w:t> </w:t>
            </w:r>
          </w:p>
        </w:tc>
        <w:tc>
          <w:tcPr>
            <w:tcW w:w="3843" w:type="dxa"/>
            <w:tcBorders>
              <w:top w:val="single" w:sz="4" w:space="0" w:color="auto"/>
              <w:left w:val="single" w:sz="4" w:space="0" w:color="auto"/>
              <w:bottom w:val="single" w:sz="4" w:space="0" w:color="auto"/>
              <w:right w:val="single" w:sz="4" w:space="0" w:color="auto"/>
            </w:tcBorders>
            <w:noWrap/>
            <w:hideMark/>
          </w:tcPr>
          <w:p w14:paraId="35337F19" w14:textId="77777777" w:rsidR="004C750A" w:rsidRPr="004C750A" w:rsidRDefault="004C750A" w:rsidP="004C750A">
            <w:pPr>
              <w:jc w:val="left"/>
              <w:rPr>
                <w:lang w:eastAsia="en-IE"/>
              </w:rPr>
            </w:pPr>
            <w:r w:rsidRPr="004C750A">
              <w:rPr>
                <w:lang w:eastAsia="en-IE"/>
              </w:rPr>
              <w:t> </w:t>
            </w:r>
          </w:p>
        </w:tc>
        <w:tc>
          <w:tcPr>
            <w:tcW w:w="1871" w:type="dxa"/>
            <w:tcBorders>
              <w:top w:val="single" w:sz="4" w:space="0" w:color="auto"/>
              <w:left w:val="single" w:sz="4" w:space="0" w:color="auto"/>
              <w:bottom w:val="single" w:sz="4" w:space="0" w:color="auto"/>
              <w:right w:val="single" w:sz="4" w:space="0" w:color="auto"/>
            </w:tcBorders>
            <w:noWrap/>
            <w:hideMark/>
          </w:tcPr>
          <w:p w14:paraId="139FAC1D" w14:textId="77777777" w:rsidR="004C750A" w:rsidRPr="004C750A" w:rsidRDefault="004C750A" w:rsidP="004C750A">
            <w:pPr>
              <w:jc w:val="left"/>
              <w:rPr>
                <w:lang w:eastAsia="en-IE"/>
              </w:rPr>
            </w:pPr>
            <w:r w:rsidRPr="004C750A">
              <w:rPr>
                <w:lang w:eastAsia="en-IE"/>
              </w:rPr>
              <w:t> </w:t>
            </w:r>
          </w:p>
        </w:tc>
      </w:tr>
      <w:tr w:rsidR="004C750A" w:rsidRPr="004C750A" w14:paraId="2536621C" w14:textId="77777777" w:rsidTr="00F41274">
        <w:trPr>
          <w:trHeight w:val="300"/>
        </w:trPr>
        <w:tc>
          <w:tcPr>
            <w:tcW w:w="1370" w:type="dxa"/>
            <w:tcBorders>
              <w:top w:val="single" w:sz="4" w:space="0" w:color="auto"/>
              <w:left w:val="single" w:sz="4" w:space="0" w:color="auto"/>
              <w:bottom w:val="single" w:sz="4" w:space="0" w:color="auto"/>
              <w:right w:val="single" w:sz="4" w:space="0" w:color="auto"/>
            </w:tcBorders>
            <w:noWrap/>
            <w:hideMark/>
          </w:tcPr>
          <w:p w14:paraId="19070E3E" w14:textId="77777777" w:rsidR="004C750A" w:rsidRPr="004C750A" w:rsidRDefault="004C750A" w:rsidP="004C750A">
            <w:pPr>
              <w:jc w:val="left"/>
              <w:rPr>
                <w:lang w:eastAsia="en-IE"/>
              </w:rPr>
            </w:pPr>
            <w:r w:rsidRPr="004C750A">
              <w:rPr>
                <w:lang w:eastAsia="en-IE"/>
              </w:rPr>
              <w:t>Country C</w:t>
            </w:r>
          </w:p>
        </w:tc>
        <w:tc>
          <w:tcPr>
            <w:tcW w:w="1977" w:type="dxa"/>
            <w:tcBorders>
              <w:top w:val="single" w:sz="4" w:space="0" w:color="auto"/>
              <w:left w:val="single" w:sz="4" w:space="0" w:color="auto"/>
              <w:bottom w:val="single" w:sz="4" w:space="0" w:color="auto"/>
              <w:right w:val="single" w:sz="4" w:space="0" w:color="auto"/>
            </w:tcBorders>
            <w:noWrap/>
            <w:hideMark/>
          </w:tcPr>
          <w:p w14:paraId="3EBA2C93" w14:textId="77777777" w:rsidR="004C750A" w:rsidRPr="004C750A" w:rsidRDefault="004C750A" w:rsidP="004C750A">
            <w:pPr>
              <w:jc w:val="left"/>
              <w:rPr>
                <w:lang w:eastAsia="en-IE"/>
              </w:rPr>
            </w:pPr>
            <w:r w:rsidRPr="004C750A">
              <w:rPr>
                <w:lang w:eastAsia="en-IE"/>
              </w:rPr>
              <w:t> </w:t>
            </w:r>
          </w:p>
        </w:tc>
        <w:tc>
          <w:tcPr>
            <w:tcW w:w="3843" w:type="dxa"/>
            <w:tcBorders>
              <w:top w:val="single" w:sz="4" w:space="0" w:color="auto"/>
              <w:left w:val="single" w:sz="4" w:space="0" w:color="auto"/>
              <w:bottom w:val="single" w:sz="4" w:space="0" w:color="auto"/>
              <w:right w:val="single" w:sz="4" w:space="0" w:color="auto"/>
            </w:tcBorders>
            <w:noWrap/>
            <w:hideMark/>
          </w:tcPr>
          <w:p w14:paraId="074CEB42" w14:textId="77777777" w:rsidR="004C750A" w:rsidRPr="004C750A" w:rsidRDefault="004C750A" w:rsidP="004C750A">
            <w:pPr>
              <w:jc w:val="left"/>
              <w:rPr>
                <w:lang w:eastAsia="en-IE"/>
              </w:rPr>
            </w:pPr>
            <w:r w:rsidRPr="004C750A">
              <w:rPr>
                <w:lang w:eastAsia="en-IE"/>
              </w:rPr>
              <w:t> </w:t>
            </w:r>
          </w:p>
        </w:tc>
        <w:tc>
          <w:tcPr>
            <w:tcW w:w="1871" w:type="dxa"/>
            <w:tcBorders>
              <w:top w:val="single" w:sz="4" w:space="0" w:color="auto"/>
              <w:left w:val="single" w:sz="4" w:space="0" w:color="auto"/>
              <w:bottom w:val="single" w:sz="4" w:space="0" w:color="auto"/>
              <w:right w:val="single" w:sz="4" w:space="0" w:color="auto"/>
            </w:tcBorders>
            <w:noWrap/>
            <w:hideMark/>
          </w:tcPr>
          <w:p w14:paraId="2CE9ED03" w14:textId="77777777" w:rsidR="004C750A" w:rsidRPr="004C750A" w:rsidRDefault="004C750A" w:rsidP="004C750A">
            <w:pPr>
              <w:jc w:val="left"/>
              <w:rPr>
                <w:lang w:eastAsia="en-IE"/>
              </w:rPr>
            </w:pPr>
            <w:r w:rsidRPr="004C750A">
              <w:rPr>
                <w:lang w:eastAsia="en-IE"/>
              </w:rPr>
              <w:t> </w:t>
            </w:r>
          </w:p>
        </w:tc>
      </w:tr>
      <w:tr w:rsidR="004C750A" w:rsidRPr="004C750A" w14:paraId="0CFAA5FC" w14:textId="77777777" w:rsidTr="00F41274">
        <w:trPr>
          <w:trHeight w:val="300"/>
        </w:trPr>
        <w:tc>
          <w:tcPr>
            <w:tcW w:w="1370" w:type="dxa"/>
            <w:tcBorders>
              <w:top w:val="single" w:sz="4" w:space="0" w:color="auto"/>
              <w:left w:val="single" w:sz="4" w:space="0" w:color="auto"/>
              <w:bottom w:val="single" w:sz="4" w:space="0" w:color="auto"/>
              <w:right w:val="single" w:sz="4" w:space="0" w:color="auto"/>
            </w:tcBorders>
            <w:noWrap/>
            <w:hideMark/>
          </w:tcPr>
          <w:p w14:paraId="325E93BB" w14:textId="77777777" w:rsidR="004C750A" w:rsidRPr="004C750A" w:rsidRDefault="004C750A" w:rsidP="004C750A">
            <w:pPr>
              <w:jc w:val="left"/>
              <w:rPr>
                <w:lang w:eastAsia="en-IE"/>
              </w:rPr>
            </w:pPr>
            <w:r w:rsidRPr="004C750A">
              <w:rPr>
                <w:lang w:eastAsia="en-IE"/>
              </w:rPr>
              <w:t>Country D</w:t>
            </w:r>
          </w:p>
        </w:tc>
        <w:tc>
          <w:tcPr>
            <w:tcW w:w="1977" w:type="dxa"/>
            <w:tcBorders>
              <w:top w:val="single" w:sz="4" w:space="0" w:color="auto"/>
              <w:left w:val="single" w:sz="4" w:space="0" w:color="auto"/>
              <w:bottom w:val="single" w:sz="4" w:space="0" w:color="auto"/>
              <w:right w:val="single" w:sz="4" w:space="0" w:color="auto"/>
            </w:tcBorders>
            <w:noWrap/>
            <w:hideMark/>
          </w:tcPr>
          <w:p w14:paraId="71563251" w14:textId="77777777" w:rsidR="004C750A" w:rsidRPr="004C750A" w:rsidRDefault="004C750A" w:rsidP="004C750A">
            <w:pPr>
              <w:jc w:val="left"/>
              <w:rPr>
                <w:lang w:eastAsia="en-IE"/>
              </w:rPr>
            </w:pPr>
            <w:r w:rsidRPr="004C750A">
              <w:rPr>
                <w:lang w:eastAsia="en-IE"/>
              </w:rPr>
              <w:t> </w:t>
            </w:r>
          </w:p>
        </w:tc>
        <w:tc>
          <w:tcPr>
            <w:tcW w:w="3843" w:type="dxa"/>
            <w:tcBorders>
              <w:top w:val="single" w:sz="4" w:space="0" w:color="auto"/>
              <w:left w:val="single" w:sz="4" w:space="0" w:color="auto"/>
              <w:bottom w:val="single" w:sz="4" w:space="0" w:color="auto"/>
              <w:right w:val="single" w:sz="4" w:space="0" w:color="auto"/>
            </w:tcBorders>
            <w:noWrap/>
            <w:hideMark/>
          </w:tcPr>
          <w:p w14:paraId="12D52EE9" w14:textId="77777777" w:rsidR="004C750A" w:rsidRPr="004C750A" w:rsidRDefault="004C750A" w:rsidP="004C750A">
            <w:pPr>
              <w:jc w:val="left"/>
              <w:rPr>
                <w:lang w:eastAsia="en-IE"/>
              </w:rPr>
            </w:pPr>
            <w:r w:rsidRPr="004C750A">
              <w:rPr>
                <w:lang w:eastAsia="en-IE"/>
              </w:rPr>
              <w:t> </w:t>
            </w:r>
          </w:p>
        </w:tc>
        <w:tc>
          <w:tcPr>
            <w:tcW w:w="1871" w:type="dxa"/>
            <w:tcBorders>
              <w:top w:val="single" w:sz="4" w:space="0" w:color="auto"/>
              <w:left w:val="single" w:sz="4" w:space="0" w:color="auto"/>
              <w:bottom w:val="single" w:sz="4" w:space="0" w:color="auto"/>
              <w:right w:val="single" w:sz="4" w:space="0" w:color="auto"/>
            </w:tcBorders>
            <w:noWrap/>
            <w:hideMark/>
          </w:tcPr>
          <w:p w14:paraId="17756043" w14:textId="77777777" w:rsidR="004C750A" w:rsidRPr="004C750A" w:rsidRDefault="004C750A" w:rsidP="004C750A">
            <w:pPr>
              <w:jc w:val="left"/>
              <w:rPr>
                <w:lang w:eastAsia="en-IE"/>
              </w:rPr>
            </w:pPr>
            <w:r w:rsidRPr="004C750A">
              <w:rPr>
                <w:lang w:eastAsia="en-IE"/>
              </w:rPr>
              <w:t> </w:t>
            </w:r>
          </w:p>
        </w:tc>
      </w:tr>
    </w:tbl>
    <w:p w14:paraId="06BE7E81" w14:textId="77777777" w:rsidR="004C750A" w:rsidRPr="004C750A" w:rsidRDefault="004C750A" w:rsidP="004C750A">
      <w:pPr>
        <w:jc w:val="left"/>
        <w:rPr>
          <w:sz w:val="18"/>
          <w:szCs w:val="18"/>
        </w:rPr>
      </w:pPr>
    </w:p>
    <w:p w14:paraId="5507D90E" w14:textId="77777777" w:rsidR="004C750A" w:rsidRPr="004C750A" w:rsidRDefault="004C750A" w:rsidP="004C750A">
      <w:pPr>
        <w:jc w:val="left"/>
        <w:rPr>
          <w:sz w:val="18"/>
          <w:szCs w:val="18"/>
        </w:rPr>
      </w:pPr>
      <w:r w:rsidRPr="004C750A">
        <w:rPr>
          <w:sz w:val="18"/>
          <w:szCs w:val="18"/>
        </w:rPr>
        <w:t xml:space="preserve">Note: please provide a separate table for each of the notifying parties. Third countries and, where possible, types of contributions, should be ordered by total amount of foreign financial contribution, from the highest to the lowest. </w:t>
      </w:r>
    </w:p>
    <w:p w14:paraId="291EBEC9" w14:textId="77777777" w:rsidR="004C750A" w:rsidRPr="004C750A" w:rsidRDefault="004C750A" w:rsidP="004C750A">
      <w:pPr>
        <w:jc w:val="left"/>
        <w:rPr>
          <w:sz w:val="18"/>
          <w:szCs w:val="18"/>
        </w:rPr>
      </w:pPr>
      <w:r w:rsidRPr="004C750A">
        <w:rPr>
          <w:sz w:val="18"/>
          <w:szCs w:val="18"/>
        </w:rPr>
        <w:t>* Identify the financial contributions grouping them by type: such as direct grant, loan/financing instrument/repayable advances, tax advantage, guarantee, risk capital instrument, equity intervention, debt write-off, contributions provided for the non-economic activities of an undertaking (see recital 16 of Regulation 2022/2560), or other. (</w:t>
      </w:r>
    </w:p>
    <w:p w14:paraId="1B89F08D" w14:textId="77777777" w:rsidR="004C750A" w:rsidRPr="004C750A" w:rsidRDefault="004C750A" w:rsidP="004C750A">
      <w:pPr>
        <w:jc w:val="left"/>
        <w:rPr>
          <w:sz w:val="18"/>
          <w:szCs w:val="18"/>
        </w:rPr>
      </w:pPr>
      <w:r w:rsidRPr="004C750A">
        <w:rPr>
          <w:sz w:val="18"/>
          <w:szCs w:val="18"/>
        </w:rPr>
        <w:t xml:space="preserve">** General description of the purpose of the financial contributions included in each type and of the granting entity(ies). For instance, ‘tax exemption </w:t>
      </w:r>
      <w:proofErr w:type="gramStart"/>
      <w:r w:rsidRPr="004C750A">
        <w:rPr>
          <w:sz w:val="18"/>
          <w:szCs w:val="18"/>
        </w:rPr>
        <w:t>for the production of</w:t>
      </w:r>
      <w:proofErr w:type="gramEnd"/>
      <w:r w:rsidRPr="004C750A">
        <w:rPr>
          <w:sz w:val="18"/>
          <w:szCs w:val="18"/>
        </w:rPr>
        <w:t xml:space="preserve"> product A and R &amp; D activities’, ‘several loans with State-owned banks for purpose X’, ‘several financing measures with State investment agencies to cover operating expenses/for R &amp; D activities’, ‘public capital injection in Company X’.</w:t>
      </w:r>
    </w:p>
    <w:p w14:paraId="15DE084C" w14:textId="77777777" w:rsidR="004C750A" w:rsidRPr="004C750A" w:rsidRDefault="004C750A" w:rsidP="004C750A">
      <w:pPr>
        <w:jc w:val="left"/>
        <w:rPr>
          <w:sz w:val="18"/>
          <w:szCs w:val="18"/>
        </w:rPr>
      </w:pPr>
      <w:r w:rsidRPr="004C750A">
        <w:rPr>
          <w:sz w:val="18"/>
          <w:szCs w:val="18"/>
        </w:rPr>
        <w:t>*** Use the following ranges: ‘EUR 45-100 million’, ‘EUR &gt; 100-500 million’, ‘EUR &gt; 500-1 000 million’, ‘more than EUR 1 000 million’</w:t>
      </w:r>
    </w:p>
    <w:p w14:paraId="01F1127F" w14:textId="77777777" w:rsidR="004C750A" w:rsidRPr="004C750A" w:rsidRDefault="004C750A" w:rsidP="004C750A">
      <w:pPr>
        <w:jc w:val="left"/>
      </w:pPr>
    </w:p>
    <w:p w14:paraId="185F3F2C" w14:textId="77777777" w:rsidR="004C750A" w:rsidRPr="004C750A" w:rsidRDefault="004C750A" w:rsidP="004C750A">
      <w:pPr>
        <w:jc w:val="left"/>
        <w:rPr>
          <w:b/>
          <w:u w:val="single"/>
        </w:rPr>
      </w:pPr>
      <w:r w:rsidRPr="004C750A">
        <w:rPr>
          <w:b/>
          <w:u w:val="single"/>
        </w:rPr>
        <w:t>4.</w:t>
      </w:r>
      <w:r w:rsidRPr="004C750A">
        <w:rPr>
          <w:b/>
          <w:u w:val="single"/>
        </w:rPr>
        <w:tab/>
        <w:t>Justification for absence of unduly advantageous tender – (Section 4 of Form FS-PP)</w:t>
      </w:r>
    </w:p>
    <w:p w14:paraId="190734D6" w14:textId="77777777" w:rsidR="004C750A" w:rsidRPr="004C750A" w:rsidRDefault="004C750A" w:rsidP="004C750A">
      <w:pPr>
        <w:ind w:left="720" w:hanging="720"/>
        <w:jc w:val="left"/>
      </w:pPr>
      <w:r w:rsidRPr="004C750A">
        <w:t>4.1</w:t>
      </w:r>
      <w:r w:rsidRPr="004C750A">
        <w:tab/>
        <w:t xml:space="preserve">For any of the foreign financial contributions enabling an undertaking to submit an unduly advantageous tender on the basis of which the undertaking could be awarded the relevant contract (Article 5(1)(e) of Regulation (EU) 2022/2560), are there any elements which can be </w:t>
      </w:r>
      <w:r w:rsidRPr="004C750A">
        <w:tab/>
        <w:t xml:space="preserve">adduced to demonstrate that the tender is not unduly advantageous directly or indirectly due to the financial contribution(s) received, including the elements referred to in Article </w:t>
      </w:r>
      <w:r w:rsidRPr="004C750A">
        <w:tab/>
        <w:t xml:space="preserve">69(2) of Directive 2014/24/EU. </w:t>
      </w:r>
    </w:p>
    <w:p w14:paraId="4482A28D" w14:textId="77777777" w:rsidR="004C750A" w:rsidRPr="004C750A" w:rsidRDefault="004C750A" w:rsidP="004C750A">
      <w:pPr>
        <w:jc w:val="left"/>
        <w:rPr>
          <w:u w:val="single"/>
        </w:rPr>
      </w:pPr>
      <w:r w:rsidRPr="004C750A">
        <w:tab/>
        <w:t xml:space="preserve">In that regard, notifying parties should detail any elements that in their view may </w:t>
      </w:r>
      <w:r w:rsidRPr="004C750A">
        <w:tab/>
        <w:t xml:space="preserve">demonstrate that their tender is not unduly advantageous. </w:t>
      </w:r>
    </w:p>
    <w:p w14:paraId="62A2C686" w14:textId="77777777" w:rsidR="004C750A" w:rsidRPr="004C750A" w:rsidRDefault="004C750A" w:rsidP="004C750A">
      <w:pPr>
        <w:jc w:val="left"/>
      </w:pPr>
      <w:r w:rsidRPr="004C750A">
        <w:t>4.2</w:t>
      </w:r>
      <w:r w:rsidRPr="004C750A">
        <w:tab/>
        <w:t xml:space="preserve">The elements may </w:t>
      </w:r>
      <w:proofErr w:type="gramStart"/>
      <w:r w:rsidRPr="004C750A">
        <w:t>in particular refer</w:t>
      </w:r>
      <w:proofErr w:type="gramEnd"/>
      <w:r w:rsidRPr="004C750A">
        <w:t xml:space="preserve"> to: </w:t>
      </w:r>
    </w:p>
    <w:p w14:paraId="19A6F194" w14:textId="77777777" w:rsidR="004C750A" w:rsidRPr="004C750A" w:rsidRDefault="004C750A" w:rsidP="004C750A">
      <w:pPr>
        <w:jc w:val="left"/>
      </w:pPr>
      <w:r w:rsidRPr="004C750A">
        <w:tab/>
        <w:t xml:space="preserve">4.2.1. </w:t>
      </w:r>
      <w:r w:rsidRPr="004C750A">
        <w:tab/>
        <w:t xml:space="preserve">The economics of the manufacturing process, of the services provided or of the </w:t>
      </w:r>
      <w:r w:rsidRPr="004C750A">
        <w:tab/>
      </w:r>
      <w:r w:rsidRPr="004C750A">
        <w:tab/>
      </w:r>
      <w:r w:rsidRPr="004C750A">
        <w:tab/>
        <w:t xml:space="preserve">construction </w:t>
      </w:r>
      <w:proofErr w:type="gramStart"/>
      <w:r w:rsidRPr="004C750A">
        <w:t>method;</w:t>
      </w:r>
      <w:proofErr w:type="gramEnd"/>
    </w:p>
    <w:p w14:paraId="348E67A6" w14:textId="789BD54A" w:rsidR="004C750A" w:rsidRPr="004C750A" w:rsidRDefault="004C750A" w:rsidP="004C750A">
      <w:pPr>
        <w:jc w:val="left"/>
      </w:pPr>
      <w:r w:rsidRPr="004C750A">
        <w:tab/>
        <w:t xml:space="preserve">4.2.2. </w:t>
      </w:r>
      <w:r w:rsidRPr="004C750A">
        <w:tab/>
        <w:t xml:space="preserve">The technical solutions chosen or any exceptionally favourable conditions available </w:t>
      </w:r>
      <w:r w:rsidRPr="004C750A">
        <w:tab/>
      </w:r>
      <w:r w:rsidRPr="004C750A">
        <w:tab/>
        <w:t xml:space="preserve">to the tenderer for the supply of the products or services or for the execution of the </w:t>
      </w:r>
      <w:r w:rsidRPr="004C750A">
        <w:tab/>
      </w:r>
      <w:r w:rsidRPr="004C750A">
        <w:tab/>
      </w:r>
      <w:r w:rsidR="00D5527C" w:rsidRPr="004C750A">
        <w:t>work.</w:t>
      </w:r>
      <w:r w:rsidRPr="004C750A">
        <w:t xml:space="preserve"> </w:t>
      </w:r>
    </w:p>
    <w:p w14:paraId="562B1D93" w14:textId="77777777" w:rsidR="004C750A" w:rsidRPr="004C750A" w:rsidRDefault="004C750A" w:rsidP="004C750A">
      <w:pPr>
        <w:jc w:val="left"/>
      </w:pPr>
      <w:r w:rsidRPr="004C750A">
        <w:lastRenderedPageBreak/>
        <w:tab/>
        <w:t xml:space="preserve">4.2.3. </w:t>
      </w:r>
      <w:r w:rsidRPr="004C750A">
        <w:tab/>
        <w:t xml:space="preserve">The originality of the work, supplies or services proposed by the </w:t>
      </w:r>
      <w:proofErr w:type="gramStart"/>
      <w:r w:rsidRPr="004C750A">
        <w:t>tenderer;</w:t>
      </w:r>
      <w:proofErr w:type="gramEnd"/>
      <w:r w:rsidRPr="004C750A">
        <w:t xml:space="preserve"> </w:t>
      </w:r>
    </w:p>
    <w:p w14:paraId="4F1A7B2D" w14:textId="77777777" w:rsidR="004C750A" w:rsidRPr="004C750A" w:rsidRDefault="004C750A" w:rsidP="004C750A">
      <w:pPr>
        <w:jc w:val="left"/>
      </w:pPr>
      <w:r w:rsidRPr="004C750A">
        <w:tab/>
        <w:t xml:space="preserve">4.2.4. </w:t>
      </w:r>
      <w:r w:rsidRPr="004C750A">
        <w:tab/>
        <w:t xml:space="preserve">Compliance with applicable obligations in the fields of environmental, social and </w:t>
      </w:r>
      <w:r w:rsidRPr="004C750A">
        <w:tab/>
      </w:r>
      <w:r w:rsidRPr="004C750A">
        <w:tab/>
        <w:t xml:space="preserve">labour </w:t>
      </w:r>
      <w:proofErr w:type="gramStart"/>
      <w:r w:rsidRPr="004C750A">
        <w:t>law;</w:t>
      </w:r>
      <w:proofErr w:type="gramEnd"/>
      <w:r w:rsidRPr="004C750A">
        <w:t xml:space="preserve"> </w:t>
      </w:r>
    </w:p>
    <w:p w14:paraId="45F440F8" w14:textId="77777777" w:rsidR="004C750A" w:rsidRPr="004C750A" w:rsidRDefault="004C750A" w:rsidP="004C750A">
      <w:pPr>
        <w:jc w:val="left"/>
      </w:pPr>
      <w:r w:rsidRPr="004C750A">
        <w:tab/>
        <w:t xml:space="preserve">4.2.5. </w:t>
      </w:r>
      <w:r w:rsidRPr="004C750A">
        <w:tab/>
        <w:t>Compliance with obligations regarding subcontracting.</w:t>
      </w:r>
    </w:p>
    <w:p w14:paraId="466D38D8" w14:textId="77777777" w:rsidR="004C750A" w:rsidRPr="004C750A" w:rsidRDefault="004C750A" w:rsidP="004C750A">
      <w:pPr>
        <w:jc w:val="left"/>
        <w:rPr>
          <w:u w:val="single"/>
        </w:rPr>
      </w:pPr>
    </w:p>
    <w:p w14:paraId="672A8CA2" w14:textId="77777777" w:rsidR="004C750A" w:rsidRPr="004C750A" w:rsidRDefault="004C750A" w:rsidP="004C750A">
      <w:pPr>
        <w:jc w:val="left"/>
        <w:rPr>
          <w:b/>
          <w:u w:val="single"/>
        </w:rPr>
      </w:pPr>
    </w:p>
    <w:p w14:paraId="66621EB5" w14:textId="77777777" w:rsidR="004C750A" w:rsidRPr="004C750A" w:rsidRDefault="004C750A" w:rsidP="004C750A">
      <w:pPr>
        <w:jc w:val="left"/>
        <w:rPr>
          <w:b/>
          <w:u w:val="single"/>
        </w:rPr>
      </w:pPr>
      <w:r w:rsidRPr="004C750A">
        <w:rPr>
          <w:b/>
          <w:u w:val="single"/>
        </w:rPr>
        <w:t>5.</w:t>
      </w:r>
      <w:r w:rsidRPr="004C750A">
        <w:rPr>
          <w:b/>
          <w:u w:val="single"/>
        </w:rPr>
        <w:tab/>
        <w:t xml:space="preserve">Possible Positive </w:t>
      </w:r>
      <w:proofErr w:type="gramStart"/>
      <w:r w:rsidRPr="004C750A">
        <w:rPr>
          <w:b/>
          <w:u w:val="single"/>
        </w:rPr>
        <w:t>Effects  -</w:t>
      </w:r>
      <w:proofErr w:type="gramEnd"/>
      <w:r w:rsidRPr="004C750A">
        <w:rPr>
          <w:b/>
          <w:u w:val="single"/>
        </w:rPr>
        <w:t xml:space="preserve"> ( Section 5 of Form FS-PP)</w:t>
      </w:r>
    </w:p>
    <w:p w14:paraId="5D40E942" w14:textId="77777777" w:rsidR="004C750A" w:rsidRPr="004C750A" w:rsidRDefault="004C750A" w:rsidP="004C750A">
      <w:pPr>
        <w:jc w:val="left"/>
      </w:pPr>
      <w:r w:rsidRPr="004C750A">
        <w:t>5.1</w:t>
      </w:r>
      <w:r w:rsidRPr="004C750A">
        <w:tab/>
        <w:t xml:space="preserve">If applicable, notifying parties should list and substantiate any possible positive effects on the </w:t>
      </w:r>
      <w:r w:rsidRPr="004C750A">
        <w:tab/>
        <w:t xml:space="preserve">development of the relevant subsidised economic activity on the internal market. Notifying </w:t>
      </w:r>
      <w:r w:rsidRPr="004C750A">
        <w:tab/>
        <w:t xml:space="preserve">parties should also list and substantiate any other positive effects of the foreign subsidies, </w:t>
      </w:r>
      <w:r w:rsidRPr="004C750A">
        <w:tab/>
        <w:t xml:space="preserve">such as </w:t>
      </w:r>
      <w:r w:rsidRPr="004C750A">
        <w:tab/>
        <w:t xml:space="preserve">broader positive effects in relation to the relevant policy objectives, in particular </w:t>
      </w:r>
      <w:r w:rsidRPr="004C750A">
        <w:tab/>
        <w:t xml:space="preserve">those of the Union, and specify when and where those effects have or are expected to take </w:t>
      </w:r>
      <w:r w:rsidRPr="004C750A">
        <w:tab/>
        <w:t>place. Notifying parties should provide a description of each of those positive effects.</w:t>
      </w:r>
    </w:p>
    <w:p w14:paraId="1E416B36" w14:textId="77777777" w:rsidR="004C750A" w:rsidRPr="004C750A" w:rsidRDefault="004C750A" w:rsidP="004C750A">
      <w:pPr>
        <w:jc w:val="left"/>
        <w:rPr>
          <w:u w:val="single"/>
        </w:rPr>
      </w:pPr>
    </w:p>
    <w:p w14:paraId="4EBAAF1D" w14:textId="77777777" w:rsidR="004C750A" w:rsidRPr="004C750A" w:rsidRDefault="004C750A" w:rsidP="004C750A">
      <w:pPr>
        <w:jc w:val="left"/>
        <w:rPr>
          <w:b/>
          <w:u w:val="single"/>
        </w:rPr>
      </w:pPr>
      <w:r w:rsidRPr="004C750A">
        <w:rPr>
          <w:b/>
          <w:u w:val="single"/>
        </w:rPr>
        <w:t>6.</w:t>
      </w:r>
      <w:r w:rsidRPr="004C750A">
        <w:rPr>
          <w:b/>
          <w:u w:val="single"/>
        </w:rPr>
        <w:tab/>
        <w:t>Supporting Documentation – (Section 6 of Form FS-PP)</w:t>
      </w:r>
    </w:p>
    <w:p w14:paraId="6ADCC3B9" w14:textId="77777777" w:rsidR="004C750A" w:rsidRPr="004C750A" w:rsidRDefault="004C750A" w:rsidP="004C750A">
      <w:pPr>
        <w:jc w:val="left"/>
      </w:pPr>
      <w:r w:rsidRPr="004C750A">
        <w:t xml:space="preserve">Notifying parties are required to provide the following for each notifying party: </w:t>
      </w:r>
    </w:p>
    <w:p w14:paraId="324D8865" w14:textId="77777777" w:rsidR="004C750A" w:rsidRPr="004C750A" w:rsidRDefault="004C750A" w:rsidP="004C750A">
      <w:pPr>
        <w:ind w:left="720" w:hanging="720"/>
        <w:jc w:val="left"/>
      </w:pPr>
      <w:r w:rsidRPr="004C750A">
        <w:t xml:space="preserve">6.1. </w:t>
      </w:r>
      <w:r w:rsidRPr="004C750A">
        <w:tab/>
        <w:t xml:space="preserve">Copies of all the supporting official documents relating to the financial contributions that may fall into any of the categories of Article 5(1), points (a) to (c) and (e) of Regulation (EU) </w:t>
      </w:r>
      <w:r w:rsidRPr="004C750A">
        <w:tab/>
        <w:t xml:space="preserve">2022/2560 pursuant to Section 3.1. </w:t>
      </w:r>
    </w:p>
    <w:p w14:paraId="63764BA7" w14:textId="77777777" w:rsidR="004C750A" w:rsidRPr="004C750A" w:rsidRDefault="004C750A" w:rsidP="004C750A">
      <w:pPr>
        <w:jc w:val="left"/>
      </w:pPr>
      <w:r w:rsidRPr="004C750A">
        <w:t xml:space="preserve">6.2. </w:t>
      </w:r>
      <w:r w:rsidRPr="004C750A">
        <w:tab/>
        <w:t xml:space="preserve">Copies of the following documents prepared by or for or received by any member of the </w:t>
      </w:r>
      <w:r w:rsidRPr="004C750A">
        <w:tab/>
        <w:t xml:space="preserve">board of management, the board of directors or the supervisory board: </w:t>
      </w:r>
    </w:p>
    <w:p w14:paraId="4C413204" w14:textId="77777777" w:rsidR="004C750A" w:rsidRPr="004C750A" w:rsidRDefault="004C750A" w:rsidP="004C750A">
      <w:pPr>
        <w:ind w:left="720"/>
        <w:jc w:val="left"/>
      </w:pPr>
      <w:r w:rsidRPr="004C750A">
        <w:t xml:space="preserve">Analyses, reports, studies surveys, presentations and any comparable documents discussing </w:t>
      </w:r>
      <w:r w:rsidRPr="004C750A">
        <w:tab/>
        <w:t xml:space="preserve">the purpose, use and economic rationale of the foreign financial contributions that may fall </w:t>
      </w:r>
      <w:r w:rsidRPr="004C750A">
        <w:tab/>
        <w:t xml:space="preserve">into any of the categories of Article 5(1), points (a) to (c) and (e) of Regulation (EU) </w:t>
      </w:r>
      <w:r w:rsidRPr="004C750A">
        <w:tab/>
        <w:t xml:space="preserve">2022/2560. </w:t>
      </w:r>
    </w:p>
    <w:p w14:paraId="7C288FF4" w14:textId="77777777" w:rsidR="004C750A" w:rsidRPr="004C750A" w:rsidRDefault="004C750A" w:rsidP="004C750A">
      <w:pPr>
        <w:ind w:left="720"/>
        <w:jc w:val="left"/>
      </w:pPr>
      <w:r w:rsidRPr="004C750A">
        <w:t xml:space="preserve">Provide the same documents prepared by or for or received by the entity granting the </w:t>
      </w:r>
      <w:r w:rsidRPr="004C750A">
        <w:tab/>
        <w:t xml:space="preserve">foreign financial contribution to the extent that they are in your possession or that they are publicly available. </w:t>
      </w:r>
    </w:p>
    <w:p w14:paraId="3B276EF0" w14:textId="77777777" w:rsidR="004C750A" w:rsidRPr="004C750A" w:rsidRDefault="004C750A" w:rsidP="004C750A">
      <w:pPr>
        <w:ind w:left="720" w:hanging="720"/>
        <w:jc w:val="left"/>
      </w:pPr>
      <w:r w:rsidRPr="004C750A">
        <w:t xml:space="preserve">6.3. </w:t>
      </w:r>
      <w:r w:rsidRPr="004C750A">
        <w:tab/>
        <w:t xml:space="preserve">An indication of the internet address, if any, at which the most recent annual accounts or reports of the notifying party(ies) are available, or if no such internet address exists, copies of the most recent annual accounts and reports. </w:t>
      </w:r>
    </w:p>
    <w:p w14:paraId="72D7CB38" w14:textId="77777777" w:rsidR="004C750A" w:rsidRPr="004C750A" w:rsidRDefault="004C750A" w:rsidP="004C750A">
      <w:pPr>
        <w:jc w:val="left"/>
      </w:pPr>
    </w:p>
    <w:p w14:paraId="5B9C21F9" w14:textId="77777777" w:rsidR="004C750A" w:rsidRPr="004C750A" w:rsidRDefault="004C750A" w:rsidP="004C750A">
      <w:pPr>
        <w:ind w:left="720" w:hanging="720"/>
        <w:jc w:val="left"/>
      </w:pPr>
      <w:r w:rsidRPr="004C750A">
        <w:t xml:space="preserve">6.4. </w:t>
      </w:r>
      <w:r w:rsidRPr="004C750A">
        <w:tab/>
        <w:t xml:space="preserve">Where the notifying party(ies) provide(s) justifications of the absence of an undue advantage of the tender by filling in Section 4 of this form, they also need to provide documentation for </w:t>
      </w:r>
      <w:r w:rsidRPr="004C750A">
        <w:tab/>
        <w:t xml:space="preserve">the period covering the three years preceding the notification, substantiating the adduced </w:t>
      </w:r>
      <w:r w:rsidRPr="004C750A">
        <w:tab/>
        <w:t xml:space="preserve">elements. Such documentation may include, inter alia, as relevant: (a) tax declarations for the period under review, </w:t>
      </w:r>
      <w:r w:rsidRPr="004C750A">
        <w:lastRenderedPageBreak/>
        <w:t>including copies of company tax returns and VAT returns, (b) business plans and market research underlying the decision to participate in the public procurement procedure.</w:t>
      </w:r>
    </w:p>
    <w:p w14:paraId="0FD02666" w14:textId="77777777" w:rsidR="004C750A" w:rsidRPr="004C750A" w:rsidRDefault="004C750A" w:rsidP="004C750A">
      <w:pPr>
        <w:jc w:val="left"/>
        <w:rPr>
          <w:b/>
          <w:u w:val="single"/>
        </w:rPr>
      </w:pPr>
    </w:p>
    <w:p w14:paraId="3F5DE1D5" w14:textId="77777777" w:rsidR="004C750A" w:rsidRPr="004C750A" w:rsidRDefault="004C750A" w:rsidP="004C750A">
      <w:pPr>
        <w:jc w:val="left"/>
        <w:rPr>
          <w:b/>
          <w:u w:val="single"/>
        </w:rPr>
      </w:pPr>
      <w:r w:rsidRPr="004C750A">
        <w:rPr>
          <w:b/>
          <w:u w:val="single"/>
        </w:rPr>
        <w:t>7.</w:t>
      </w:r>
      <w:r w:rsidRPr="004C750A">
        <w:rPr>
          <w:b/>
          <w:u w:val="single"/>
        </w:rPr>
        <w:tab/>
        <w:t>Attestation (Section 8 of Form FS-PP)</w:t>
      </w:r>
    </w:p>
    <w:p w14:paraId="0FAD8CDC" w14:textId="77777777" w:rsidR="004C750A" w:rsidRPr="004C750A" w:rsidRDefault="004C750A" w:rsidP="004C750A">
      <w:pPr>
        <w:jc w:val="left"/>
      </w:pPr>
      <w:r w:rsidRPr="004C750A">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10019DA8" w14:textId="77777777" w:rsidR="004C750A" w:rsidRPr="004C750A" w:rsidRDefault="004C750A" w:rsidP="004C750A">
      <w:pPr>
        <w:jc w:val="left"/>
      </w:pPr>
      <w:r w:rsidRPr="004C750A">
        <w:t>The notifying party(ies) confirm that they aware of the provisions of Article 33 of Regulation (EU) 2022/2560 concerning fines and periodic penalty payments.</w:t>
      </w:r>
    </w:p>
    <w:p w14:paraId="2909DF52" w14:textId="77777777" w:rsidR="004C750A" w:rsidRPr="004C750A" w:rsidRDefault="004C750A" w:rsidP="004C750A"/>
    <w:p w14:paraId="7AC9037C" w14:textId="77777777" w:rsidR="004C750A" w:rsidRPr="004C750A" w:rsidRDefault="004C750A" w:rsidP="004C750A">
      <w:r w:rsidRPr="004C750A">
        <w:t xml:space="preserve">Date: </w:t>
      </w:r>
    </w:p>
    <w:p w14:paraId="0C979CD1" w14:textId="77777777" w:rsidR="004C750A" w:rsidRPr="004C750A" w:rsidRDefault="004C750A" w:rsidP="004C750A"/>
    <w:p w14:paraId="2F67BFA4" w14:textId="77777777" w:rsidR="004C750A" w:rsidRPr="004C750A" w:rsidRDefault="004C750A" w:rsidP="004C750A"/>
    <w:p w14:paraId="3A2FB585" w14:textId="77777777" w:rsidR="004C750A" w:rsidRPr="004C750A" w:rsidRDefault="004C750A" w:rsidP="004C750A">
      <w:pPr>
        <w:rPr>
          <w:b/>
        </w:rPr>
      </w:pPr>
      <w:r w:rsidRPr="004C750A">
        <w:rPr>
          <w:b/>
        </w:rPr>
        <w:t>[Signatory 1]</w:t>
      </w:r>
      <w:r w:rsidRPr="004C750A">
        <w:rPr>
          <w:b/>
        </w:rPr>
        <w:tab/>
      </w:r>
      <w:r w:rsidRPr="004C750A">
        <w:rPr>
          <w:b/>
        </w:rPr>
        <w:tab/>
      </w:r>
      <w:r w:rsidRPr="004C750A">
        <w:rPr>
          <w:b/>
        </w:rPr>
        <w:tab/>
      </w:r>
      <w:r w:rsidRPr="004C750A">
        <w:rPr>
          <w:b/>
        </w:rPr>
        <w:tab/>
      </w:r>
      <w:r w:rsidRPr="004C750A">
        <w:rPr>
          <w:b/>
        </w:rPr>
        <w:tab/>
      </w:r>
      <w:r w:rsidRPr="004C750A">
        <w:rPr>
          <w:b/>
        </w:rPr>
        <w:tab/>
        <w:t>[Signatory 2]</w:t>
      </w:r>
    </w:p>
    <w:p w14:paraId="535378F8" w14:textId="77777777" w:rsidR="004C750A" w:rsidRPr="004C750A" w:rsidRDefault="004C750A" w:rsidP="004C750A"/>
    <w:p w14:paraId="4454B123" w14:textId="77777777" w:rsidR="004C750A" w:rsidRPr="004C750A" w:rsidRDefault="004C750A" w:rsidP="004C750A">
      <w:r w:rsidRPr="004C750A">
        <w:t>Name:</w:t>
      </w:r>
      <w:r w:rsidRPr="004C750A">
        <w:tab/>
      </w:r>
      <w:r w:rsidRPr="004C750A">
        <w:tab/>
      </w:r>
      <w:r w:rsidRPr="004C750A">
        <w:tab/>
      </w:r>
      <w:r w:rsidRPr="004C750A">
        <w:tab/>
      </w:r>
      <w:r w:rsidRPr="004C750A">
        <w:tab/>
      </w:r>
      <w:r w:rsidRPr="004C750A">
        <w:tab/>
      </w:r>
      <w:r w:rsidRPr="004C750A">
        <w:tab/>
        <w:t>Name:</w:t>
      </w:r>
    </w:p>
    <w:p w14:paraId="001C6CE7" w14:textId="77777777" w:rsidR="004C750A" w:rsidRPr="004C750A" w:rsidRDefault="004C750A" w:rsidP="004C750A"/>
    <w:p w14:paraId="5D8A7D95" w14:textId="77777777" w:rsidR="004C750A" w:rsidRPr="004C750A" w:rsidRDefault="004C750A" w:rsidP="004C750A">
      <w:r w:rsidRPr="004C750A">
        <w:t>Organisation:</w:t>
      </w:r>
      <w:r w:rsidRPr="004C750A">
        <w:tab/>
      </w:r>
      <w:r w:rsidRPr="004C750A">
        <w:tab/>
      </w:r>
      <w:r w:rsidRPr="004C750A">
        <w:tab/>
      </w:r>
      <w:r w:rsidRPr="004C750A">
        <w:tab/>
      </w:r>
      <w:r w:rsidRPr="004C750A">
        <w:tab/>
      </w:r>
      <w:r w:rsidRPr="004C750A">
        <w:tab/>
        <w:t>Organisation:</w:t>
      </w:r>
    </w:p>
    <w:p w14:paraId="2500A8A8" w14:textId="77777777" w:rsidR="004C750A" w:rsidRPr="004C750A" w:rsidRDefault="004C750A" w:rsidP="004C750A"/>
    <w:p w14:paraId="2552E9A2" w14:textId="77777777" w:rsidR="004C750A" w:rsidRPr="004C750A" w:rsidRDefault="004C750A" w:rsidP="004C750A">
      <w:r w:rsidRPr="004C750A">
        <w:t>Position:</w:t>
      </w:r>
      <w:r w:rsidRPr="004C750A">
        <w:tab/>
      </w:r>
      <w:r w:rsidRPr="004C750A">
        <w:tab/>
      </w:r>
      <w:r w:rsidRPr="004C750A">
        <w:tab/>
      </w:r>
      <w:r w:rsidRPr="004C750A">
        <w:tab/>
      </w:r>
      <w:r w:rsidRPr="004C750A">
        <w:tab/>
      </w:r>
      <w:r w:rsidRPr="004C750A">
        <w:tab/>
        <w:t>Position:</w:t>
      </w:r>
    </w:p>
    <w:p w14:paraId="78D9B2F5" w14:textId="77777777" w:rsidR="004C750A" w:rsidRPr="004C750A" w:rsidRDefault="004C750A" w:rsidP="004C750A"/>
    <w:p w14:paraId="52B3494E" w14:textId="77777777" w:rsidR="004C750A" w:rsidRPr="004C750A" w:rsidRDefault="004C750A" w:rsidP="004C750A">
      <w:r w:rsidRPr="004C750A">
        <w:t>Address:</w:t>
      </w:r>
      <w:r w:rsidRPr="004C750A">
        <w:tab/>
      </w:r>
      <w:r w:rsidRPr="004C750A">
        <w:tab/>
      </w:r>
      <w:r w:rsidRPr="004C750A">
        <w:tab/>
      </w:r>
      <w:r w:rsidRPr="004C750A">
        <w:tab/>
      </w:r>
      <w:r w:rsidRPr="004C750A">
        <w:tab/>
      </w:r>
      <w:r w:rsidRPr="004C750A">
        <w:tab/>
        <w:t>Address:</w:t>
      </w:r>
    </w:p>
    <w:p w14:paraId="4310092E" w14:textId="77777777" w:rsidR="004C750A" w:rsidRPr="004C750A" w:rsidRDefault="004C750A" w:rsidP="004C750A"/>
    <w:p w14:paraId="593D0D5D" w14:textId="77777777" w:rsidR="004C750A" w:rsidRPr="004C750A" w:rsidRDefault="004C750A" w:rsidP="004C750A">
      <w:r w:rsidRPr="004C750A">
        <w:t>Phone Number:</w:t>
      </w:r>
      <w:r w:rsidRPr="004C750A">
        <w:tab/>
      </w:r>
      <w:r w:rsidRPr="004C750A">
        <w:tab/>
      </w:r>
      <w:r w:rsidRPr="004C750A">
        <w:tab/>
      </w:r>
      <w:r w:rsidRPr="004C750A">
        <w:tab/>
      </w:r>
      <w:r w:rsidRPr="004C750A">
        <w:tab/>
      </w:r>
      <w:r w:rsidRPr="004C750A">
        <w:tab/>
        <w:t>Phone Number:</w:t>
      </w:r>
    </w:p>
    <w:p w14:paraId="163698F5" w14:textId="77777777" w:rsidR="004C750A" w:rsidRPr="004C750A" w:rsidRDefault="004C750A" w:rsidP="004C750A"/>
    <w:p w14:paraId="47969F42" w14:textId="77777777" w:rsidR="004C750A" w:rsidRPr="004C750A" w:rsidRDefault="004C750A" w:rsidP="004C750A">
      <w:r w:rsidRPr="004C750A">
        <w:t>Email:</w:t>
      </w:r>
      <w:r w:rsidRPr="004C750A">
        <w:tab/>
      </w:r>
      <w:r w:rsidRPr="004C750A">
        <w:tab/>
      </w:r>
      <w:r w:rsidRPr="004C750A">
        <w:tab/>
      </w:r>
      <w:r w:rsidRPr="004C750A">
        <w:tab/>
      </w:r>
      <w:r w:rsidRPr="004C750A">
        <w:tab/>
      </w:r>
      <w:r w:rsidRPr="004C750A">
        <w:tab/>
      </w:r>
      <w:r w:rsidRPr="004C750A">
        <w:tab/>
        <w:t>Email:</w:t>
      </w:r>
    </w:p>
    <w:p w14:paraId="78687FEA" w14:textId="77777777" w:rsidR="004C750A" w:rsidRPr="004C750A" w:rsidRDefault="004C750A" w:rsidP="004C750A"/>
    <w:p w14:paraId="5C002526" w14:textId="77777777" w:rsidR="004C750A" w:rsidRPr="004C750A" w:rsidRDefault="004C750A" w:rsidP="004C750A">
      <w:r w:rsidRPr="004C750A">
        <w:t>Signed:</w:t>
      </w:r>
      <w:r w:rsidRPr="004C750A">
        <w:tab/>
      </w:r>
      <w:r w:rsidRPr="004C750A">
        <w:tab/>
      </w:r>
      <w:r w:rsidRPr="004C750A">
        <w:tab/>
      </w:r>
      <w:r w:rsidRPr="004C750A">
        <w:tab/>
      </w:r>
      <w:r w:rsidRPr="004C750A">
        <w:tab/>
      </w:r>
      <w:r w:rsidRPr="004C750A">
        <w:tab/>
      </w:r>
      <w:r w:rsidRPr="004C750A">
        <w:tab/>
        <w:t>Signed:</w:t>
      </w:r>
    </w:p>
    <w:p w14:paraId="0C9E0770" w14:textId="77777777" w:rsidR="004C750A" w:rsidRPr="004C750A" w:rsidRDefault="004C750A" w:rsidP="004C750A">
      <w:pPr>
        <w:keepNext/>
        <w:pageBreakBefore/>
        <w:pBdr>
          <w:bottom w:val="single" w:sz="18" w:space="1" w:color="235D64"/>
        </w:pBdr>
        <w:tabs>
          <w:tab w:val="left" w:pos="397"/>
          <w:tab w:val="left" w:pos="907"/>
          <w:tab w:val="left" w:pos="1134"/>
        </w:tabs>
        <w:spacing w:after="160"/>
        <w:outlineLvl w:val="0"/>
        <w:rPr>
          <w:rFonts w:cs="Calibri"/>
          <w:b/>
          <w:bCs/>
          <w:color w:val="235D64"/>
          <w:sz w:val="32"/>
          <w:szCs w:val="22"/>
          <w:lang w:val="en-US"/>
        </w:rPr>
      </w:pPr>
      <w:r w:rsidRPr="004C750A">
        <w:rPr>
          <w:rFonts w:cs="Calibri"/>
          <w:b/>
          <w:bCs/>
          <w:color w:val="235D64"/>
          <w:sz w:val="32"/>
          <w:szCs w:val="22"/>
          <w:lang w:val="en-US"/>
        </w:rPr>
        <w:lastRenderedPageBreak/>
        <w:t>Appendix 4:  Declaration as to Personal Circumstances of Tenderer</w:t>
      </w:r>
    </w:p>
    <w:p w14:paraId="259004FE" w14:textId="552937DB" w:rsidR="004C750A" w:rsidRPr="004C750A" w:rsidRDefault="004C750A" w:rsidP="004C750A">
      <w:pPr>
        <w:rPr>
          <w:rFonts w:cs="Calibri"/>
          <w:szCs w:val="22"/>
        </w:rPr>
      </w:pPr>
      <w:r w:rsidRPr="004C750A">
        <w:rPr>
          <w:rFonts w:cs="Calibri"/>
          <w:szCs w:val="22"/>
        </w:rPr>
        <w:t xml:space="preserve">Re: </w:t>
      </w:r>
      <w:r w:rsidR="00E33689" w:rsidRPr="00CD784E">
        <w:rPr>
          <w:rFonts w:cs="Arial"/>
        </w:rPr>
        <w:t>Request for Tenders for the Provision of Grounds Maintenance Services for the Department of Social Protection (DSP) at two sites in Sligo Town, the Pension Services Office (PSO) on College Road and Government Buildings on Cranmore Road (Sligo Intreo).</w:t>
      </w:r>
    </w:p>
    <w:p w14:paraId="211C4BAF" w14:textId="77777777" w:rsidR="004C750A" w:rsidRPr="004C750A" w:rsidRDefault="004C750A" w:rsidP="004C750A">
      <w:pPr>
        <w:tabs>
          <w:tab w:val="left" w:pos="1701"/>
        </w:tabs>
        <w:rPr>
          <w:rFonts w:cs="Calibri"/>
          <w:szCs w:val="22"/>
        </w:rPr>
      </w:pPr>
      <w:r w:rsidRPr="004C750A">
        <w:rPr>
          <w:rFonts w:cs="Calibri"/>
          <w:b/>
          <w:szCs w:val="22"/>
        </w:rPr>
        <w:t>NAME:</w:t>
      </w:r>
      <w:r w:rsidRPr="004C750A">
        <w:rPr>
          <w:rFonts w:cs="Calibri"/>
          <w:szCs w:val="22"/>
        </w:rPr>
        <w:t xml:space="preserve">   </w:t>
      </w:r>
      <w:r w:rsidRPr="004C750A">
        <w:rPr>
          <w:rFonts w:cs="Calibri"/>
          <w:szCs w:val="22"/>
        </w:rPr>
        <w:tab/>
      </w:r>
      <w:r w:rsidRPr="004C750A">
        <w:rPr>
          <w:rFonts w:cs="Calibri"/>
          <w:szCs w:val="22"/>
          <w:u w:val="single"/>
        </w:rPr>
        <w:t>[Insert Name]</w:t>
      </w:r>
    </w:p>
    <w:p w14:paraId="55903005" w14:textId="77777777" w:rsidR="004C750A" w:rsidRPr="004C750A" w:rsidRDefault="004C750A" w:rsidP="004C750A">
      <w:pPr>
        <w:tabs>
          <w:tab w:val="left" w:pos="1701"/>
        </w:tabs>
        <w:rPr>
          <w:rFonts w:cs="Calibri"/>
          <w:szCs w:val="22"/>
          <w:u w:val="single"/>
        </w:rPr>
      </w:pPr>
      <w:r w:rsidRPr="004C750A">
        <w:rPr>
          <w:rFonts w:cs="Calibri"/>
          <w:b/>
          <w:szCs w:val="22"/>
        </w:rPr>
        <w:t>ADDRESS:</w:t>
      </w:r>
      <w:r w:rsidRPr="004C750A">
        <w:rPr>
          <w:rFonts w:cs="Calibri"/>
          <w:szCs w:val="22"/>
        </w:rPr>
        <w:t xml:space="preserve"> </w:t>
      </w:r>
      <w:r w:rsidRPr="004C750A">
        <w:rPr>
          <w:rFonts w:cs="Calibri"/>
          <w:szCs w:val="22"/>
        </w:rPr>
        <w:tab/>
      </w:r>
      <w:r w:rsidRPr="004C750A">
        <w:rPr>
          <w:rFonts w:cs="Calibri"/>
          <w:szCs w:val="22"/>
          <w:u w:val="single"/>
        </w:rPr>
        <w:t>[Insert Address]</w:t>
      </w:r>
    </w:p>
    <w:p w14:paraId="178F198B" w14:textId="77777777" w:rsidR="004C750A" w:rsidRPr="004C750A" w:rsidRDefault="004C750A" w:rsidP="004C750A">
      <w:pPr>
        <w:tabs>
          <w:tab w:val="left" w:pos="1701"/>
        </w:tabs>
        <w:rPr>
          <w:rFonts w:cs="Calibri"/>
          <w:szCs w:val="22"/>
        </w:rPr>
      </w:pPr>
    </w:p>
    <w:p w14:paraId="67D3A849" w14:textId="77777777" w:rsidR="004C750A" w:rsidRPr="004C750A" w:rsidRDefault="004C750A" w:rsidP="004C750A">
      <w:pPr>
        <w:rPr>
          <w:rFonts w:cs="Calibri"/>
          <w:szCs w:val="22"/>
        </w:rPr>
      </w:pPr>
      <w:r w:rsidRPr="004C750A">
        <w:rPr>
          <w:rFonts w:cs="Calibri"/>
          <w:szCs w:val="22"/>
        </w:rPr>
        <w:t xml:space="preserve">1. I, [insert name of Declarant], having been duly authorised by [insert name of entity] sincerely declare that </w:t>
      </w:r>
    </w:p>
    <w:p w14:paraId="3DEBDA9A" w14:textId="77777777" w:rsidR="004C750A" w:rsidRPr="004C750A" w:rsidRDefault="004C750A" w:rsidP="004C750A">
      <w:pPr>
        <w:rPr>
          <w:rFonts w:cs="Calibri"/>
          <w:i/>
          <w:szCs w:val="22"/>
        </w:rPr>
      </w:pPr>
      <w:r w:rsidRPr="004C750A">
        <w:rPr>
          <w:rFonts w:cs="Calibri"/>
          <w:szCs w:val="22"/>
        </w:rPr>
        <w:t>2. I am a [insert role of Declarant] of [insert name of entity] and am authorised by [insert name of entity] to make this declaration which relates to a tender (“the Tender”) submitted by [insert name of entity] in response to an RFT dated [insert date], titled [insert description of competition] published by [insert name of contracting authority] (“the Contracting Authority”).</w:t>
      </w:r>
    </w:p>
    <w:p w14:paraId="1C2E16DF" w14:textId="77777777" w:rsidR="004C750A" w:rsidRPr="004C750A" w:rsidRDefault="004C750A" w:rsidP="004C750A">
      <w:pPr>
        <w:rPr>
          <w:rFonts w:cs="Calibri"/>
          <w:i/>
          <w:szCs w:val="22"/>
        </w:rPr>
      </w:pPr>
      <w:r w:rsidRPr="004C750A">
        <w:rPr>
          <w:rFonts w:cs="Calibri"/>
          <w:szCs w:val="22"/>
        </w:rPr>
        <w:t>Neither [insert name of entity] nor any person who is a member of the administrative, management or supervisory body of [insert name of entity] nor any person who has powers of representation, decision or control in [insert name of entity] has:</w:t>
      </w:r>
    </w:p>
    <w:p w14:paraId="2F302315" w14:textId="77777777" w:rsidR="004C750A" w:rsidRPr="004C750A" w:rsidRDefault="004C750A" w:rsidP="004C750A">
      <w:pPr>
        <w:numPr>
          <w:ilvl w:val="0"/>
          <w:numId w:val="28"/>
        </w:numPr>
        <w:ind w:right="47"/>
        <w:contextualSpacing/>
        <w:rPr>
          <w:rFonts w:cs="Calibri"/>
          <w:szCs w:val="22"/>
        </w:rPr>
      </w:pPr>
      <w:r w:rsidRPr="004C750A">
        <w:rPr>
          <w:rFonts w:eastAsia="Calibri" w:cs="Calibri"/>
          <w:szCs w:val="22"/>
          <w:lang w:val="en-US"/>
        </w:rPr>
        <w:t xml:space="preserve">ever been the subject of a conviction for </w:t>
      </w:r>
      <w:r w:rsidRPr="004C750A">
        <w:rPr>
          <w:rFonts w:cs="Calibri"/>
          <w:szCs w:val="22"/>
          <w:lang w:eastAsia="en-IE"/>
        </w:rPr>
        <w:t>participation in a criminal organisation, as defined in Article 2 of Council Framework Decision 2008/841/JHA.</w:t>
      </w:r>
    </w:p>
    <w:p w14:paraId="64BEADB3" w14:textId="77777777" w:rsidR="004C750A" w:rsidRPr="004C750A" w:rsidRDefault="004C750A" w:rsidP="004C750A">
      <w:pPr>
        <w:numPr>
          <w:ilvl w:val="0"/>
          <w:numId w:val="28"/>
        </w:numPr>
        <w:ind w:right="47"/>
        <w:contextualSpacing/>
        <w:rPr>
          <w:rFonts w:cs="Calibri"/>
          <w:szCs w:val="22"/>
        </w:rPr>
      </w:pPr>
      <w:r w:rsidRPr="004C750A">
        <w:rPr>
          <w:rFonts w:eastAsia="Calibri" w:cs="Calibri"/>
          <w:szCs w:val="22"/>
          <w:lang w:val="en-US"/>
        </w:rPr>
        <w:t xml:space="preserve">ever been the subject of a conviction for </w:t>
      </w:r>
      <w:r w:rsidRPr="004C750A">
        <w:rPr>
          <w:rFonts w:cs="Calibri"/>
          <w:szCs w:val="22"/>
          <w:lang w:eastAsia="en-IE"/>
        </w:rPr>
        <w:t xml:space="preserve">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or </w:t>
      </w:r>
      <w:r w:rsidRPr="004C750A">
        <w:rPr>
          <w:rFonts w:cs="Calibri"/>
          <w:szCs w:val="22"/>
        </w:rPr>
        <w:t>the law of the state in which [insert name of entity] is established.</w:t>
      </w:r>
    </w:p>
    <w:p w14:paraId="021A9A67" w14:textId="77777777" w:rsidR="004C750A" w:rsidRPr="004C750A" w:rsidRDefault="004C750A" w:rsidP="004C750A">
      <w:pPr>
        <w:numPr>
          <w:ilvl w:val="0"/>
          <w:numId w:val="28"/>
        </w:numPr>
        <w:ind w:right="47"/>
        <w:contextualSpacing/>
        <w:rPr>
          <w:rFonts w:cs="Calibri"/>
          <w:szCs w:val="22"/>
        </w:rPr>
      </w:pPr>
      <w:r w:rsidRPr="004C750A">
        <w:rPr>
          <w:rFonts w:cs="Calibri"/>
          <w:szCs w:val="22"/>
        </w:rPr>
        <w:t>ever</w:t>
      </w:r>
      <w:r w:rsidRPr="004C750A">
        <w:rPr>
          <w:rFonts w:eastAsia="Calibri" w:cs="Calibri"/>
          <w:szCs w:val="22"/>
          <w:lang w:val="en-US"/>
        </w:rPr>
        <w:t xml:space="preserve"> been the subject of a conviction for </w:t>
      </w:r>
      <w:r w:rsidRPr="004C750A">
        <w:rPr>
          <w:rFonts w:cs="Calibri"/>
          <w:szCs w:val="22"/>
          <w:lang w:eastAsia="en-IE"/>
        </w:rPr>
        <w:t>fraud within the meaning of Article 1 of the Convention on the protection of the European Communities’ financial interests.</w:t>
      </w:r>
    </w:p>
    <w:p w14:paraId="51A203E2" w14:textId="77777777" w:rsidR="004C750A" w:rsidRPr="004C750A" w:rsidRDefault="004C750A" w:rsidP="004C750A">
      <w:pPr>
        <w:numPr>
          <w:ilvl w:val="0"/>
          <w:numId w:val="28"/>
        </w:numPr>
        <w:ind w:right="47"/>
        <w:contextualSpacing/>
        <w:rPr>
          <w:rFonts w:cs="Calibri"/>
          <w:szCs w:val="22"/>
        </w:rPr>
      </w:pPr>
      <w:r w:rsidRPr="004C750A">
        <w:rPr>
          <w:rFonts w:cs="Calibri"/>
          <w:szCs w:val="22"/>
        </w:rPr>
        <w:t>ever</w:t>
      </w:r>
      <w:r w:rsidRPr="004C750A">
        <w:rPr>
          <w:rFonts w:eastAsia="Calibri" w:cs="Calibri"/>
          <w:szCs w:val="22"/>
          <w:lang w:val="en-US"/>
        </w:rPr>
        <w:t xml:space="preserve"> been the subject of a conviction for </w:t>
      </w:r>
      <w:r w:rsidRPr="004C750A">
        <w:rPr>
          <w:rFonts w:cs="Calibri"/>
          <w:szCs w:val="22"/>
          <w:lang w:eastAsia="en-IE"/>
        </w:rPr>
        <w:t>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4F7BE439" w14:textId="77777777" w:rsidR="004C750A" w:rsidRPr="004C750A" w:rsidRDefault="004C750A" w:rsidP="004C750A">
      <w:pPr>
        <w:numPr>
          <w:ilvl w:val="0"/>
          <w:numId w:val="28"/>
        </w:numPr>
        <w:ind w:right="47"/>
        <w:contextualSpacing/>
        <w:rPr>
          <w:rFonts w:cs="Calibri"/>
          <w:szCs w:val="22"/>
        </w:rPr>
      </w:pPr>
      <w:r w:rsidRPr="004C750A">
        <w:rPr>
          <w:rFonts w:cs="Calibri"/>
          <w:szCs w:val="22"/>
        </w:rPr>
        <w:t>ever</w:t>
      </w:r>
      <w:r w:rsidRPr="004C750A">
        <w:rPr>
          <w:rFonts w:eastAsia="Calibri" w:cs="Calibri"/>
          <w:szCs w:val="22"/>
          <w:lang w:val="en-US"/>
        </w:rPr>
        <w:t xml:space="preserve"> been the subject of a conviction for </w:t>
      </w:r>
      <w:r w:rsidRPr="004C750A">
        <w:rPr>
          <w:rFonts w:cs="Calibri"/>
          <w:szCs w:val="22"/>
        </w:rPr>
        <w:t>m</w:t>
      </w:r>
      <w:r w:rsidRPr="004C750A">
        <w:rPr>
          <w:rFonts w:cs="Calibri"/>
          <w:szCs w:val="22"/>
          <w:lang w:eastAsia="en-IE"/>
        </w:rPr>
        <w:t>oney laundering or terrorist financing, as defined in Article 1 of Directive 2005/60/EC of the European Parliament and of the Council</w:t>
      </w:r>
      <w:r w:rsidRPr="004C750A">
        <w:rPr>
          <w:rFonts w:cs="Calibri"/>
          <w:szCs w:val="22"/>
          <w:u w:val="single"/>
          <w:lang w:eastAsia="en-IE"/>
        </w:rPr>
        <w:t>.</w:t>
      </w:r>
    </w:p>
    <w:p w14:paraId="5EEF377F" w14:textId="77777777" w:rsidR="004C750A" w:rsidRPr="004C750A" w:rsidRDefault="004C750A" w:rsidP="004C750A">
      <w:pPr>
        <w:numPr>
          <w:ilvl w:val="0"/>
          <w:numId w:val="28"/>
        </w:numPr>
        <w:ind w:right="47"/>
        <w:contextualSpacing/>
        <w:rPr>
          <w:rFonts w:cs="Calibri"/>
          <w:szCs w:val="22"/>
        </w:rPr>
      </w:pPr>
      <w:r w:rsidRPr="004C750A">
        <w:rPr>
          <w:rFonts w:cs="Calibri"/>
          <w:szCs w:val="22"/>
        </w:rPr>
        <w:t>H</w:t>
      </w:r>
      <w:r w:rsidRPr="004C750A">
        <w:rPr>
          <w:rFonts w:eastAsia="Calibri" w:cs="Calibri"/>
          <w:szCs w:val="22"/>
          <w:lang w:val="en-US"/>
        </w:rPr>
        <w:t xml:space="preserve">as never been the subject of a conviction for </w:t>
      </w:r>
      <w:r w:rsidRPr="004C750A">
        <w:rPr>
          <w:rFonts w:cs="Calibri"/>
          <w:szCs w:val="22"/>
          <w:lang w:eastAsia="en-IE"/>
        </w:rPr>
        <w:t>child labour and other forms of trafficking in human beings as defined in Article 2 of Directive 2011/36/EU of the European Parliament and of the Council.</w:t>
      </w:r>
    </w:p>
    <w:p w14:paraId="1A30E658" w14:textId="77777777" w:rsidR="004C750A" w:rsidRPr="004C750A" w:rsidRDefault="004C750A" w:rsidP="004C750A">
      <w:pPr>
        <w:ind w:left="567" w:right="47"/>
        <w:rPr>
          <w:rFonts w:cs="Calibri"/>
          <w:szCs w:val="22"/>
        </w:rPr>
      </w:pPr>
    </w:p>
    <w:p w14:paraId="61018453" w14:textId="77777777" w:rsidR="004C750A" w:rsidRPr="004C750A" w:rsidRDefault="004C750A" w:rsidP="004C750A">
      <w:pPr>
        <w:ind w:right="47"/>
        <w:rPr>
          <w:rFonts w:cs="Calibri"/>
          <w:szCs w:val="22"/>
        </w:rPr>
      </w:pPr>
      <w:r w:rsidRPr="004C750A">
        <w:rPr>
          <w:rFonts w:cs="Calibri"/>
          <w:szCs w:val="22"/>
        </w:rPr>
        <w:t>3. [Insert name of entity]</w:t>
      </w:r>
    </w:p>
    <w:p w14:paraId="123E5380" w14:textId="77777777" w:rsidR="004C750A" w:rsidRPr="004C750A" w:rsidRDefault="004C750A" w:rsidP="004C750A">
      <w:pPr>
        <w:numPr>
          <w:ilvl w:val="0"/>
          <w:numId w:val="29"/>
        </w:numPr>
        <w:ind w:right="47"/>
        <w:contextualSpacing/>
        <w:rPr>
          <w:rFonts w:cs="Calibri"/>
          <w:szCs w:val="22"/>
        </w:rPr>
      </w:pPr>
      <w:r w:rsidRPr="004C750A">
        <w:rPr>
          <w:rFonts w:cs="Calibri"/>
          <w:szCs w:val="22"/>
        </w:rPr>
        <w:t>Is not in breach and has not breached its obligations relating to the payment of taxes or social security contributions.</w:t>
      </w:r>
    </w:p>
    <w:p w14:paraId="7C1605D3" w14:textId="77777777" w:rsidR="004C750A" w:rsidRPr="004C750A" w:rsidRDefault="004C750A" w:rsidP="004C750A">
      <w:pPr>
        <w:numPr>
          <w:ilvl w:val="0"/>
          <w:numId w:val="29"/>
        </w:numPr>
        <w:ind w:right="47"/>
        <w:contextualSpacing/>
        <w:rPr>
          <w:rFonts w:cs="Calibri"/>
          <w:szCs w:val="22"/>
        </w:rPr>
      </w:pPr>
      <w:r w:rsidRPr="004C750A">
        <w:rPr>
          <w:rFonts w:cs="Calibri"/>
          <w:szCs w:val="22"/>
        </w:rPr>
        <w:t>has carried out the preparation of the Tender.</w:t>
      </w:r>
    </w:p>
    <w:p w14:paraId="73EA75EC" w14:textId="77777777" w:rsidR="004C750A" w:rsidRPr="004C750A" w:rsidRDefault="004C750A" w:rsidP="004C750A">
      <w:pPr>
        <w:ind w:right="47"/>
        <w:rPr>
          <w:rFonts w:cs="Calibri"/>
          <w:szCs w:val="22"/>
        </w:rPr>
      </w:pPr>
    </w:p>
    <w:p w14:paraId="04BACBC2" w14:textId="77777777" w:rsidR="004C750A" w:rsidRPr="004C750A" w:rsidRDefault="004C750A" w:rsidP="004C750A">
      <w:pPr>
        <w:ind w:right="47"/>
        <w:rPr>
          <w:rFonts w:cs="Calibri"/>
          <w:szCs w:val="22"/>
        </w:rPr>
      </w:pPr>
      <w:r w:rsidRPr="004C750A">
        <w:rPr>
          <w:rFonts w:cs="Calibri"/>
          <w:szCs w:val="22"/>
        </w:rPr>
        <w:t>4. [Insert name of entity]</w:t>
      </w:r>
    </w:p>
    <w:p w14:paraId="0D27900C" w14:textId="77777777" w:rsidR="004C750A" w:rsidRPr="004C750A" w:rsidRDefault="004C750A" w:rsidP="004C750A">
      <w:pPr>
        <w:numPr>
          <w:ilvl w:val="0"/>
          <w:numId w:val="30"/>
        </w:numPr>
        <w:ind w:right="47"/>
        <w:contextualSpacing/>
        <w:rPr>
          <w:rFonts w:cs="Calibri"/>
          <w:szCs w:val="22"/>
        </w:rPr>
      </w:pPr>
      <w:r w:rsidRPr="004C750A">
        <w:rPr>
          <w:rFonts w:cs="Calibri"/>
          <w:szCs w:val="22"/>
        </w:rPr>
        <w:t>has, in the performance of all public contracts, complied with applicable obligations in the field of environmental, 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w:t>
      </w:r>
    </w:p>
    <w:p w14:paraId="41CDC32C" w14:textId="77777777" w:rsidR="004C750A" w:rsidRPr="004C750A" w:rsidRDefault="004C750A" w:rsidP="004C750A">
      <w:pPr>
        <w:numPr>
          <w:ilvl w:val="0"/>
          <w:numId w:val="30"/>
        </w:numPr>
        <w:ind w:right="47"/>
        <w:contextualSpacing/>
        <w:rPr>
          <w:rFonts w:cs="Calibri"/>
          <w:szCs w:val="22"/>
        </w:rPr>
      </w:pPr>
      <w:r w:rsidRPr="004C750A">
        <w:rPr>
          <w:rFonts w:cs="Calibri"/>
          <w:szCs w:val="22"/>
        </w:rPr>
        <w:t>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0DC54C46" w14:textId="77777777" w:rsidR="004C750A" w:rsidRPr="004C750A" w:rsidRDefault="004C750A" w:rsidP="004C750A">
      <w:pPr>
        <w:numPr>
          <w:ilvl w:val="0"/>
          <w:numId w:val="30"/>
        </w:numPr>
        <w:ind w:right="47"/>
        <w:contextualSpacing/>
        <w:rPr>
          <w:rFonts w:cs="Calibri"/>
          <w:szCs w:val="22"/>
        </w:rPr>
      </w:pPr>
      <w:r w:rsidRPr="004C750A">
        <w:rPr>
          <w:rFonts w:cs="Calibri"/>
          <w:szCs w:val="22"/>
        </w:rPr>
        <w:t>is not guilty of grave professional misconduct.</w:t>
      </w:r>
    </w:p>
    <w:p w14:paraId="650BD260" w14:textId="77777777" w:rsidR="004C750A" w:rsidRPr="004C750A" w:rsidRDefault="004C750A" w:rsidP="004C750A">
      <w:pPr>
        <w:numPr>
          <w:ilvl w:val="0"/>
          <w:numId w:val="30"/>
        </w:numPr>
        <w:ind w:right="47"/>
        <w:contextualSpacing/>
        <w:rPr>
          <w:rFonts w:cs="Calibri"/>
          <w:szCs w:val="22"/>
        </w:rPr>
      </w:pPr>
      <w:r w:rsidRPr="004C750A">
        <w:rPr>
          <w:rFonts w:cs="Calibri"/>
          <w:szCs w:val="22"/>
        </w:rPr>
        <w:t>has not entered into agreements with other economic operators aimed at distorting competition.</w:t>
      </w:r>
    </w:p>
    <w:p w14:paraId="11928884" w14:textId="2CD0789B" w:rsidR="004C750A" w:rsidRPr="004C750A" w:rsidRDefault="004C750A" w:rsidP="004C750A">
      <w:pPr>
        <w:numPr>
          <w:ilvl w:val="0"/>
          <w:numId w:val="30"/>
        </w:numPr>
        <w:ind w:right="47"/>
        <w:contextualSpacing/>
        <w:rPr>
          <w:rFonts w:cs="Calibri"/>
          <w:szCs w:val="22"/>
        </w:rPr>
      </w:pPr>
      <w:r w:rsidRPr="004C750A">
        <w:rPr>
          <w:rFonts w:cs="Calibri"/>
          <w:szCs w:val="22"/>
        </w:rPr>
        <w:t xml:space="preserve">is not aware of any conflict of interest due to its participation in the </w:t>
      </w:r>
      <w:r w:rsidR="00D5527C" w:rsidRPr="004C750A">
        <w:rPr>
          <w:rFonts w:cs="Calibri"/>
          <w:szCs w:val="22"/>
        </w:rPr>
        <w:t>Competition.</w:t>
      </w:r>
    </w:p>
    <w:p w14:paraId="3D8BE90D" w14:textId="77777777" w:rsidR="004C750A" w:rsidRPr="004C750A" w:rsidRDefault="004C750A" w:rsidP="004C750A">
      <w:pPr>
        <w:numPr>
          <w:ilvl w:val="0"/>
          <w:numId w:val="30"/>
        </w:numPr>
        <w:ind w:right="47"/>
        <w:contextualSpacing/>
        <w:rPr>
          <w:rFonts w:cs="Calibri"/>
          <w:szCs w:val="22"/>
        </w:rPr>
      </w:pPr>
      <w:r w:rsidRPr="004C750A">
        <w:rPr>
          <w:rFonts w:cs="Calibri"/>
          <w:szCs w:val="22"/>
        </w:rPr>
        <w:t xml:space="preserve">has not had any prior involvement in the preparation of the </w:t>
      </w:r>
      <w:proofErr w:type="gramStart"/>
      <w:r w:rsidRPr="004C750A">
        <w:rPr>
          <w:rFonts w:cs="Calibri"/>
          <w:szCs w:val="22"/>
        </w:rPr>
        <w:t>Competition;</w:t>
      </w:r>
      <w:proofErr w:type="gramEnd"/>
    </w:p>
    <w:p w14:paraId="3B785AEF" w14:textId="77777777" w:rsidR="004C750A" w:rsidRPr="004C750A" w:rsidRDefault="004C750A" w:rsidP="004C750A">
      <w:pPr>
        <w:numPr>
          <w:ilvl w:val="0"/>
          <w:numId w:val="30"/>
        </w:numPr>
        <w:ind w:right="47"/>
        <w:contextualSpacing/>
        <w:rPr>
          <w:rFonts w:cs="Calibri"/>
          <w:szCs w:val="22"/>
        </w:rPr>
      </w:pPr>
      <w:r w:rsidRPr="004C750A">
        <w:rPr>
          <w:rFonts w:cs="Calibri"/>
          <w:szCs w:val="22"/>
        </w:rPr>
        <w:t>has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13455A0B" w14:textId="77777777" w:rsidR="004C750A" w:rsidRPr="004C750A" w:rsidRDefault="004C750A" w:rsidP="004C750A">
      <w:pPr>
        <w:numPr>
          <w:ilvl w:val="0"/>
          <w:numId w:val="30"/>
        </w:numPr>
        <w:ind w:right="47"/>
        <w:contextualSpacing/>
        <w:rPr>
          <w:rFonts w:cs="Calibri"/>
          <w:szCs w:val="22"/>
        </w:rPr>
      </w:pPr>
      <w:r w:rsidRPr="004C750A">
        <w:rPr>
          <w:rFonts w:cs="Calibri"/>
          <w:szCs w:val="22"/>
        </w:rPr>
        <w:t>is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w:t>
      </w:r>
    </w:p>
    <w:p w14:paraId="669C1BF4" w14:textId="11FB7B61" w:rsidR="004C750A" w:rsidRPr="004C750A" w:rsidRDefault="004C750A" w:rsidP="004C750A">
      <w:pPr>
        <w:numPr>
          <w:ilvl w:val="0"/>
          <w:numId w:val="30"/>
        </w:numPr>
        <w:ind w:right="47"/>
        <w:contextualSpacing/>
        <w:rPr>
          <w:rFonts w:cs="Calibri"/>
          <w:szCs w:val="22"/>
        </w:rPr>
      </w:pPr>
      <w:r w:rsidRPr="004C750A">
        <w:rPr>
          <w:rFonts w:cs="Calibri"/>
          <w:szCs w:val="22"/>
        </w:rPr>
        <w:t xml:space="preserve">has not undertaken to unduly influence the decision-making process of the Contracting Authority in respect of the </w:t>
      </w:r>
      <w:r w:rsidR="00B51572" w:rsidRPr="004C750A">
        <w:rPr>
          <w:rFonts w:cs="Calibri"/>
          <w:szCs w:val="22"/>
        </w:rPr>
        <w:t>Competition or</w:t>
      </w:r>
      <w:r w:rsidRPr="004C750A">
        <w:rPr>
          <w:rFonts w:cs="Calibri"/>
          <w:szCs w:val="22"/>
        </w:rPr>
        <w:t xml:space="preserve"> obtain confidential information that may confer upon </w:t>
      </w:r>
      <w:proofErr w:type="gramStart"/>
      <w:r w:rsidRPr="004C750A">
        <w:rPr>
          <w:rFonts w:cs="Calibri"/>
          <w:szCs w:val="22"/>
        </w:rPr>
        <w:t>it</w:t>
      </w:r>
      <w:proofErr w:type="gramEnd"/>
      <w:r w:rsidRPr="004C750A">
        <w:rPr>
          <w:rFonts w:cs="Calibri"/>
          <w:szCs w:val="22"/>
        </w:rPr>
        <w:t xml:space="preserve"> undue advantages in respect of the Competition; or negligently provided misleading information that may have a material influence on decisions concerning exclusion, selection or award.</w:t>
      </w:r>
    </w:p>
    <w:p w14:paraId="0DE9562E" w14:textId="77777777" w:rsidR="004C750A" w:rsidRPr="004C750A" w:rsidRDefault="004C750A" w:rsidP="004C750A">
      <w:pPr>
        <w:ind w:right="47"/>
        <w:rPr>
          <w:rFonts w:cs="Calibri"/>
          <w:szCs w:val="22"/>
        </w:rPr>
      </w:pPr>
    </w:p>
    <w:p w14:paraId="4B9BE3D3" w14:textId="77777777" w:rsidR="004C750A" w:rsidRPr="004C750A" w:rsidRDefault="004C750A" w:rsidP="004C750A">
      <w:pPr>
        <w:spacing w:after="200"/>
        <w:rPr>
          <w:rFonts w:cs="Calibri"/>
        </w:rPr>
      </w:pPr>
      <w:r w:rsidRPr="004C750A">
        <w:rPr>
          <w:rFonts w:cs="Calibri"/>
        </w:rPr>
        <w:t>5. [Name of entity] does not come within the category of prohibited economic operators identified in Regulation (EU) No 833/2014 of 31 July 2014 (as amended by EU Regulation 2022/576 or any subsequent amendments to same</w:t>
      </w:r>
      <w:proofErr w:type="gramStart"/>
      <w:r w:rsidRPr="004C750A">
        <w:rPr>
          <w:rFonts w:cs="Calibri"/>
        </w:rPr>
        <w:t>);</w:t>
      </w:r>
      <w:proofErr w:type="gramEnd"/>
    </w:p>
    <w:p w14:paraId="367FE993" w14:textId="77777777" w:rsidR="004C750A" w:rsidRPr="004C750A" w:rsidRDefault="004C750A" w:rsidP="004C750A">
      <w:pPr>
        <w:spacing w:after="200"/>
        <w:rPr>
          <w:rFonts w:cs="Calibri"/>
        </w:rPr>
      </w:pPr>
      <w:r w:rsidRPr="004C750A">
        <w:rPr>
          <w:rFonts w:cs="Calibri"/>
        </w:rPr>
        <w:t>6. The origin of goods connected to the Tender, if any, are not subject to any of the prohibitions set out in Regulation (EU) No 833/2014 (as amended by EU Regulation 2022/576 or any subsequent amendments to same</w:t>
      </w:r>
      <w:proofErr w:type="gramStart"/>
      <w:r w:rsidRPr="004C750A">
        <w:rPr>
          <w:rFonts w:cs="Calibri"/>
        </w:rPr>
        <w:t>);</w:t>
      </w:r>
      <w:proofErr w:type="gramEnd"/>
    </w:p>
    <w:p w14:paraId="643070A9" w14:textId="77777777" w:rsidR="004C750A" w:rsidRPr="004C750A" w:rsidRDefault="004C750A" w:rsidP="004C750A">
      <w:pPr>
        <w:spacing w:after="200"/>
        <w:rPr>
          <w:rFonts w:cs="Calibri"/>
        </w:rPr>
      </w:pPr>
      <w:r w:rsidRPr="004C750A">
        <w:rPr>
          <w:rFonts w:cs="Calibri"/>
        </w:rPr>
        <w:t>7. Any subcontractor, supplier or other entity on whose capacity [name of entity] relies as part of our Tender does not come within the category of prohibited economic operators identified in Regulation (EU) No 833/2014 of 31 July 2014 (as amended by EU Regulation 2022/576 or any subsequent amendments to same).</w:t>
      </w:r>
    </w:p>
    <w:p w14:paraId="315EEF71" w14:textId="77777777" w:rsidR="004C750A" w:rsidRPr="004C750A" w:rsidRDefault="004C750A" w:rsidP="004C750A">
      <w:pPr>
        <w:ind w:left="709" w:right="47" w:hanging="709"/>
        <w:rPr>
          <w:rFonts w:cs="Calibri"/>
          <w:szCs w:val="22"/>
        </w:rPr>
      </w:pPr>
    </w:p>
    <w:p w14:paraId="2214990B" w14:textId="77777777" w:rsidR="004C750A" w:rsidRPr="004C750A" w:rsidRDefault="004C750A" w:rsidP="004C750A">
      <w:pPr>
        <w:ind w:left="709" w:right="47" w:hanging="709"/>
        <w:rPr>
          <w:rFonts w:cs="Calibri"/>
          <w:szCs w:val="22"/>
        </w:rPr>
      </w:pPr>
    </w:p>
    <w:p w14:paraId="0B40106B" w14:textId="77777777" w:rsidR="004C750A" w:rsidRPr="004C750A" w:rsidRDefault="004C750A" w:rsidP="004C750A">
      <w:pPr>
        <w:ind w:right="47"/>
        <w:rPr>
          <w:rFonts w:cs="Calibri"/>
          <w:szCs w:val="22"/>
        </w:rPr>
      </w:pPr>
      <w:r w:rsidRPr="004C750A">
        <w:rPr>
          <w:rFonts w:cs="Calibri"/>
          <w:szCs w:val="22"/>
        </w:rPr>
        <w:lastRenderedPageBreak/>
        <w:t xml:space="preserve">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 </w:t>
      </w:r>
    </w:p>
    <w:p w14:paraId="33C28F0C" w14:textId="77777777" w:rsidR="004C750A" w:rsidRPr="004C750A" w:rsidRDefault="004C750A" w:rsidP="004C750A">
      <w:pPr>
        <w:ind w:right="47"/>
        <w:rPr>
          <w:rFonts w:cs="Calibri"/>
          <w:szCs w:val="22"/>
        </w:rPr>
      </w:pPr>
    </w:p>
    <w:p w14:paraId="49F67F59" w14:textId="77777777" w:rsidR="004C750A" w:rsidRPr="004C750A" w:rsidRDefault="004C750A" w:rsidP="004C750A">
      <w:pPr>
        <w:spacing w:after="240" w:line="280" w:lineRule="exact"/>
        <w:rPr>
          <w:rFonts w:cs="Calibri"/>
          <w:b/>
          <w:szCs w:val="22"/>
        </w:rPr>
      </w:pPr>
      <w:r w:rsidRPr="004C750A">
        <w:rPr>
          <w:rFonts w:cs="Calibri"/>
          <w:b/>
          <w:szCs w:val="22"/>
        </w:rPr>
        <w:t>Signature of Declarant</w:t>
      </w:r>
      <w:r w:rsidRPr="004C750A">
        <w:rPr>
          <w:rFonts w:cs="Calibri"/>
          <w:b/>
          <w:szCs w:val="22"/>
        </w:rPr>
        <w:tab/>
      </w:r>
    </w:p>
    <w:p w14:paraId="108057D2" w14:textId="77777777" w:rsidR="004C750A" w:rsidRPr="004C750A" w:rsidRDefault="004C750A" w:rsidP="004C750A">
      <w:pPr>
        <w:spacing w:after="240" w:line="280" w:lineRule="exact"/>
        <w:rPr>
          <w:rFonts w:cs="Calibri"/>
          <w:b/>
          <w:szCs w:val="22"/>
        </w:rPr>
      </w:pPr>
      <w:r w:rsidRPr="004C750A">
        <w:rPr>
          <w:rFonts w:cs="Calibri"/>
          <w:b/>
          <w:szCs w:val="22"/>
        </w:rPr>
        <w:t>________________________</w:t>
      </w:r>
    </w:p>
    <w:p w14:paraId="26B5C8A4" w14:textId="77777777" w:rsidR="004C750A" w:rsidRPr="004C750A" w:rsidRDefault="004C750A" w:rsidP="004C750A">
      <w:pPr>
        <w:spacing w:after="240" w:line="280" w:lineRule="exact"/>
        <w:rPr>
          <w:rFonts w:cs="Calibri"/>
          <w:b/>
          <w:szCs w:val="22"/>
        </w:rPr>
      </w:pPr>
      <w:r w:rsidRPr="004C750A">
        <w:rPr>
          <w:rFonts w:cs="Calibri"/>
          <w:b/>
          <w:szCs w:val="22"/>
        </w:rPr>
        <w:t>Name of Declarant in print or block capitals</w:t>
      </w:r>
    </w:p>
    <w:p w14:paraId="26DEFBA5" w14:textId="77777777" w:rsidR="004C750A" w:rsidRPr="004C750A" w:rsidRDefault="004C750A" w:rsidP="004C750A">
      <w:pPr>
        <w:spacing w:after="240" w:line="280" w:lineRule="exact"/>
        <w:rPr>
          <w:rFonts w:cs="Calibri"/>
          <w:b/>
          <w:szCs w:val="22"/>
        </w:rPr>
      </w:pPr>
      <w:r w:rsidRPr="004C750A">
        <w:rPr>
          <w:rFonts w:cs="Calibri"/>
          <w:b/>
          <w:szCs w:val="22"/>
        </w:rPr>
        <w:t>Declared before me by ___________________________________ who is personally known to me</w:t>
      </w:r>
    </w:p>
    <w:p w14:paraId="5368A808" w14:textId="77777777" w:rsidR="004C750A" w:rsidRPr="004C750A" w:rsidRDefault="004C750A" w:rsidP="004C750A">
      <w:pPr>
        <w:spacing w:after="240" w:line="280" w:lineRule="exact"/>
        <w:rPr>
          <w:rFonts w:cs="Calibri"/>
          <w:b/>
          <w:szCs w:val="22"/>
        </w:rPr>
      </w:pPr>
      <w:r w:rsidRPr="004C750A">
        <w:rPr>
          <w:rFonts w:cs="Calibri"/>
          <w:b/>
          <w:szCs w:val="22"/>
        </w:rPr>
        <w:t xml:space="preserve">(or who is identified to me by ______________________________who is personally known to </w:t>
      </w:r>
      <w:proofErr w:type="gramStart"/>
      <w:r w:rsidRPr="004C750A">
        <w:rPr>
          <w:rFonts w:cs="Calibri"/>
          <w:b/>
          <w:szCs w:val="22"/>
        </w:rPr>
        <w:t>me)*</w:t>
      </w:r>
      <w:proofErr w:type="gramEnd"/>
    </w:p>
    <w:p w14:paraId="7103127F" w14:textId="77777777" w:rsidR="004C750A" w:rsidRPr="004C750A" w:rsidRDefault="004C750A" w:rsidP="004C750A">
      <w:pPr>
        <w:spacing w:after="240" w:line="280" w:lineRule="exact"/>
        <w:rPr>
          <w:rFonts w:cs="Calibri"/>
          <w:b/>
          <w:szCs w:val="22"/>
        </w:rPr>
      </w:pPr>
      <w:r w:rsidRPr="004C750A">
        <w:rPr>
          <w:rFonts w:cs="Calibri"/>
          <w:b/>
          <w:szCs w:val="22"/>
        </w:rPr>
        <w:t>at ___________________________</w:t>
      </w:r>
      <w:proofErr w:type="gramStart"/>
      <w:r w:rsidRPr="004C750A">
        <w:rPr>
          <w:rFonts w:cs="Calibri"/>
          <w:b/>
          <w:szCs w:val="22"/>
        </w:rPr>
        <w:t>_  this</w:t>
      </w:r>
      <w:proofErr w:type="gramEnd"/>
      <w:r w:rsidRPr="004C750A">
        <w:rPr>
          <w:rFonts w:cs="Calibri"/>
          <w:b/>
          <w:szCs w:val="22"/>
        </w:rPr>
        <w:t xml:space="preserve"> ___________ day of _______________ 20__</w:t>
      </w:r>
    </w:p>
    <w:p w14:paraId="1DE978F1" w14:textId="77777777" w:rsidR="004C750A" w:rsidRPr="004C750A" w:rsidRDefault="004C750A" w:rsidP="004C750A">
      <w:pPr>
        <w:spacing w:after="240" w:line="280" w:lineRule="exact"/>
        <w:rPr>
          <w:rFonts w:cs="Calibri"/>
          <w:b/>
          <w:szCs w:val="22"/>
        </w:rPr>
      </w:pPr>
      <w:r w:rsidRPr="004C750A">
        <w:rPr>
          <w:rFonts w:cs="Calibri"/>
          <w:b/>
          <w:szCs w:val="22"/>
        </w:rPr>
        <w:t xml:space="preserve"> (signed)</w:t>
      </w:r>
    </w:p>
    <w:p w14:paraId="20D1711F" w14:textId="77777777" w:rsidR="004C750A" w:rsidRPr="004C750A" w:rsidRDefault="004C750A" w:rsidP="004C750A">
      <w:pPr>
        <w:spacing w:after="240" w:line="280" w:lineRule="exact"/>
        <w:rPr>
          <w:rFonts w:cs="Calibri"/>
          <w:b/>
          <w:szCs w:val="22"/>
        </w:rPr>
      </w:pPr>
      <w:r w:rsidRPr="004C750A">
        <w:rPr>
          <w:rFonts w:cs="Calibri"/>
          <w:b/>
          <w:szCs w:val="22"/>
        </w:rPr>
        <w:t>Practising Solicitor/Commissioner for Oaths</w:t>
      </w:r>
    </w:p>
    <w:p w14:paraId="1DED7540" w14:textId="77777777" w:rsidR="004C750A" w:rsidRPr="004C750A" w:rsidRDefault="004C750A" w:rsidP="004C750A">
      <w:pPr>
        <w:spacing w:after="240" w:line="280" w:lineRule="exact"/>
        <w:rPr>
          <w:rFonts w:cs="Calibri"/>
          <w:b/>
          <w:i/>
          <w:iCs/>
          <w:szCs w:val="22"/>
        </w:rPr>
      </w:pPr>
      <w:r w:rsidRPr="004C750A">
        <w:rPr>
          <w:rFonts w:cs="Calibri"/>
          <w:b/>
          <w:szCs w:val="22"/>
        </w:rPr>
        <w:t>*</w:t>
      </w:r>
      <w:r w:rsidRPr="004C750A">
        <w:rPr>
          <w:rFonts w:cs="Calibri"/>
          <w:b/>
          <w:i/>
          <w:iCs/>
          <w:szCs w:val="22"/>
        </w:rPr>
        <w:t>Please include such other form of identification used to identify the Declarant as permitted by the Statutory Declarations Act, 1938 (as amended)</w:t>
      </w:r>
    </w:p>
    <w:p w14:paraId="39B7DA90" w14:textId="77B902DD" w:rsidR="004C750A" w:rsidRPr="004C750A" w:rsidRDefault="004C750A" w:rsidP="004C750A">
      <w:pPr>
        <w:keepNext/>
        <w:pageBreakBefore/>
        <w:pBdr>
          <w:bottom w:val="single" w:sz="18" w:space="1" w:color="235D64"/>
        </w:pBdr>
        <w:tabs>
          <w:tab w:val="left" w:pos="397"/>
          <w:tab w:val="left" w:pos="907"/>
          <w:tab w:val="left" w:pos="1134"/>
        </w:tabs>
        <w:spacing w:before="320" w:after="160"/>
        <w:outlineLvl w:val="0"/>
        <w:rPr>
          <w:rFonts w:cs="Calibri"/>
          <w:b/>
          <w:bCs/>
          <w:color w:val="235D64"/>
          <w:sz w:val="32"/>
          <w:szCs w:val="22"/>
          <w:lang w:val="en-US"/>
        </w:rPr>
      </w:pPr>
      <w:r w:rsidRPr="004C750A">
        <w:rPr>
          <w:rFonts w:cs="Calibri"/>
          <w:b/>
          <w:bCs/>
          <w:color w:val="235D64"/>
          <w:sz w:val="32"/>
          <w:szCs w:val="22"/>
          <w:lang w:val="en-US"/>
        </w:rPr>
        <w:lastRenderedPageBreak/>
        <w:t>Appendix 5:  Services Contract</w:t>
      </w:r>
    </w:p>
    <w:p w14:paraId="5D4896A2" w14:textId="77777777" w:rsidR="004C750A" w:rsidRPr="004C750A" w:rsidRDefault="004C750A" w:rsidP="004C750A">
      <w:pPr>
        <w:tabs>
          <w:tab w:val="left" w:pos="851"/>
          <w:tab w:val="left" w:pos="1985"/>
        </w:tabs>
        <w:rPr>
          <w:rFonts w:cs="Calibri"/>
          <w:b/>
          <w:szCs w:val="22"/>
        </w:rPr>
      </w:pPr>
    </w:p>
    <w:p w14:paraId="44C7BA44" w14:textId="77777777" w:rsidR="004C750A" w:rsidRPr="004C750A" w:rsidRDefault="004C750A" w:rsidP="004C750A">
      <w:pPr>
        <w:tabs>
          <w:tab w:val="left" w:pos="851"/>
          <w:tab w:val="left" w:pos="1985"/>
        </w:tabs>
        <w:rPr>
          <w:rFonts w:cs="Calibri"/>
          <w:bCs/>
          <w:szCs w:val="22"/>
        </w:rPr>
      </w:pPr>
    </w:p>
    <w:p w14:paraId="3D418E62" w14:textId="77777777" w:rsidR="004C750A" w:rsidRPr="004C750A" w:rsidRDefault="004C750A" w:rsidP="004C750A">
      <w:pPr>
        <w:tabs>
          <w:tab w:val="left" w:pos="851"/>
          <w:tab w:val="left" w:pos="1985"/>
        </w:tabs>
        <w:jc w:val="center"/>
        <w:rPr>
          <w:rFonts w:cs="Calibri"/>
          <w:bCs/>
          <w:szCs w:val="22"/>
        </w:rPr>
      </w:pPr>
      <w:r w:rsidRPr="004C750A">
        <w:rPr>
          <w:rFonts w:cs="Calibri"/>
          <w:bCs/>
          <w:szCs w:val="22"/>
        </w:rPr>
        <w:t>The Department of Social Protection</w:t>
      </w:r>
    </w:p>
    <w:p w14:paraId="17000A9D" w14:textId="77777777" w:rsidR="004C750A" w:rsidRPr="004C750A" w:rsidRDefault="004C750A" w:rsidP="004C750A">
      <w:pPr>
        <w:tabs>
          <w:tab w:val="left" w:pos="851"/>
          <w:tab w:val="left" w:pos="1985"/>
        </w:tabs>
        <w:jc w:val="center"/>
        <w:rPr>
          <w:rFonts w:cs="Calibri"/>
          <w:bCs/>
          <w:szCs w:val="22"/>
        </w:rPr>
      </w:pPr>
    </w:p>
    <w:p w14:paraId="77A3E7AC" w14:textId="77777777" w:rsidR="004C750A" w:rsidRPr="004C750A" w:rsidRDefault="004C750A" w:rsidP="004C750A">
      <w:pPr>
        <w:tabs>
          <w:tab w:val="left" w:pos="851"/>
          <w:tab w:val="left" w:pos="1985"/>
        </w:tabs>
        <w:jc w:val="center"/>
        <w:rPr>
          <w:rFonts w:cs="Calibri"/>
          <w:bCs/>
          <w:szCs w:val="22"/>
        </w:rPr>
      </w:pPr>
      <w:r w:rsidRPr="004C750A">
        <w:rPr>
          <w:rFonts w:cs="Calibri"/>
          <w:bCs/>
          <w:szCs w:val="22"/>
        </w:rPr>
        <w:t>and</w:t>
      </w:r>
    </w:p>
    <w:p w14:paraId="65FBABFD" w14:textId="77777777" w:rsidR="004C750A" w:rsidRPr="004C750A" w:rsidRDefault="004C750A" w:rsidP="004C750A">
      <w:pPr>
        <w:tabs>
          <w:tab w:val="left" w:pos="851"/>
          <w:tab w:val="left" w:pos="1985"/>
        </w:tabs>
        <w:jc w:val="center"/>
        <w:rPr>
          <w:rFonts w:cs="Calibri"/>
          <w:bCs/>
          <w:szCs w:val="22"/>
        </w:rPr>
      </w:pPr>
    </w:p>
    <w:p w14:paraId="03020884" w14:textId="77777777" w:rsidR="004C750A" w:rsidRPr="004C750A" w:rsidRDefault="004C750A" w:rsidP="004C750A">
      <w:pPr>
        <w:tabs>
          <w:tab w:val="left" w:pos="851"/>
          <w:tab w:val="left" w:pos="1985"/>
        </w:tabs>
        <w:jc w:val="center"/>
        <w:rPr>
          <w:rFonts w:cs="Calibri"/>
          <w:bCs/>
          <w:szCs w:val="22"/>
        </w:rPr>
      </w:pPr>
      <w:r w:rsidRPr="004C750A">
        <w:rPr>
          <w:rFonts w:cs="Calibri"/>
          <w:bCs/>
          <w:szCs w:val="22"/>
        </w:rPr>
        <w:t>[Insert successful Tenderer’s full legal name – to be completed on signing]</w:t>
      </w:r>
    </w:p>
    <w:p w14:paraId="000D703F" w14:textId="77777777" w:rsidR="004C750A" w:rsidRPr="004C750A" w:rsidRDefault="004C750A" w:rsidP="004C750A">
      <w:pPr>
        <w:tabs>
          <w:tab w:val="left" w:pos="851"/>
          <w:tab w:val="left" w:pos="1985"/>
        </w:tabs>
        <w:jc w:val="center"/>
        <w:rPr>
          <w:rFonts w:cs="Calibri"/>
          <w:b/>
          <w:szCs w:val="22"/>
        </w:rPr>
      </w:pPr>
    </w:p>
    <w:p w14:paraId="1E97CE86" w14:textId="77777777" w:rsidR="004C750A" w:rsidRPr="004C750A" w:rsidRDefault="004C750A" w:rsidP="004C750A">
      <w:pPr>
        <w:tabs>
          <w:tab w:val="left" w:pos="851"/>
          <w:tab w:val="left" w:pos="1985"/>
        </w:tabs>
        <w:jc w:val="center"/>
        <w:rPr>
          <w:rFonts w:cs="Calibri"/>
          <w:b/>
          <w:szCs w:val="22"/>
        </w:rPr>
      </w:pPr>
    </w:p>
    <w:p w14:paraId="40DAA68B" w14:textId="77777777" w:rsidR="004C750A" w:rsidRPr="004C750A" w:rsidRDefault="004C750A" w:rsidP="004C750A">
      <w:pPr>
        <w:tabs>
          <w:tab w:val="left" w:pos="851"/>
          <w:tab w:val="left" w:pos="1985"/>
        </w:tabs>
        <w:jc w:val="center"/>
        <w:rPr>
          <w:rFonts w:cs="Calibri"/>
          <w:b/>
          <w:szCs w:val="22"/>
        </w:rPr>
      </w:pPr>
      <w:r w:rsidRPr="004C750A">
        <w:rPr>
          <w:rFonts w:cs="Calibri"/>
          <w:b/>
          <w:szCs w:val="22"/>
        </w:rPr>
        <w:t>AGREEMENT</w:t>
      </w:r>
    </w:p>
    <w:p w14:paraId="1F33F063" w14:textId="77777777" w:rsidR="004C750A" w:rsidRPr="004C750A" w:rsidRDefault="004C750A" w:rsidP="004C750A">
      <w:pPr>
        <w:tabs>
          <w:tab w:val="left" w:pos="851"/>
          <w:tab w:val="left" w:pos="1985"/>
        </w:tabs>
        <w:jc w:val="center"/>
        <w:rPr>
          <w:rFonts w:cs="Calibri"/>
          <w:b/>
          <w:szCs w:val="22"/>
        </w:rPr>
      </w:pPr>
    </w:p>
    <w:p w14:paraId="2699C582" w14:textId="3151C9C6" w:rsidR="004C750A" w:rsidRPr="004C750A" w:rsidRDefault="004C750A" w:rsidP="004C750A">
      <w:pPr>
        <w:tabs>
          <w:tab w:val="left" w:pos="851"/>
          <w:tab w:val="left" w:pos="1985"/>
        </w:tabs>
        <w:jc w:val="center"/>
        <w:rPr>
          <w:rFonts w:cs="Calibri"/>
          <w:bCs/>
          <w:szCs w:val="22"/>
        </w:rPr>
      </w:pPr>
      <w:r w:rsidRPr="004C750A">
        <w:rPr>
          <w:rFonts w:cs="Calibri"/>
          <w:bCs/>
          <w:szCs w:val="22"/>
        </w:rPr>
        <w:t xml:space="preserve">Relating to the </w:t>
      </w:r>
      <w:r w:rsidR="00B51572">
        <w:rPr>
          <w:rFonts w:cs="Calibri"/>
          <w:bCs/>
          <w:szCs w:val="22"/>
        </w:rPr>
        <w:t xml:space="preserve">provision of </w:t>
      </w:r>
      <w:r w:rsidRPr="004C750A">
        <w:rPr>
          <w:rFonts w:cs="Calibri"/>
          <w:bCs/>
          <w:szCs w:val="22"/>
        </w:rPr>
        <w:t>Services pursuant to</w:t>
      </w:r>
    </w:p>
    <w:p w14:paraId="743AC0E6" w14:textId="77777777" w:rsidR="004C750A" w:rsidRPr="004C750A" w:rsidRDefault="004C750A" w:rsidP="004C750A">
      <w:pPr>
        <w:tabs>
          <w:tab w:val="left" w:pos="851"/>
          <w:tab w:val="left" w:pos="1985"/>
        </w:tabs>
        <w:jc w:val="center"/>
        <w:rPr>
          <w:rFonts w:cs="Calibri"/>
          <w:bCs/>
          <w:szCs w:val="22"/>
        </w:rPr>
      </w:pPr>
    </w:p>
    <w:p w14:paraId="672F939A" w14:textId="3D82C838" w:rsidR="004C750A" w:rsidRPr="004C750A" w:rsidRDefault="00E33689" w:rsidP="004C750A">
      <w:pPr>
        <w:tabs>
          <w:tab w:val="left" w:pos="851"/>
          <w:tab w:val="left" w:pos="1985"/>
        </w:tabs>
        <w:jc w:val="center"/>
        <w:rPr>
          <w:rFonts w:cs="Calibri"/>
          <w:bCs/>
          <w:szCs w:val="22"/>
        </w:rPr>
      </w:pPr>
      <w:r w:rsidRPr="00CD784E">
        <w:rPr>
          <w:rFonts w:cs="Arial"/>
        </w:rPr>
        <w:t>Request for Tenders for the Provision of Grounds Maintenance Services for the Department of Social Protection (DSP) at two sites in Sligo Town, the Pension Services Office (PSO) on College Road and Government Buildings on Cranmore Road (Sligo Intreo).</w:t>
      </w:r>
    </w:p>
    <w:p w14:paraId="273E5D1A" w14:textId="77777777" w:rsidR="004C750A" w:rsidRPr="004C750A" w:rsidRDefault="004C750A" w:rsidP="004C750A">
      <w:pPr>
        <w:tabs>
          <w:tab w:val="left" w:pos="851"/>
          <w:tab w:val="left" w:pos="1985"/>
        </w:tabs>
        <w:jc w:val="center"/>
        <w:rPr>
          <w:rFonts w:cs="Calibri"/>
          <w:bCs/>
          <w:szCs w:val="22"/>
        </w:rPr>
      </w:pPr>
    </w:p>
    <w:p w14:paraId="1E868657" w14:textId="77777777" w:rsidR="004C750A" w:rsidRPr="004C750A" w:rsidRDefault="004C750A" w:rsidP="004C750A">
      <w:pPr>
        <w:tabs>
          <w:tab w:val="left" w:pos="851"/>
          <w:tab w:val="left" w:pos="1985"/>
        </w:tabs>
        <w:jc w:val="center"/>
        <w:rPr>
          <w:rFonts w:cs="Calibri"/>
          <w:bCs/>
          <w:szCs w:val="22"/>
        </w:rPr>
      </w:pPr>
    </w:p>
    <w:p w14:paraId="29DC6D8E" w14:textId="77777777" w:rsidR="004C750A" w:rsidRPr="004C750A" w:rsidRDefault="004C750A" w:rsidP="004C750A">
      <w:pPr>
        <w:tabs>
          <w:tab w:val="left" w:pos="851"/>
          <w:tab w:val="left" w:pos="1985"/>
        </w:tabs>
        <w:jc w:val="center"/>
        <w:rPr>
          <w:rFonts w:cs="Calibri"/>
          <w:bCs/>
          <w:szCs w:val="22"/>
        </w:rPr>
      </w:pPr>
    </w:p>
    <w:p w14:paraId="0863B209" w14:textId="77777777" w:rsidR="004C750A" w:rsidRPr="004C750A" w:rsidRDefault="004C750A" w:rsidP="004C750A">
      <w:pPr>
        <w:tabs>
          <w:tab w:val="left" w:pos="851"/>
          <w:tab w:val="left" w:pos="1985"/>
        </w:tabs>
        <w:jc w:val="center"/>
        <w:rPr>
          <w:rFonts w:cs="Calibri"/>
          <w:bCs/>
          <w:szCs w:val="22"/>
        </w:rPr>
      </w:pPr>
    </w:p>
    <w:p w14:paraId="73B1C7C0" w14:textId="77777777" w:rsidR="004C750A" w:rsidRPr="004C750A" w:rsidRDefault="004C750A" w:rsidP="004C750A">
      <w:pPr>
        <w:tabs>
          <w:tab w:val="left" w:pos="851"/>
          <w:tab w:val="left" w:pos="1985"/>
        </w:tabs>
        <w:jc w:val="center"/>
        <w:rPr>
          <w:rFonts w:cs="Calibri"/>
          <w:bCs/>
          <w:szCs w:val="22"/>
        </w:rPr>
      </w:pPr>
    </w:p>
    <w:p w14:paraId="064911B5" w14:textId="77777777" w:rsidR="004C750A" w:rsidRPr="004C750A" w:rsidRDefault="004C750A" w:rsidP="004C750A">
      <w:pPr>
        <w:tabs>
          <w:tab w:val="left" w:pos="851"/>
          <w:tab w:val="left" w:pos="1985"/>
        </w:tabs>
        <w:jc w:val="center"/>
        <w:rPr>
          <w:rFonts w:cs="Calibri"/>
          <w:bCs/>
          <w:szCs w:val="22"/>
        </w:rPr>
      </w:pPr>
    </w:p>
    <w:p w14:paraId="3C38F118" w14:textId="77777777" w:rsidR="004C750A" w:rsidRPr="004C750A" w:rsidRDefault="004C750A" w:rsidP="004C750A">
      <w:pPr>
        <w:tabs>
          <w:tab w:val="left" w:pos="851"/>
          <w:tab w:val="left" w:pos="1985"/>
        </w:tabs>
        <w:jc w:val="center"/>
        <w:rPr>
          <w:rFonts w:cs="Calibri"/>
          <w:bCs/>
          <w:szCs w:val="22"/>
        </w:rPr>
      </w:pPr>
    </w:p>
    <w:p w14:paraId="6F86033A" w14:textId="77777777" w:rsidR="004C750A" w:rsidRPr="004C750A" w:rsidRDefault="004C750A" w:rsidP="004C750A">
      <w:pPr>
        <w:tabs>
          <w:tab w:val="left" w:pos="851"/>
          <w:tab w:val="left" w:pos="1985"/>
        </w:tabs>
        <w:jc w:val="center"/>
        <w:rPr>
          <w:rFonts w:cs="Calibri"/>
          <w:bCs/>
          <w:szCs w:val="22"/>
        </w:rPr>
      </w:pPr>
    </w:p>
    <w:p w14:paraId="0336BC4A" w14:textId="77777777" w:rsidR="004C750A" w:rsidRPr="004C750A" w:rsidRDefault="004C750A" w:rsidP="004C750A">
      <w:pPr>
        <w:tabs>
          <w:tab w:val="left" w:pos="851"/>
          <w:tab w:val="left" w:pos="1985"/>
        </w:tabs>
        <w:jc w:val="center"/>
        <w:rPr>
          <w:rFonts w:cs="Calibri"/>
          <w:bCs/>
          <w:szCs w:val="22"/>
        </w:rPr>
      </w:pPr>
    </w:p>
    <w:p w14:paraId="65E20BDE" w14:textId="77777777" w:rsidR="004C750A" w:rsidRPr="004C750A" w:rsidRDefault="004C750A" w:rsidP="004C750A">
      <w:pPr>
        <w:tabs>
          <w:tab w:val="left" w:pos="851"/>
          <w:tab w:val="left" w:pos="1985"/>
        </w:tabs>
        <w:jc w:val="center"/>
        <w:rPr>
          <w:rFonts w:cs="Calibri"/>
          <w:bCs/>
          <w:szCs w:val="22"/>
        </w:rPr>
      </w:pPr>
    </w:p>
    <w:p w14:paraId="2BEE2B34" w14:textId="77777777" w:rsidR="004C750A" w:rsidRPr="004C750A" w:rsidRDefault="004C750A" w:rsidP="004C750A">
      <w:pPr>
        <w:tabs>
          <w:tab w:val="left" w:pos="851"/>
          <w:tab w:val="left" w:pos="1985"/>
        </w:tabs>
        <w:jc w:val="center"/>
        <w:rPr>
          <w:rFonts w:cs="Calibri"/>
          <w:bCs/>
          <w:szCs w:val="22"/>
        </w:rPr>
      </w:pPr>
    </w:p>
    <w:p w14:paraId="6AFC356B" w14:textId="77777777" w:rsidR="004C750A" w:rsidRPr="004C750A" w:rsidRDefault="004C750A" w:rsidP="004C750A">
      <w:pPr>
        <w:tabs>
          <w:tab w:val="left" w:pos="851"/>
          <w:tab w:val="left" w:pos="1985"/>
        </w:tabs>
        <w:suppressAutoHyphens/>
        <w:rPr>
          <w:rFonts w:cs="Calibri"/>
          <w:szCs w:val="22"/>
        </w:rPr>
      </w:pPr>
    </w:p>
    <w:p w14:paraId="689A274E" w14:textId="77777777" w:rsidR="004C750A" w:rsidRPr="004C750A" w:rsidRDefault="004C750A" w:rsidP="004C750A">
      <w:pPr>
        <w:keepNext/>
        <w:shd w:val="clear" w:color="auto" w:fill="235D64"/>
        <w:tabs>
          <w:tab w:val="left" w:pos="567"/>
          <w:tab w:val="left" w:pos="907"/>
          <w:tab w:val="left" w:pos="1134"/>
        </w:tabs>
        <w:ind w:firstLine="57"/>
        <w:outlineLvl w:val="1"/>
        <w:rPr>
          <w:rFonts w:cs="Calibri"/>
          <w:b/>
          <w:caps/>
          <w:color w:val="FFFFFF"/>
          <w:szCs w:val="22"/>
        </w:rPr>
      </w:pPr>
      <w:r w:rsidRPr="004C750A">
        <w:rPr>
          <w:rFonts w:cs="Calibri"/>
          <w:b/>
          <w:caps/>
          <w:color w:val="FFFFFF"/>
          <w:szCs w:val="22"/>
        </w:rPr>
        <w:lastRenderedPageBreak/>
        <w:t xml:space="preserve">THIS AGREEMENT IS MADE ON THE </w:t>
      </w:r>
      <w:sdt>
        <w:sdtPr>
          <w:rPr>
            <w:rFonts w:cs="Calibri"/>
            <w:b/>
            <w:caps/>
            <w:color w:val="FFFFFF"/>
            <w:szCs w:val="22"/>
          </w:rPr>
          <w:id w:val="1406408"/>
          <w:placeholder>
            <w:docPart w:val="51A2B8FA4528432FBB6C80BAB4C55376"/>
          </w:placeholder>
        </w:sdtPr>
        <w:sdtEndPr/>
        <w:sdtContent>
          <w:r w:rsidRPr="004C750A">
            <w:rPr>
              <w:rFonts w:cs="Calibri"/>
              <w:b/>
              <w:caps/>
              <w:color w:val="FFFFFF"/>
              <w:szCs w:val="22"/>
              <w:highlight w:val="lightGray"/>
            </w:rPr>
            <w:t>[date e.g. 2nd]</w:t>
          </w:r>
        </w:sdtContent>
      </w:sdt>
      <w:r w:rsidRPr="004C750A">
        <w:rPr>
          <w:rFonts w:cs="Calibri"/>
          <w:b/>
          <w:caps/>
          <w:color w:val="FFFFFF"/>
          <w:szCs w:val="22"/>
        </w:rPr>
        <w:t xml:space="preserve"> day of </w:t>
      </w:r>
      <w:sdt>
        <w:sdtPr>
          <w:rPr>
            <w:rFonts w:cs="Calibri"/>
            <w:b/>
            <w:caps/>
            <w:color w:val="FFFFFF"/>
            <w:szCs w:val="22"/>
          </w:rPr>
          <w:id w:val="1406406"/>
          <w:placeholder>
            <w:docPart w:val="51A2B8FA4528432FBB6C80BAB4C55376"/>
          </w:placeholder>
        </w:sdtPr>
        <w:sdtEndPr/>
        <w:sdtContent>
          <w:r w:rsidRPr="004C750A">
            <w:rPr>
              <w:rFonts w:cs="Calibri"/>
              <w:b/>
              <w:caps/>
              <w:color w:val="FFFFFF"/>
              <w:szCs w:val="22"/>
              <w:highlight w:val="lightGray"/>
            </w:rPr>
            <w:t>[</w:t>
          </w:r>
          <w:sdt>
            <w:sdtPr>
              <w:rPr>
                <w:rFonts w:cs="Calibri"/>
                <w:b/>
                <w:caps/>
                <w:color w:val="FFFFFF"/>
                <w:szCs w:val="22"/>
                <w:highlight w:val="lightGray"/>
              </w:rPr>
              <w:id w:val="1406403"/>
              <w:placeholder>
                <w:docPart w:val="51A2B8FA4528432FBB6C80BAB4C55376"/>
              </w:placeholder>
            </w:sdtPr>
            <w:sdtEndPr/>
            <w:sdtContent>
              <w:r w:rsidRPr="004C750A">
                <w:rPr>
                  <w:rFonts w:cs="Calibri"/>
                  <w:b/>
                  <w:caps/>
                  <w:color w:val="FFFFFF"/>
                  <w:szCs w:val="22"/>
                  <w:highlight w:val="lightGray"/>
                </w:rPr>
                <w:t>month]</w:t>
              </w:r>
            </w:sdtContent>
          </w:sdt>
        </w:sdtContent>
      </w:sdt>
      <w:r w:rsidRPr="004C750A">
        <w:rPr>
          <w:rFonts w:cs="Calibri"/>
          <w:b/>
          <w:caps/>
          <w:color w:val="FFFFFF"/>
          <w:szCs w:val="22"/>
        </w:rPr>
        <w:t xml:space="preserve"> 20</w:t>
      </w:r>
      <w:sdt>
        <w:sdtPr>
          <w:rPr>
            <w:rFonts w:cs="Calibri"/>
            <w:b/>
            <w:caps/>
            <w:color w:val="FFFFFF"/>
            <w:szCs w:val="22"/>
          </w:rPr>
          <w:id w:val="1406404"/>
          <w:placeholder>
            <w:docPart w:val="51A2B8FA4528432FBB6C80BAB4C55376"/>
          </w:placeholder>
        </w:sdtPr>
        <w:sdtEndPr/>
        <w:sdtContent>
          <w:r w:rsidRPr="004C750A">
            <w:rPr>
              <w:rFonts w:cs="Calibri"/>
              <w:b/>
              <w:caps/>
              <w:color w:val="FFFFFF"/>
              <w:szCs w:val="22"/>
              <w:highlight w:val="lightGray"/>
            </w:rPr>
            <w:t>[year]</w:t>
          </w:r>
        </w:sdtContent>
      </w:sdt>
      <w:r w:rsidRPr="004C750A">
        <w:rPr>
          <w:rFonts w:cs="Calibri"/>
          <w:b/>
          <w:caps/>
          <w:color w:val="FFFFFF"/>
          <w:szCs w:val="22"/>
        </w:rPr>
        <w:t>:</w:t>
      </w:r>
    </w:p>
    <w:p w14:paraId="7CE2C8A7" w14:textId="77777777" w:rsidR="004C750A" w:rsidRPr="004C750A" w:rsidRDefault="004C750A" w:rsidP="004C750A">
      <w:pPr>
        <w:rPr>
          <w:rFonts w:cs="Calibri"/>
          <w:b/>
          <w:szCs w:val="22"/>
        </w:rPr>
      </w:pPr>
      <w:r w:rsidRPr="004C750A">
        <w:rPr>
          <w:rFonts w:cs="Calibri"/>
          <w:b/>
          <w:szCs w:val="22"/>
        </w:rPr>
        <w:t>BETWEEN:</w:t>
      </w:r>
    </w:p>
    <w:p w14:paraId="2338AF66" w14:textId="78A36F8C" w:rsidR="004C750A" w:rsidRPr="004C750A" w:rsidRDefault="009E5673" w:rsidP="004C750A">
      <w:pPr>
        <w:tabs>
          <w:tab w:val="left" w:pos="720"/>
        </w:tabs>
        <w:suppressAutoHyphens/>
        <w:ind w:hanging="37"/>
        <w:rPr>
          <w:rFonts w:cs="Calibri"/>
          <w:szCs w:val="22"/>
          <w:lang w:eastAsia="ar-SA"/>
        </w:rPr>
      </w:pPr>
      <w:sdt>
        <w:sdtPr>
          <w:rPr>
            <w:rFonts w:cs="Calibri"/>
            <w:szCs w:val="22"/>
            <w:lang w:eastAsia="ar-SA"/>
          </w:rPr>
          <w:alias w:val="Name"/>
          <w:tag w:val="Name"/>
          <w:id w:val="820617200"/>
          <w:placeholder>
            <w:docPart w:val="F06644D8776F4A1B90F38E467E6F1939"/>
          </w:placeholder>
          <w:dataBinding w:prefixMappings="xmlns:ns0='http://schemas.microsoft.com/office/2006/coverPageProps' " w:xpath="/ns0:CoverPageProperties[1]/ns0:Abstract[1]" w:storeItemID="{55AF091B-3C7A-41E3-B477-F2FDAA23CFDA}"/>
          <w:text/>
        </w:sdtPr>
        <w:sdtEndPr/>
        <w:sdtContent>
          <w:r w:rsidR="00055A82">
            <w:rPr>
              <w:rFonts w:cs="Calibri"/>
              <w:szCs w:val="22"/>
              <w:lang w:eastAsia="ar-SA"/>
            </w:rPr>
            <w:t xml:space="preserve">Department of Social Protection </w:t>
          </w:r>
        </w:sdtContent>
      </w:sdt>
      <w:r w:rsidR="004C750A" w:rsidRPr="004C750A">
        <w:rPr>
          <w:rFonts w:cs="Calibri"/>
          <w:szCs w:val="22"/>
          <w:lang w:eastAsia="ar-SA"/>
        </w:rPr>
        <w:t xml:space="preserve"> , of [address] (“the Client”); and</w:t>
      </w:r>
    </w:p>
    <w:p w14:paraId="50AD91ED" w14:textId="77777777" w:rsidR="004C750A" w:rsidRPr="004C750A" w:rsidRDefault="009E5673" w:rsidP="004C750A">
      <w:pPr>
        <w:tabs>
          <w:tab w:val="left" w:pos="720"/>
        </w:tabs>
        <w:suppressAutoHyphens/>
        <w:ind w:hanging="37"/>
        <w:rPr>
          <w:rFonts w:cs="Calibri"/>
          <w:szCs w:val="22"/>
          <w:lang w:eastAsia="ar-SA"/>
        </w:rPr>
      </w:pPr>
      <w:sdt>
        <w:sdtPr>
          <w:rPr>
            <w:rFonts w:cs="Calibri"/>
            <w:noProof/>
            <w:szCs w:val="22"/>
            <w:highlight w:val="lightGray"/>
          </w:rPr>
          <w:id w:val="85684425"/>
          <w:placeholder>
            <w:docPart w:val="74545B054B844DCAA645BEACF69A968A"/>
          </w:placeholder>
        </w:sdtPr>
        <w:sdtEndPr/>
        <w:sdtContent>
          <w:r w:rsidR="004C750A" w:rsidRPr="004C750A">
            <w:rPr>
              <w:rFonts w:cs="Calibri"/>
              <w:noProof/>
              <w:szCs w:val="22"/>
              <w:highlight w:val="lightGray"/>
            </w:rPr>
            <w:t>[Contractor’s full legal name]</w:t>
          </w:r>
        </w:sdtContent>
      </w:sdt>
      <w:r w:rsidR="004C750A" w:rsidRPr="004C750A">
        <w:rPr>
          <w:rFonts w:cs="Calibri"/>
          <w:szCs w:val="22"/>
          <w:lang w:eastAsia="ar-SA"/>
        </w:rPr>
        <w:t xml:space="preserve"> of </w:t>
      </w:r>
      <w:r w:rsidR="004C750A" w:rsidRPr="004C750A">
        <w:rPr>
          <w:rFonts w:cs="Calibri"/>
          <w:szCs w:val="22"/>
          <w:lang w:eastAsia="ar-SA"/>
        </w:rPr>
        <w:fldChar w:fldCharType="begin">
          <w:ffData>
            <w:name w:val="Text133"/>
            <w:enabled/>
            <w:calcOnExit w:val="0"/>
            <w:textInput>
              <w:default w:val="[Address]"/>
            </w:textInput>
          </w:ffData>
        </w:fldChar>
      </w:r>
      <w:r w:rsidR="004C750A" w:rsidRPr="004C750A">
        <w:rPr>
          <w:rFonts w:cs="Calibri"/>
          <w:szCs w:val="22"/>
          <w:lang w:eastAsia="ar-SA"/>
        </w:rPr>
        <w:instrText xml:space="preserve"> FORMTEXT </w:instrText>
      </w:r>
      <w:r w:rsidR="004C750A" w:rsidRPr="004C750A">
        <w:rPr>
          <w:rFonts w:cs="Calibri"/>
          <w:szCs w:val="22"/>
          <w:lang w:eastAsia="ar-SA"/>
        </w:rPr>
      </w:r>
      <w:r w:rsidR="004C750A" w:rsidRPr="004C750A">
        <w:rPr>
          <w:rFonts w:cs="Calibri"/>
          <w:szCs w:val="22"/>
          <w:lang w:eastAsia="ar-SA"/>
        </w:rPr>
        <w:fldChar w:fldCharType="separate"/>
      </w:r>
      <w:r w:rsidR="004C750A" w:rsidRPr="004C750A">
        <w:rPr>
          <w:rFonts w:cs="Calibri"/>
          <w:noProof/>
          <w:szCs w:val="22"/>
          <w:lang w:eastAsia="ar-SA"/>
        </w:rPr>
        <w:t>[Address]</w:t>
      </w:r>
      <w:r w:rsidR="004C750A" w:rsidRPr="004C750A">
        <w:rPr>
          <w:rFonts w:cs="Calibri"/>
          <w:szCs w:val="22"/>
          <w:lang w:eastAsia="ar-SA"/>
        </w:rPr>
        <w:fldChar w:fldCharType="end"/>
      </w:r>
      <w:r w:rsidR="004C750A" w:rsidRPr="004C750A">
        <w:rPr>
          <w:rFonts w:cs="Calibri"/>
          <w:szCs w:val="22"/>
          <w:lang w:eastAsia="ar-SA"/>
        </w:rPr>
        <w:t xml:space="preserve"> (“the Contractor”)</w:t>
      </w:r>
    </w:p>
    <w:p w14:paraId="2DC421F1" w14:textId="77777777" w:rsidR="004C750A" w:rsidRPr="004C750A" w:rsidRDefault="004C750A" w:rsidP="004C750A">
      <w:pPr>
        <w:tabs>
          <w:tab w:val="left" w:pos="720"/>
        </w:tabs>
        <w:suppressAutoHyphens/>
        <w:ind w:hanging="37"/>
        <w:rPr>
          <w:rFonts w:cs="Calibri"/>
          <w:szCs w:val="22"/>
          <w:lang w:eastAsia="ar-SA"/>
        </w:rPr>
      </w:pPr>
      <w:r w:rsidRPr="004C750A">
        <w:rPr>
          <w:rFonts w:cs="Calibri"/>
          <w:szCs w:val="22"/>
          <w:lang w:eastAsia="ar-SA"/>
        </w:rPr>
        <w:t>(each a “Party” and together the “Parties”)</w:t>
      </w:r>
    </w:p>
    <w:p w14:paraId="5856E328" w14:textId="77777777" w:rsidR="004C750A" w:rsidRPr="004C750A" w:rsidRDefault="004C750A" w:rsidP="004C750A">
      <w:pPr>
        <w:keepNext/>
        <w:shd w:val="clear" w:color="auto" w:fill="235D64"/>
        <w:tabs>
          <w:tab w:val="left" w:pos="567"/>
          <w:tab w:val="left" w:pos="907"/>
          <w:tab w:val="left" w:pos="1134"/>
        </w:tabs>
        <w:ind w:firstLine="57"/>
        <w:outlineLvl w:val="1"/>
        <w:rPr>
          <w:rFonts w:cs="Calibri"/>
          <w:b/>
          <w:caps/>
          <w:color w:val="FFFFFF"/>
          <w:szCs w:val="22"/>
        </w:rPr>
      </w:pPr>
      <w:r w:rsidRPr="004C750A">
        <w:rPr>
          <w:rFonts w:cs="Calibri"/>
          <w:b/>
          <w:caps/>
          <w:color w:val="FFFFFF"/>
          <w:szCs w:val="22"/>
        </w:rPr>
        <w:t>WHEREAS:</w:t>
      </w:r>
    </w:p>
    <w:p w14:paraId="18554FBF" w14:textId="77777777" w:rsidR="004C750A" w:rsidRPr="004C750A" w:rsidRDefault="004C750A" w:rsidP="004C750A">
      <w:pPr>
        <w:ind w:left="360" w:hanging="360"/>
        <w:rPr>
          <w:rFonts w:cs="Calibri"/>
          <w:szCs w:val="22"/>
          <w:lang w:val="en-US"/>
        </w:rPr>
      </w:pPr>
      <w:r w:rsidRPr="004C750A">
        <w:rPr>
          <w:rFonts w:cs="Calibri"/>
          <w:szCs w:val="22"/>
          <w:lang w:val="en-US"/>
        </w:rPr>
        <w:t>1.</w:t>
      </w:r>
      <w:r w:rsidRPr="004C750A">
        <w:rPr>
          <w:rFonts w:cs="Calibri"/>
          <w:szCs w:val="22"/>
          <w:lang w:val="en-US"/>
        </w:rPr>
        <w:tab/>
        <w:t xml:space="preserve">By Request for Tender entitled [“Title of RFT”] </w:t>
      </w:r>
      <w:r w:rsidRPr="004C750A">
        <w:rPr>
          <w:rFonts w:cs="Calibri"/>
          <w:szCs w:val="22"/>
        </w:rPr>
        <w:t xml:space="preserve">advertised in the supplement to the Official Journal of the European Union, OJEU Notice Number </w:t>
      </w:r>
      <w:sdt>
        <w:sdtPr>
          <w:rPr>
            <w:rFonts w:cs="Calibri"/>
            <w:noProof/>
            <w:szCs w:val="22"/>
            <w:highlight w:val="lightGray"/>
          </w:rPr>
          <w:id w:val="85684426"/>
          <w:placeholder>
            <w:docPart w:val="74545B054B844DCAA645BEACF69A968A"/>
          </w:placeholder>
        </w:sdtPr>
        <w:sdtEndPr/>
        <w:sdtContent>
          <w:r w:rsidRPr="004C750A">
            <w:rPr>
              <w:rFonts w:cs="Calibri"/>
              <w:noProof/>
              <w:szCs w:val="22"/>
              <w:highlight w:val="lightGray"/>
            </w:rPr>
            <w:t>__________</w:t>
          </w:r>
        </w:sdtContent>
      </w:sdt>
      <w:r w:rsidRPr="004C750A">
        <w:rPr>
          <w:rFonts w:cs="Calibri"/>
          <w:noProof/>
          <w:szCs w:val="22"/>
        </w:rPr>
        <w:t xml:space="preserve"> </w:t>
      </w:r>
      <w:r w:rsidRPr="004C750A">
        <w:rPr>
          <w:rFonts w:cs="Calibri"/>
          <w:szCs w:val="22"/>
        </w:rPr>
        <w:t xml:space="preserve">of </w:t>
      </w:r>
      <w:sdt>
        <w:sdtPr>
          <w:rPr>
            <w:rFonts w:cs="Calibri"/>
            <w:noProof/>
            <w:szCs w:val="22"/>
            <w:highlight w:val="lightGray"/>
          </w:rPr>
          <w:id w:val="85684427"/>
          <w:placeholder>
            <w:docPart w:val="74545B054B844DCAA645BEACF69A968A"/>
          </w:placeholder>
        </w:sdtPr>
        <w:sdtEndPr/>
        <w:sdtContent>
          <w:r w:rsidRPr="004C750A">
            <w:rPr>
              <w:rFonts w:cs="Calibri"/>
              <w:noProof/>
              <w:szCs w:val="22"/>
              <w:highlight w:val="lightGray"/>
            </w:rPr>
            <w:t>____________</w:t>
          </w:r>
        </w:sdtContent>
      </w:sdt>
      <w:r w:rsidRPr="004C750A">
        <w:rPr>
          <w:rFonts w:cs="Calibri"/>
          <w:noProof/>
          <w:szCs w:val="22"/>
        </w:rPr>
        <w:t xml:space="preserve"> </w:t>
      </w:r>
      <w:r w:rsidRPr="004C750A">
        <w:rPr>
          <w:rFonts w:cs="Calibri"/>
          <w:szCs w:val="22"/>
        </w:rPr>
        <w:t xml:space="preserve">and dated </w:t>
      </w:r>
      <w:sdt>
        <w:sdtPr>
          <w:rPr>
            <w:rFonts w:cs="Calibri"/>
            <w:noProof/>
            <w:szCs w:val="22"/>
            <w:highlight w:val="lightGray"/>
          </w:rPr>
          <w:id w:val="85684428"/>
          <w:placeholder>
            <w:docPart w:val="74545B054B844DCAA645BEACF69A968A"/>
          </w:placeholder>
        </w:sdtPr>
        <w:sdtEndPr/>
        <w:sdtContent>
          <w:r w:rsidRPr="004C750A">
            <w:rPr>
              <w:rFonts w:cs="Calibri"/>
              <w:noProof/>
              <w:szCs w:val="22"/>
            </w:rPr>
            <w:t xml:space="preserve"> </w:t>
          </w:r>
          <w:r w:rsidRPr="004C750A">
            <w:rPr>
              <w:rFonts w:cs="Calibri"/>
              <w:noProof/>
              <w:szCs w:val="22"/>
              <w:highlight w:val="lightGray"/>
            </w:rPr>
            <w:t>[insert date of RFT]</w:t>
          </w:r>
        </w:sdtContent>
      </w:sdt>
      <w:r w:rsidRPr="004C750A">
        <w:rPr>
          <w:rFonts w:cs="Calibri"/>
          <w:szCs w:val="22"/>
          <w:lang w:val="en-US"/>
        </w:rPr>
        <w:t xml:space="preserve"> (“the RFT”), the Contracting Authority invited economic operators (“Tenderers”) for the provision of services described in Appendix 1 of the RFT (the “Services”).  References to the RFT shall include any clarifications in relation to the RFT issued by the Contracting Authority via the messaging facility on </w:t>
      </w:r>
      <w:hyperlink r:id="rId26" w:history="1">
        <w:r w:rsidRPr="004C750A">
          <w:rPr>
            <w:rFonts w:cs="Calibri"/>
            <w:color w:val="0000FF"/>
            <w:szCs w:val="22"/>
            <w:u w:val="single"/>
          </w:rPr>
          <w:t>www.etenders.gov.ie</w:t>
        </w:r>
      </w:hyperlink>
      <w:r w:rsidRPr="004C750A">
        <w:rPr>
          <w:rFonts w:cs="Calibri"/>
          <w:szCs w:val="22"/>
          <w:lang w:val="en-US"/>
        </w:rPr>
        <w:t xml:space="preserve"> between </w:t>
      </w:r>
      <w:sdt>
        <w:sdtPr>
          <w:rPr>
            <w:rFonts w:cs="Calibri"/>
            <w:noProof/>
            <w:szCs w:val="22"/>
            <w:highlight w:val="lightGray"/>
          </w:rPr>
          <w:id w:val="85684430"/>
          <w:placeholder>
            <w:docPart w:val="74545B054B844DCAA645BEACF69A968A"/>
          </w:placeholder>
        </w:sdtPr>
        <w:sdtEndPr/>
        <w:sdtContent>
          <w:r w:rsidRPr="004C750A">
            <w:rPr>
              <w:rFonts w:cs="Calibri"/>
              <w:noProof/>
              <w:szCs w:val="22"/>
              <w:highlight w:val="lightGray"/>
            </w:rPr>
            <w:t>[insert date]</w:t>
          </w:r>
        </w:sdtContent>
      </w:sdt>
      <w:r w:rsidRPr="004C750A">
        <w:rPr>
          <w:rFonts w:cs="Calibri"/>
          <w:szCs w:val="22"/>
          <w:lang w:val="en-US"/>
        </w:rPr>
        <w:t xml:space="preserve"> and </w:t>
      </w:r>
      <w:sdt>
        <w:sdtPr>
          <w:rPr>
            <w:rFonts w:cs="Calibri"/>
            <w:noProof/>
            <w:szCs w:val="22"/>
            <w:highlight w:val="lightGray"/>
          </w:rPr>
          <w:id w:val="85684431"/>
          <w:placeholder>
            <w:docPart w:val="74545B054B844DCAA645BEACF69A968A"/>
          </w:placeholder>
        </w:sdtPr>
        <w:sdtEndPr/>
        <w:sdtContent>
          <w:r w:rsidRPr="004C750A">
            <w:rPr>
              <w:rFonts w:cs="Calibri"/>
              <w:noProof/>
              <w:szCs w:val="22"/>
              <w:highlight w:val="lightGray"/>
            </w:rPr>
            <w:t>[insert date]</w:t>
          </w:r>
        </w:sdtContent>
      </w:sdt>
      <w:r w:rsidRPr="004C750A">
        <w:rPr>
          <w:rFonts w:cs="Calibri"/>
          <w:noProof/>
          <w:szCs w:val="22"/>
        </w:rPr>
        <w:t xml:space="preserve"> </w:t>
      </w:r>
      <w:r w:rsidRPr="004C750A">
        <w:rPr>
          <w:rFonts w:cs="Calibri"/>
          <w:szCs w:val="22"/>
          <w:lang w:val="en-US"/>
        </w:rPr>
        <w:t xml:space="preserve">(the “RFT Clarifications”).  The RFT (including the RFT Clarifications) is hereby incorporated by reference into this Agreement. </w:t>
      </w:r>
    </w:p>
    <w:p w14:paraId="1BE1208A" w14:textId="77777777" w:rsidR="004C750A" w:rsidRPr="004C750A" w:rsidRDefault="004C750A" w:rsidP="004C750A">
      <w:pPr>
        <w:numPr>
          <w:ilvl w:val="0"/>
          <w:numId w:val="5"/>
        </w:numPr>
        <w:suppressAutoHyphens/>
        <w:ind w:left="360"/>
        <w:rPr>
          <w:rFonts w:cs="Calibri"/>
          <w:szCs w:val="22"/>
          <w:lang w:val="en-US"/>
        </w:rPr>
      </w:pPr>
      <w:r w:rsidRPr="004C750A">
        <w:rPr>
          <w:rFonts w:cs="Calibri"/>
          <w:szCs w:val="22"/>
          <w:lang w:val="en-US"/>
        </w:rPr>
        <w:t xml:space="preserve">The Contractor submitted a response to the RFT dated </w:t>
      </w:r>
      <w:sdt>
        <w:sdtPr>
          <w:rPr>
            <w:rFonts w:cs="Calibri"/>
            <w:noProof/>
            <w:szCs w:val="22"/>
            <w:highlight w:val="lightGray"/>
          </w:rPr>
          <w:id w:val="85684432"/>
          <w:placeholder>
            <w:docPart w:val="74545B054B844DCAA645BEACF69A968A"/>
          </w:placeholder>
        </w:sdtPr>
        <w:sdtEndPr/>
        <w:sdtContent>
          <w:r w:rsidRPr="004C750A">
            <w:rPr>
              <w:rFonts w:cs="Calibri"/>
              <w:noProof/>
              <w:szCs w:val="22"/>
              <w:highlight w:val="lightGray"/>
            </w:rPr>
            <w:t>[insert date of tender]</w:t>
          </w:r>
        </w:sdtContent>
      </w:sdt>
      <w:r w:rsidRPr="004C750A">
        <w:rPr>
          <w:rFonts w:cs="Calibri"/>
          <w:szCs w:val="22"/>
          <w:lang w:val="en-US"/>
        </w:rPr>
        <w:t xml:space="preserve"> (the “Submission”).  References to the Submission shall include any clarifications issued in writing by the Contractor to the Contracting Authority between </w:t>
      </w:r>
      <w:sdt>
        <w:sdtPr>
          <w:rPr>
            <w:rFonts w:cs="Calibri"/>
            <w:noProof/>
            <w:szCs w:val="22"/>
            <w:highlight w:val="lightGray"/>
          </w:rPr>
          <w:id w:val="85684433"/>
          <w:placeholder>
            <w:docPart w:val="74545B054B844DCAA645BEACF69A968A"/>
          </w:placeholder>
        </w:sdtPr>
        <w:sdtEndPr/>
        <w:sdtContent>
          <w:r w:rsidRPr="004C750A">
            <w:rPr>
              <w:rFonts w:cs="Calibri"/>
              <w:noProof/>
              <w:szCs w:val="22"/>
              <w:highlight w:val="lightGray"/>
            </w:rPr>
            <w:t>[insert date]</w:t>
          </w:r>
        </w:sdtContent>
      </w:sdt>
      <w:r w:rsidRPr="004C750A">
        <w:rPr>
          <w:rFonts w:cs="Calibri"/>
          <w:szCs w:val="22"/>
          <w:lang w:val="en-US"/>
        </w:rPr>
        <w:t xml:space="preserve"> and </w:t>
      </w:r>
      <w:sdt>
        <w:sdtPr>
          <w:rPr>
            <w:rFonts w:cs="Calibri"/>
            <w:noProof/>
            <w:szCs w:val="22"/>
            <w:highlight w:val="lightGray"/>
          </w:rPr>
          <w:id w:val="85684434"/>
          <w:placeholder>
            <w:docPart w:val="74545B054B844DCAA645BEACF69A968A"/>
          </w:placeholder>
        </w:sdtPr>
        <w:sdtEndPr/>
        <w:sdtContent>
          <w:r w:rsidRPr="004C750A">
            <w:rPr>
              <w:rFonts w:cs="Calibri"/>
              <w:noProof/>
              <w:szCs w:val="22"/>
              <w:highlight w:val="lightGray"/>
            </w:rPr>
            <w:t>[insert date]</w:t>
          </w:r>
        </w:sdtContent>
      </w:sdt>
      <w:r w:rsidRPr="004C750A">
        <w:rPr>
          <w:rFonts w:cs="Calibri"/>
          <w:szCs w:val="22"/>
          <w:lang w:val="en-US"/>
        </w:rPr>
        <w:t xml:space="preserve"> (the “Submission Clarifications”). The Submission (including the Submission Clarifications) is hereby incorporated by reference into this Agreement.  </w:t>
      </w:r>
    </w:p>
    <w:p w14:paraId="26AA12EB" w14:textId="77777777" w:rsidR="004C750A" w:rsidRPr="004C750A" w:rsidRDefault="004C750A" w:rsidP="004C750A">
      <w:pPr>
        <w:spacing w:before="100" w:beforeAutospacing="1" w:after="100" w:afterAutospacing="1" w:line="240" w:lineRule="auto"/>
        <w:jc w:val="left"/>
        <w:rPr>
          <w:rFonts w:cs="Calibri"/>
          <w:b/>
          <w:szCs w:val="22"/>
          <w:lang w:val="en-US"/>
        </w:rPr>
      </w:pPr>
      <w:r w:rsidRPr="004C750A">
        <w:rPr>
          <w:rFonts w:cs="Calibri"/>
          <w:b/>
          <w:szCs w:val="22"/>
          <w:lang w:val="en-US"/>
        </w:rPr>
        <w:br w:type="page"/>
      </w:r>
    </w:p>
    <w:p w14:paraId="65A49178" w14:textId="77777777" w:rsidR="004C750A" w:rsidRPr="004C750A" w:rsidRDefault="004C750A" w:rsidP="004C750A">
      <w:pPr>
        <w:keepNext/>
        <w:shd w:val="clear" w:color="auto" w:fill="235D64"/>
        <w:tabs>
          <w:tab w:val="left" w:pos="567"/>
          <w:tab w:val="left" w:pos="907"/>
          <w:tab w:val="left" w:pos="1134"/>
        </w:tabs>
        <w:ind w:firstLine="57"/>
        <w:outlineLvl w:val="1"/>
        <w:rPr>
          <w:rFonts w:cs="Calibri"/>
          <w:b/>
          <w:caps/>
          <w:color w:val="FFFFFF"/>
          <w:szCs w:val="22"/>
        </w:rPr>
      </w:pPr>
      <w:r w:rsidRPr="004C750A">
        <w:rPr>
          <w:rFonts w:cs="Calibri"/>
          <w:b/>
          <w:caps/>
          <w:color w:val="FFFFFF"/>
          <w:szCs w:val="22"/>
        </w:rPr>
        <w:lastRenderedPageBreak/>
        <w:t>IT IS HEREBY AGREED AS FOLLOWS:</w:t>
      </w:r>
    </w:p>
    <w:p w14:paraId="756D8919" w14:textId="77777777" w:rsidR="004C750A" w:rsidRPr="004C750A" w:rsidRDefault="004C750A" w:rsidP="004C750A">
      <w:pPr>
        <w:ind w:left="360" w:hanging="360"/>
        <w:rPr>
          <w:rFonts w:cs="Calibri"/>
          <w:szCs w:val="22"/>
          <w:lang w:val="en-US"/>
        </w:rPr>
      </w:pPr>
      <w:r w:rsidRPr="004C750A">
        <w:rPr>
          <w:rFonts w:cs="Calibri"/>
          <w:szCs w:val="22"/>
          <w:lang w:val="en-US"/>
        </w:rPr>
        <w:t>1.</w:t>
      </w:r>
      <w:r w:rsidRPr="004C750A">
        <w:rPr>
          <w:rFonts w:cs="Calibri"/>
          <w:szCs w:val="22"/>
          <w:lang w:val="en-US"/>
        </w:rPr>
        <w:tab/>
        <w:t>This Agreement consists of the following documents, and in the case of conflict of wording, in the following order of priority:</w:t>
      </w:r>
    </w:p>
    <w:p w14:paraId="0631827D" w14:textId="77777777" w:rsidR="004C750A" w:rsidRPr="004C750A" w:rsidRDefault="004C750A" w:rsidP="004C750A">
      <w:pPr>
        <w:spacing w:after="0"/>
        <w:ind w:left="360" w:hanging="360"/>
        <w:rPr>
          <w:rFonts w:cs="Calibri"/>
          <w:szCs w:val="22"/>
          <w:lang w:val="en-US"/>
        </w:rPr>
      </w:pPr>
      <w:r w:rsidRPr="004C750A">
        <w:rPr>
          <w:rFonts w:cs="Calibri"/>
          <w:szCs w:val="22"/>
          <w:lang w:val="en-US"/>
        </w:rPr>
        <w:t xml:space="preserve">       i.     This Agreement and Schedules A to </w:t>
      </w:r>
      <w:proofErr w:type="spellStart"/>
      <w:r w:rsidRPr="004C750A">
        <w:rPr>
          <w:rFonts w:cs="Calibri"/>
          <w:szCs w:val="22"/>
          <w:lang w:val="en-US"/>
        </w:rPr>
        <w:t>E</w:t>
      </w:r>
      <w:proofErr w:type="spellEnd"/>
      <w:r w:rsidRPr="004C750A">
        <w:rPr>
          <w:rFonts w:cs="Calibri"/>
          <w:szCs w:val="22"/>
          <w:lang w:val="en-US"/>
        </w:rPr>
        <w:t xml:space="preserve"> attached </w:t>
      </w:r>
      <w:proofErr w:type="gramStart"/>
      <w:r w:rsidRPr="004C750A">
        <w:rPr>
          <w:rFonts w:cs="Calibri"/>
          <w:szCs w:val="22"/>
          <w:lang w:val="en-US"/>
        </w:rPr>
        <w:t>hereto;</w:t>
      </w:r>
      <w:proofErr w:type="gramEnd"/>
    </w:p>
    <w:p w14:paraId="3467B95F" w14:textId="77777777" w:rsidR="004C750A" w:rsidRPr="004C750A" w:rsidRDefault="004C750A" w:rsidP="004C750A">
      <w:pPr>
        <w:spacing w:after="0"/>
        <w:ind w:left="360" w:hanging="360"/>
        <w:rPr>
          <w:rFonts w:cs="Calibri"/>
          <w:szCs w:val="22"/>
          <w:lang w:val="en-US"/>
        </w:rPr>
      </w:pPr>
      <w:r w:rsidRPr="004C750A">
        <w:rPr>
          <w:rFonts w:cs="Calibri"/>
          <w:szCs w:val="22"/>
          <w:lang w:val="en-US"/>
        </w:rPr>
        <w:t xml:space="preserve">       ii.    The </w:t>
      </w:r>
      <w:proofErr w:type="gramStart"/>
      <w:r w:rsidRPr="004C750A">
        <w:rPr>
          <w:rFonts w:cs="Calibri"/>
          <w:szCs w:val="22"/>
          <w:lang w:val="en-US"/>
        </w:rPr>
        <w:t>RFT;</w:t>
      </w:r>
      <w:proofErr w:type="gramEnd"/>
    </w:p>
    <w:p w14:paraId="0A3F41B0" w14:textId="77777777" w:rsidR="004C750A" w:rsidRPr="004C750A" w:rsidRDefault="004C750A" w:rsidP="004C750A">
      <w:pPr>
        <w:spacing w:after="0"/>
        <w:ind w:left="360" w:hanging="360"/>
        <w:rPr>
          <w:rFonts w:cs="Calibri"/>
          <w:szCs w:val="22"/>
          <w:lang w:val="en-US"/>
        </w:rPr>
      </w:pPr>
      <w:r w:rsidRPr="004C750A">
        <w:rPr>
          <w:rFonts w:cs="Calibri"/>
          <w:szCs w:val="22"/>
          <w:lang w:val="en-US"/>
        </w:rPr>
        <w:tab/>
        <w:t xml:space="preserve">iii.   The Submission. </w:t>
      </w:r>
    </w:p>
    <w:p w14:paraId="37C7BE0D" w14:textId="77777777" w:rsidR="004C750A" w:rsidRPr="004C750A" w:rsidRDefault="004C750A" w:rsidP="004C750A">
      <w:pPr>
        <w:numPr>
          <w:ilvl w:val="0"/>
          <w:numId w:val="33"/>
        </w:numPr>
        <w:suppressAutoHyphens/>
        <w:contextualSpacing/>
        <w:rPr>
          <w:rFonts w:cs="Calibri"/>
          <w:szCs w:val="22"/>
          <w:lang w:val="en-US"/>
        </w:rPr>
      </w:pPr>
      <w:r w:rsidRPr="004C750A">
        <w:rPr>
          <w:rFonts w:cs="Calibri"/>
          <w:szCs w:val="22"/>
          <w:lang w:val="en-US"/>
        </w:rPr>
        <w:t>The Contractor shall provide the Services described in Schedule B (“the Services”) to the Client in accordance with this Agreement (“Agreement”). Schedule B details the nature, quantity, quality, time of delivery and functional specifications of the Services in accordance with the RFT and the Submission (“the Specification”).</w:t>
      </w:r>
    </w:p>
    <w:p w14:paraId="04D2CCA5" w14:textId="77777777" w:rsidR="004C750A" w:rsidRPr="004C750A" w:rsidRDefault="004C750A" w:rsidP="004C750A">
      <w:pPr>
        <w:numPr>
          <w:ilvl w:val="0"/>
          <w:numId w:val="33"/>
        </w:numPr>
        <w:suppressAutoHyphens/>
        <w:contextualSpacing/>
        <w:rPr>
          <w:rFonts w:cs="Calibri"/>
          <w:szCs w:val="22"/>
          <w:lang w:val="en-US"/>
        </w:rPr>
      </w:pPr>
      <w:r w:rsidRPr="004C750A">
        <w:rPr>
          <w:rFonts w:cs="Calibri"/>
          <w:szCs w:val="22"/>
          <w:lang w:val="en-US"/>
        </w:rPr>
        <w:t>Subject to the terms and conditions of this Agreement, the Client agrees to pay to the Contractor the charges stipulated in Schedule C (“the Charges”). The Charges are exclusive of VAT which shall be due at the rate applicable on the date of the VAT invoice.</w:t>
      </w:r>
    </w:p>
    <w:p w14:paraId="26019A34" w14:textId="77777777" w:rsidR="004C750A" w:rsidRPr="004C750A" w:rsidRDefault="004C750A" w:rsidP="004C750A">
      <w:pPr>
        <w:numPr>
          <w:ilvl w:val="0"/>
          <w:numId w:val="33"/>
        </w:numPr>
        <w:suppressAutoHyphens/>
        <w:contextualSpacing/>
        <w:rPr>
          <w:rFonts w:cs="Calibri"/>
          <w:szCs w:val="22"/>
          <w:lang w:val="en-US"/>
        </w:rPr>
      </w:pPr>
      <w:r w:rsidRPr="004C750A">
        <w:rPr>
          <w:rFonts w:cs="Calibri"/>
          <w:szCs w:val="22"/>
          <w:lang w:val="en-US"/>
        </w:rPr>
        <w:t>For the purposes of this Agreement, the Client’s Contact is [insert contact name] of [insert contact address]; the Contractor’s Contact is [Contractor contact name] of [Contractor contact address].</w:t>
      </w:r>
    </w:p>
    <w:p w14:paraId="26858293" w14:textId="77777777" w:rsidR="004C750A" w:rsidRPr="004C750A" w:rsidRDefault="004C750A" w:rsidP="004C750A">
      <w:pPr>
        <w:numPr>
          <w:ilvl w:val="0"/>
          <w:numId w:val="33"/>
        </w:numPr>
        <w:suppressAutoHyphens/>
        <w:contextualSpacing/>
        <w:rPr>
          <w:rFonts w:cs="Calibri"/>
          <w:szCs w:val="22"/>
          <w:lang w:val="en-US"/>
        </w:rPr>
      </w:pPr>
      <w:r w:rsidRPr="004C750A">
        <w:rPr>
          <w:rFonts w:cs="Calibri"/>
          <w:szCs w:val="22"/>
          <w:lang w:val="en-US"/>
        </w:rPr>
        <w:t xml:space="preserve">This Agreement shall take effect on the date of this Agreement (“the Effective Date”) and shall expire on [insert date], unless it is otherwise terminated in accordance with the provisions of this Agreement or otherwise lawfully terminated in otherwise lawfully extended as agreed between the Parties (“the Term”). </w:t>
      </w:r>
    </w:p>
    <w:p w14:paraId="6AEF1864" w14:textId="77777777" w:rsidR="004C750A" w:rsidRPr="004C750A" w:rsidRDefault="004C750A" w:rsidP="004C750A">
      <w:pPr>
        <w:suppressAutoHyphens/>
        <w:ind w:left="360"/>
        <w:contextualSpacing/>
        <w:rPr>
          <w:rFonts w:cs="Calibri"/>
          <w:i/>
          <w:iCs/>
          <w:color w:val="FF0000"/>
          <w:szCs w:val="22"/>
          <w:lang w:val="en-US"/>
        </w:rPr>
      </w:pPr>
      <w:r w:rsidRPr="004C750A">
        <w:rPr>
          <w:i/>
          <w:iCs/>
          <w:color w:val="FF0000"/>
          <w:szCs w:val="22"/>
        </w:rPr>
        <w:t>Delete and replace with “Not Used” if not applicable:</w:t>
      </w:r>
    </w:p>
    <w:p w14:paraId="7187B01B" w14:textId="77777777" w:rsidR="004C750A" w:rsidRPr="004C750A" w:rsidRDefault="004C750A" w:rsidP="004C750A">
      <w:pPr>
        <w:suppressAutoHyphens/>
        <w:ind w:left="360"/>
        <w:contextualSpacing/>
        <w:rPr>
          <w:rFonts w:cs="Calibri"/>
          <w:szCs w:val="22"/>
          <w:lang w:val="en-US"/>
        </w:rPr>
      </w:pPr>
      <w:r w:rsidRPr="004C750A">
        <w:rPr>
          <w:rFonts w:cs="Calibri"/>
          <w:szCs w:val="22"/>
          <w:lang w:val="en-US"/>
        </w:rPr>
        <w:t>The Client reserves the right to extend the Term for a period or periods of up to [insert number] months with a maximum of [insert number] such extensions permitted subject to its obligations at law.</w:t>
      </w:r>
    </w:p>
    <w:p w14:paraId="7D7BFEB4" w14:textId="77777777" w:rsidR="004C750A" w:rsidRPr="004C750A" w:rsidRDefault="004C750A" w:rsidP="004C750A">
      <w:pPr>
        <w:numPr>
          <w:ilvl w:val="0"/>
          <w:numId w:val="33"/>
        </w:numPr>
        <w:suppressAutoHyphens/>
        <w:contextualSpacing/>
        <w:rPr>
          <w:rFonts w:cs="Calibri"/>
          <w:szCs w:val="22"/>
          <w:lang w:val="en-US"/>
        </w:rPr>
      </w:pPr>
      <w:r w:rsidRPr="004C750A">
        <w:rPr>
          <w:rFonts w:cs="Calibri"/>
          <w:szCs w:val="22"/>
          <w:lang w:val="en-US"/>
        </w:rPr>
        <w:t>Unless otherwise specified herein, a defined term used in this Agreement shall have the same meaning as assigned to it in the RFT.</w:t>
      </w:r>
    </w:p>
    <w:p w14:paraId="18E74C2F" w14:textId="77777777" w:rsidR="004C750A" w:rsidRPr="004C750A" w:rsidRDefault="004C750A" w:rsidP="004C750A">
      <w:pPr>
        <w:numPr>
          <w:ilvl w:val="0"/>
          <w:numId w:val="33"/>
        </w:numPr>
        <w:suppressAutoHyphens/>
        <w:contextualSpacing/>
        <w:rPr>
          <w:rFonts w:cs="Calibri"/>
          <w:szCs w:val="22"/>
          <w:lang w:val="en-US"/>
        </w:rPr>
      </w:pPr>
      <w:r w:rsidRPr="004C750A">
        <w:rPr>
          <w:rFonts w:cs="Calibri"/>
          <w:szCs w:val="22"/>
          <w:lang w:val="en-US"/>
        </w:rPr>
        <w:t>Headings are used for ease of reference only and shall not affect the construction of this Agreement.</w:t>
      </w:r>
    </w:p>
    <w:p w14:paraId="7C62663C" w14:textId="77777777" w:rsidR="004C750A" w:rsidRPr="004C750A" w:rsidRDefault="004C750A" w:rsidP="004C750A">
      <w:pPr>
        <w:numPr>
          <w:ilvl w:val="0"/>
          <w:numId w:val="33"/>
        </w:numPr>
        <w:suppressAutoHyphens/>
        <w:contextualSpacing/>
        <w:rPr>
          <w:rFonts w:cs="Calibri"/>
          <w:szCs w:val="22"/>
          <w:lang w:val="en-US"/>
        </w:rPr>
      </w:pPr>
      <w:r w:rsidRPr="004C750A">
        <w:rPr>
          <w:rFonts w:cs="Calibri"/>
          <w:szCs w:val="22"/>
          <w:lang w:val="en-US"/>
        </w:rPr>
        <w:t>Unless the context requires otherwise, words in the singular may include the plural and vice versa.</w:t>
      </w:r>
    </w:p>
    <w:p w14:paraId="65F910B8" w14:textId="77777777" w:rsidR="004C750A" w:rsidRPr="004C750A" w:rsidRDefault="004C750A" w:rsidP="004C750A">
      <w:pPr>
        <w:numPr>
          <w:ilvl w:val="0"/>
          <w:numId w:val="33"/>
        </w:numPr>
        <w:suppressAutoHyphens/>
        <w:contextualSpacing/>
        <w:rPr>
          <w:rFonts w:cs="Calibri"/>
          <w:szCs w:val="22"/>
          <w:lang w:val="en-US"/>
        </w:rPr>
      </w:pPr>
      <w:r w:rsidRPr="004C750A">
        <w:rPr>
          <w:rFonts w:cs="Calibri"/>
          <w:szCs w:val="22"/>
          <w:lang w:val="en-US"/>
        </w:rPr>
        <w:t>References to any statute, enactment, order, regulation or other legislative instrument shall be construed as a reference to the stature, enactment, order, regulation or instrument as amended, unless specifically indicated otherwise.</w:t>
      </w:r>
    </w:p>
    <w:p w14:paraId="1F0345AD" w14:textId="11F0B0A1" w:rsidR="004C750A" w:rsidRPr="004C750A" w:rsidRDefault="004C750A" w:rsidP="004C750A">
      <w:pPr>
        <w:numPr>
          <w:ilvl w:val="0"/>
          <w:numId w:val="33"/>
        </w:numPr>
        <w:suppressAutoHyphens/>
        <w:contextualSpacing/>
        <w:rPr>
          <w:rFonts w:cs="Calibri"/>
          <w:szCs w:val="22"/>
          <w:lang w:val="en-US"/>
        </w:rPr>
      </w:pPr>
      <w:proofErr w:type="gramStart"/>
      <w:r w:rsidRPr="004C750A">
        <w:rPr>
          <w:rFonts w:cs="Calibri"/>
          <w:szCs w:val="22"/>
          <w:lang w:val="en-US"/>
        </w:rPr>
        <w:t>In the event that</w:t>
      </w:r>
      <w:proofErr w:type="gramEnd"/>
      <w:r w:rsidRPr="004C750A">
        <w:rPr>
          <w:rFonts w:cs="Calibri"/>
          <w:szCs w:val="22"/>
          <w:lang w:val="en-US"/>
        </w:rPr>
        <w:t xml:space="preserve"> any ambiguity or question of intent or interpretation arises in relation to this Agreement, this Agreement shall be construed as if drafted jointly by the Parties and no presumption or burden of proof shall arise </w:t>
      </w:r>
      <w:r w:rsidR="00BE64D6" w:rsidRPr="004C750A">
        <w:rPr>
          <w:rFonts w:cs="Calibri"/>
          <w:szCs w:val="22"/>
          <w:lang w:val="en-US"/>
        </w:rPr>
        <w:t>favoring</w:t>
      </w:r>
      <w:r w:rsidRPr="004C750A">
        <w:rPr>
          <w:rFonts w:cs="Calibri"/>
          <w:szCs w:val="22"/>
          <w:lang w:val="en-US"/>
        </w:rPr>
        <w:t xml:space="preserve"> or </w:t>
      </w:r>
      <w:r w:rsidR="00BE64D6" w:rsidRPr="004C750A">
        <w:rPr>
          <w:rFonts w:cs="Calibri"/>
          <w:szCs w:val="22"/>
          <w:lang w:val="en-US"/>
        </w:rPr>
        <w:t>disfavoring</w:t>
      </w:r>
      <w:r w:rsidRPr="004C750A">
        <w:rPr>
          <w:rFonts w:cs="Calibri"/>
          <w:szCs w:val="22"/>
          <w:lang w:val="en-US"/>
        </w:rPr>
        <w:t xml:space="preserve"> any Party by virtue of the authorship of any of the provisions of this Agreement.</w:t>
      </w:r>
    </w:p>
    <w:tbl>
      <w:tblPr>
        <w:tblW w:w="5012" w:type="pct"/>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858"/>
        <w:gridCol w:w="4882"/>
      </w:tblGrid>
      <w:tr w:rsidR="004C750A" w:rsidRPr="004C750A" w14:paraId="011737E0" w14:textId="77777777" w:rsidTr="00F41274">
        <w:trPr>
          <w:trHeight w:val="964"/>
        </w:trPr>
        <w:tc>
          <w:tcPr>
            <w:tcW w:w="2490" w:type="pct"/>
            <w:shd w:val="clear" w:color="auto" w:fill="CCCCCC"/>
          </w:tcPr>
          <w:p w14:paraId="5B94C7BA" w14:textId="77777777" w:rsidR="004C750A" w:rsidRPr="004C750A" w:rsidRDefault="004C750A" w:rsidP="004C750A">
            <w:pPr>
              <w:rPr>
                <w:rFonts w:cs="Calibri"/>
              </w:rPr>
            </w:pPr>
            <w:r w:rsidRPr="004C750A">
              <w:rPr>
                <w:rFonts w:cs="Calibri"/>
                <w:szCs w:val="22"/>
              </w:rPr>
              <w:t>SIGNED for and on behalf of the Client</w:t>
            </w:r>
          </w:p>
          <w:p w14:paraId="75BF0827" w14:textId="77777777" w:rsidR="004C750A" w:rsidRPr="004C750A" w:rsidRDefault="004C750A" w:rsidP="004C750A">
            <w:pPr>
              <w:rPr>
                <w:rFonts w:cs="Calibri"/>
              </w:rPr>
            </w:pPr>
            <w:r w:rsidRPr="004C750A">
              <w:rPr>
                <w:rFonts w:cs="Calibri"/>
                <w:szCs w:val="22"/>
              </w:rPr>
              <w:t>__________________________</w:t>
            </w:r>
          </w:p>
          <w:p w14:paraId="3CA8BB5A" w14:textId="77777777" w:rsidR="004C750A" w:rsidRPr="004C750A" w:rsidRDefault="004C750A" w:rsidP="004C750A">
            <w:pPr>
              <w:rPr>
                <w:rFonts w:cs="Calibri"/>
              </w:rPr>
            </w:pPr>
            <w:r w:rsidRPr="004C750A">
              <w:rPr>
                <w:rFonts w:cs="Calibri"/>
                <w:szCs w:val="22"/>
              </w:rPr>
              <w:t>(being a duly authorised officer)</w:t>
            </w:r>
          </w:p>
        </w:tc>
        <w:tc>
          <w:tcPr>
            <w:tcW w:w="2502" w:type="pct"/>
            <w:shd w:val="clear" w:color="auto" w:fill="CCCCCC"/>
          </w:tcPr>
          <w:p w14:paraId="302836DA" w14:textId="77777777" w:rsidR="004C750A" w:rsidRPr="004C750A" w:rsidRDefault="004C750A" w:rsidP="004C750A">
            <w:pPr>
              <w:rPr>
                <w:rFonts w:cs="Calibri"/>
              </w:rPr>
            </w:pPr>
            <w:r w:rsidRPr="004C750A">
              <w:rPr>
                <w:rFonts w:cs="Calibri"/>
                <w:szCs w:val="22"/>
              </w:rPr>
              <w:t>SIGNED for and on behalf of the Contractor</w:t>
            </w:r>
          </w:p>
          <w:p w14:paraId="11CD03CB" w14:textId="77777777" w:rsidR="004C750A" w:rsidRPr="004C750A" w:rsidRDefault="004C750A" w:rsidP="004C750A">
            <w:pPr>
              <w:rPr>
                <w:rFonts w:cs="Calibri"/>
              </w:rPr>
            </w:pPr>
            <w:r w:rsidRPr="004C750A">
              <w:rPr>
                <w:rFonts w:cs="Calibri"/>
                <w:szCs w:val="22"/>
              </w:rPr>
              <w:t>____________________________</w:t>
            </w:r>
          </w:p>
        </w:tc>
      </w:tr>
      <w:tr w:rsidR="004C750A" w:rsidRPr="004C750A" w14:paraId="2387C2CA" w14:textId="77777777" w:rsidTr="00F41274">
        <w:trPr>
          <w:trHeight w:val="1044"/>
        </w:trPr>
        <w:tc>
          <w:tcPr>
            <w:tcW w:w="2490" w:type="pct"/>
            <w:shd w:val="clear" w:color="auto" w:fill="CCCCCC"/>
          </w:tcPr>
          <w:p w14:paraId="72C73788" w14:textId="77777777" w:rsidR="004C750A" w:rsidRPr="004C750A" w:rsidRDefault="004C750A" w:rsidP="004C750A">
            <w:pPr>
              <w:rPr>
                <w:rFonts w:cs="Calibri"/>
              </w:rPr>
            </w:pPr>
            <w:r w:rsidRPr="004C750A">
              <w:rPr>
                <w:rFonts w:cs="Calibri"/>
                <w:szCs w:val="22"/>
              </w:rPr>
              <w:t>Witness</w:t>
            </w:r>
          </w:p>
        </w:tc>
        <w:tc>
          <w:tcPr>
            <w:tcW w:w="2502" w:type="pct"/>
            <w:shd w:val="clear" w:color="auto" w:fill="CCCCCC"/>
          </w:tcPr>
          <w:p w14:paraId="5FAA4E39" w14:textId="77777777" w:rsidR="004C750A" w:rsidRPr="004C750A" w:rsidRDefault="004C750A" w:rsidP="004C750A">
            <w:pPr>
              <w:rPr>
                <w:rFonts w:cs="Calibri"/>
              </w:rPr>
            </w:pPr>
            <w:r w:rsidRPr="004C750A">
              <w:rPr>
                <w:rFonts w:cs="Calibri"/>
                <w:szCs w:val="22"/>
              </w:rPr>
              <w:t>Witness</w:t>
            </w:r>
          </w:p>
        </w:tc>
      </w:tr>
    </w:tbl>
    <w:p w14:paraId="2A48904F" w14:textId="77777777" w:rsidR="004C750A" w:rsidRPr="004C750A" w:rsidRDefault="004C750A" w:rsidP="004C750A">
      <w:pPr>
        <w:tabs>
          <w:tab w:val="left" w:pos="1985"/>
        </w:tabs>
        <w:rPr>
          <w:rFonts w:cs="Calibri"/>
          <w:szCs w:val="22"/>
        </w:rPr>
      </w:pPr>
    </w:p>
    <w:p w14:paraId="3CD4E0C5" w14:textId="77777777" w:rsidR="004C750A" w:rsidRPr="004C750A" w:rsidRDefault="004C750A" w:rsidP="004C750A">
      <w:pPr>
        <w:keepNext/>
        <w:pageBreakBefore/>
        <w:pBdr>
          <w:bottom w:val="single" w:sz="18" w:space="1" w:color="235D64"/>
        </w:pBdr>
        <w:tabs>
          <w:tab w:val="left" w:pos="397"/>
          <w:tab w:val="left" w:pos="907"/>
          <w:tab w:val="left" w:pos="1134"/>
        </w:tabs>
        <w:spacing w:before="320" w:after="160"/>
        <w:outlineLvl w:val="0"/>
        <w:rPr>
          <w:rFonts w:cs="Calibri"/>
          <w:b/>
          <w:bCs/>
          <w:color w:val="235D64"/>
          <w:sz w:val="32"/>
          <w:szCs w:val="32"/>
          <w:lang w:val="en-US"/>
        </w:rPr>
      </w:pPr>
      <w:r w:rsidRPr="004C750A">
        <w:rPr>
          <w:rFonts w:cs="Calibri"/>
          <w:b/>
          <w:bCs/>
          <w:color w:val="235D64"/>
          <w:sz w:val="32"/>
          <w:szCs w:val="32"/>
          <w:lang w:val="en-US"/>
        </w:rPr>
        <w:lastRenderedPageBreak/>
        <w:t>Schedule A:  Terms and Conditions</w:t>
      </w:r>
    </w:p>
    <w:p w14:paraId="4DBFB6A3" w14:textId="77777777" w:rsidR="004C750A" w:rsidRPr="004C750A" w:rsidRDefault="004C750A" w:rsidP="004C750A">
      <w:pPr>
        <w:keepNext/>
        <w:shd w:val="clear" w:color="auto" w:fill="235D64"/>
        <w:tabs>
          <w:tab w:val="left" w:pos="567"/>
          <w:tab w:val="left" w:pos="907"/>
          <w:tab w:val="left" w:pos="1134"/>
        </w:tabs>
        <w:spacing w:before="240" w:after="80"/>
        <w:outlineLvl w:val="1"/>
        <w:rPr>
          <w:rFonts w:cs="Calibri"/>
          <w:b/>
          <w:caps/>
          <w:color w:val="FFFFFF"/>
          <w:szCs w:val="22"/>
        </w:rPr>
      </w:pPr>
      <w:r w:rsidRPr="004C750A">
        <w:rPr>
          <w:rFonts w:cs="Calibri"/>
          <w:b/>
          <w:caps/>
          <w:color w:val="FFFFFF"/>
          <w:szCs w:val="22"/>
        </w:rPr>
        <w:t>1.</w:t>
      </w:r>
      <w:r w:rsidRPr="004C750A">
        <w:rPr>
          <w:rFonts w:cs="Calibri"/>
          <w:b/>
          <w:caps/>
          <w:color w:val="FFFFFF"/>
          <w:szCs w:val="22"/>
        </w:rPr>
        <w:tab/>
        <w:t>CONTRACTOR’S OBLIGATIONS</w:t>
      </w:r>
    </w:p>
    <w:tbl>
      <w:tblPr>
        <w:tblW w:w="5000" w:type="pct"/>
        <w:tblLook w:val="01E0" w:firstRow="1" w:lastRow="1" w:firstColumn="1" w:lastColumn="1" w:noHBand="0" w:noVBand="0"/>
      </w:tblPr>
      <w:tblGrid>
        <w:gridCol w:w="723"/>
        <w:gridCol w:w="554"/>
        <w:gridCol w:w="8470"/>
      </w:tblGrid>
      <w:tr w:rsidR="004C750A" w:rsidRPr="004C750A" w14:paraId="494C90E8" w14:textId="77777777" w:rsidTr="00F41274">
        <w:trPr>
          <w:trHeight w:val="2141"/>
        </w:trPr>
        <w:tc>
          <w:tcPr>
            <w:tcW w:w="371" w:type="pct"/>
          </w:tcPr>
          <w:p w14:paraId="4ECE7995" w14:textId="77777777" w:rsidR="004C750A" w:rsidRPr="004C750A" w:rsidRDefault="004C750A" w:rsidP="004C750A">
            <w:pPr>
              <w:rPr>
                <w:rFonts w:cs="Calibri"/>
                <w:b/>
                <w:color w:val="0000FF"/>
              </w:rPr>
            </w:pPr>
            <w:r w:rsidRPr="004C750A">
              <w:rPr>
                <w:rFonts w:cs="Calibri"/>
                <w:b/>
                <w:color w:val="0000FF"/>
                <w:szCs w:val="22"/>
              </w:rPr>
              <w:t>A.</w:t>
            </w:r>
          </w:p>
        </w:tc>
        <w:tc>
          <w:tcPr>
            <w:tcW w:w="4629" w:type="pct"/>
            <w:gridSpan w:val="2"/>
          </w:tcPr>
          <w:p w14:paraId="621B3852" w14:textId="77777777" w:rsidR="004C750A" w:rsidRPr="004C750A" w:rsidRDefault="004C750A" w:rsidP="004C750A">
            <w:pPr>
              <w:rPr>
                <w:rFonts w:cs="Calibri"/>
              </w:rPr>
            </w:pPr>
            <w:r w:rsidRPr="004C750A">
              <w:rPr>
                <w:rFonts w:cs="Calibri"/>
                <w:szCs w:val="22"/>
              </w:rPr>
              <w:t>The Contractor undertakes to act with due care, skill and diligence in the provision of the Services and generally in the carrying out of its obligations under this Agreement and in the appointment, monitoring and retention of its agents and Subcontractors.  The Contractor shall require its agents and Subcontractors to exercise due care, skill and diligence in the provision of the Services and generally in the carrying out of obligations allocated by the Contractor to its agents and Subcontractors under this Agreement.</w:t>
            </w:r>
          </w:p>
        </w:tc>
      </w:tr>
      <w:tr w:rsidR="004C750A" w:rsidRPr="004C750A" w14:paraId="1F9D6755" w14:textId="77777777" w:rsidTr="00F41274">
        <w:tc>
          <w:tcPr>
            <w:tcW w:w="371" w:type="pct"/>
          </w:tcPr>
          <w:p w14:paraId="195FFC6F" w14:textId="77777777" w:rsidR="004C750A" w:rsidRPr="004C750A" w:rsidRDefault="004C750A" w:rsidP="004C750A">
            <w:pPr>
              <w:rPr>
                <w:rFonts w:cs="Calibri"/>
                <w:b/>
                <w:color w:val="0000FF"/>
              </w:rPr>
            </w:pPr>
            <w:r w:rsidRPr="004C750A">
              <w:rPr>
                <w:rFonts w:cs="Calibri"/>
                <w:b/>
                <w:color w:val="0000FF"/>
                <w:szCs w:val="22"/>
              </w:rPr>
              <w:t>B.</w:t>
            </w:r>
          </w:p>
        </w:tc>
        <w:tc>
          <w:tcPr>
            <w:tcW w:w="4629" w:type="pct"/>
            <w:gridSpan w:val="2"/>
          </w:tcPr>
          <w:p w14:paraId="1263F43C" w14:textId="77777777" w:rsidR="004C750A" w:rsidRPr="004C750A" w:rsidRDefault="004C750A" w:rsidP="004C750A">
            <w:pPr>
              <w:rPr>
                <w:rFonts w:cs="Calibri"/>
              </w:rPr>
            </w:pPr>
            <w:r w:rsidRPr="004C750A">
              <w:rPr>
                <w:rFonts w:cs="Calibri"/>
                <w:szCs w:val="22"/>
              </w:rPr>
              <w:t>In consideration of the payment of the Charges and subject to clause 5 the Contractor shall:</w:t>
            </w:r>
          </w:p>
        </w:tc>
      </w:tr>
      <w:tr w:rsidR="004C750A" w:rsidRPr="004C750A" w14:paraId="56469684" w14:textId="77777777" w:rsidTr="00F41274">
        <w:tc>
          <w:tcPr>
            <w:tcW w:w="371" w:type="pct"/>
          </w:tcPr>
          <w:p w14:paraId="7491F0EE" w14:textId="77777777" w:rsidR="004C750A" w:rsidRPr="004C750A" w:rsidRDefault="004C750A" w:rsidP="004C750A">
            <w:pPr>
              <w:rPr>
                <w:rFonts w:cs="Calibri"/>
                <w:b/>
                <w:color w:val="0000FF"/>
              </w:rPr>
            </w:pPr>
          </w:p>
        </w:tc>
        <w:tc>
          <w:tcPr>
            <w:tcW w:w="284" w:type="pct"/>
          </w:tcPr>
          <w:p w14:paraId="1DD4DE7D" w14:textId="77777777" w:rsidR="004C750A" w:rsidRPr="004C750A" w:rsidRDefault="004C750A" w:rsidP="004C750A">
            <w:pPr>
              <w:rPr>
                <w:rFonts w:cs="Calibri"/>
              </w:rPr>
            </w:pPr>
            <w:r w:rsidRPr="004C750A">
              <w:rPr>
                <w:rFonts w:cs="Calibri"/>
                <w:szCs w:val="22"/>
              </w:rPr>
              <w:t>1.</w:t>
            </w:r>
          </w:p>
        </w:tc>
        <w:tc>
          <w:tcPr>
            <w:tcW w:w="4345" w:type="pct"/>
          </w:tcPr>
          <w:p w14:paraId="0A6816FD" w14:textId="77777777" w:rsidR="004C750A" w:rsidRPr="004C750A" w:rsidRDefault="004C750A" w:rsidP="004C750A">
            <w:pPr>
              <w:rPr>
                <w:rFonts w:cs="Calibri"/>
              </w:rPr>
            </w:pPr>
            <w:r w:rsidRPr="004C750A">
              <w:rPr>
                <w:rFonts w:cs="Calibri"/>
                <w:szCs w:val="22"/>
              </w:rPr>
              <w:t>provide the Services in accordance with the Specification, the RFT, the Client’s directions and the terms of this Agreement;</w:t>
            </w:r>
          </w:p>
        </w:tc>
      </w:tr>
      <w:tr w:rsidR="004C750A" w:rsidRPr="004C750A" w14:paraId="2F87508A" w14:textId="77777777" w:rsidTr="00F41274">
        <w:tc>
          <w:tcPr>
            <w:tcW w:w="371" w:type="pct"/>
          </w:tcPr>
          <w:p w14:paraId="6D091F0A" w14:textId="77777777" w:rsidR="004C750A" w:rsidRPr="004C750A" w:rsidRDefault="004C750A" w:rsidP="004C750A">
            <w:pPr>
              <w:rPr>
                <w:rFonts w:cs="Calibri"/>
              </w:rPr>
            </w:pPr>
          </w:p>
        </w:tc>
        <w:tc>
          <w:tcPr>
            <w:tcW w:w="284" w:type="pct"/>
          </w:tcPr>
          <w:p w14:paraId="11F8C1B7" w14:textId="77777777" w:rsidR="004C750A" w:rsidRPr="004C750A" w:rsidRDefault="004C750A" w:rsidP="004C750A">
            <w:pPr>
              <w:rPr>
                <w:rFonts w:cs="Calibri"/>
              </w:rPr>
            </w:pPr>
            <w:r w:rsidRPr="004C750A">
              <w:rPr>
                <w:rFonts w:cs="Calibri"/>
                <w:szCs w:val="22"/>
              </w:rPr>
              <w:t>2.</w:t>
            </w:r>
          </w:p>
        </w:tc>
        <w:tc>
          <w:tcPr>
            <w:tcW w:w="4345" w:type="pct"/>
          </w:tcPr>
          <w:p w14:paraId="0F2C3F5B" w14:textId="77777777" w:rsidR="004C750A" w:rsidRPr="004C750A" w:rsidRDefault="004C750A" w:rsidP="004C750A">
            <w:pPr>
              <w:rPr>
                <w:rFonts w:cs="Calibri"/>
              </w:rPr>
            </w:pPr>
            <w:r w:rsidRPr="004C750A">
              <w:rPr>
                <w:rFonts w:cs="Calibri"/>
                <w:szCs w:val="22"/>
              </w:rPr>
              <w:t>comply with and implement any policies, guidelines and/or any project governance protocols issued by the Client from time to time and notified to the Contractor in writing;</w:t>
            </w:r>
          </w:p>
        </w:tc>
      </w:tr>
      <w:tr w:rsidR="004C750A" w:rsidRPr="004C750A" w14:paraId="1662ACD4" w14:textId="77777777" w:rsidTr="00F41274">
        <w:tc>
          <w:tcPr>
            <w:tcW w:w="371" w:type="pct"/>
          </w:tcPr>
          <w:p w14:paraId="752986BC" w14:textId="77777777" w:rsidR="004C750A" w:rsidRPr="004C750A" w:rsidRDefault="004C750A" w:rsidP="004C750A">
            <w:pPr>
              <w:rPr>
                <w:rFonts w:cs="Calibri"/>
              </w:rPr>
            </w:pPr>
          </w:p>
        </w:tc>
        <w:tc>
          <w:tcPr>
            <w:tcW w:w="284" w:type="pct"/>
          </w:tcPr>
          <w:p w14:paraId="5522DADF" w14:textId="77777777" w:rsidR="004C750A" w:rsidRPr="004C750A" w:rsidRDefault="004C750A" w:rsidP="004C750A">
            <w:pPr>
              <w:rPr>
                <w:rFonts w:cs="Calibri"/>
              </w:rPr>
            </w:pPr>
            <w:r w:rsidRPr="004C750A">
              <w:rPr>
                <w:rFonts w:cs="Calibri"/>
                <w:szCs w:val="22"/>
              </w:rPr>
              <w:t>3.</w:t>
            </w:r>
          </w:p>
        </w:tc>
        <w:tc>
          <w:tcPr>
            <w:tcW w:w="4345" w:type="pct"/>
          </w:tcPr>
          <w:p w14:paraId="35339187" w14:textId="77777777" w:rsidR="004C750A" w:rsidRPr="004C750A" w:rsidRDefault="004C750A" w:rsidP="004C750A">
            <w:pPr>
              <w:rPr>
                <w:rFonts w:cs="Calibri"/>
              </w:rPr>
            </w:pPr>
            <w:r w:rsidRPr="004C750A">
              <w:rPr>
                <w:rFonts w:cs="Calibri"/>
                <w:szCs w:val="22"/>
              </w:rPr>
              <w:t>comply with all local security and health and safety arrangements as notified to it by the Client; and</w:t>
            </w:r>
          </w:p>
        </w:tc>
      </w:tr>
      <w:tr w:rsidR="004C750A" w:rsidRPr="004C750A" w14:paraId="39AA1F85" w14:textId="77777777" w:rsidTr="00F41274">
        <w:tc>
          <w:tcPr>
            <w:tcW w:w="371" w:type="pct"/>
          </w:tcPr>
          <w:p w14:paraId="628D111D" w14:textId="77777777" w:rsidR="004C750A" w:rsidRPr="004C750A" w:rsidRDefault="004C750A" w:rsidP="004C750A">
            <w:pPr>
              <w:rPr>
                <w:rFonts w:cs="Calibri"/>
                <w:b/>
              </w:rPr>
            </w:pPr>
          </w:p>
        </w:tc>
        <w:tc>
          <w:tcPr>
            <w:tcW w:w="284" w:type="pct"/>
          </w:tcPr>
          <w:p w14:paraId="58D6660B" w14:textId="77777777" w:rsidR="004C750A" w:rsidRPr="004C750A" w:rsidRDefault="004C750A" w:rsidP="004C750A">
            <w:pPr>
              <w:rPr>
                <w:rFonts w:cs="Calibri"/>
              </w:rPr>
            </w:pPr>
            <w:r w:rsidRPr="004C750A">
              <w:rPr>
                <w:rFonts w:cs="Calibri"/>
                <w:szCs w:val="22"/>
              </w:rPr>
              <w:t>4.</w:t>
            </w:r>
          </w:p>
        </w:tc>
        <w:tc>
          <w:tcPr>
            <w:tcW w:w="4345" w:type="pct"/>
          </w:tcPr>
          <w:p w14:paraId="34158C0A" w14:textId="77777777" w:rsidR="004C750A" w:rsidRPr="004C750A" w:rsidRDefault="004C750A" w:rsidP="004C750A">
            <w:pPr>
              <w:rPr>
                <w:rFonts w:cs="Calibri"/>
              </w:rPr>
            </w:pPr>
            <w:r w:rsidRPr="004C750A">
              <w:rPr>
                <w:rFonts w:cs="Calibri"/>
                <w:szCs w:val="22"/>
              </w:rPr>
              <w:t>provide the Services in accordance with good industry practice and comply with all applicable laws including but not limited to all obligations in the field of environmental, social and labour law that apply at the place where the Services are provided, that have been established by EU law, national law, collective agreements and by international, environmental, social and labour law listed in Schedule 7 of the European Union (Award of Public Authority Contracts) Regulations 2016 (Statutory Instrument 284 of 2016) (the “Regulations”) .  The Contractor shall be responsible for compliance with all statutory requirements of an employer and without prejudice to the generality of the foregoing shall be solely responsible in law for the employment, remuneration, taxes, immigration and work permits of all personnel retained for the purposes of complying with this Agreement.</w:t>
            </w:r>
          </w:p>
        </w:tc>
      </w:tr>
      <w:tr w:rsidR="004C750A" w:rsidRPr="004C750A" w14:paraId="68AA038D" w14:textId="77777777" w:rsidTr="00F41274">
        <w:tc>
          <w:tcPr>
            <w:tcW w:w="371" w:type="pct"/>
          </w:tcPr>
          <w:p w14:paraId="4E87FA85" w14:textId="77777777" w:rsidR="004C750A" w:rsidRPr="004C750A" w:rsidRDefault="004C750A" w:rsidP="004C750A">
            <w:pPr>
              <w:rPr>
                <w:rFonts w:cs="Calibri"/>
                <w:b/>
                <w:color w:val="0000FF"/>
              </w:rPr>
            </w:pPr>
            <w:r w:rsidRPr="004C750A">
              <w:rPr>
                <w:rFonts w:cs="Calibri"/>
                <w:b/>
                <w:color w:val="0000FF"/>
                <w:szCs w:val="22"/>
              </w:rPr>
              <w:t>C.</w:t>
            </w:r>
          </w:p>
        </w:tc>
        <w:tc>
          <w:tcPr>
            <w:tcW w:w="4629" w:type="pct"/>
            <w:gridSpan w:val="2"/>
          </w:tcPr>
          <w:p w14:paraId="51A2ABEA" w14:textId="77777777" w:rsidR="004C750A" w:rsidRPr="004C750A" w:rsidRDefault="004C750A" w:rsidP="004C750A">
            <w:pPr>
              <w:rPr>
                <w:rFonts w:cs="Calibri"/>
              </w:rPr>
            </w:pPr>
            <w:r w:rsidRPr="004C750A">
              <w:rPr>
                <w:rFonts w:cs="Calibri"/>
                <w:szCs w:val="22"/>
              </w:rPr>
              <w:t xml:space="preserve">The Contractor is deemed to be the prime contractor under this Agreement and the Contractor assumes full responsibility for the discharge of all obligations under this Agreement and shall assume all the duties, responsibilities and obligations associated with the position of prime contractor.  The Contractor as prime contractor under the Submission hereby assumes liability for its Subcontractors and shall ensure that its Subcontractors shall comply in all respects with the relevant terms of this Agreement, including but not limited to clause 1B (4), to the extent that it or they are retained by the Contractor.  Subject to clause 15, the Contractor shall notify the Client as soon as possible of any changes to the name, contact details and legal representatives of its Subcontractors.  </w:t>
            </w:r>
          </w:p>
        </w:tc>
      </w:tr>
      <w:tr w:rsidR="004C750A" w:rsidRPr="004C750A" w14:paraId="6E01A3CE" w14:textId="77777777" w:rsidTr="00F41274">
        <w:tc>
          <w:tcPr>
            <w:tcW w:w="371" w:type="pct"/>
          </w:tcPr>
          <w:p w14:paraId="5D57265E" w14:textId="77777777" w:rsidR="004C750A" w:rsidRPr="004C750A" w:rsidRDefault="004C750A" w:rsidP="004C750A">
            <w:pPr>
              <w:rPr>
                <w:rFonts w:cs="Calibri"/>
                <w:b/>
                <w:color w:val="0000FF"/>
              </w:rPr>
            </w:pPr>
            <w:r w:rsidRPr="004C750A">
              <w:rPr>
                <w:rFonts w:cs="Calibri"/>
                <w:b/>
                <w:color w:val="0000FF"/>
                <w:szCs w:val="22"/>
              </w:rPr>
              <w:t>D.</w:t>
            </w:r>
          </w:p>
        </w:tc>
        <w:tc>
          <w:tcPr>
            <w:tcW w:w="4629" w:type="pct"/>
            <w:gridSpan w:val="2"/>
          </w:tcPr>
          <w:p w14:paraId="7367BE6F" w14:textId="77777777" w:rsidR="004C750A" w:rsidRPr="004C750A" w:rsidRDefault="004C750A" w:rsidP="004C750A">
            <w:pPr>
              <w:rPr>
                <w:rFonts w:cs="Calibri"/>
              </w:rPr>
            </w:pPr>
            <w:r w:rsidRPr="004C750A">
              <w:rPr>
                <w:rFonts w:cs="Calibri"/>
                <w:szCs w:val="22"/>
              </w:rPr>
              <w:t xml:space="preserve">Without prejudice to clause 1C, where the Client becomes aware that any of the exclusion grounds set out in Regulation 57 of the Regulations apply to any Subcontractor, the Client reserves the right to require the Contractor to immediately replace such Subcontractor and the Contractor shall </w:t>
            </w:r>
            <w:r w:rsidRPr="004C750A">
              <w:rPr>
                <w:rFonts w:cs="Calibri"/>
                <w:szCs w:val="22"/>
              </w:rPr>
              <w:lastRenderedPageBreak/>
              <w:t>comply with such requirement.  The Contractor shall include in every sub-contract a right for the Contractor to terminate the sub-contract where any of the exclusion grounds apply to the Subcontractor and a requirement that the Subcontractor, in turn, includes a provision having the same effect in any sub-contract which it awards.</w:t>
            </w:r>
          </w:p>
        </w:tc>
      </w:tr>
      <w:tr w:rsidR="004C750A" w:rsidRPr="004C750A" w14:paraId="335F2156" w14:textId="77777777" w:rsidTr="00F41274">
        <w:tc>
          <w:tcPr>
            <w:tcW w:w="371" w:type="pct"/>
          </w:tcPr>
          <w:p w14:paraId="4FF5FCDD" w14:textId="77777777" w:rsidR="004C750A" w:rsidRPr="004C750A" w:rsidRDefault="004C750A" w:rsidP="004C750A">
            <w:pPr>
              <w:rPr>
                <w:rFonts w:cs="Calibri"/>
                <w:b/>
                <w:color w:val="0000FF"/>
              </w:rPr>
            </w:pPr>
            <w:r w:rsidRPr="004C750A">
              <w:rPr>
                <w:rFonts w:cs="Calibri"/>
                <w:b/>
                <w:color w:val="0000FF"/>
                <w:szCs w:val="22"/>
              </w:rPr>
              <w:lastRenderedPageBreak/>
              <w:t>E.</w:t>
            </w:r>
          </w:p>
        </w:tc>
        <w:tc>
          <w:tcPr>
            <w:tcW w:w="4629" w:type="pct"/>
            <w:gridSpan w:val="2"/>
          </w:tcPr>
          <w:p w14:paraId="2AF27AD6" w14:textId="77777777" w:rsidR="004C750A" w:rsidRPr="004C750A" w:rsidRDefault="004C750A" w:rsidP="004C750A">
            <w:pPr>
              <w:rPr>
                <w:rFonts w:cs="Calibri"/>
              </w:rPr>
            </w:pPr>
            <w:r w:rsidRPr="004C750A">
              <w:rPr>
                <w:rFonts w:cs="Calibri"/>
                <w:szCs w:val="22"/>
              </w:rPr>
              <w:t>During this Agreement the Contractor shall be an independent contractor and not the employee of the Client.  Neither Party shall have any authority to bind or commit the other. Nothing herein shall be deemed or construed to create a joint venture, partnership, and/or fiduciary or other relationship between the Parties for any purpose. The officers, employees or agents of the Contractor are not and shall not hold themselves out to be (and shall not be held out by the Contractor as being) servants or agents of the Client for any purposes whatsoever.</w:t>
            </w:r>
          </w:p>
        </w:tc>
      </w:tr>
      <w:tr w:rsidR="004C750A" w:rsidRPr="004C750A" w14:paraId="2192BB12" w14:textId="77777777" w:rsidTr="00F41274">
        <w:tc>
          <w:tcPr>
            <w:tcW w:w="371" w:type="pct"/>
          </w:tcPr>
          <w:p w14:paraId="638E9F8E" w14:textId="77777777" w:rsidR="004C750A" w:rsidRPr="004C750A" w:rsidRDefault="004C750A" w:rsidP="004C750A">
            <w:pPr>
              <w:rPr>
                <w:rFonts w:cs="Calibri"/>
                <w:b/>
                <w:color w:val="0000FF"/>
              </w:rPr>
            </w:pPr>
            <w:r w:rsidRPr="004C750A">
              <w:rPr>
                <w:rFonts w:cs="Calibri"/>
                <w:b/>
                <w:color w:val="0000FF"/>
                <w:szCs w:val="22"/>
              </w:rPr>
              <w:t>F.</w:t>
            </w:r>
          </w:p>
        </w:tc>
        <w:tc>
          <w:tcPr>
            <w:tcW w:w="4629" w:type="pct"/>
            <w:gridSpan w:val="2"/>
          </w:tcPr>
          <w:p w14:paraId="718BF714" w14:textId="77777777" w:rsidR="004C750A" w:rsidRPr="004C750A" w:rsidRDefault="004C750A" w:rsidP="004C750A">
            <w:pPr>
              <w:rPr>
                <w:rFonts w:cs="Calibri"/>
              </w:rPr>
            </w:pPr>
            <w:r w:rsidRPr="004C750A">
              <w:rPr>
                <w:rFonts w:cs="Calibri"/>
                <w:szCs w:val="22"/>
              </w:rPr>
              <w:t>The Client acknowledges that the Contractor may from time to time be dependent on the Client to facilitate the Contractor in the carrying out of its duties under this Agreement. The Client agrees to use its reasonable endeavours to so facilitate the Contractor within the timescales and in the manner agreed by it in writing in accordance with clause 10.</w:t>
            </w:r>
          </w:p>
        </w:tc>
      </w:tr>
      <w:tr w:rsidR="004C750A" w:rsidRPr="004C750A" w14:paraId="328884AA" w14:textId="77777777" w:rsidTr="00F41274">
        <w:tc>
          <w:tcPr>
            <w:tcW w:w="371" w:type="pct"/>
          </w:tcPr>
          <w:p w14:paraId="151F5E4F" w14:textId="77777777" w:rsidR="004C750A" w:rsidRPr="004C750A" w:rsidRDefault="004C750A" w:rsidP="004C750A">
            <w:pPr>
              <w:rPr>
                <w:rFonts w:cs="Calibri"/>
                <w:b/>
                <w:color w:val="0000FF"/>
              </w:rPr>
            </w:pPr>
            <w:r w:rsidRPr="004C750A">
              <w:rPr>
                <w:rFonts w:cs="Calibri"/>
                <w:b/>
                <w:color w:val="0000FF"/>
                <w:szCs w:val="22"/>
              </w:rPr>
              <w:t>G.</w:t>
            </w:r>
          </w:p>
        </w:tc>
        <w:tc>
          <w:tcPr>
            <w:tcW w:w="4629" w:type="pct"/>
            <w:gridSpan w:val="2"/>
          </w:tcPr>
          <w:p w14:paraId="2F5D352E" w14:textId="69A1BE43" w:rsidR="005306B2" w:rsidRDefault="004C750A" w:rsidP="005306B2">
            <w:pPr>
              <w:rPr>
                <w:rFonts w:cs="Calibri"/>
                <w:szCs w:val="22"/>
              </w:rPr>
            </w:pPr>
            <w:r w:rsidRPr="004C750A">
              <w:rPr>
                <w:rFonts w:cs="Calibri"/>
                <w:szCs w:val="22"/>
              </w:rPr>
              <w:t xml:space="preserve">The Contractor agrees that any information relating to this Agreement and / or the performance of this Agreement may be passed by the Client to the Office of Government Procurement (“OGP”) and that the OGP may use this information in the analysis and reporting of spend data including the preparation and publishing of reports. </w:t>
            </w:r>
          </w:p>
          <w:p w14:paraId="79498B74" w14:textId="1D073D84" w:rsidR="004C750A" w:rsidRPr="005306B2" w:rsidRDefault="004C750A" w:rsidP="005306B2">
            <w:pPr>
              <w:rPr>
                <w:rFonts w:cs="Calibri"/>
                <w:szCs w:val="22"/>
              </w:rPr>
            </w:pPr>
            <w:r w:rsidRPr="004C750A">
              <w:rPr>
                <w:rFonts w:cs="Calibri"/>
                <w:b/>
                <w:bCs/>
                <w:color w:val="0000FF"/>
              </w:rPr>
              <w:t>H.</w:t>
            </w:r>
            <w:r w:rsidR="005306B2">
              <w:rPr>
                <w:rFonts w:cs="Calibri"/>
                <w:b/>
                <w:bCs/>
                <w:color w:val="0000FF"/>
              </w:rPr>
              <w:t xml:space="preserve"> </w:t>
            </w:r>
            <w:r w:rsidRPr="004C750A">
              <w:rPr>
                <w:rFonts w:cs="Calibri"/>
              </w:rPr>
              <w:t xml:space="preserve">The Contractor shall comply with all applicable obligations arising pursuant to the European Communities (Protection of Employees’ Rights on Transfer of Undertakings) Regulations 2003 (S.I. No. 131 of 2003) and Council Directive 2001/23/EC (together the “TUPE Regulations”) and failure to so comply shall constitute a serious breach of this Agreement. The Contractor shall indemnify, save harmless and keep the Client indemnified from and against any claim arising or loss or costs incurred </w:t>
            </w:r>
            <w:proofErr w:type="gramStart"/>
            <w:r w:rsidRPr="004C750A">
              <w:rPr>
                <w:rFonts w:cs="Calibri"/>
              </w:rPr>
              <w:t>as a result of</w:t>
            </w:r>
            <w:proofErr w:type="gramEnd"/>
            <w:r w:rsidRPr="004C750A">
              <w:rPr>
                <w:rFonts w:cs="Calibri"/>
              </w:rPr>
              <w:t xml:space="preserve"> its failure or incapacity to fulfil its obligation under the said TUPE Regulations.</w:t>
            </w:r>
          </w:p>
          <w:p w14:paraId="1577DDE6" w14:textId="77777777" w:rsidR="004C750A" w:rsidRPr="004C750A" w:rsidRDefault="004C750A" w:rsidP="004C750A">
            <w:pPr>
              <w:rPr>
                <w:rFonts w:cs="Calibri"/>
              </w:rPr>
            </w:pPr>
          </w:p>
        </w:tc>
      </w:tr>
      <w:tr w:rsidR="004C750A" w:rsidRPr="004C750A" w14:paraId="7E881EFD" w14:textId="77777777" w:rsidTr="00F41274">
        <w:tc>
          <w:tcPr>
            <w:tcW w:w="371" w:type="pct"/>
          </w:tcPr>
          <w:p w14:paraId="3A564BDE" w14:textId="77777777" w:rsidR="004C750A" w:rsidRPr="004C750A" w:rsidRDefault="004C750A" w:rsidP="004C750A">
            <w:pPr>
              <w:rPr>
                <w:rFonts w:cs="Calibri"/>
                <w:b/>
                <w:color w:val="0000FF"/>
              </w:rPr>
            </w:pPr>
            <w:r w:rsidRPr="004C750A">
              <w:rPr>
                <w:rFonts w:cs="Calibri"/>
                <w:b/>
                <w:color w:val="0000FF"/>
                <w:szCs w:val="22"/>
              </w:rPr>
              <w:t>I.</w:t>
            </w:r>
          </w:p>
        </w:tc>
        <w:tc>
          <w:tcPr>
            <w:tcW w:w="4629" w:type="pct"/>
            <w:gridSpan w:val="2"/>
          </w:tcPr>
          <w:p w14:paraId="1BA962E3" w14:textId="77777777" w:rsidR="004C750A" w:rsidRPr="004C750A" w:rsidRDefault="004C750A" w:rsidP="004C750A">
            <w:pPr>
              <w:rPr>
                <w:rFonts w:cs="Calibri"/>
              </w:rPr>
            </w:pPr>
            <w:r w:rsidRPr="004C750A">
              <w:rPr>
                <w:rFonts w:cs="Calibri"/>
                <w:szCs w:val="22"/>
              </w:rPr>
              <w:t>In the case of public procurement procedures which are subject to an IP measure within the meaning of Regulation (EU) 2022/1031, the Contractor shall comply with the following obligations:</w:t>
            </w:r>
          </w:p>
          <w:p w14:paraId="4C434CC5" w14:textId="77777777" w:rsidR="004C750A" w:rsidRPr="004C750A" w:rsidRDefault="004C750A" w:rsidP="004C750A">
            <w:pPr>
              <w:ind w:left="360"/>
              <w:rPr>
                <w:rFonts w:cs="Calibri"/>
              </w:rPr>
            </w:pPr>
            <w:r w:rsidRPr="004C750A">
              <w:rPr>
                <w:rFonts w:cs="Calibri"/>
                <w:szCs w:val="22"/>
              </w:rPr>
              <w:t xml:space="preserve">i. Not to subcontract more than 50% of the total value of the contract to economic operators originating in a third country which is subject to an IPI </w:t>
            </w:r>
            <w:proofErr w:type="gramStart"/>
            <w:r w:rsidRPr="004C750A">
              <w:rPr>
                <w:rFonts w:cs="Calibri"/>
                <w:szCs w:val="22"/>
              </w:rPr>
              <w:t>measure;</w:t>
            </w:r>
            <w:proofErr w:type="gramEnd"/>
          </w:p>
          <w:p w14:paraId="4CE50525" w14:textId="77777777" w:rsidR="004C750A" w:rsidRPr="004C750A" w:rsidRDefault="004C750A" w:rsidP="004C750A">
            <w:pPr>
              <w:ind w:left="360"/>
              <w:rPr>
                <w:rFonts w:cs="Calibri"/>
              </w:rPr>
            </w:pPr>
            <w:r w:rsidRPr="004C750A">
              <w:rPr>
                <w:rFonts w:cs="Calibri"/>
                <w:szCs w:val="22"/>
              </w:rPr>
              <w:t>ii. For contracts whose subject matter covers the supply of services, to ensure for the duration of the contract that goods or services supplied or provided in the execution of the contract and originating in the third country which is subject to the IPI measure represent no more than 50% of the total value of the contract, irrespective of whether such goods or services are supplied or provided directly by the successful tenderer or by a subcontractor;</w:t>
            </w:r>
          </w:p>
          <w:p w14:paraId="090345A5" w14:textId="77777777" w:rsidR="004C750A" w:rsidRPr="004C750A" w:rsidRDefault="004C750A" w:rsidP="004C750A">
            <w:pPr>
              <w:ind w:left="360"/>
              <w:rPr>
                <w:rFonts w:cs="Calibri"/>
              </w:rPr>
            </w:pPr>
            <w:r w:rsidRPr="004C750A">
              <w:rPr>
                <w:rFonts w:cs="Calibri"/>
                <w:szCs w:val="22"/>
              </w:rPr>
              <w:t xml:space="preserve">iii. To provide to the Client, upon request, adequate evidence corresponding to point (i) or (ii) </w:t>
            </w:r>
            <w:proofErr w:type="gramStart"/>
            <w:r w:rsidRPr="004C750A">
              <w:rPr>
                <w:rFonts w:cs="Calibri"/>
                <w:szCs w:val="22"/>
              </w:rPr>
              <w:t>above;</w:t>
            </w:r>
            <w:proofErr w:type="gramEnd"/>
          </w:p>
          <w:p w14:paraId="5D937F51" w14:textId="77777777" w:rsidR="004C750A" w:rsidRPr="004C750A" w:rsidRDefault="004C750A" w:rsidP="004C750A">
            <w:pPr>
              <w:ind w:left="360"/>
              <w:rPr>
                <w:rFonts w:cs="Calibri"/>
              </w:rPr>
            </w:pPr>
            <w:r w:rsidRPr="004C750A">
              <w:rPr>
                <w:rFonts w:cs="Calibri"/>
                <w:szCs w:val="22"/>
              </w:rPr>
              <w:t xml:space="preserve">iv. To pay a proportionate charge, in the event of non-observance of the obligations referred to </w:t>
            </w:r>
            <w:proofErr w:type="spellStart"/>
            <w:r w:rsidRPr="004C750A">
              <w:rPr>
                <w:rFonts w:cs="Calibri"/>
                <w:szCs w:val="22"/>
              </w:rPr>
              <w:t>at</w:t>
            </w:r>
            <w:proofErr w:type="spellEnd"/>
            <w:r w:rsidRPr="004C750A">
              <w:rPr>
                <w:rFonts w:cs="Calibri"/>
                <w:szCs w:val="22"/>
              </w:rPr>
              <w:t xml:space="preserve"> point (i) or (ii) above, of between 10% and 30% of the total value of the contract.</w:t>
            </w:r>
          </w:p>
        </w:tc>
      </w:tr>
      <w:tr w:rsidR="004C750A" w:rsidRPr="004C750A" w14:paraId="3808895A" w14:textId="77777777" w:rsidTr="00F41274">
        <w:tc>
          <w:tcPr>
            <w:tcW w:w="371" w:type="pct"/>
          </w:tcPr>
          <w:p w14:paraId="4719C493" w14:textId="77777777" w:rsidR="004C750A" w:rsidRPr="004C750A" w:rsidRDefault="004C750A" w:rsidP="004C750A">
            <w:pPr>
              <w:rPr>
                <w:rFonts w:cs="Calibri"/>
                <w:b/>
                <w:color w:val="0000FF"/>
              </w:rPr>
            </w:pPr>
          </w:p>
        </w:tc>
        <w:tc>
          <w:tcPr>
            <w:tcW w:w="4629" w:type="pct"/>
            <w:gridSpan w:val="2"/>
          </w:tcPr>
          <w:p w14:paraId="42970E33" w14:textId="77777777" w:rsidR="004C750A" w:rsidRPr="004C750A" w:rsidRDefault="004C750A" w:rsidP="004C750A">
            <w:pPr>
              <w:rPr>
                <w:rFonts w:cs="Calibri"/>
              </w:rPr>
            </w:pPr>
          </w:p>
        </w:tc>
      </w:tr>
    </w:tbl>
    <w:p w14:paraId="3A8A1ED5" w14:textId="77777777" w:rsidR="004C750A" w:rsidRPr="004C750A" w:rsidRDefault="004C750A" w:rsidP="004C750A">
      <w:pPr>
        <w:keepNext/>
        <w:shd w:val="clear" w:color="auto" w:fill="235D64"/>
        <w:tabs>
          <w:tab w:val="left" w:pos="567"/>
          <w:tab w:val="left" w:pos="907"/>
          <w:tab w:val="left" w:pos="1134"/>
        </w:tabs>
        <w:spacing w:before="240" w:after="80"/>
        <w:outlineLvl w:val="1"/>
        <w:rPr>
          <w:rFonts w:cs="Calibri"/>
          <w:b/>
          <w:caps/>
          <w:color w:val="FFFFFF"/>
          <w:szCs w:val="22"/>
        </w:rPr>
      </w:pPr>
      <w:r w:rsidRPr="004C750A">
        <w:rPr>
          <w:rFonts w:cs="Calibri"/>
          <w:b/>
          <w:caps/>
          <w:color w:val="FFFFFF"/>
          <w:szCs w:val="22"/>
        </w:rPr>
        <w:t xml:space="preserve">2. KEY PERSONNEL </w:t>
      </w:r>
    </w:p>
    <w:p w14:paraId="5FCDA2C0" w14:textId="77777777" w:rsidR="004C750A" w:rsidRPr="004C750A" w:rsidRDefault="004C750A" w:rsidP="004C750A">
      <w:pPr>
        <w:rPr>
          <w:rFonts w:cs="Calibri"/>
          <w:szCs w:val="22"/>
        </w:rPr>
      </w:pPr>
      <w:r w:rsidRPr="004C750A">
        <w:rPr>
          <w:rFonts w:cs="Calibri"/>
          <w:szCs w:val="22"/>
        </w:rPr>
        <w:t xml:space="preserve">The Contractor undertakes and acknowledges that it is responsible for ensuring that all key personnel as specified in the Submission (“Key Personnel”), assigned by it to provide the Services shall be available for the Term of this Agreement. The Contractor acknowledges that the Key Personnel are essential to the proper provision of the Services to the Client. </w:t>
      </w:r>
      <w:proofErr w:type="gramStart"/>
      <w:r w:rsidRPr="004C750A">
        <w:rPr>
          <w:rFonts w:cs="Calibri"/>
          <w:szCs w:val="22"/>
        </w:rPr>
        <w:t>In the event that</w:t>
      </w:r>
      <w:proofErr w:type="gramEnd"/>
      <w:r w:rsidRPr="004C750A">
        <w:rPr>
          <w:rFonts w:cs="Calibri"/>
          <w:szCs w:val="22"/>
        </w:rPr>
        <w:t xml:space="preserve"> any of the Key Personnel assigned by the Contractor to provide the Services under this Agreement becomes unable to provide the Services for whatever reason then, the Contractor acknowledges and undertakes that it shall immediately notify the Client in writing of the inability of any Key Personnel and replace that person with a person of equivalent experience and expertise (“Replacement Personnel”). The Contractor shall provide to the Client such details as the Client may reasonably require in writing regarding any Replacement Personnel. The Client shall have absolute discretion as to the suitability of any proposed Replacement Personnel.</w:t>
      </w:r>
    </w:p>
    <w:p w14:paraId="6EE983A0" w14:textId="77777777" w:rsidR="004C750A" w:rsidRPr="004C750A" w:rsidRDefault="004C750A" w:rsidP="004C750A">
      <w:pPr>
        <w:keepNext/>
        <w:shd w:val="clear" w:color="auto" w:fill="235D64"/>
        <w:tabs>
          <w:tab w:val="left" w:pos="567"/>
          <w:tab w:val="left" w:pos="907"/>
          <w:tab w:val="left" w:pos="1134"/>
        </w:tabs>
        <w:spacing w:before="240" w:after="80"/>
        <w:outlineLvl w:val="1"/>
        <w:rPr>
          <w:rFonts w:cs="Calibri"/>
          <w:b/>
          <w:caps/>
          <w:color w:val="FFFFFF"/>
          <w:szCs w:val="22"/>
        </w:rPr>
      </w:pPr>
      <w:r w:rsidRPr="004C750A">
        <w:rPr>
          <w:rFonts w:cs="Calibri"/>
          <w:b/>
          <w:caps/>
          <w:color w:val="FFFFFF"/>
          <w:szCs w:val="22"/>
        </w:rPr>
        <w:t>3.</w:t>
      </w:r>
      <w:r w:rsidRPr="004C750A">
        <w:rPr>
          <w:rFonts w:cs="Calibri"/>
          <w:b/>
          <w:caps/>
          <w:color w:val="FFFFFF"/>
          <w:szCs w:val="22"/>
        </w:rPr>
        <w:tab/>
        <w:t>PAYMENT</w:t>
      </w:r>
    </w:p>
    <w:tbl>
      <w:tblPr>
        <w:tblW w:w="0" w:type="auto"/>
        <w:tblLook w:val="01E0" w:firstRow="1" w:lastRow="1" w:firstColumn="1" w:lastColumn="1" w:noHBand="0" w:noVBand="0"/>
      </w:tblPr>
      <w:tblGrid>
        <w:gridCol w:w="680"/>
        <w:gridCol w:w="678"/>
        <w:gridCol w:w="7856"/>
      </w:tblGrid>
      <w:tr w:rsidR="004C750A" w:rsidRPr="004C750A" w14:paraId="6D218EB8" w14:textId="77777777" w:rsidTr="00F41274">
        <w:tc>
          <w:tcPr>
            <w:tcW w:w="680" w:type="dxa"/>
          </w:tcPr>
          <w:p w14:paraId="0F6B9633" w14:textId="77777777" w:rsidR="004C750A" w:rsidRPr="004C750A" w:rsidRDefault="004C750A" w:rsidP="004C750A">
            <w:pPr>
              <w:rPr>
                <w:rFonts w:cs="Calibri"/>
                <w:b/>
                <w:color w:val="0000FF"/>
              </w:rPr>
            </w:pPr>
            <w:r w:rsidRPr="004C750A">
              <w:rPr>
                <w:rFonts w:cs="Calibri"/>
                <w:b/>
                <w:color w:val="0000FF"/>
                <w:szCs w:val="22"/>
              </w:rPr>
              <w:t>A.</w:t>
            </w:r>
          </w:p>
        </w:tc>
        <w:tc>
          <w:tcPr>
            <w:tcW w:w="8534" w:type="dxa"/>
            <w:gridSpan w:val="2"/>
          </w:tcPr>
          <w:p w14:paraId="2D6DECC8" w14:textId="77777777" w:rsidR="004C750A" w:rsidRPr="004C750A" w:rsidRDefault="004C750A" w:rsidP="004C750A">
            <w:pPr>
              <w:rPr>
                <w:rFonts w:cs="Calibri"/>
              </w:rPr>
            </w:pPr>
            <w:r w:rsidRPr="004C750A">
              <w:rPr>
                <w:rFonts w:cs="Calibri"/>
                <w:szCs w:val="22"/>
              </w:rPr>
              <w:t>Subject to the provisions of this clause 3 the Client shall pay and discharge the Charges (plus any applicable VAT), in the manner specified at Schedule C. Invoicing arrangements shall be on such terms as may be agreed between the Parties.</w:t>
            </w:r>
          </w:p>
        </w:tc>
      </w:tr>
      <w:tr w:rsidR="004C750A" w:rsidRPr="004C750A" w14:paraId="1FBD0C90" w14:textId="77777777" w:rsidTr="00F41274">
        <w:tc>
          <w:tcPr>
            <w:tcW w:w="680" w:type="dxa"/>
          </w:tcPr>
          <w:p w14:paraId="3B6D0F6C" w14:textId="77777777" w:rsidR="004C750A" w:rsidRPr="004C750A" w:rsidRDefault="004C750A" w:rsidP="004C750A">
            <w:pPr>
              <w:rPr>
                <w:rFonts w:cs="Calibri"/>
                <w:b/>
                <w:color w:val="0000FF"/>
              </w:rPr>
            </w:pPr>
            <w:r w:rsidRPr="004C750A">
              <w:rPr>
                <w:rFonts w:cs="Calibri"/>
                <w:b/>
                <w:color w:val="0000FF"/>
                <w:szCs w:val="22"/>
              </w:rPr>
              <w:t>B.</w:t>
            </w:r>
          </w:p>
        </w:tc>
        <w:tc>
          <w:tcPr>
            <w:tcW w:w="8534" w:type="dxa"/>
            <w:gridSpan w:val="2"/>
          </w:tcPr>
          <w:p w14:paraId="61F56F55" w14:textId="77777777" w:rsidR="004C750A" w:rsidRPr="004C750A" w:rsidRDefault="004C750A" w:rsidP="004C750A">
            <w:pPr>
              <w:rPr>
                <w:rFonts w:eastAsia="MS Mincho" w:cs="Calibri"/>
              </w:rPr>
            </w:pPr>
            <w:r w:rsidRPr="004C750A">
              <w:rPr>
                <w:rFonts w:cs="Calibri"/>
                <w:szCs w:val="22"/>
              </w:rPr>
              <w:t>Discharge of the Charges is subject to:</w:t>
            </w:r>
          </w:p>
        </w:tc>
      </w:tr>
      <w:tr w:rsidR="004C750A" w:rsidRPr="004C750A" w14:paraId="68BF5893" w14:textId="77777777" w:rsidTr="00F41274">
        <w:tc>
          <w:tcPr>
            <w:tcW w:w="680" w:type="dxa"/>
          </w:tcPr>
          <w:p w14:paraId="3297AD61" w14:textId="77777777" w:rsidR="004C750A" w:rsidRPr="004C750A" w:rsidRDefault="004C750A" w:rsidP="004C750A">
            <w:pPr>
              <w:rPr>
                <w:rFonts w:cs="Calibri"/>
                <w:b/>
              </w:rPr>
            </w:pPr>
          </w:p>
        </w:tc>
        <w:tc>
          <w:tcPr>
            <w:tcW w:w="678" w:type="dxa"/>
          </w:tcPr>
          <w:p w14:paraId="7FE33D7F" w14:textId="77777777" w:rsidR="004C750A" w:rsidRPr="004C750A" w:rsidRDefault="004C750A" w:rsidP="004C750A">
            <w:pPr>
              <w:rPr>
                <w:rFonts w:cs="Calibri"/>
              </w:rPr>
            </w:pPr>
            <w:r w:rsidRPr="004C750A">
              <w:rPr>
                <w:rFonts w:cs="Calibri"/>
                <w:szCs w:val="22"/>
              </w:rPr>
              <w:t>1.</w:t>
            </w:r>
          </w:p>
        </w:tc>
        <w:tc>
          <w:tcPr>
            <w:tcW w:w="7856" w:type="dxa"/>
          </w:tcPr>
          <w:p w14:paraId="4BBB3A7B" w14:textId="77777777" w:rsidR="004C750A" w:rsidRPr="004C750A" w:rsidRDefault="004C750A" w:rsidP="004C750A">
            <w:pPr>
              <w:rPr>
                <w:rFonts w:cs="Calibri"/>
              </w:rPr>
            </w:pPr>
            <w:r w:rsidRPr="004C750A">
              <w:rPr>
                <w:rFonts w:cs="Calibri"/>
                <w:szCs w:val="22"/>
              </w:rPr>
              <w:t>Compliance by the Contractor with the provisions of this Agreement including but not limited to any milestones, compliance schedules and/or operational protocols in place pursuant to clause 10A from time to time;</w:t>
            </w:r>
          </w:p>
        </w:tc>
      </w:tr>
      <w:tr w:rsidR="004C750A" w:rsidRPr="004C750A" w14:paraId="19634081" w14:textId="77777777" w:rsidTr="00F41274">
        <w:tc>
          <w:tcPr>
            <w:tcW w:w="680" w:type="dxa"/>
          </w:tcPr>
          <w:p w14:paraId="0FB5DBB8" w14:textId="77777777" w:rsidR="004C750A" w:rsidRPr="004C750A" w:rsidRDefault="004C750A" w:rsidP="004C750A">
            <w:pPr>
              <w:rPr>
                <w:rFonts w:cs="Calibri"/>
                <w:b/>
              </w:rPr>
            </w:pPr>
          </w:p>
        </w:tc>
        <w:tc>
          <w:tcPr>
            <w:tcW w:w="678" w:type="dxa"/>
          </w:tcPr>
          <w:p w14:paraId="4EBACCED" w14:textId="77777777" w:rsidR="004C750A" w:rsidRPr="004C750A" w:rsidRDefault="004C750A" w:rsidP="004C750A">
            <w:pPr>
              <w:rPr>
                <w:rFonts w:cs="Calibri"/>
              </w:rPr>
            </w:pPr>
            <w:r w:rsidRPr="004C750A">
              <w:rPr>
                <w:rFonts w:cs="Calibri"/>
                <w:szCs w:val="22"/>
              </w:rPr>
              <w:t>2.</w:t>
            </w:r>
          </w:p>
        </w:tc>
        <w:tc>
          <w:tcPr>
            <w:tcW w:w="7856" w:type="dxa"/>
          </w:tcPr>
          <w:p w14:paraId="6F548AF1" w14:textId="77777777" w:rsidR="004C750A" w:rsidRPr="004C750A" w:rsidRDefault="004C750A" w:rsidP="004C750A">
            <w:pPr>
              <w:rPr>
                <w:rFonts w:cs="Calibri"/>
              </w:rPr>
            </w:pPr>
            <w:r w:rsidRPr="004C750A">
              <w:rPr>
                <w:rFonts w:cs="Calibri"/>
                <w:szCs w:val="22"/>
              </w:rPr>
              <w:t>The furnishing by the Contractor of a valid invoice and such supporting documentation as may be required by the Client from time to time. Any Contractor pre-printed terms and conditions are hereby disallowed;</w:t>
            </w:r>
          </w:p>
        </w:tc>
      </w:tr>
      <w:tr w:rsidR="004C750A" w:rsidRPr="004C750A" w14:paraId="7F36BC27" w14:textId="77777777" w:rsidTr="00F41274">
        <w:tc>
          <w:tcPr>
            <w:tcW w:w="680" w:type="dxa"/>
          </w:tcPr>
          <w:p w14:paraId="0FAE5F92" w14:textId="77777777" w:rsidR="004C750A" w:rsidRPr="004C750A" w:rsidRDefault="004C750A" w:rsidP="004C750A">
            <w:pPr>
              <w:rPr>
                <w:rFonts w:cs="Calibri"/>
                <w:b/>
              </w:rPr>
            </w:pPr>
          </w:p>
        </w:tc>
        <w:tc>
          <w:tcPr>
            <w:tcW w:w="678" w:type="dxa"/>
          </w:tcPr>
          <w:p w14:paraId="2F951B30" w14:textId="77777777" w:rsidR="004C750A" w:rsidRPr="004C750A" w:rsidRDefault="004C750A" w:rsidP="004C750A">
            <w:pPr>
              <w:rPr>
                <w:rFonts w:cs="Calibri"/>
              </w:rPr>
            </w:pPr>
            <w:r w:rsidRPr="004C750A">
              <w:rPr>
                <w:rFonts w:cs="Calibri"/>
                <w:szCs w:val="22"/>
              </w:rPr>
              <w:t>3.</w:t>
            </w:r>
          </w:p>
        </w:tc>
        <w:tc>
          <w:tcPr>
            <w:tcW w:w="7856" w:type="dxa"/>
          </w:tcPr>
          <w:p w14:paraId="0640CE4B" w14:textId="77777777" w:rsidR="004C750A" w:rsidRPr="004C750A" w:rsidRDefault="004C750A" w:rsidP="004C750A">
            <w:pPr>
              <w:rPr>
                <w:rFonts w:cs="Calibri"/>
              </w:rPr>
            </w:pPr>
            <w:r w:rsidRPr="004C750A">
              <w:rPr>
                <w:rFonts w:cs="Calibri"/>
                <w:szCs w:val="22"/>
              </w:rPr>
              <w:t xml:space="preserve">Invoices being submitted to the Client’s Contact (as set out in this Agreement or such other alternative contact as may be agreed between the Parties). All and any queries relating to the invoice and/or the Services for any billing period (including </w:t>
            </w:r>
            <w:proofErr w:type="gramStart"/>
            <w:r w:rsidRPr="004C750A">
              <w:rPr>
                <w:rFonts w:cs="Calibri"/>
                <w:szCs w:val="22"/>
              </w:rPr>
              <w:t>whether or not</w:t>
            </w:r>
            <w:proofErr w:type="gramEnd"/>
            <w:r w:rsidRPr="004C750A">
              <w:rPr>
                <w:rFonts w:cs="Calibri"/>
                <w:szCs w:val="22"/>
              </w:rPr>
              <w:t xml:space="preserve"> Services have been accepted, rejected, satisfactorily re-performed or as the case may be) must be raised by the Client’s Contact within 14 calendar days of receipt of invoice. In circumstances where no queries are raised within the said </w:t>
            </w:r>
            <w:proofErr w:type="gramStart"/>
            <w:r w:rsidRPr="004C750A">
              <w:rPr>
                <w:rFonts w:cs="Calibri"/>
                <w:szCs w:val="22"/>
              </w:rPr>
              <w:t>14 day</w:t>
            </w:r>
            <w:proofErr w:type="gramEnd"/>
            <w:r w:rsidRPr="004C750A">
              <w:rPr>
                <w:rFonts w:cs="Calibri"/>
                <w:szCs w:val="22"/>
              </w:rPr>
              <w:t xml:space="preserve"> period the invoice shall be deemed accepted. Upon resolution of any queries on the invoice to the satisfaction of the Client or upon such deemed acceptance the invoice shall be payable by the Client. Payment is subject to any rights reserved by the Client under any other provision of this Agreement; and</w:t>
            </w:r>
          </w:p>
        </w:tc>
      </w:tr>
      <w:tr w:rsidR="004C750A" w:rsidRPr="004C750A" w14:paraId="5953A577" w14:textId="77777777" w:rsidTr="00F41274">
        <w:tc>
          <w:tcPr>
            <w:tcW w:w="680" w:type="dxa"/>
          </w:tcPr>
          <w:p w14:paraId="71DD2B1C" w14:textId="77777777" w:rsidR="004C750A" w:rsidRPr="004C750A" w:rsidRDefault="004C750A" w:rsidP="004C750A">
            <w:pPr>
              <w:rPr>
                <w:rFonts w:cs="Calibri"/>
                <w:b/>
              </w:rPr>
            </w:pPr>
          </w:p>
        </w:tc>
        <w:tc>
          <w:tcPr>
            <w:tcW w:w="678" w:type="dxa"/>
          </w:tcPr>
          <w:p w14:paraId="4CCBD69E" w14:textId="77777777" w:rsidR="004C750A" w:rsidRPr="004C750A" w:rsidRDefault="004C750A" w:rsidP="004C750A">
            <w:pPr>
              <w:rPr>
                <w:rFonts w:cs="Calibri"/>
              </w:rPr>
            </w:pPr>
            <w:r w:rsidRPr="004C750A">
              <w:rPr>
                <w:rFonts w:cs="Calibri"/>
                <w:szCs w:val="22"/>
              </w:rPr>
              <w:t>4.</w:t>
            </w:r>
          </w:p>
        </w:tc>
        <w:tc>
          <w:tcPr>
            <w:tcW w:w="7856" w:type="dxa"/>
          </w:tcPr>
          <w:p w14:paraId="42F55892" w14:textId="77777777" w:rsidR="004C750A" w:rsidRPr="004C750A" w:rsidRDefault="004C750A" w:rsidP="004C750A">
            <w:pPr>
              <w:rPr>
                <w:rFonts w:cs="Calibri"/>
              </w:rPr>
            </w:pPr>
            <w:r w:rsidRPr="004C750A">
              <w:rPr>
                <w:rFonts w:cs="Calibri"/>
                <w:szCs w:val="22"/>
              </w:rPr>
              <w:t>The Client being in possession of the Contractor’s current Tax Clearance Certificate.  The Contractor shall comply with all applicable EU and domestic taxation law and requirements.</w:t>
            </w:r>
          </w:p>
        </w:tc>
      </w:tr>
      <w:tr w:rsidR="004C750A" w:rsidRPr="004C750A" w14:paraId="25A66DDA" w14:textId="77777777" w:rsidTr="00F41274">
        <w:tc>
          <w:tcPr>
            <w:tcW w:w="680" w:type="dxa"/>
          </w:tcPr>
          <w:p w14:paraId="78FFAA8E" w14:textId="77777777" w:rsidR="004C750A" w:rsidRPr="004C750A" w:rsidRDefault="004C750A" w:rsidP="004C750A">
            <w:pPr>
              <w:rPr>
                <w:rFonts w:cs="Calibri"/>
                <w:b/>
                <w:color w:val="0000FF"/>
              </w:rPr>
            </w:pPr>
            <w:r w:rsidRPr="004C750A">
              <w:rPr>
                <w:rFonts w:cs="Calibri"/>
                <w:b/>
                <w:color w:val="0000FF"/>
                <w:szCs w:val="22"/>
              </w:rPr>
              <w:lastRenderedPageBreak/>
              <w:t>C.</w:t>
            </w:r>
          </w:p>
        </w:tc>
        <w:tc>
          <w:tcPr>
            <w:tcW w:w="8534" w:type="dxa"/>
            <w:gridSpan w:val="2"/>
          </w:tcPr>
          <w:p w14:paraId="033F121C" w14:textId="77777777" w:rsidR="004C750A" w:rsidRPr="004C750A" w:rsidRDefault="004C750A" w:rsidP="004C750A">
            <w:pPr>
              <w:rPr>
                <w:rFonts w:cs="Calibri"/>
              </w:rPr>
            </w:pPr>
            <w:r w:rsidRPr="004C750A">
              <w:rPr>
                <w:rFonts w:cs="Calibri"/>
                <w:szCs w:val="22"/>
              </w:rPr>
              <w:t>The European Communities (Late Payment in Commercial Transactions) Regulations, 2012 shall apply to all payments. Incorrect invoices will be returned for correction with consequential effects on the due date of payment.</w:t>
            </w:r>
          </w:p>
        </w:tc>
      </w:tr>
      <w:tr w:rsidR="004C750A" w:rsidRPr="004C750A" w14:paraId="1BC40D47" w14:textId="77777777" w:rsidTr="00F41274">
        <w:tc>
          <w:tcPr>
            <w:tcW w:w="680" w:type="dxa"/>
          </w:tcPr>
          <w:p w14:paraId="7CD10814" w14:textId="77777777" w:rsidR="004C750A" w:rsidRPr="004C750A" w:rsidRDefault="004C750A" w:rsidP="004C750A">
            <w:pPr>
              <w:rPr>
                <w:rFonts w:cs="Calibri"/>
                <w:b/>
                <w:color w:val="0000FF"/>
              </w:rPr>
            </w:pPr>
            <w:r w:rsidRPr="004C750A">
              <w:rPr>
                <w:rFonts w:cs="Calibri"/>
                <w:b/>
                <w:color w:val="0000FF"/>
                <w:szCs w:val="22"/>
              </w:rPr>
              <w:t>D.</w:t>
            </w:r>
          </w:p>
        </w:tc>
        <w:tc>
          <w:tcPr>
            <w:tcW w:w="8534" w:type="dxa"/>
            <w:gridSpan w:val="2"/>
          </w:tcPr>
          <w:p w14:paraId="7A2FEDD5" w14:textId="77777777" w:rsidR="004C750A" w:rsidRPr="004C750A" w:rsidRDefault="004C750A" w:rsidP="004C750A">
            <w:pPr>
              <w:rPr>
                <w:rFonts w:cs="Calibri"/>
              </w:rPr>
            </w:pPr>
            <w:r w:rsidRPr="004C750A">
              <w:rPr>
                <w:rFonts w:cs="Calibri"/>
                <w:szCs w:val="22"/>
              </w:rPr>
              <w:t>Wherever under this Agreement any sum of money is recoverable from or payable by the Contractor (including any sum which the Contractor is liable to pay to the Client in respect of any breach of this Agreement), the Parties may agree to deduct that sum from any sum then due, or which at any later time may become due to the Contractor under the Agreement or under any other agreement or contract with the Client. Any overpayment by either Party, whether of the Charges or of VAT or otherwise, shall be a sum of money recoverable by the Party who made the overpayment from the Party in receipt of the overpayment.</w:t>
            </w:r>
          </w:p>
        </w:tc>
      </w:tr>
      <w:tr w:rsidR="004C750A" w:rsidRPr="004C750A" w14:paraId="343F7BEC" w14:textId="77777777" w:rsidTr="00F41274">
        <w:tc>
          <w:tcPr>
            <w:tcW w:w="680" w:type="dxa"/>
          </w:tcPr>
          <w:p w14:paraId="4B3E0AE0" w14:textId="77777777" w:rsidR="004C750A" w:rsidRPr="004C750A" w:rsidRDefault="004C750A" w:rsidP="004C750A">
            <w:pPr>
              <w:rPr>
                <w:rFonts w:cs="Calibri"/>
                <w:b/>
                <w:color w:val="0000FF"/>
              </w:rPr>
            </w:pPr>
            <w:r w:rsidRPr="004C750A">
              <w:rPr>
                <w:rFonts w:cs="Calibri"/>
                <w:b/>
                <w:color w:val="0000FF"/>
                <w:szCs w:val="22"/>
              </w:rPr>
              <w:t>E.</w:t>
            </w:r>
          </w:p>
        </w:tc>
        <w:tc>
          <w:tcPr>
            <w:tcW w:w="8534" w:type="dxa"/>
            <w:gridSpan w:val="2"/>
          </w:tcPr>
          <w:p w14:paraId="2634020D" w14:textId="77777777" w:rsidR="004C750A" w:rsidRPr="004C750A" w:rsidRDefault="004C750A" w:rsidP="004C750A">
            <w:pPr>
              <w:rPr>
                <w:rFonts w:cs="Calibri"/>
              </w:rPr>
            </w:pPr>
            <w:r w:rsidRPr="004C750A">
              <w:rPr>
                <w:rFonts w:cs="Calibri"/>
                <w:szCs w:val="22"/>
              </w:rPr>
              <w:t xml:space="preserve">The Charges shall include </w:t>
            </w:r>
            <w:proofErr w:type="gramStart"/>
            <w:r w:rsidRPr="004C750A">
              <w:rPr>
                <w:rFonts w:cs="Calibri"/>
                <w:szCs w:val="22"/>
              </w:rPr>
              <w:t>any and all</w:t>
            </w:r>
            <w:proofErr w:type="gramEnd"/>
            <w:r w:rsidRPr="004C750A">
              <w:rPr>
                <w:rFonts w:cs="Calibri"/>
                <w:szCs w:val="22"/>
              </w:rPr>
              <w:t xml:space="preserve"> costs or expenses incurred by the Contractor, its employees, servants and agents in the performance of its obligations under this Agreement.</w:t>
            </w:r>
          </w:p>
        </w:tc>
      </w:tr>
      <w:tr w:rsidR="004C750A" w:rsidRPr="004C750A" w14:paraId="50E6DF9F" w14:textId="77777777" w:rsidTr="00F41274">
        <w:tc>
          <w:tcPr>
            <w:tcW w:w="680" w:type="dxa"/>
          </w:tcPr>
          <w:p w14:paraId="0281E65A" w14:textId="77777777" w:rsidR="004C750A" w:rsidRPr="004C750A" w:rsidRDefault="004C750A" w:rsidP="004C750A">
            <w:pPr>
              <w:rPr>
                <w:rFonts w:cs="Calibri"/>
                <w:b/>
                <w:color w:val="0000FF"/>
              </w:rPr>
            </w:pPr>
            <w:r w:rsidRPr="004C750A">
              <w:rPr>
                <w:rFonts w:cs="Calibri"/>
                <w:b/>
                <w:color w:val="0000FF"/>
                <w:szCs w:val="22"/>
              </w:rPr>
              <w:t>F.</w:t>
            </w:r>
          </w:p>
        </w:tc>
        <w:tc>
          <w:tcPr>
            <w:tcW w:w="8534" w:type="dxa"/>
            <w:gridSpan w:val="2"/>
          </w:tcPr>
          <w:p w14:paraId="4C6EC776" w14:textId="77777777" w:rsidR="004C750A" w:rsidRPr="004C750A" w:rsidRDefault="004C750A" w:rsidP="004C750A">
            <w:pPr>
              <w:rPr>
                <w:rFonts w:eastAsia="MS Mincho" w:cs="Calibri"/>
              </w:rPr>
            </w:pPr>
            <w:r w:rsidRPr="004C750A">
              <w:rPr>
                <w:rFonts w:cs="Calibri"/>
                <w:szCs w:val="22"/>
              </w:rPr>
              <w:t xml:space="preserve">The Charges shall be discharged as provided for in this clause subject to the retention by the Client in accordance with section 523 of the Taxes Consolidation Act 1997 of any Professional Services Withholding Tax payable to the Contractor. </w:t>
            </w:r>
            <w:proofErr w:type="gramStart"/>
            <w:r w:rsidRPr="004C750A">
              <w:rPr>
                <w:rFonts w:cs="Calibri"/>
                <w:szCs w:val="22"/>
              </w:rPr>
              <w:t>Any and all</w:t>
            </w:r>
            <w:proofErr w:type="gramEnd"/>
            <w:r w:rsidRPr="004C750A">
              <w:rPr>
                <w:rFonts w:cs="Calibri"/>
                <w:szCs w:val="22"/>
              </w:rPr>
              <w:t xml:space="preserve"> taxes applicable to the provision of the Services will be the sole responsibility of the Contractor and the Contractor so acknowledges and confirms.</w:t>
            </w:r>
          </w:p>
        </w:tc>
      </w:tr>
    </w:tbl>
    <w:p w14:paraId="441DBADE" w14:textId="77777777" w:rsidR="004C750A" w:rsidRPr="004C750A" w:rsidRDefault="004C750A" w:rsidP="004C750A">
      <w:pPr>
        <w:keepNext/>
        <w:shd w:val="clear" w:color="auto" w:fill="235D64"/>
        <w:tabs>
          <w:tab w:val="left" w:pos="567"/>
          <w:tab w:val="left" w:pos="907"/>
          <w:tab w:val="left" w:pos="1134"/>
        </w:tabs>
        <w:spacing w:before="240" w:after="80"/>
        <w:outlineLvl w:val="1"/>
        <w:rPr>
          <w:rFonts w:cs="Calibri"/>
          <w:b/>
          <w:color w:val="FFFFFF"/>
          <w:szCs w:val="22"/>
        </w:rPr>
      </w:pPr>
      <w:r w:rsidRPr="004C750A">
        <w:rPr>
          <w:rFonts w:cs="Calibri"/>
          <w:b/>
          <w:caps/>
          <w:color w:val="FFFFFF"/>
          <w:szCs w:val="22"/>
        </w:rPr>
        <w:t>4.</w:t>
      </w:r>
      <w:r w:rsidRPr="004C750A">
        <w:rPr>
          <w:rFonts w:cs="Calibri"/>
          <w:b/>
          <w:caps/>
          <w:color w:val="FFFFFF"/>
          <w:szCs w:val="22"/>
        </w:rPr>
        <w:tab/>
        <w:t xml:space="preserve">WARRANTIES, </w:t>
      </w:r>
      <w:r w:rsidRPr="004C750A">
        <w:rPr>
          <w:rFonts w:cs="Calibri"/>
          <w:b/>
          <w:bCs/>
          <w:color w:val="FFFFFF"/>
          <w:szCs w:val="22"/>
          <w:shd w:val="clear" w:color="auto" w:fill="235D64"/>
        </w:rPr>
        <w:t>REPRESENTATIONS AND UNDERTAKINGS</w:t>
      </w:r>
    </w:p>
    <w:tbl>
      <w:tblPr>
        <w:tblW w:w="0" w:type="auto"/>
        <w:tblLook w:val="01E0" w:firstRow="1" w:lastRow="1" w:firstColumn="1" w:lastColumn="1" w:noHBand="0" w:noVBand="0"/>
      </w:tblPr>
      <w:tblGrid>
        <w:gridCol w:w="674"/>
        <w:gridCol w:w="683"/>
        <w:gridCol w:w="7693"/>
      </w:tblGrid>
      <w:tr w:rsidR="004C750A" w:rsidRPr="004C750A" w14:paraId="677EEA63" w14:textId="77777777" w:rsidTr="00F41274">
        <w:tc>
          <w:tcPr>
            <w:tcW w:w="674" w:type="dxa"/>
          </w:tcPr>
          <w:p w14:paraId="4396A3E6" w14:textId="77777777" w:rsidR="004C750A" w:rsidRPr="004C750A" w:rsidRDefault="004C750A" w:rsidP="004C750A">
            <w:pPr>
              <w:rPr>
                <w:rFonts w:cs="Calibri"/>
                <w:b/>
              </w:rPr>
            </w:pPr>
            <w:r w:rsidRPr="004C750A">
              <w:rPr>
                <w:rFonts w:cs="Calibri"/>
                <w:b/>
                <w:color w:val="0000FF"/>
                <w:szCs w:val="22"/>
              </w:rPr>
              <w:t>A</w:t>
            </w:r>
            <w:r w:rsidRPr="004C750A">
              <w:rPr>
                <w:rFonts w:cs="Calibri"/>
                <w:b/>
                <w:szCs w:val="22"/>
              </w:rPr>
              <w:t>.</w:t>
            </w:r>
          </w:p>
        </w:tc>
        <w:tc>
          <w:tcPr>
            <w:tcW w:w="8376" w:type="dxa"/>
            <w:gridSpan w:val="2"/>
          </w:tcPr>
          <w:p w14:paraId="051A92D0" w14:textId="77777777" w:rsidR="004C750A" w:rsidRPr="004C750A" w:rsidRDefault="004C750A" w:rsidP="004C750A">
            <w:pPr>
              <w:rPr>
                <w:rFonts w:cs="Calibri"/>
              </w:rPr>
            </w:pPr>
            <w:r w:rsidRPr="004C750A">
              <w:rPr>
                <w:rFonts w:cs="Calibri"/>
                <w:szCs w:val="22"/>
              </w:rPr>
              <w:t>The Contractor acknowledges, warrants, represents and undertakes that:</w:t>
            </w:r>
          </w:p>
        </w:tc>
      </w:tr>
      <w:tr w:rsidR="004C750A" w:rsidRPr="004C750A" w14:paraId="3C42BA81" w14:textId="77777777" w:rsidTr="00F41274">
        <w:tc>
          <w:tcPr>
            <w:tcW w:w="674" w:type="dxa"/>
          </w:tcPr>
          <w:p w14:paraId="0AF2B3FB" w14:textId="77777777" w:rsidR="004C750A" w:rsidRPr="004C750A" w:rsidRDefault="004C750A" w:rsidP="004C750A">
            <w:pPr>
              <w:rPr>
                <w:rFonts w:cs="Calibri"/>
                <w:b/>
              </w:rPr>
            </w:pPr>
          </w:p>
        </w:tc>
        <w:tc>
          <w:tcPr>
            <w:tcW w:w="683" w:type="dxa"/>
          </w:tcPr>
          <w:p w14:paraId="1BEF59C3" w14:textId="77777777" w:rsidR="004C750A" w:rsidRPr="004C750A" w:rsidRDefault="004C750A" w:rsidP="004C750A">
            <w:pPr>
              <w:rPr>
                <w:rFonts w:cs="Calibri"/>
              </w:rPr>
            </w:pPr>
            <w:r w:rsidRPr="004C750A">
              <w:rPr>
                <w:rFonts w:cs="Calibri"/>
                <w:szCs w:val="22"/>
              </w:rPr>
              <w:t>1.</w:t>
            </w:r>
          </w:p>
        </w:tc>
        <w:tc>
          <w:tcPr>
            <w:tcW w:w="7693" w:type="dxa"/>
          </w:tcPr>
          <w:p w14:paraId="48533C72" w14:textId="77777777" w:rsidR="004C750A" w:rsidRPr="004C750A" w:rsidRDefault="004C750A" w:rsidP="004C750A">
            <w:pPr>
              <w:rPr>
                <w:rFonts w:cs="Calibri"/>
              </w:rPr>
            </w:pPr>
            <w:r w:rsidRPr="004C750A">
              <w:rPr>
                <w:rFonts w:cs="Calibri"/>
                <w:szCs w:val="22"/>
              </w:rPr>
              <w:t xml:space="preserve">it has the authority and right under law to </w:t>
            </w:r>
            <w:proofErr w:type="gramStart"/>
            <w:r w:rsidRPr="004C750A">
              <w:rPr>
                <w:rFonts w:cs="Calibri"/>
                <w:szCs w:val="22"/>
              </w:rPr>
              <w:t>enter into</w:t>
            </w:r>
            <w:proofErr w:type="gramEnd"/>
            <w:r w:rsidRPr="004C750A">
              <w:rPr>
                <w:rFonts w:cs="Calibri"/>
                <w:szCs w:val="22"/>
              </w:rPr>
              <w:t>, and to carry out its obligations and responsibilities under this Agreement and to provide the Services hereunder;</w:t>
            </w:r>
          </w:p>
        </w:tc>
      </w:tr>
      <w:tr w:rsidR="004C750A" w:rsidRPr="004C750A" w14:paraId="0A7DEC14" w14:textId="77777777" w:rsidTr="00F41274">
        <w:tc>
          <w:tcPr>
            <w:tcW w:w="674" w:type="dxa"/>
          </w:tcPr>
          <w:p w14:paraId="66F9BF94" w14:textId="77777777" w:rsidR="004C750A" w:rsidRPr="004C750A" w:rsidRDefault="004C750A" w:rsidP="004C750A">
            <w:pPr>
              <w:rPr>
                <w:rFonts w:cs="Calibri"/>
                <w:b/>
              </w:rPr>
            </w:pPr>
          </w:p>
        </w:tc>
        <w:tc>
          <w:tcPr>
            <w:tcW w:w="683" w:type="dxa"/>
          </w:tcPr>
          <w:p w14:paraId="16376D01" w14:textId="77777777" w:rsidR="004C750A" w:rsidRPr="004C750A" w:rsidRDefault="004C750A" w:rsidP="004C750A">
            <w:pPr>
              <w:rPr>
                <w:rFonts w:cs="Calibri"/>
              </w:rPr>
            </w:pPr>
            <w:r w:rsidRPr="004C750A">
              <w:rPr>
                <w:rFonts w:cs="Calibri"/>
                <w:szCs w:val="22"/>
              </w:rPr>
              <w:t>2.</w:t>
            </w:r>
          </w:p>
        </w:tc>
        <w:tc>
          <w:tcPr>
            <w:tcW w:w="7693" w:type="dxa"/>
          </w:tcPr>
          <w:p w14:paraId="675D89D7" w14:textId="77777777" w:rsidR="004C750A" w:rsidRPr="004C750A" w:rsidRDefault="004C750A" w:rsidP="004C750A">
            <w:pPr>
              <w:rPr>
                <w:rFonts w:cs="Calibri"/>
              </w:rPr>
            </w:pPr>
            <w:r w:rsidRPr="004C750A">
              <w:rPr>
                <w:rFonts w:cs="Calibri"/>
                <w:szCs w:val="22"/>
              </w:rPr>
              <w:t xml:space="preserve">it is entering into this Agreement with a full understanding of its material terms and risks and </w:t>
            </w:r>
            <w:proofErr w:type="gramStart"/>
            <w:r w:rsidRPr="004C750A">
              <w:rPr>
                <w:rFonts w:cs="Calibri"/>
                <w:szCs w:val="22"/>
              </w:rPr>
              <w:t>is capable of assuming</w:t>
            </w:r>
            <w:proofErr w:type="gramEnd"/>
            <w:r w:rsidRPr="004C750A">
              <w:rPr>
                <w:rFonts w:cs="Calibri"/>
                <w:szCs w:val="22"/>
              </w:rPr>
              <w:t xml:space="preserve"> those risks;</w:t>
            </w:r>
          </w:p>
        </w:tc>
      </w:tr>
      <w:tr w:rsidR="004C750A" w:rsidRPr="004C750A" w14:paraId="26F96654" w14:textId="77777777" w:rsidTr="00F41274">
        <w:tc>
          <w:tcPr>
            <w:tcW w:w="674" w:type="dxa"/>
          </w:tcPr>
          <w:p w14:paraId="1BD66F1E" w14:textId="77777777" w:rsidR="004C750A" w:rsidRPr="004C750A" w:rsidRDefault="004C750A" w:rsidP="004C750A">
            <w:pPr>
              <w:rPr>
                <w:rFonts w:cs="Calibri"/>
                <w:b/>
              </w:rPr>
            </w:pPr>
          </w:p>
        </w:tc>
        <w:tc>
          <w:tcPr>
            <w:tcW w:w="683" w:type="dxa"/>
          </w:tcPr>
          <w:p w14:paraId="0C71A00D" w14:textId="77777777" w:rsidR="004C750A" w:rsidRPr="004C750A" w:rsidRDefault="004C750A" w:rsidP="004C750A">
            <w:pPr>
              <w:rPr>
                <w:rFonts w:cs="Calibri"/>
              </w:rPr>
            </w:pPr>
            <w:r w:rsidRPr="004C750A">
              <w:rPr>
                <w:rFonts w:cs="Calibri"/>
                <w:szCs w:val="22"/>
              </w:rPr>
              <w:t>3.</w:t>
            </w:r>
          </w:p>
        </w:tc>
        <w:tc>
          <w:tcPr>
            <w:tcW w:w="7693" w:type="dxa"/>
          </w:tcPr>
          <w:p w14:paraId="7E15D781" w14:textId="77777777" w:rsidR="004C750A" w:rsidRPr="004C750A" w:rsidRDefault="004C750A" w:rsidP="004C750A">
            <w:pPr>
              <w:rPr>
                <w:rFonts w:cs="Calibri"/>
              </w:rPr>
            </w:pPr>
            <w:r w:rsidRPr="004C750A">
              <w:rPr>
                <w:rFonts w:cs="Calibri"/>
                <w:szCs w:val="22"/>
              </w:rPr>
              <w:t xml:space="preserve">it is entering into this Agreement with a full understanding of its obligations </w:t>
            </w:r>
            <w:proofErr w:type="gramStart"/>
            <w:r w:rsidRPr="004C750A">
              <w:rPr>
                <w:rFonts w:cs="Calibri"/>
                <w:szCs w:val="22"/>
              </w:rPr>
              <w:t>with regard to</w:t>
            </w:r>
            <w:proofErr w:type="gramEnd"/>
            <w:r w:rsidRPr="004C750A">
              <w:rPr>
                <w:rFonts w:cs="Calibri"/>
                <w:szCs w:val="22"/>
              </w:rPr>
              <w:t xml:space="preserve"> taxation, employment, social and environmental protection and is capable of assuming and fulfilling those obligations;</w:t>
            </w:r>
          </w:p>
        </w:tc>
      </w:tr>
      <w:tr w:rsidR="004C750A" w:rsidRPr="004C750A" w14:paraId="164E95D0" w14:textId="77777777" w:rsidTr="00F41274">
        <w:tc>
          <w:tcPr>
            <w:tcW w:w="674" w:type="dxa"/>
          </w:tcPr>
          <w:p w14:paraId="48D75EBC" w14:textId="77777777" w:rsidR="004C750A" w:rsidRPr="004C750A" w:rsidRDefault="004C750A" w:rsidP="004C750A">
            <w:pPr>
              <w:rPr>
                <w:rFonts w:cs="Calibri"/>
                <w:b/>
              </w:rPr>
            </w:pPr>
          </w:p>
        </w:tc>
        <w:tc>
          <w:tcPr>
            <w:tcW w:w="683" w:type="dxa"/>
          </w:tcPr>
          <w:p w14:paraId="095A314F" w14:textId="77777777" w:rsidR="004C750A" w:rsidRPr="004C750A" w:rsidRDefault="004C750A" w:rsidP="004C750A">
            <w:pPr>
              <w:rPr>
                <w:rFonts w:cs="Calibri"/>
              </w:rPr>
            </w:pPr>
            <w:r w:rsidRPr="004C750A">
              <w:rPr>
                <w:rFonts w:cs="Calibri"/>
                <w:szCs w:val="22"/>
              </w:rPr>
              <w:t>4.</w:t>
            </w:r>
          </w:p>
        </w:tc>
        <w:tc>
          <w:tcPr>
            <w:tcW w:w="7693" w:type="dxa"/>
          </w:tcPr>
          <w:p w14:paraId="64226376" w14:textId="467700D4" w:rsidR="004C750A" w:rsidRPr="004C750A" w:rsidRDefault="004C750A" w:rsidP="004C750A">
            <w:pPr>
              <w:rPr>
                <w:rFonts w:cs="Calibri"/>
              </w:rPr>
            </w:pPr>
            <w:r w:rsidRPr="004C750A">
              <w:rPr>
                <w:rFonts w:cs="Calibri"/>
                <w:szCs w:val="22"/>
              </w:rPr>
              <w:t>it has acquainted itself with and shall comply with all legal requirements or such other laws, recommendations, guidance or practices as may affect the</w:t>
            </w:r>
            <w:r w:rsidR="005306B2">
              <w:rPr>
                <w:rFonts w:cs="Calibri"/>
                <w:szCs w:val="22"/>
              </w:rPr>
              <w:t xml:space="preserve"> provision of the Services</w:t>
            </w:r>
            <w:r w:rsidRPr="004C750A">
              <w:rPr>
                <w:rFonts w:cs="Calibri"/>
                <w:szCs w:val="22"/>
              </w:rPr>
              <w:t xml:space="preserve"> as they apply to the Contractor;</w:t>
            </w:r>
          </w:p>
        </w:tc>
      </w:tr>
      <w:tr w:rsidR="004C750A" w:rsidRPr="004C750A" w14:paraId="59AE34F8" w14:textId="77777777" w:rsidTr="00F41274">
        <w:tc>
          <w:tcPr>
            <w:tcW w:w="674" w:type="dxa"/>
          </w:tcPr>
          <w:p w14:paraId="5FD60E46" w14:textId="77777777" w:rsidR="004C750A" w:rsidRPr="004C750A" w:rsidRDefault="004C750A" w:rsidP="004C750A">
            <w:pPr>
              <w:rPr>
                <w:rFonts w:cs="Calibri"/>
                <w:b/>
              </w:rPr>
            </w:pPr>
          </w:p>
        </w:tc>
        <w:tc>
          <w:tcPr>
            <w:tcW w:w="683" w:type="dxa"/>
          </w:tcPr>
          <w:p w14:paraId="31EE78BC" w14:textId="77777777" w:rsidR="004C750A" w:rsidRPr="004C750A" w:rsidRDefault="004C750A" w:rsidP="004C750A">
            <w:pPr>
              <w:rPr>
                <w:rFonts w:cs="Calibri"/>
              </w:rPr>
            </w:pPr>
            <w:r w:rsidRPr="004C750A">
              <w:rPr>
                <w:rFonts w:cs="Calibri"/>
                <w:szCs w:val="22"/>
              </w:rPr>
              <w:t>5.</w:t>
            </w:r>
          </w:p>
        </w:tc>
        <w:tc>
          <w:tcPr>
            <w:tcW w:w="7693" w:type="dxa"/>
          </w:tcPr>
          <w:p w14:paraId="481761F2" w14:textId="77777777" w:rsidR="004C750A" w:rsidRDefault="004C750A" w:rsidP="005306B2">
            <w:pPr>
              <w:rPr>
                <w:rFonts w:cs="Calibri"/>
                <w:szCs w:val="22"/>
              </w:rPr>
            </w:pPr>
            <w:r w:rsidRPr="004C750A">
              <w:rPr>
                <w:rFonts w:cs="Calibri"/>
                <w:szCs w:val="22"/>
              </w:rPr>
              <w:t xml:space="preserve">it has taken all and any action necessary to ensure that it has the power to execute and enter into this </w:t>
            </w:r>
            <w:proofErr w:type="gramStart"/>
            <w:r w:rsidRPr="004C750A">
              <w:rPr>
                <w:rFonts w:cs="Calibri"/>
                <w:szCs w:val="22"/>
              </w:rPr>
              <w:t>Agreement;</w:t>
            </w:r>
            <w:proofErr w:type="gramEnd"/>
          </w:p>
          <w:p w14:paraId="58449252" w14:textId="6BBA66A2" w:rsidR="005306B2" w:rsidRPr="004C750A" w:rsidRDefault="005306B2" w:rsidP="005306B2">
            <w:pPr>
              <w:rPr>
                <w:rFonts w:cs="Calibri"/>
              </w:rPr>
            </w:pPr>
          </w:p>
        </w:tc>
      </w:tr>
      <w:tr w:rsidR="004C750A" w:rsidRPr="004C750A" w14:paraId="68B20BE2" w14:textId="77777777" w:rsidTr="00F41274">
        <w:tc>
          <w:tcPr>
            <w:tcW w:w="674" w:type="dxa"/>
          </w:tcPr>
          <w:p w14:paraId="0B32FE7D" w14:textId="77777777" w:rsidR="004C750A" w:rsidRPr="004C750A" w:rsidRDefault="004C750A" w:rsidP="004C750A">
            <w:pPr>
              <w:rPr>
                <w:rFonts w:cs="Calibri"/>
                <w:b/>
              </w:rPr>
            </w:pPr>
          </w:p>
        </w:tc>
        <w:tc>
          <w:tcPr>
            <w:tcW w:w="683" w:type="dxa"/>
          </w:tcPr>
          <w:p w14:paraId="3E59C692" w14:textId="77777777" w:rsidR="004C750A" w:rsidRPr="004C750A" w:rsidRDefault="004C750A" w:rsidP="004C750A">
            <w:pPr>
              <w:rPr>
                <w:rFonts w:cs="Calibri"/>
              </w:rPr>
            </w:pPr>
            <w:r w:rsidRPr="004C750A">
              <w:rPr>
                <w:rFonts w:cs="Calibri"/>
                <w:szCs w:val="22"/>
              </w:rPr>
              <w:t>6.</w:t>
            </w:r>
          </w:p>
        </w:tc>
        <w:tc>
          <w:tcPr>
            <w:tcW w:w="7693" w:type="dxa"/>
          </w:tcPr>
          <w:p w14:paraId="15239B9E" w14:textId="77777777" w:rsidR="004C750A" w:rsidRPr="004C750A" w:rsidRDefault="004C750A" w:rsidP="004C750A">
            <w:pPr>
              <w:rPr>
                <w:rFonts w:cs="Calibri"/>
              </w:rPr>
            </w:pPr>
            <w:r w:rsidRPr="004C750A">
              <w:rPr>
                <w:rFonts w:cs="Calibri"/>
                <w:szCs w:val="22"/>
              </w:rPr>
              <w:t xml:space="preserve">the status of the Contractor, as declared in the “Declaration as to Personal Circumstances of Tenderer” dated </w:t>
            </w:r>
            <w:r w:rsidRPr="004C750A">
              <w:rPr>
                <w:rFonts w:cs="Calibri"/>
                <w:noProof/>
              </w:rPr>
              <w:t>[date]</w:t>
            </w:r>
            <w:r w:rsidRPr="004C750A">
              <w:rPr>
                <w:rFonts w:cs="Calibri"/>
              </w:rPr>
              <w:t>,</w:t>
            </w:r>
            <w:r w:rsidRPr="004C750A">
              <w:rPr>
                <w:rFonts w:cs="Calibri"/>
                <w:szCs w:val="22"/>
              </w:rPr>
              <w:t xml:space="preserve"> which confirms that none of the excluding circumstances listed in Regulation 57 of the Regulations apply to the Contractor, remains </w:t>
            </w:r>
            <w:proofErr w:type="gramStart"/>
            <w:r w:rsidRPr="004C750A">
              <w:rPr>
                <w:rFonts w:cs="Calibri"/>
                <w:szCs w:val="22"/>
              </w:rPr>
              <w:t>unchanged;</w:t>
            </w:r>
            <w:proofErr w:type="gramEnd"/>
          </w:p>
          <w:p w14:paraId="1215C84E" w14:textId="77777777" w:rsidR="004C750A" w:rsidRPr="004C750A" w:rsidRDefault="004C750A" w:rsidP="004C750A">
            <w:pPr>
              <w:rPr>
                <w:rFonts w:cs="Calibri"/>
              </w:rPr>
            </w:pPr>
            <w:r w:rsidRPr="004C750A">
              <w:rPr>
                <w:rFonts w:cs="Calibri"/>
                <w:szCs w:val="22"/>
              </w:rPr>
              <w:lastRenderedPageBreak/>
              <w:t>7. it owns, has obtained or is able to obtain, valid licences for all Intellectual Property Rights (as defined in clause 6 below) that are necessary for the performance of its obligations under this Agreement and for the Client to obtain the benefit of the Services for its business purposes;</w:t>
            </w:r>
          </w:p>
        </w:tc>
      </w:tr>
      <w:tr w:rsidR="004C750A" w:rsidRPr="004C750A" w14:paraId="6CF3EFB6" w14:textId="77777777" w:rsidTr="00F41274">
        <w:tc>
          <w:tcPr>
            <w:tcW w:w="674" w:type="dxa"/>
          </w:tcPr>
          <w:p w14:paraId="117EDC1C" w14:textId="77777777" w:rsidR="004C750A" w:rsidRPr="004C750A" w:rsidRDefault="004C750A" w:rsidP="004C750A">
            <w:pPr>
              <w:rPr>
                <w:rFonts w:cs="Calibri"/>
                <w:b/>
              </w:rPr>
            </w:pPr>
          </w:p>
        </w:tc>
        <w:tc>
          <w:tcPr>
            <w:tcW w:w="683" w:type="dxa"/>
          </w:tcPr>
          <w:p w14:paraId="4ACECD14" w14:textId="77777777" w:rsidR="004C750A" w:rsidRPr="004C750A" w:rsidRDefault="004C750A" w:rsidP="004C750A">
            <w:pPr>
              <w:rPr>
                <w:rFonts w:cs="Calibri"/>
              </w:rPr>
            </w:pPr>
            <w:r w:rsidRPr="004C750A">
              <w:rPr>
                <w:rFonts w:cs="Calibri"/>
                <w:szCs w:val="22"/>
              </w:rPr>
              <w:t>8.</w:t>
            </w:r>
          </w:p>
        </w:tc>
        <w:tc>
          <w:tcPr>
            <w:tcW w:w="7693" w:type="dxa"/>
          </w:tcPr>
          <w:p w14:paraId="7A9E46DD" w14:textId="77777777" w:rsidR="004C750A" w:rsidRPr="004C750A" w:rsidRDefault="004C750A" w:rsidP="004C750A">
            <w:pPr>
              <w:rPr>
                <w:rFonts w:cs="Calibri"/>
                <w:i/>
                <w:iCs/>
                <w:highlight w:val="lightGray"/>
              </w:rPr>
            </w:pPr>
            <w:r w:rsidRPr="004C750A">
              <w:rPr>
                <w:rFonts w:cs="Calibri"/>
                <w:i/>
                <w:iCs/>
                <w:noProof/>
                <w:color w:val="FF0000"/>
                <w:highlight w:val="lightGray"/>
              </w:rPr>
              <w:t>Delete and replace with “Not Used” if not applicable:</w:t>
            </w:r>
          </w:p>
          <w:p w14:paraId="25117AE2" w14:textId="77777777" w:rsidR="004C750A" w:rsidRPr="004C750A" w:rsidRDefault="004C750A" w:rsidP="004C750A">
            <w:pPr>
              <w:rPr>
                <w:rFonts w:cs="Calibri"/>
              </w:rPr>
            </w:pPr>
            <w:r w:rsidRPr="004C750A">
              <w:rPr>
                <w:rFonts w:cs="Calibri"/>
              </w:rPr>
              <w:t xml:space="preserve">it has inspected the Client’s premises, lands and facilities before submitting its Submission and has made appropriate enquiries so as to be satisfied in relation to all matters connected with the performance of its obligations under this </w:t>
            </w:r>
            <w:proofErr w:type="gramStart"/>
            <w:r w:rsidRPr="004C750A">
              <w:rPr>
                <w:rFonts w:cs="Calibri"/>
              </w:rPr>
              <w:t>Agreement;</w:t>
            </w:r>
            <w:proofErr w:type="gramEnd"/>
          </w:p>
          <w:p w14:paraId="2AA3E77A" w14:textId="77777777" w:rsidR="004C750A" w:rsidRPr="004C750A" w:rsidRDefault="004C750A" w:rsidP="004C750A">
            <w:pPr>
              <w:rPr>
                <w:rFonts w:cs="Calibri"/>
              </w:rPr>
            </w:pPr>
            <w:r w:rsidRPr="004C750A">
              <w:rPr>
                <w:rFonts w:cs="Calibri"/>
              </w:rPr>
              <w:t xml:space="preserve">9. it retains and shall maintain for the Term insurances for the nature and amount specified in the RFT. The Contractor undertakes to advise the Client forthwith of any material change its insured status, to produce proof of current premiums paid upon written request and where required produce valid certificates of insurance for inspection. The Contractor shall carry out all directions of the Client </w:t>
            </w:r>
            <w:proofErr w:type="gramStart"/>
            <w:r w:rsidRPr="004C750A">
              <w:rPr>
                <w:rFonts w:cs="Calibri"/>
              </w:rPr>
              <w:t>with regard to</w:t>
            </w:r>
            <w:proofErr w:type="gramEnd"/>
            <w:r w:rsidRPr="004C750A">
              <w:rPr>
                <w:rFonts w:cs="Calibri"/>
              </w:rPr>
              <w:t xml:space="preserve"> compliance with this clause 4A.9; and </w:t>
            </w:r>
          </w:p>
        </w:tc>
      </w:tr>
      <w:tr w:rsidR="004C750A" w:rsidRPr="004C750A" w14:paraId="17DA560C" w14:textId="77777777" w:rsidTr="00F41274">
        <w:tc>
          <w:tcPr>
            <w:tcW w:w="674" w:type="dxa"/>
          </w:tcPr>
          <w:p w14:paraId="65400264" w14:textId="77777777" w:rsidR="004C750A" w:rsidRPr="004C750A" w:rsidRDefault="004C750A" w:rsidP="004C750A">
            <w:pPr>
              <w:rPr>
                <w:rFonts w:cs="Calibri"/>
                <w:b/>
              </w:rPr>
            </w:pPr>
          </w:p>
        </w:tc>
        <w:tc>
          <w:tcPr>
            <w:tcW w:w="683" w:type="dxa"/>
          </w:tcPr>
          <w:p w14:paraId="63A8981C" w14:textId="77777777" w:rsidR="004C750A" w:rsidRPr="004C750A" w:rsidRDefault="004C750A" w:rsidP="004C750A">
            <w:pPr>
              <w:rPr>
                <w:rFonts w:cs="Calibri"/>
              </w:rPr>
            </w:pPr>
            <w:r w:rsidRPr="004C750A">
              <w:rPr>
                <w:rFonts w:cs="Calibri"/>
                <w:szCs w:val="22"/>
              </w:rPr>
              <w:t>10.</w:t>
            </w:r>
          </w:p>
        </w:tc>
        <w:tc>
          <w:tcPr>
            <w:tcW w:w="7693" w:type="dxa"/>
          </w:tcPr>
          <w:p w14:paraId="55E04595" w14:textId="77777777" w:rsidR="004C750A" w:rsidRPr="004C750A" w:rsidRDefault="004C750A" w:rsidP="004C750A">
            <w:pPr>
              <w:rPr>
                <w:rFonts w:cs="Calibri"/>
              </w:rPr>
            </w:pPr>
            <w:r w:rsidRPr="004C750A">
              <w:rPr>
                <w:rFonts w:cs="Calibri"/>
                <w:szCs w:val="22"/>
              </w:rPr>
              <w:t>the Client shall be under no obligation to purchase any minimum number or value of Services.</w:t>
            </w:r>
          </w:p>
        </w:tc>
      </w:tr>
      <w:tr w:rsidR="004C750A" w:rsidRPr="004C750A" w14:paraId="4CDAB4E5" w14:textId="77777777" w:rsidTr="00F41274">
        <w:tc>
          <w:tcPr>
            <w:tcW w:w="674" w:type="dxa"/>
          </w:tcPr>
          <w:p w14:paraId="2E23D9EF" w14:textId="77777777" w:rsidR="004C750A" w:rsidRPr="004C750A" w:rsidRDefault="004C750A" w:rsidP="004C750A">
            <w:pPr>
              <w:rPr>
                <w:rFonts w:cs="Calibri"/>
                <w:b/>
              </w:rPr>
            </w:pPr>
            <w:r w:rsidRPr="004C750A">
              <w:rPr>
                <w:rFonts w:cs="Calibri"/>
                <w:b/>
                <w:color w:val="0000FF"/>
                <w:szCs w:val="22"/>
              </w:rPr>
              <w:t>B.</w:t>
            </w:r>
          </w:p>
        </w:tc>
        <w:tc>
          <w:tcPr>
            <w:tcW w:w="8376" w:type="dxa"/>
            <w:gridSpan w:val="2"/>
          </w:tcPr>
          <w:p w14:paraId="306C7BEB" w14:textId="77777777" w:rsidR="004C750A" w:rsidRPr="004C750A" w:rsidRDefault="004C750A" w:rsidP="004C750A">
            <w:pPr>
              <w:rPr>
                <w:rFonts w:cs="Calibri"/>
              </w:rPr>
            </w:pPr>
            <w:r w:rsidRPr="004C750A">
              <w:rPr>
                <w:rFonts w:cs="Calibri"/>
                <w:szCs w:val="22"/>
              </w:rPr>
              <w:t xml:space="preserve">The Contractor undertakes to notify the Client forthwith of any material change to the status of the Contractor </w:t>
            </w:r>
            <w:proofErr w:type="gramStart"/>
            <w:r w:rsidRPr="004C750A">
              <w:rPr>
                <w:rFonts w:cs="Calibri"/>
                <w:szCs w:val="22"/>
              </w:rPr>
              <w:t>with regard to</w:t>
            </w:r>
            <w:proofErr w:type="gramEnd"/>
            <w:r w:rsidRPr="004C750A">
              <w:rPr>
                <w:rFonts w:cs="Calibri"/>
                <w:szCs w:val="22"/>
              </w:rPr>
              <w:t xml:space="preserve"> the warranties, acknowledgements, representations and undertakings as set out at clause 4A and to comply with all reasonable directions of the Client with regard thereto which may include termination of this Agreement. </w:t>
            </w:r>
          </w:p>
        </w:tc>
      </w:tr>
    </w:tbl>
    <w:p w14:paraId="7D5A9CD0" w14:textId="77777777" w:rsidR="004C750A" w:rsidRPr="004C750A" w:rsidRDefault="004C750A" w:rsidP="004C750A">
      <w:pPr>
        <w:keepNext/>
        <w:shd w:val="clear" w:color="auto" w:fill="235D64"/>
        <w:tabs>
          <w:tab w:val="left" w:pos="567"/>
          <w:tab w:val="left" w:pos="907"/>
          <w:tab w:val="left" w:pos="1134"/>
        </w:tabs>
        <w:spacing w:before="240" w:after="80"/>
        <w:outlineLvl w:val="1"/>
        <w:rPr>
          <w:rFonts w:cs="Calibri"/>
          <w:b/>
          <w:caps/>
          <w:color w:val="FFFFFF"/>
          <w:szCs w:val="22"/>
        </w:rPr>
      </w:pPr>
      <w:r w:rsidRPr="004C750A">
        <w:rPr>
          <w:rFonts w:cs="Calibri"/>
          <w:b/>
          <w:caps/>
          <w:color w:val="FFFFFF"/>
          <w:szCs w:val="22"/>
        </w:rPr>
        <w:t>5.</w:t>
      </w:r>
      <w:r w:rsidRPr="004C750A">
        <w:rPr>
          <w:rFonts w:cs="Calibri"/>
          <w:b/>
          <w:caps/>
          <w:color w:val="FFFFFF"/>
          <w:szCs w:val="22"/>
        </w:rPr>
        <w:tab/>
        <w:t xml:space="preserve">REMEDIES </w:t>
      </w:r>
    </w:p>
    <w:tbl>
      <w:tblPr>
        <w:tblW w:w="5000" w:type="pct"/>
        <w:tblLook w:val="01E0" w:firstRow="1" w:lastRow="1" w:firstColumn="1" w:lastColumn="1" w:noHBand="0" w:noVBand="0"/>
      </w:tblPr>
      <w:tblGrid>
        <w:gridCol w:w="817"/>
        <w:gridCol w:w="8930"/>
      </w:tblGrid>
      <w:tr w:rsidR="004C750A" w:rsidRPr="004C750A" w14:paraId="3AC4F69A" w14:textId="77777777" w:rsidTr="00F41274">
        <w:tc>
          <w:tcPr>
            <w:tcW w:w="419" w:type="pct"/>
          </w:tcPr>
          <w:p w14:paraId="183EDFC9" w14:textId="77777777" w:rsidR="004C750A" w:rsidRPr="004C750A" w:rsidRDefault="004C750A" w:rsidP="004C750A">
            <w:pPr>
              <w:rPr>
                <w:rFonts w:cs="Calibri"/>
                <w:b/>
                <w:color w:val="0000FF"/>
              </w:rPr>
            </w:pPr>
          </w:p>
          <w:p w14:paraId="3F1BDE30" w14:textId="77777777" w:rsidR="004C750A" w:rsidRPr="004C750A" w:rsidRDefault="004C750A" w:rsidP="004C750A">
            <w:pPr>
              <w:rPr>
                <w:rFonts w:cs="Calibri"/>
                <w:b/>
                <w:color w:val="0000FF"/>
              </w:rPr>
            </w:pPr>
            <w:r w:rsidRPr="004C750A">
              <w:rPr>
                <w:rFonts w:cs="Calibri"/>
                <w:b/>
                <w:color w:val="0000FF"/>
              </w:rPr>
              <w:t>A.</w:t>
            </w:r>
          </w:p>
        </w:tc>
        <w:tc>
          <w:tcPr>
            <w:tcW w:w="4581" w:type="pct"/>
          </w:tcPr>
          <w:p w14:paraId="2B27ABCF" w14:textId="77777777" w:rsidR="004C750A" w:rsidRPr="004C750A" w:rsidRDefault="004C750A" w:rsidP="004C750A">
            <w:pPr>
              <w:rPr>
                <w:rFonts w:cs="Calibri"/>
                <w:b/>
                <w:bCs/>
                <w:i/>
                <w:iCs/>
                <w:color w:val="FF0000"/>
              </w:rPr>
            </w:pPr>
            <w:r w:rsidRPr="004C750A">
              <w:rPr>
                <w:rFonts w:cs="Calibri"/>
                <w:b/>
                <w:bCs/>
                <w:i/>
                <w:iCs/>
                <w:color w:val="FF0000"/>
              </w:rPr>
              <w:t>Prior to publication, please ensure to insert correct amounts/figures where applicable.</w:t>
            </w:r>
          </w:p>
          <w:p w14:paraId="2BF6EBE8" w14:textId="77777777" w:rsidR="004C750A" w:rsidRPr="004C750A" w:rsidRDefault="004C750A" w:rsidP="004C750A">
            <w:pPr>
              <w:rPr>
                <w:rFonts w:cs="Calibri"/>
              </w:rPr>
            </w:pPr>
            <w:r w:rsidRPr="004C750A">
              <w:rPr>
                <w:rFonts w:cs="Calibri"/>
              </w:rPr>
              <w:t>The Contractor shall be liable for and shall indemnify the Client for and in respect of all and any losses, claims, demands, damages or expenses which the Client may suffer due to and arising directly as a result of the negligence, act or omission, breach of contract, breach of duty, insolvency, recklessness, bad faith, wilful default or fraud of the Contractor, its employees, Subcontractors or agents or any of them or as a result of the Contractor’s failure to exercise skill, care and diligence as outlined in clause 1. The terms of this clause 5A shall survive termination of this Agreement for any reason.</w:t>
            </w:r>
          </w:p>
        </w:tc>
      </w:tr>
      <w:tr w:rsidR="004C750A" w:rsidRPr="004C750A" w14:paraId="57642390" w14:textId="77777777" w:rsidTr="00F41274">
        <w:tc>
          <w:tcPr>
            <w:tcW w:w="419" w:type="pct"/>
          </w:tcPr>
          <w:p w14:paraId="31354B30" w14:textId="77777777" w:rsidR="004C750A" w:rsidRPr="004C750A" w:rsidRDefault="004C750A" w:rsidP="004C750A">
            <w:pPr>
              <w:rPr>
                <w:rFonts w:cs="Calibri"/>
                <w:b/>
                <w:color w:val="0000FF"/>
              </w:rPr>
            </w:pPr>
            <w:r w:rsidRPr="004C750A">
              <w:rPr>
                <w:rFonts w:cs="Calibri"/>
                <w:b/>
                <w:color w:val="0000FF"/>
              </w:rPr>
              <w:t>B.</w:t>
            </w:r>
          </w:p>
        </w:tc>
        <w:tc>
          <w:tcPr>
            <w:tcW w:w="4581" w:type="pct"/>
          </w:tcPr>
          <w:p w14:paraId="649230B9" w14:textId="77777777" w:rsidR="004C750A" w:rsidRPr="004C750A" w:rsidRDefault="004C750A" w:rsidP="004C750A">
            <w:pPr>
              <w:rPr>
                <w:rFonts w:cs="Calibri"/>
              </w:rPr>
            </w:pPr>
            <w:r w:rsidRPr="004C750A">
              <w:rPr>
                <w:rFonts w:cs="Calibri"/>
              </w:rPr>
              <w:t xml:space="preserve">Save in respect of fraud (including fraudulent misrepresentation), personal injury or death </w:t>
            </w:r>
            <w:r w:rsidRPr="004C750A">
              <w:rPr>
                <w:rFonts w:cs="Calibri"/>
                <w:szCs w:val="22"/>
              </w:rPr>
              <w:t>or in respect of the Contractor’s indemnity under clause 6(G)</w:t>
            </w:r>
            <w:r w:rsidRPr="004C750A">
              <w:rPr>
                <w:rFonts w:cs="Calibri"/>
              </w:rPr>
              <w:t xml:space="preserve">, neither Party will be liable for any indirect losses (including loss of profit, loss of revenue, loss of goodwill, indirectly arising damages, costs and expenses) of any kind whatsoever and howsoever arising even if such Party has been advised of their possibility. </w:t>
            </w:r>
          </w:p>
        </w:tc>
      </w:tr>
      <w:tr w:rsidR="004C750A" w:rsidRPr="004C750A" w14:paraId="57C6A2D6" w14:textId="77777777" w:rsidTr="00F41274">
        <w:trPr>
          <w:trHeight w:val="1207"/>
        </w:trPr>
        <w:tc>
          <w:tcPr>
            <w:tcW w:w="419" w:type="pct"/>
          </w:tcPr>
          <w:p w14:paraId="37B53CE8" w14:textId="77777777" w:rsidR="004C750A" w:rsidRPr="004C750A" w:rsidRDefault="004C750A" w:rsidP="004C750A">
            <w:pPr>
              <w:rPr>
                <w:rFonts w:cs="Calibri"/>
                <w:b/>
                <w:color w:val="0000FF"/>
              </w:rPr>
            </w:pPr>
            <w:r w:rsidRPr="004C750A">
              <w:rPr>
                <w:rFonts w:cs="Calibri"/>
                <w:b/>
                <w:color w:val="0000FF"/>
              </w:rPr>
              <w:t>C.</w:t>
            </w:r>
          </w:p>
        </w:tc>
        <w:tc>
          <w:tcPr>
            <w:tcW w:w="4581" w:type="pct"/>
          </w:tcPr>
          <w:p w14:paraId="3EEE51D8" w14:textId="77777777" w:rsidR="004C750A" w:rsidRPr="004C750A" w:rsidRDefault="004C750A" w:rsidP="004C750A">
            <w:pPr>
              <w:rPr>
                <w:rFonts w:cs="Calibri"/>
              </w:rPr>
            </w:pPr>
            <w:r w:rsidRPr="004C750A">
              <w:rPr>
                <w:rFonts w:cs="Calibri"/>
              </w:rPr>
              <w:t>Should the Client find itself obliged to order elsewhere in consequence of the failure of the Contractor to deliver Services, the Client shall be entitled to recover from the Contractor any excess prices which may be paid by the Client.</w:t>
            </w:r>
            <w:r w:rsidRPr="004C750A">
              <w:rPr>
                <w:rFonts w:cs="Calibri"/>
              </w:rPr>
              <w:tab/>
            </w:r>
          </w:p>
        </w:tc>
      </w:tr>
      <w:tr w:rsidR="004C750A" w:rsidRPr="004C750A" w14:paraId="14A84A05" w14:textId="77777777" w:rsidTr="00F41274">
        <w:trPr>
          <w:trHeight w:val="1207"/>
        </w:trPr>
        <w:tc>
          <w:tcPr>
            <w:tcW w:w="419" w:type="pct"/>
          </w:tcPr>
          <w:p w14:paraId="7A61BDA3" w14:textId="77777777" w:rsidR="004C750A" w:rsidRPr="004C750A" w:rsidRDefault="004C750A" w:rsidP="004C750A">
            <w:pPr>
              <w:rPr>
                <w:rFonts w:cs="Calibri"/>
                <w:b/>
                <w:color w:val="0000FF"/>
              </w:rPr>
            </w:pPr>
            <w:r w:rsidRPr="004C750A">
              <w:rPr>
                <w:rFonts w:cs="Calibri"/>
                <w:b/>
                <w:color w:val="0000FF"/>
              </w:rPr>
              <w:lastRenderedPageBreak/>
              <w:t>D.</w:t>
            </w:r>
          </w:p>
        </w:tc>
        <w:tc>
          <w:tcPr>
            <w:tcW w:w="4581" w:type="pct"/>
          </w:tcPr>
          <w:p w14:paraId="12B50483" w14:textId="77777777" w:rsidR="004C750A" w:rsidRPr="004C750A" w:rsidRDefault="004C750A" w:rsidP="004C750A">
            <w:pPr>
              <w:rPr>
                <w:rFonts w:cs="Calibri"/>
              </w:rPr>
            </w:pPr>
            <w:r w:rsidRPr="004C750A">
              <w:rPr>
                <w:rFonts w:cs="Calibri"/>
              </w:rPr>
              <w:t>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p w14:paraId="457AD774" w14:textId="77777777" w:rsidR="004C750A" w:rsidRPr="004C750A" w:rsidRDefault="004C750A" w:rsidP="004C750A">
            <w:pPr>
              <w:rPr>
                <w:rFonts w:cs="Calibri"/>
                <w:i/>
                <w:iCs/>
              </w:rPr>
            </w:pPr>
            <w:r w:rsidRPr="004C750A">
              <w:rPr>
                <w:rFonts w:cs="Calibri"/>
                <w:i/>
                <w:iCs/>
                <w:color w:val="FF0000"/>
              </w:rPr>
              <w:t>Delete and replace with “Not Used” if not applicable.</w:t>
            </w:r>
          </w:p>
        </w:tc>
      </w:tr>
      <w:tr w:rsidR="004C750A" w:rsidRPr="004C750A" w14:paraId="22F0C3C8" w14:textId="77777777" w:rsidTr="00F41274">
        <w:trPr>
          <w:trHeight w:val="1207"/>
        </w:trPr>
        <w:tc>
          <w:tcPr>
            <w:tcW w:w="419" w:type="pct"/>
          </w:tcPr>
          <w:p w14:paraId="172C633B" w14:textId="77777777" w:rsidR="004C750A" w:rsidRPr="004C750A" w:rsidRDefault="004C750A" w:rsidP="004C750A">
            <w:pPr>
              <w:rPr>
                <w:rFonts w:cs="Calibri"/>
                <w:b/>
                <w:color w:val="0000FF"/>
              </w:rPr>
            </w:pPr>
            <w:r w:rsidRPr="004C750A">
              <w:rPr>
                <w:rFonts w:cs="Calibri"/>
                <w:b/>
                <w:color w:val="0000FF"/>
              </w:rPr>
              <w:t>E.</w:t>
            </w:r>
          </w:p>
          <w:p w14:paraId="1CE797DE" w14:textId="77777777" w:rsidR="004C750A" w:rsidRPr="004C750A" w:rsidRDefault="004C750A" w:rsidP="004C750A">
            <w:pPr>
              <w:rPr>
                <w:rFonts w:cs="Calibri"/>
                <w:b/>
                <w:color w:val="0000FF"/>
              </w:rPr>
            </w:pPr>
          </w:p>
        </w:tc>
        <w:tc>
          <w:tcPr>
            <w:tcW w:w="4581" w:type="pct"/>
          </w:tcPr>
          <w:p w14:paraId="7BB9D36C" w14:textId="77777777" w:rsidR="004C750A" w:rsidRPr="004C750A" w:rsidRDefault="004C750A" w:rsidP="004C750A">
            <w:pPr>
              <w:rPr>
                <w:rFonts w:cs="Calibri"/>
                <w:iCs/>
              </w:rPr>
            </w:pPr>
            <w:r w:rsidRPr="004C750A">
              <w:rPr>
                <w:rFonts w:cs="Calibri"/>
                <w:iCs/>
              </w:rPr>
              <w:t>Save in respect of fraud, personal injury or death or in respect of the Contractor’s indemnity under clause 6(G) (for which no limit applies), the limit of the Contractor’s aggregate liability to the Client under this Agreement whatsoever and howsoever arising shall not under any circumstances exceed [insert amount – e.g.: [number] per cent of the Charges paid or projected to be paid (whichever is higher) under this Agreement] regardless of the number of claims.</w:t>
            </w:r>
          </w:p>
        </w:tc>
      </w:tr>
      <w:tr w:rsidR="004C750A" w:rsidRPr="004C750A" w14:paraId="276195BD" w14:textId="77777777" w:rsidTr="00F41274">
        <w:trPr>
          <w:trHeight w:val="703"/>
        </w:trPr>
        <w:tc>
          <w:tcPr>
            <w:tcW w:w="419" w:type="pct"/>
          </w:tcPr>
          <w:p w14:paraId="099398B7" w14:textId="77777777" w:rsidR="004C750A" w:rsidRPr="004C750A" w:rsidRDefault="004C750A" w:rsidP="004C750A">
            <w:pPr>
              <w:rPr>
                <w:rFonts w:cs="Calibri"/>
                <w:b/>
              </w:rPr>
            </w:pPr>
            <w:r w:rsidRPr="004C750A">
              <w:rPr>
                <w:rFonts w:cs="Calibri"/>
                <w:b/>
                <w:color w:val="0000FF"/>
              </w:rPr>
              <w:t>F</w:t>
            </w:r>
            <w:r w:rsidRPr="004C750A">
              <w:rPr>
                <w:rFonts w:cs="Calibri"/>
                <w:b/>
              </w:rPr>
              <w:t>.</w:t>
            </w:r>
          </w:p>
        </w:tc>
        <w:tc>
          <w:tcPr>
            <w:tcW w:w="4581" w:type="pct"/>
          </w:tcPr>
          <w:p w14:paraId="7E565BC6" w14:textId="77777777" w:rsidR="004C750A" w:rsidRPr="004C750A" w:rsidRDefault="004C750A" w:rsidP="004C750A">
            <w:pPr>
              <w:rPr>
                <w:rFonts w:cs="Calibri"/>
              </w:rPr>
            </w:pPr>
            <w:r w:rsidRPr="004C750A">
              <w:rPr>
                <w:rFonts w:cs="Calibri"/>
              </w:rPr>
              <w:t>If for any reason the Client is dissatisfied with the performance of the Contractor, a sum may be withheld from any payment otherwise due calculated as follows:</w:t>
            </w:r>
          </w:p>
          <w:p w14:paraId="520BBD14" w14:textId="77777777" w:rsidR="004C750A" w:rsidRPr="004C750A" w:rsidRDefault="004C750A" w:rsidP="004C750A">
            <w:pPr>
              <w:rPr>
                <w:rFonts w:cs="Calibri"/>
              </w:rPr>
            </w:pPr>
            <w:r w:rsidRPr="004C750A">
              <w:rPr>
                <w:rFonts w:cs="Calibri"/>
              </w:rPr>
              <w:t xml:space="preserve">(“the Retention Amount”) which Retention Amount shall not at any given time exceed [number] per cent of the Charges. In such event the Client shall identify the </w:t>
            </w:r>
            <w:proofErr w:type="gramStart"/>
            <w:r w:rsidRPr="004C750A">
              <w:rPr>
                <w:rFonts w:cs="Calibri"/>
              </w:rPr>
              <w:t>particular Services</w:t>
            </w:r>
            <w:proofErr w:type="gramEnd"/>
            <w:r w:rsidRPr="004C750A">
              <w:rPr>
                <w:rFonts w:cs="Calibri"/>
              </w:rPr>
              <w:t xml:space="preserve"> with which it is dissatisfied together with the reasons for such dissatisfaction. Payment of the Retention Amount will be made upon replacement and/or remedy of the said Services as identified by the Client or resolution of outstanding queries. The Client shall hold the Retention Amount on behalf of the Contractor but without any obligation to invest. The terms of this clause 5F shall be without prejudice to and not be in substitution for any remedy of the Client under this Agreement.</w:t>
            </w:r>
          </w:p>
        </w:tc>
      </w:tr>
      <w:tr w:rsidR="004C750A" w:rsidRPr="004C750A" w14:paraId="502FB57D" w14:textId="77777777" w:rsidTr="00F41274">
        <w:tc>
          <w:tcPr>
            <w:tcW w:w="419" w:type="pct"/>
          </w:tcPr>
          <w:p w14:paraId="65BA3598" w14:textId="77777777" w:rsidR="004C750A" w:rsidRPr="004C750A" w:rsidRDefault="004C750A" w:rsidP="004C750A">
            <w:pPr>
              <w:keepNext/>
              <w:rPr>
                <w:rFonts w:cs="Calibri"/>
                <w:b/>
                <w:color w:val="0000FF"/>
              </w:rPr>
            </w:pPr>
            <w:r w:rsidRPr="004C750A">
              <w:rPr>
                <w:rFonts w:cs="Calibri"/>
                <w:b/>
                <w:color w:val="0000FF"/>
              </w:rPr>
              <w:lastRenderedPageBreak/>
              <w:t>G.</w:t>
            </w:r>
          </w:p>
        </w:tc>
        <w:tc>
          <w:tcPr>
            <w:tcW w:w="4581" w:type="pct"/>
            <w:shd w:val="clear" w:color="auto" w:fill="FFFFFF"/>
          </w:tcPr>
          <w:p w14:paraId="33A7026E" w14:textId="77777777" w:rsidR="004C750A" w:rsidRPr="004C750A" w:rsidRDefault="004C750A" w:rsidP="004C750A">
            <w:pPr>
              <w:rPr>
                <w:rFonts w:cs="Calibri"/>
                <w:i/>
                <w:iCs/>
                <w:color w:val="FF0000"/>
              </w:rPr>
            </w:pPr>
            <w:r w:rsidRPr="004C750A">
              <w:rPr>
                <w:rFonts w:cs="Calibri"/>
                <w:i/>
                <w:iCs/>
                <w:color w:val="FF0000"/>
              </w:rPr>
              <w:t xml:space="preserve"> You must select one or the other of either G or H. Delete and replace with “Not Used” if not applicable: </w:t>
            </w:r>
          </w:p>
          <w:p w14:paraId="2914F341" w14:textId="77777777" w:rsidR="004C750A" w:rsidRPr="004C750A" w:rsidRDefault="004C750A" w:rsidP="004C750A">
            <w:pPr>
              <w:rPr>
                <w:rFonts w:cs="Calibri"/>
              </w:rPr>
            </w:pPr>
            <w:r w:rsidRPr="004C750A">
              <w:rPr>
                <w:rFonts w:cs="Calibri"/>
              </w:rPr>
              <w:t>Time of delivery shall be of the essence and if the Contractor fails to deliver the Services within the time period promised or specified in the Specification, the Client may by notice in writing to the Contractor’s Contact release itself from any obligation to accept and pay for the Services and / or terminate this Agreement in either case without prejudice to any other rights and remedies of the Client.</w:t>
            </w:r>
          </w:p>
          <w:p w14:paraId="23C4CE6B" w14:textId="77777777" w:rsidR="004C750A" w:rsidRPr="004C750A" w:rsidRDefault="004C750A" w:rsidP="004C750A">
            <w:pPr>
              <w:rPr>
                <w:rFonts w:cs="Calibri"/>
              </w:rPr>
            </w:pPr>
            <w:r w:rsidRPr="004C750A">
              <w:rPr>
                <w:rFonts w:cs="Calibri"/>
                <w:i/>
                <w:iCs/>
                <w:color w:val="FF0000"/>
              </w:rPr>
              <w:t>You must select one or the other of either G or H. Delete and replace with “Not Used” if not applicable:</w:t>
            </w:r>
          </w:p>
        </w:tc>
      </w:tr>
      <w:tr w:rsidR="004C750A" w:rsidRPr="004C750A" w14:paraId="0D3872A5" w14:textId="77777777" w:rsidTr="00F41274">
        <w:tc>
          <w:tcPr>
            <w:tcW w:w="419" w:type="pct"/>
          </w:tcPr>
          <w:p w14:paraId="51525559" w14:textId="77777777" w:rsidR="004C750A" w:rsidRPr="004C750A" w:rsidRDefault="004C750A" w:rsidP="004C750A">
            <w:pPr>
              <w:keepNext/>
              <w:rPr>
                <w:rFonts w:cs="Calibri"/>
                <w:b/>
                <w:color w:val="0000FF"/>
              </w:rPr>
            </w:pPr>
            <w:r w:rsidRPr="004C750A">
              <w:rPr>
                <w:rFonts w:cs="Calibri"/>
                <w:b/>
                <w:color w:val="0000FF"/>
              </w:rPr>
              <w:t>H.</w:t>
            </w:r>
          </w:p>
        </w:tc>
        <w:tc>
          <w:tcPr>
            <w:tcW w:w="4581" w:type="pct"/>
            <w:shd w:val="clear" w:color="auto" w:fill="FFFFFF"/>
          </w:tcPr>
          <w:p w14:paraId="5EA12879" w14:textId="77777777" w:rsidR="004C750A" w:rsidRPr="004C750A" w:rsidRDefault="004C750A" w:rsidP="004C750A">
            <w:pPr>
              <w:rPr>
                <w:rFonts w:cs="Calibri"/>
              </w:rPr>
            </w:pPr>
            <w:r w:rsidRPr="004C750A">
              <w:rPr>
                <w:rFonts w:cs="Calibri"/>
              </w:rPr>
              <w:t>Without prejudice to any general right to damages under this Agreement where the Contractor does not provide the Services within delivery dates or lead times in accordance with this Agreement, the Client may, at his discretion, deduct [insert amount] per week/day, or part thereof, for each week/day of late delivery as liquidated damages up to a maximum amount of [insert amount] (the “Liquidated Damages Threshold”).</w:t>
            </w:r>
          </w:p>
          <w:p w14:paraId="679A8E6F" w14:textId="77777777" w:rsidR="004C750A" w:rsidRPr="004C750A" w:rsidRDefault="004C750A" w:rsidP="004C750A">
            <w:pPr>
              <w:rPr>
                <w:rFonts w:cs="Calibri"/>
              </w:rPr>
            </w:pPr>
            <w:r w:rsidRPr="004C750A">
              <w:rPr>
                <w:rFonts w:cs="Calibri"/>
              </w:rPr>
              <w:t>Where the Liquidated Damages Threshold is met or exceeded (being that delivery continues not to be performed after the Liquidated Damages Threshold is met), the Client shall be entitled to:</w:t>
            </w:r>
          </w:p>
          <w:p w14:paraId="2F57286B" w14:textId="77777777" w:rsidR="004C750A" w:rsidRPr="004C750A" w:rsidRDefault="004C750A" w:rsidP="004C750A">
            <w:pPr>
              <w:numPr>
                <w:ilvl w:val="0"/>
                <w:numId w:val="34"/>
              </w:numPr>
              <w:contextualSpacing/>
              <w:rPr>
                <w:rFonts w:cs="Calibri"/>
              </w:rPr>
            </w:pPr>
            <w:r w:rsidRPr="004C750A">
              <w:rPr>
                <w:rFonts w:cs="Calibri"/>
              </w:rPr>
              <w:t>claim any remedy available to it (whether under this Agreement or otherwise) for loss or damage incurred or suffered by it after the end of the Liquidated Damages Period; and</w:t>
            </w:r>
          </w:p>
          <w:p w14:paraId="3DB66085" w14:textId="77777777" w:rsidR="004C750A" w:rsidRPr="004C750A" w:rsidRDefault="004C750A" w:rsidP="004C750A">
            <w:pPr>
              <w:numPr>
                <w:ilvl w:val="0"/>
                <w:numId w:val="34"/>
              </w:numPr>
              <w:contextualSpacing/>
              <w:rPr>
                <w:rFonts w:cs="Calibri"/>
              </w:rPr>
            </w:pPr>
            <w:r w:rsidRPr="004C750A">
              <w:rPr>
                <w:rFonts w:cs="Calibri"/>
              </w:rPr>
              <w:t>without prejudice to sub-clause (1), the Client shall be entitled to terminate the Agreement with immediate effect by giving notice in writing to the Contractor.</w:t>
            </w:r>
          </w:p>
          <w:p w14:paraId="18A1AB61" w14:textId="77777777" w:rsidR="004C750A" w:rsidRPr="004C750A" w:rsidRDefault="004C750A" w:rsidP="004C750A">
            <w:pPr>
              <w:contextualSpacing/>
              <w:rPr>
                <w:rFonts w:cs="Calibri"/>
              </w:rPr>
            </w:pPr>
          </w:p>
        </w:tc>
      </w:tr>
    </w:tbl>
    <w:p w14:paraId="4992E594" w14:textId="77777777" w:rsidR="004C750A" w:rsidRPr="004C750A" w:rsidRDefault="004C750A" w:rsidP="004C750A">
      <w:pPr>
        <w:keepNext/>
        <w:shd w:val="clear" w:color="auto" w:fill="235D64"/>
        <w:tabs>
          <w:tab w:val="left" w:pos="567"/>
          <w:tab w:val="left" w:pos="907"/>
          <w:tab w:val="left" w:pos="1134"/>
        </w:tabs>
        <w:spacing w:before="240" w:after="80"/>
        <w:outlineLvl w:val="1"/>
        <w:rPr>
          <w:rFonts w:cs="Calibri"/>
          <w:b/>
          <w:caps/>
          <w:color w:val="FFFFFF"/>
          <w:szCs w:val="22"/>
        </w:rPr>
      </w:pPr>
      <w:r w:rsidRPr="004C750A">
        <w:rPr>
          <w:rFonts w:cs="Calibri"/>
          <w:b/>
          <w:caps/>
          <w:color w:val="FFFFFF"/>
          <w:szCs w:val="22"/>
        </w:rPr>
        <w:t>6.</w:t>
      </w:r>
      <w:r w:rsidRPr="004C750A">
        <w:rPr>
          <w:rFonts w:cs="Calibri"/>
          <w:b/>
          <w:caps/>
          <w:color w:val="FFFFFF"/>
          <w:szCs w:val="22"/>
        </w:rPr>
        <w:tab/>
        <w:t xml:space="preserve">INTELLECTUAL PROPERTY RIGHTS </w:t>
      </w:r>
    </w:p>
    <w:p w14:paraId="237E3D1A" w14:textId="77777777" w:rsidR="004C750A" w:rsidRPr="004C750A" w:rsidRDefault="004C750A" w:rsidP="004C750A">
      <w:pPr>
        <w:spacing w:before="100" w:beforeAutospacing="1" w:after="100" w:afterAutospacing="1" w:line="240" w:lineRule="auto"/>
        <w:ind w:left="720" w:hanging="720"/>
        <w:jc w:val="left"/>
        <w:rPr>
          <w:rFonts w:cs="Calibri"/>
          <w:color w:val="000000"/>
          <w:szCs w:val="22"/>
          <w:lang w:val="en-IE" w:eastAsia="en-IE"/>
        </w:rPr>
      </w:pPr>
      <w:r w:rsidRPr="004C750A">
        <w:rPr>
          <w:rFonts w:cs="Calibri"/>
          <w:b/>
          <w:bCs/>
          <w:color w:val="0000FF"/>
          <w:szCs w:val="22"/>
          <w:lang w:val="en-IE" w:eastAsia="en-IE"/>
        </w:rPr>
        <w:t>A.</w:t>
      </w:r>
      <w:r w:rsidRPr="004C750A">
        <w:rPr>
          <w:rFonts w:cs="Calibri"/>
          <w:color w:val="0000FF"/>
          <w:szCs w:val="22"/>
          <w:lang w:val="en-IE" w:eastAsia="en-IE"/>
        </w:rPr>
        <w:t xml:space="preserve"> </w:t>
      </w:r>
      <w:r w:rsidRPr="004C750A">
        <w:rPr>
          <w:rFonts w:cs="Calibri"/>
          <w:color w:val="000000"/>
          <w:szCs w:val="22"/>
          <w:lang w:val="en-IE" w:eastAsia="en-IE"/>
        </w:rPr>
        <w:tab/>
        <w:t>Intellectual Property Rights (“IPR”) means all patents and patent rights, trademarks and trademark rights, trade names and trade name rights, service marks and service mark rights, service names and service name rights, brand names, copyrights and copyright rights, trade dress, business and product names, logos, slogans, trade secrets, industrial models, utility models, design models, designs, rights in confidential information, know-how, rights in the nature of unfair competition rights and rights to sue for passing off, and all pending applications for and registrations of patents, trademarks, service marks, and copyrights together with all connected and similar or analogous rights in any country or jurisdiction for the full term thereof.</w:t>
      </w:r>
    </w:p>
    <w:p w14:paraId="3CFADC39" w14:textId="77777777" w:rsidR="004C750A" w:rsidRPr="004C750A" w:rsidRDefault="004C750A" w:rsidP="004C750A">
      <w:pPr>
        <w:spacing w:before="100" w:beforeAutospacing="1" w:after="100" w:afterAutospacing="1" w:line="240" w:lineRule="auto"/>
        <w:ind w:left="720" w:hanging="720"/>
        <w:jc w:val="left"/>
        <w:rPr>
          <w:rFonts w:cs="Calibri"/>
          <w:color w:val="000000"/>
          <w:szCs w:val="22"/>
          <w:lang w:val="en-IE" w:eastAsia="en-IE"/>
        </w:rPr>
      </w:pPr>
      <w:r w:rsidRPr="004C750A">
        <w:rPr>
          <w:rFonts w:cs="Calibri"/>
          <w:b/>
          <w:bCs/>
          <w:color w:val="0000FF"/>
          <w:szCs w:val="22"/>
          <w:lang w:val="en-IE" w:eastAsia="en-IE"/>
        </w:rPr>
        <w:t>B.</w:t>
      </w:r>
      <w:r w:rsidRPr="004C750A">
        <w:rPr>
          <w:rFonts w:cs="Calibri"/>
          <w:color w:val="0000FF"/>
          <w:szCs w:val="22"/>
          <w:lang w:val="en-IE" w:eastAsia="en-IE"/>
        </w:rPr>
        <w:t xml:space="preserve"> </w:t>
      </w:r>
      <w:r w:rsidRPr="004C750A">
        <w:rPr>
          <w:rFonts w:cs="Calibri"/>
          <w:color w:val="000000"/>
          <w:szCs w:val="22"/>
          <w:lang w:val="en-IE" w:eastAsia="en-IE"/>
        </w:rPr>
        <w:tab/>
        <w:t>Pre-existing IPR means all IPR existing prior to the date of this Agreement and all IPR in any materials, acquired or developed by or for Contractor or Client independently of this Agreement, and any IPR in Contractor’s standard hardware and software products or modifications or updates</w:t>
      </w:r>
    </w:p>
    <w:p w14:paraId="7EDF3F02" w14:textId="563CA2DF" w:rsidR="004C750A" w:rsidRPr="004C750A" w:rsidRDefault="004C750A" w:rsidP="004C750A">
      <w:pPr>
        <w:spacing w:before="100" w:beforeAutospacing="1" w:after="100" w:afterAutospacing="1" w:line="240" w:lineRule="auto"/>
        <w:ind w:left="720" w:hanging="720"/>
        <w:jc w:val="left"/>
        <w:rPr>
          <w:rFonts w:cs="Calibri"/>
          <w:color w:val="000000"/>
          <w:szCs w:val="22"/>
          <w:lang w:val="en-IE" w:eastAsia="en-IE"/>
        </w:rPr>
      </w:pPr>
      <w:r w:rsidRPr="004C750A">
        <w:rPr>
          <w:rFonts w:cs="Calibri"/>
          <w:b/>
          <w:bCs/>
          <w:color w:val="0000FF"/>
          <w:szCs w:val="22"/>
          <w:lang w:val="en-IE" w:eastAsia="en-IE"/>
        </w:rPr>
        <w:t>C.</w:t>
      </w:r>
      <w:r w:rsidRPr="004C750A">
        <w:rPr>
          <w:rFonts w:cs="Calibri"/>
          <w:color w:val="0000FF"/>
          <w:szCs w:val="22"/>
          <w:lang w:val="en-IE" w:eastAsia="en-IE"/>
        </w:rPr>
        <w:t xml:space="preserve"> </w:t>
      </w:r>
      <w:r w:rsidRPr="004C750A">
        <w:rPr>
          <w:rFonts w:cs="Calibri"/>
          <w:color w:val="000000"/>
          <w:szCs w:val="22"/>
          <w:lang w:val="en-IE" w:eastAsia="en-IE"/>
        </w:rPr>
        <w:tab/>
        <w:t xml:space="preserve">All IPR title and interest in all reports, data manuals and/or other materials (other than software) (including without limitation all and any </w:t>
      </w:r>
      <w:r w:rsidR="00672572" w:rsidRPr="004C750A">
        <w:rPr>
          <w:rFonts w:cs="Calibri"/>
          <w:color w:val="000000"/>
          <w:szCs w:val="22"/>
          <w:lang w:val="en-IE" w:eastAsia="en-IE"/>
        </w:rPr>
        <w:t>audio- or audio-visual</w:t>
      </w:r>
      <w:r w:rsidRPr="004C750A">
        <w:rPr>
          <w:rFonts w:cs="Calibri"/>
          <w:color w:val="000000"/>
          <w:szCs w:val="22"/>
          <w:lang w:val="en-IE" w:eastAsia="en-IE"/>
        </w:rPr>
        <w:t xml:space="preserve"> recordings, transcripts, books, papers, records, notes, illustrations, photographs, diagrams) produced for the purposes of this Agreement (collectively “the Materials”) (or any part or parts thereof) shall vest in the Client and the Contractor so acknowledges and confirms. For the avoidance of doubt the Contractor hereby assigns all Intellectual Property Rights, title and interest in the Materials (including by way of present </w:t>
      </w:r>
      <w:r w:rsidRPr="004C750A">
        <w:rPr>
          <w:rFonts w:cs="Calibri"/>
          <w:color w:val="000000"/>
          <w:szCs w:val="22"/>
          <w:lang w:val="en-IE" w:eastAsia="en-IE"/>
        </w:rPr>
        <w:lastRenderedPageBreak/>
        <w:t>assignment of future copyright) to the extent that any such Intellectual Property Rights title or interest may be deemed by law to reside in it in the Materials to the Client absolutely.</w:t>
      </w:r>
    </w:p>
    <w:p w14:paraId="55813ACB" w14:textId="77777777" w:rsidR="004C750A" w:rsidRPr="004C750A" w:rsidRDefault="004C750A" w:rsidP="004C750A">
      <w:pPr>
        <w:spacing w:before="100" w:beforeAutospacing="1" w:after="100" w:afterAutospacing="1" w:line="240" w:lineRule="auto"/>
        <w:ind w:left="720" w:hanging="720"/>
        <w:jc w:val="left"/>
        <w:rPr>
          <w:rFonts w:cs="Calibri"/>
          <w:color w:val="000000"/>
          <w:szCs w:val="22"/>
          <w:lang w:val="en-IE" w:eastAsia="en-IE"/>
        </w:rPr>
      </w:pPr>
      <w:r w:rsidRPr="004C750A">
        <w:rPr>
          <w:rFonts w:cs="Calibri"/>
          <w:b/>
          <w:bCs/>
          <w:color w:val="0000FF"/>
          <w:szCs w:val="22"/>
          <w:lang w:val="en-IE" w:eastAsia="en-IE"/>
        </w:rPr>
        <w:t>D.</w:t>
      </w:r>
      <w:r w:rsidRPr="004C750A">
        <w:rPr>
          <w:rFonts w:cs="Calibri"/>
          <w:color w:val="0000FF"/>
          <w:szCs w:val="22"/>
          <w:lang w:val="en-IE" w:eastAsia="en-IE"/>
        </w:rPr>
        <w:t xml:space="preserve"> </w:t>
      </w:r>
      <w:r w:rsidRPr="004C750A">
        <w:rPr>
          <w:rFonts w:cs="Calibri"/>
          <w:color w:val="000000"/>
          <w:szCs w:val="22"/>
          <w:lang w:val="en-IE" w:eastAsia="en-IE"/>
        </w:rPr>
        <w:tab/>
        <w:t>The Client grants to the Contractor a royalty-free non-exclusive licence to use the Client’s Pre-existing IPR for the Term to the extent necessary to enable the Contractor to fulfil its obligations under this Agreement. Save as expressly set out in this clause 6 all Pre-Existing IPR shall remain the sole property of the party who owned, acquired or developed such intellectual property.</w:t>
      </w:r>
    </w:p>
    <w:p w14:paraId="59B95C61" w14:textId="77777777" w:rsidR="004C750A" w:rsidRPr="004C750A" w:rsidRDefault="004C750A" w:rsidP="004C750A">
      <w:pPr>
        <w:spacing w:before="100" w:beforeAutospacing="1" w:after="100" w:afterAutospacing="1" w:line="240" w:lineRule="auto"/>
        <w:ind w:left="720" w:hanging="720"/>
        <w:jc w:val="left"/>
        <w:rPr>
          <w:rFonts w:cs="Calibri"/>
          <w:color w:val="000000"/>
          <w:szCs w:val="22"/>
          <w:lang w:val="en-IE" w:eastAsia="en-IE"/>
        </w:rPr>
      </w:pPr>
      <w:r w:rsidRPr="004C750A">
        <w:rPr>
          <w:rFonts w:cs="Calibri"/>
          <w:b/>
          <w:bCs/>
          <w:color w:val="0000FF"/>
          <w:szCs w:val="22"/>
          <w:lang w:val="en-IE" w:eastAsia="en-IE"/>
        </w:rPr>
        <w:t>E.</w:t>
      </w:r>
      <w:r w:rsidRPr="004C750A">
        <w:rPr>
          <w:rFonts w:cs="Calibri"/>
          <w:color w:val="0000FF"/>
          <w:szCs w:val="22"/>
          <w:lang w:val="en-IE" w:eastAsia="en-IE"/>
        </w:rPr>
        <w:t xml:space="preserve"> </w:t>
      </w:r>
      <w:r w:rsidRPr="004C750A">
        <w:rPr>
          <w:rFonts w:cs="Calibri"/>
          <w:color w:val="000000"/>
          <w:szCs w:val="22"/>
          <w:lang w:val="en-IE" w:eastAsia="en-IE"/>
        </w:rPr>
        <w:tab/>
        <w:t>The Contractor shall waive or procure a waiver of any moral rights subsisting in copyright produced under or in performance of this Agreement.</w:t>
      </w:r>
    </w:p>
    <w:p w14:paraId="3719DEE3" w14:textId="77777777" w:rsidR="004C750A" w:rsidRPr="004C750A" w:rsidRDefault="004C750A" w:rsidP="004C750A">
      <w:pPr>
        <w:spacing w:before="100" w:beforeAutospacing="1" w:after="100" w:afterAutospacing="1" w:line="240" w:lineRule="auto"/>
        <w:ind w:left="720" w:hanging="720"/>
        <w:jc w:val="left"/>
        <w:rPr>
          <w:rFonts w:cs="Calibri"/>
          <w:color w:val="000000"/>
          <w:szCs w:val="22"/>
          <w:lang w:val="en-IE" w:eastAsia="en-IE"/>
        </w:rPr>
      </w:pPr>
      <w:r w:rsidRPr="004C750A">
        <w:rPr>
          <w:rFonts w:cs="Calibri"/>
          <w:b/>
          <w:bCs/>
          <w:color w:val="0000FF"/>
          <w:szCs w:val="22"/>
          <w:lang w:val="en-IE" w:eastAsia="en-IE"/>
        </w:rPr>
        <w:t>F.</w:t>
      </w:r>
      <w:r w:rsidRPr="004C750A">
        <w:rPr>
          <w:rFonts w:cs="Calibri"/>
          <w:color w:val="0000FF"/>
          <w:szCs w:val="22"/>
          <w:lang w:val="en-IE" w:eastAsia="en-IE"/>
        </w:rPr>
        <w:t xml:space="preserve"> </w:t>
      </w:r>
      <w:r w:rsidRPr="004C750A">
        <w:rPr>
          <w:rFonts w:cs="Calibri"/>
          <w:color w:val="000000"/>
          <w:szCs w:val="22"/>
          <w:lang w:val="en-IE" w:eastAsia="en-IE"/>
        </w:rPr>
        <w:tab/>
        <w:t xml:space="preserve">Nothing in this Agreement shall prohibit or be deemed to prohibit the Contractor from providing services </w:t>
      </w:r>
      <w:proofErr w:type="gramStart"/>
      <w:r w:rsidRPr="004C750A">
        <w:rPr>
          <w:rFonts w:cs="Calibri"/>
          <w:color w:val="000000"/>
          <w:szCs w:val="22"/>
          <w:lang w:val="en-IE" w:eastAsia="en-IE"/>
        </w:rPr>
        <w:t>similar to</w:t>
      </w:r>
      <w:proofErr w:type="gramEnd"/>
      <w:r w:rsidRPr="004C750A">
        <w:rPr>
          <w:rFonts w:cs="Calibri"/>
          <w:color w:val="000000"/>
          <w:szCs w:val="22"/>
          <w:lang w:val="en-IE" w:eastAsia="en-IE"/>
        </w:rPr>
        <w:t xml:space="preserve"> the Services to any party other than the Parties hereto. In no event shall the Contractor be precluded from independently developing for itself, or for others, materials which are competitive with, or </w:t>
      </w:r>
      <w:proofErr w:type="gramStart"/>
      <w:r w:rsidRPr="004C750A">
        <w:rPr>
          <w:rFonts w:cs="Calibri"/>
          <w:color w:val="000000"/>
          <w:szCs w:val="22"/>
          <w:lang w:val="en-IE" w:eastAsia="en-IE"/>
        </w:rPr>
        <w:t>similar to</w:t>
      </w:r>
      <w:proofErr w:type="gramEnd"/>
      <w:r w:rsidRPr="004C750A">
        <w:rPr>
          <w:rFonts w:cs="Calibri"/>
          <w:color w:val="000000"/>
          <w:szCs w:val="22"/>
          <w:lang w:val="en-IE" w:eastAsia="en-IE"/>
        </w:rPr>
        <w:t>, the Services and to use its general knowledge, skills and experience, and any ideas, concepts, know-how, formats, templates, methodologies and techniques that are acquired or used in the course of providing the Services.</w:t>
      </w:r>
    </w:p>
    <w:p w14:paraId="768888A6" w14:textId="77777777" w:rsidR="004C750A" w:rsidRPr="004C750A" w:rsidRDefault="004C750A" w:rsidP="004C750A">
      <w:pPr>
        <w:spacing w:before="100" w:beforeAutospacing="1" w:after="100" w:afterAutospacing="1" w:line="240" w:lineRule="auto"/>
        <w:ind w:left="720" w:hanging="720"/>
        <w:jc w:val="left"/>
        <w:rPr>
          <w:rFonts w:cs="Calibri"/>
          <w:color w:val="000000"/>
          <w:szCs w:val="22"/>
          <w:lang w:val="en-IE" w:eastAsia="en-IE"/>
        </w:rPr>
      </w:pPr>
      <w:r w:rsidRPr="004C750A">
        <w:rPr>
          <w:rFonts w:cs="Calibri"/>
          <w:b/>
          <w:bCs/>
          <w:color w:val="0000FF"/>
          <w:szCs w:val="22"/>
          <w:lang w:val="en-IE" w:eastAsia="en-IE"/>
        </w:rPr>
        <w:t>G.</w:t>
      </w:r>
      <w:r w:rsidRPr="004C750A">
        <w:rPr>
          <w:rFonts w:cs="Calibri"/>
          <w:color w:val="0000FF"/>
          <w:szCs w:val="22"/>
          <w:lang w:val="en-IE" w:eastAsia="en-IE"/>
        </w:rPr>
        <w:t xml:space="preserve"> </w:t>
      </w:r>
      <w:r w:rsidRPr="004C750A">
        <w:rPr>
          <w:rFonts w:cs="Calibri"/>
          <w:color w:val="000000"/>
          <w:szCs w:val="22"/>
          <w:lang w:val="en-IE" w:eastAsia="en-IE"/>
        </w:rPr>
        <w:tab/>
        <w:t xml:space="preserve">The Contractor shall ensure that all and any necessary consents and/or licences for any software, instrument, modality or methodology are obtained and in place before use for the purposes of this Agreement (to include but not be limited to ensuring that the Client shall be vested with all necessary rights so as to enable the Client to enjoy the benefit of the Services for its business purposes). The Contractor hereby indemnifies the Client and shall keep and hold the Client harmless from and in respect of all and any losses (whether direct, indirect or consequential) liability, damages, claims, costs or expenses which arise by reason of any breach of </w:t>
      </w:r>
      <w:proofErr w:type="gramStart"/>
      <w:r w:rsidRPr="004C750A">
        <w:rPr>
          <w:rFonts w:cs="Calibri"/>
          <w:color w:val="000000"/>
          <w:szCs w:val="22"/>
          <w:lang w:val="en-IE" w:eastAsia="en-IE"/>
        </w:rPr>
        <w:t>third party</w:t>
      </w:r>
      <w:proofErr w:type="gramEnd"/>
      <w:r w:rsidRPr="004C750A">
        <w:rPr>
          <w:rFonts w:cs="Calibri"/>
          <w:color w:val="000000"/>
          <w:szCs w:val="22"/>
          <w:lang w:val="en-IE" w:eastAsia="en-IE"/>
        </w:rPr>
        <w:t xml:space="preserve"> Intellectual Property Rights in so far as any such rights are used for the purposes of this Agreement. At the request of the Client for and in respect of any such breach, the Contractor shall at its expense and option:</w:t>
      </w:r>
    </w:p>
    <w:p w14:paraId="6EEF2E81" w14:textId="2FE1E786" w:rsidR="004C750A" w:rsidRPr="004C750A" w:rsidRDefault="004C750A" w:rsidP="004C750A">
      <w:pPr>
        <w:spacing w:before="100" w:beforeAutospacing="1" w:after="100" w:afterAutospacing="1" w:line="240" w:lineRule="auto"/>
        <w:ind w:left="720" w:firstLine="720"/>
        <w:jc w:val="left"/>
        <w:rPr>
          <w:rFonts w:cs="Calibri"/>
          <w:color w:val="000000"/>
          <w:szCs w:val="22"/>
          <w:lang w:val="en-IE" w:eastAsia="en-IE"/>
        </w:rPr>
      </w:pPr>
      <w:r w:rsidRPr="004C750A">
        <w:rPr>
          <w:rFonts w:cs="Calibri"/>
          <w:color w:val="000000"/>
          <w:szCs w:val="22"/>
          <w:lang w:val="en-IE" w:eastAsia="en-IE"/>
        </w:rPr>
        <w:t xml:space="preserve">(i) procure the necessary rights for the Client to continue </w:t>
      </w:r>
      <w:r w:rsidR="00672572" w:rsidRPr="004C750A">
        <w:rPr>
          <w:rFonts w:cs="Calibri"/>
          <w:color w:val="000000"/>
          <w:szCs w:val="22"/>
          <w:lang w:val="en-IE" w:eastAsia="en-IE"/>
        </w:rPr>
        <w:t>use.</w:t>
      </w:r>
    </w:p>
    <w:p w14:paraId="68D801C6" w14:textId="11859E4E" w:rsidR="004C750A" w:rsidRPr="004C750A" w:rsidRDefault="004C750A" w:rsidP="004C750A">
      <w:pPr>
        <w:spacing w:before="100" w:beforeAutospacing="1" w:after="100" w:afterAutospacing="1" w:line="240" w:lineRule="auto"/>
        <w:ind w:left="720" w:firstLine="720"/>
        <w:jc w:val="left"/>
        <w:rPr>
          <w:rFonts w:cs="Calibri"/>
          <w:color w:val="000000"/>
          <w:szCs w:val="22"/>
          <w:lang w:val="en-IE" w:eastAsia="en-IE"/>
        </w:rPr>
      </w:pPr>
      <w:r w:rsidRPr="004C750A">
        <w:rPr>
          <w:rFonts w:cs="Calibri"/>
          <w:color w:val="000000"/>
          <w:szCs w:val="22"/>
          <w:lang w:val="en-IE" w:eastAsia="en-IE"/>
        </w:rPr>
        <w:t xml:space="preserve">(ii) replace the relevant deliverable with a non-infringing </w:t>
      </w:r>
      <w:r w:rsidR="00672572" w:rsidRPr="004C750A">
        <w:rPr>
          <w:rFonts w:cs="Calibri"/>
          <w:color w:val="000000"/>
          <w:szCs w:val="22"/>
          <w:lang w:val="en-IE" w:eastAsia="en-IE"/>
        </w:rPr>
        <w:t>equivalent.</w:t>
      </w:r>
    </w:p>
    <w:p w14:paraId="41C8ECF6" w14:textId="77777777" w:rsidR="004C750A" w:rsidRPr="004C750A" w:rsidRDefault="004C750A" w:rsidP="004C750A">
      <w:pPr>
        <w:spacing w:before="100" w:beforeAutospacing="1" w:after="100" w:afterAutospacing="1" w:line="240" w:lineRule="auto"/>
        <w:ind w:left="1440"/>
        <w:jc w:val="left"/>
        <w:rPr>
          <w:rFonts w:cs="Calibri"/>
          <w:color w:val="000000"/>
          <w:szCs w:val="22"/>
          <w:lang w:val="en-IE" w:eastAsia="en-IE"/>
        </w:rPr>
      </w:pPr>
      <w:r w:rsidRPr="004C750A">
        <w:rPr>
          <w:rFonts w:cs="Calibri"/>
          <w:color w:val="000000"/>
          <w:szCs w:val="22"/>
          <w:lang w:val="en-IE" w:eastAsia="en-IE"/>
        </w:rPr>
        <w:t>(iii) replace the relevant deliverable to make it non-infringing while giving equivalent performance; or</w:t>
      </w:r>
    </w:p>
    <w:p w14:paraId="54375FA6" w14:textId="77777777" w:rsidR="004C750A" w:rsidRPr="004C750A" w:rsidRDefault="004C750A" w:rsidP="004C750A">
      <w:pPr>
        <w:spacing w:before="100" w:beforeAutospacing="1" w:after="100" w:afterAutospacing="1" w:line="240" w:lineRule="auto"/>
        <w:ind w:left="1440"/>
        <w:jc w:val="left"/>
        <w:rPr>
          <w:rFonts w:cs="Calibri"/>
          <w:color w:val="000000"/>
          <w:szCs w:val="22"/>
          <w:lang w:val="en-IE" w:eastAsia="en-IE"/>
        </w:rPr>
      </w:pPr>
      <w:r w:rsidRPr="004C750A">
        <w:rPr>
          <w:rFonts w:cs="Calibri"/>
          <w:color w:val="000000"/>
          <w:szCs w:val="22"/>
          <w:lang w:val="en-IE" w:eastAsia="en-IE"/>
        </w:rPr>
        <w:t>(iv) if the Contractor cannot obtain the remedies in (i), (ii) or (iii) above, it may direct the return of the deliverable and refund to the Client Charges paid for such deliverable less a reasonable amount for the Client’s use of the deliverable up to the time of return, provided such reasonable amount is due to the owner of the said deliverable, TOGETHER with all losses (whether direct, indirect or consequential) thereby accruing to the Client as a result of the breach.</w:t>
      </w:r>
    </w:p>
    <w:p w14:paraId="6B5D4BAD" w14:textId="77777777" w:rsidR="004C750A" w:rsidRPr="004C750A" w:rsidRDefault="004C750A" w:rsidP="004C750A">
      <w:pPr>
        <w:spacing w:before="100" w:beforeAutospacing="1" w:after="100" w:afterAutospacing="1" w:line="240" w:lineRule="auto"/>
        <w:ind w:left="720" w:hanging="720"/>
        <w:jc w:val="left"/>
        <w:rPr>
          <w:rFonts w:cs="Calibri"/>
          <w:color w:val="000000"/>
          <w:szCs w:val="22"/>
          <w:lang w:val="en-IE" w:eastAsia="en-IE"/>
        </w:rPr>
      </w:pPr>
      <w:r w:rsidRPr="004C750A">
        <w:rPr>
          <w:rFonts w:cs="Calibri"/>
          <w:b/>
          <w:bCs/>
          <w:color w:val="0000FF"/>
          <w:szCs w:val="22"/>
          <w:lang w:val="en-IE" w:eastAsia="en-IE"/>
        </w:rPr>
        <w:t>H.</w:t>
      </w:r>
      <w:r w:rsidRPr="004C750A">
        <w:rPr>
          <w:rFonts w:cs="Calibri"/>
          <w:color w:val="0000FF"/>
          <w:szCs w:val="22"/>
          <w:lang w:val="en-IE" w:eastAsia="en-IE"/>
        </w:rPr>
        <w:t xml:space="preserve"> </w:t>
      </w:r>
      <w:r w:rsidRPr="004C750A">
        <w:rPr>
          <w:rFonts w:cs="Calibri"/>
          <w:color w:val="000000"/>
          <w:szCs w:val="22"/>
          <w:lang w:val="en-IE" w:eastAsia="en-IE"/>
        </w:rPr>
        <w:tab/>
        <w:t>Upon the termination of this Agreement for whatever reason, the Contractor shall immediately deliver up to the Client all the Materials prepared up to the date of termination. The provisions of this clause 6 will survive the expiration or termination of this Agreement for any reason.</w:t>
      </w:r>
    </w:p>
    <w:p w14:paraId="752D2D05" w14:textId="77777777" w:rsidR="004C750A" w:rsidRPr="004C750A" w:rsidRDefault="004C750A" w:rsidP="004C750A">
      <w:pPr>
        <w:keepNext/>
        <w:shd w:val="clear" w:color="auto" w:fill="235D64"/>
        <w:tabs>
          <w:tab w:val="left" w:pos="567"/>
          <w:tab w:val="left" w:pos="907"/>
          <w:tab w:val="left" w:pos="1134"/>
        </w:tabs>
        <w:spacing w:before="240" w:after="80"/>
        <w:outlineLvl w:val="1"/>
        <w:rPr>
          <w:rFonts w:cs="Calibri"/>
          <w:b/>
          <w:caps/>
          <w:color w:val="FFFFFF"/>
          <w:szCs w:val="22"/>
        </w:rPr>
      </w:pPr>
      <w:r w:rsidRPr="004C750A">
        <w:rPr>
          <w:rFonts w:cs="Calibri"/>
          <w:b/>
          <w:caps/>
          <w:color w:val="FFFFFF"/>
          <w:szCs w:val="22"/>
        </w:rPr>
        <w:lastRenderedPageBreak/>
        <w:t>7.</w:t>
      </w:r>
      <w:r w:rsidRPr="004C750A">
        <w:rPr>
          <w:rFonts w:cs="Calibri"/>
          <w:b/>
          <w:caps/>
          <w:color w:val="FFFFFF"/>
          <w:szCs w:val="22"/>
        </w:rPr>
        <w:tab/>
        <w:t>CONFIDENTIALITY</w:t>
      </w:r>
    </w:p>
    <w:tbl>
      <w:tblPr>
        <w:tblpPr w:leftFromText="180" w:rightFromText="180" w:vertAnchor="text" w:tblpY="1"/>
        <w:tblOverlap w:val="never"/>
        <w:tblW w:w="0" w:type="auto"/>
        <w:tblLook w:val="01E0" w:firstRow="1" w:lastRow="1" w:firstColumn="1" w:lastColumn="1" w:noHBand="0" w:noVBand="0"/>
      </w:tblPr>
      <w:tblGrid>
        <w:gridCol w:w="830"/>
        <w:gridCol w:w="8241"/>
      </w:tblGrid>
      <w:tr w:rsidR="004C750A" w:rsidRPr="004C750A" w14:paraId="1CFFC0A9" w14:textId="77777777" w:rsidTr="00F41274">
        <w:trPr>
          <w:trHeight w:val="3383"/>
        </w:trPr>
        <w:tc>
          <w:tcPr>
            <w:tcW w:w="830" w:type="dxa"/>
          </w:tcPr>
          <w:p w14:paraId="61251EB6" w14:textId="77777777" w:rsidR="004C750A" w:rsidRPr="004C750A" w:rsidRDefault="004C750A" w:rsidP="004C750A">
            <w:pPr>
              <w:rPr>
                <w:rFonts w:cs="Calibri"/>
                <w:b/>
                <w:color w:val="0000FF"/>
              </w:rPr>
            </w:pPr>
            <w:r w:rsidRPr="004C750A">
              <w:rPr>
                <w:rFonts w:cs="Calibri"/>
                <w:b/>
                <w:color w:val="0000FF"/>
                <w:szCs w:val="22"/>
              </w:rPr>
              <w:t>A.</w:t>
            </w:r>
          </w:p>
        </w:tc>
        <w:tc>
          <w:tcPr>
            <w:tcW w:w="8241" w:type="dxa"/>
          </w:tcPr>
          <w:p w14:paraId="68181CBB" w14:textId="77777777" w:rsidR="004C750A" w:rsidRPr="004C750A" w:rsidRDefault="004C750A" w:rsidP="004C750A">
            <w:pPr>
              <w:rPr>
                <w:rFonts w:cs="Calibri"/>
              </w:rPr>
            </w:pPr>
            <w:r w:rsidRPr="004C750A">
              <w:rPr>
                <w:rFonts w:cs="Calibri"/>
                <w:szCs w:val="22"/>
              </w:rPr>
              <w:t xml:space="preserve">Each of the Parties to this Agreement agrees to hold confidential all information, documentation and other material received, provided or obtained arising from their participation in this Agreement (“Confidential Information”) and shall not disclose same to any third party except </w:t>
            </w:r>
            <w:proofErr w:type="gramStart"/>
            <w:r w:rsidRPr="004C750A">
              <w:rPr>
                <w:rFonts w:cs="Calibri"/>
                <w:szCs w:val="22"/>
              </w:rPr>
              <w:t>to:-</w:t>
            </w:r>
            <w:proofErr w:type="gramEnd"/>
          </w:p>
          <w:p w14:paraId="0013325D" w14:textId="77777777" w:rsidR="004C750A" w:rsidRPr="004C750A" w:rsidRDefault="004C750A" w:rsidP="004C750A">
            <w:pPr>
              <w:numPr>
                <w:ilvl w:val="0"/>
                <w:numId w:val="21"/>
              </w:numPr>
              <w:spacing w:after="200"/>
              <w:contextualSpacing/>
              <w:rPr>
                <w:rFonts w:cs="Calibri"/>
              </w:rPr>
            </w:pPr>
            <w:r w:rsidRPr="004C750A">
              <w:rPr>
                <w:rFonts w:cs="Calibri"/>
                <w:szCs w:val="22"/>
              </w:rPr>
              <w:t xml:space="preserve"> its professional advisers subject to the provisions of this clause 7; or </w:t>
            </w:r>
          </w:p>
          <w:p w14:paraId="7B7FD9FF" w14:textId="77777777" w:rsidR="004C750A" w:rsidRPr="004C750A" w:rsidRDefault="004C750A" w:rsidP="004C750A">
            <w:pPr>
              <w:numPr>
                <w:ilvl w:val="0"/>
                <w:numId w:val="21"/>
              </w:numPr>
              <w:spacing w:after="200"/>
              <w:contextualSpacing/>
              <w:rPr>
                <w:rFonts w:cs="Calibri"/>
              </w:rPr>
            </w:pPr>
            <w:r w:rsidRPr="004C750A">
              <w:rPr>
                <w:rFonts w:cs="Calibri"/>
                <w:szCs w:val="22"/>
              </w:rPr>
              <w:t>as may be required by law; or</w:t>
            </w:r>
          </w:p>
          <w:p w14:paraId="72DAFF06" w14:textId="77777777" w:rsidR="004C750A" w:rsidRPr="004C750A" w:rsidRDefault="004C750A" w:rsidP="004C750A">
            <w:pPr>
              <w:numPr>
                <w:ilvl w:val="0"/>
                <w:numId w:val="21"/>
              </w:numPr>
              <w:spacing w:after="200"/>
              <w:contextualSpacing/>
              <w:rPr>
                <w:rFonts w:cs="Calibri"/>
              </w:rPr>
            </w:pPr>
            <w:r w:rsidRPr="004C750A">
              <w:rPr>
                <w:rFonts w:cs="Calibri"/>
                <w:szCs w:val="22"/>
              </w:rPr>
              <w:t>as may be necessary to give effect to the terms of this Agreement subject to the provisions of this clause 7; or</w:t>
            </w:r>
          </w:p>
          <w:p w14:paraId="56768CAE" w14:textId="77777777" w:rsidR="004C750A" w:rsidRPr="004C750A" w:rsidRDefault="004C750A" w:rsidP="004C750A">
            <w:pPr>
              <w:numPr>
                <w:ilvl w:val="0"/>
                <w:numId w:val="21"/>
              </w:numPr>
              <w:spacing w:after="200"/>
              <w:contextualSpacing/>
              <w:rPr>
                <w:rFonts w:cs="Calibri"/>
              </w:rPr>
            </w:pPr>
            <w:r w:rsidRPr="004C750A">
              <w:rPr>
                <w:rFonts w:cs="Calibri"/>
                <w:szCs w:val="22"/>
              </w:rPr>
              <w:t>in the case of the Client by request of any person or body or authority whose request the Client or persons associated with the Client (including but not limited to the Legislature and/or the Executive and/or the Civil Service) considers it necessary or appropriate to so comply.</w:t>
            </w:r>
          </w:p>
        </w:tc>
      </w:tr>
      <w:tr w:rsidR="004C750A" w:rsidRPr="004C750A" w14:paraId="5888C2DA" w14:textId="77777777" w:rsidTr="00F41274">
        <w:trPr>
          <w:trHeight w:val="3598"/>
        </w:trPr>
        <w:tc>
          <w:tcPr>
            <w:tcW w:w="830" w:type="dxa"/>
          </w:tcPr>
          <w:p w14:paraId="1A8ED7E2" w14:textId="77777777" w:rsidR="004C750A" w:rsidRPr="004C750A" w:rsidRDefault="004C750A" w:rsidP="004C750A">
            <w:pPr>
              <w:rPr>
                <w:rFonts w:cs="Calibri"/>
                <w:b/>
                <w:color w:val="0000FF"/>
              </w:rPr>
            </w:pPr>
            <w:r w:rsidRPr="004C750A">
              <w:rPr>
                <w:rFonts w:cs="Calibri"/>
                <w:b/>
                <w:color w:val="0000FF"/>
                <w:szCs w:val="22"/>
              </w:rPr>
              <w:t>B.</w:t>
            </w:r>
          </w:p>
        </w:tc>
        <w:tc>
          <w:tcPr>
            <w:tcW w:w="8241" w:type="dxa"/>
          </w:tcPr>
          <w:p w14:paraId="74FCAD53" w14:textId="77777777" w:rsidR="004C750A" w:rsidRPr="004C750A" w:rsidRDefault="004C750A" w:rsidP="004C750A">
            <w:pPr>
              <w:rPr>
                <w:rFonts w:cs="Calibri"/>
              </w:rPr>
            </w:pPr>
            <w:r w:rsidRPr="004C750A">
              <w:rPr>
                <w:rFonts w:cs="Calibri"/>
                <w:szCs w:val="22"/>
              </w:rPr>
              <w:t xml:space="preserve">The Contractor undertakes to comply with all reasonable directions of the Client </w:t>
            </w:r>
            <w:proofErr w:type="gramStart"/>
            <w:r w:rsidRPr="004C750A">
              <w:rPr>
                <w:rFonts w:cs="Calibri"/>
                <w:szCs w:val="22"/>
              </w:rPr>
              <w:t>with regard to</w:t>
            </w:r>
            <w:proofErr w:type="gramEnd"/>
            <w:r w:rsidRPr="004C750A">
              <w:rPr>
                <w:rFonts w:cs="Calibri"/>
                <w:szCs w:val="22"/>
              </w:rPr>
              <w:t xml:space="preserve"> the use and application of all and any of its Confidential Information and shall comply with the Confidentiality Agreement as exhibited at </w:t>
            </w:r>
            <w:r w:rsidRPr="004C750A">
              <w:rPr>
                <w:rFonts w:cs="Calibri"/>
                <w:b/>
                <w:bCs/>
                <w:szCs w:val="22"/>
              </w:rPr>
              <w:t xml:space="preserve">Appendix 6 </w:t>
            </w:r>
            <w:r w:rsidRPr="004C750A">
              <w:rPr>
                <w:rFonts w:cs="Calibri"/>
                <w:szCs w:val="22"/>
              </w:rPr>
              <w:t xml:space="preserve">to the RFT (“the Confidentiality Agreement”). </w:t>
            </w:r>
          </w:p>
          <w:p w14:paraId="1C923A26" w14:textId="77777777" w:rsidR="004C750A" w:rsidRPr="004C750A" w:rsidRDefault="004C750A" w:rsidP="004C750A">
            <w:pPr>
              <w:rPr>
                <w:rFonts w:cs="Calibri"/>
              </w:rPr>
            </w:pPr>
            <w:r w:rsidRPr="004C750A">
              <w:rPr>
                <w:rFonts w:cs="Calibri"/>
                <w:szCs w:val="22"/>
              </w:rPr>
              <w:t>The obligations in this clause 7 will not apply to any Confidential Information:</w:t>
            </w:r>
          </w:p>
          <w:p w14:paraId="30CD73FC" w14:textId="77777777" w:rsidR="004C750A" w:rsidRPr="004C750A" w:rsidRDefault="004C750A" w:rsidP="004C750A">
            <w:pPr>
              <w:numPr>
                <w:ilvl w:val="0"/>
                <w:numId w:val="22"/>
              </w:numPr>
              <w:spacing w:after="200"/>
              <w:contextualSpacing/>
              <w:rPr>
                <w:rFonts w:cs="Calibri"/>
              </w:rPr>
            </w:pPr>
            <w:r w:rsidRPr="004C750A">
              <w:rPr>
                <w:rFonts w:cs="Calibri"/>
                <w:szCs w:val="22"/>
              </w:rPr>
              <w:t>in the receiving Party’s possession (with full right to disclose) before receiving it from the other Party; or</w:t>
            </w:r>
          </w:p>
          <w:p w14:paraId="54E75C84" w14:textId="77777777" w:rsidR="004C750A" w:rsidRPr="004C750A" w:rsidRDefault="004C750A" w:rsidP="004C750A">
            <w:pPr>
              <w:numPr>
                <w:ilvl w:val="0"/>
                <w:numId w:val="22"/>
              </w:numPr>
              <w:spacing w:after="200"/>
              <w:contextualSpacing/>
              <w:rPr>
                <w:rFonts w:cs="Calibri"/>
              </w:rPr>
            </w:pPr>
            <w:r w:rsidRPr="004C750A">
              <w:rPr>
                <w:rFonts w:cs="Calibri"/>
                <w:szCs w:val="22"/>
              </w:rPr>
              <w:t>which is or becomes public knowledge other than by breach of this clause; or</w:t>
            </w:r>
          </w:p>
          <w:p w14:paraId="4AD52937" w14:textId="77777777" w:rsidR="004C750A" w:rsidRPr="004C750A" w:rsidRDefault="004C750A" w:rsidP="004C750A">
            <w:pPr>
              <w:numPr>
                <w:ilvl w:val="0"/>
                <w:numId w:val="22"/>
              </w:numPr>
              <w:spacing w:after="200"/>
              <w:contextualSpacing/>
              <w:rPr>
                <w:rFonts w:cs="Calibri"/>
              </w:rPr>
            </w:pPr>
            <w:r w:rsidRPr="004C750A">
              <w:rPr>
                <w:rFonts w:cs="Calibri"/>
                <w:szCs w:val="22"/>
              </w:rPr>
              <w:t>is independently developed by the disclosing Party without access to or use of the Confidential Information.</w:t>
            </w:r>
          </w:p>
          <w:p w14:paraId="6E9B0715" w14:textId="77777777" w:rsidR="004C750A" w:rsidRPr="004C750A" w:rsidRDefault="004C750A" w:rsidP="004C750A">
            <w:pPr>
              <w:numPr>
                <w:ilvl w:val="0"/>
                <w:numId w:val="22"/>
              </w:numPr>
              <w:spacing w:after="200"/>
              <w:contextualSpacing/>
              <w:rPr>
                <w:rFonts w:cs="Calibri"/>
              </w:rPr>
            </w:pPr>
            <w:r w:rsidRPr="004C750A">
              <w:rPr>
                <w:rFonts w:cs="Calibri"/>
                <w:szCs w:val="22"/>
              </w:rPr>
              <w:t>is lawfully received by the disclosing Party from a third party (with full right to disclose).</w:t>
            </w:r>
          </w:p>
          <w:p w14:paraId="4C6BA43E" w14:textId="77777777" w:rsidR="004C750A" w:rsidRPr="004C750A" w:rsidRDefault="004C750A" w:rsidP="004C750A">
            <w:pPr>
              <w:spacing w:after="200"/>
              <w:ind w:left="720"/>
              <w:contextualSpacing/>
              <w:rPr>
                <w:rFonts w:cs="Calibri"/>
              </w:rPr>
            </w:pPr>
          </w:p>
        </w:tc>
      </w:tr>
      <w:tr w:rsidR="004C750A" w:rsidRPr="004C750A" w14:paraId="7C360548" w14:textId="77777777" w:rsidTr="00F41274">
        <w:trPr>
          <w:trHeight w:val="1951"/>
        </w:trPr>
        <w:tc>
          <w:tcPr>
            <w:tcW w:w="830" w:type="dxa"/>
          </w:tcPr>
          <w:p w14:paraId="11A8075B" w14:textId="77777777" w:rsidR="004C750A" w:rsidRPr="004C750A" w:rsidRDefault="004C750A" w:rsidP="004C750A">
            <w:pPr>
              <w:rPr>
                <w:rFonts w:cs="Calibri"/>
                <w:b/>
                <w:color w:val="0000FF"/>
              </w:rPr>
            </w:pPr>
            <w:r w:rsidRPr="004C750A">
              <w:rPr>
                <w:rFonts w:cs="Calibri"/>
                <w:b/>
                <w:color w:val="0000FF"/>
                <w:szCs w:val="22"/>
              </w:rPr>
              <w:t>C.</w:t>
            </w:r>
          </w:p>
        </w:tc>
        <w:tc>
          <w:tcPr>
            <w:tcW w:w="8241" w:type="dxa"/>
          </w:tcPr>
          <w:p w14:paraId="762EDF95" w14:textId="77777777" w:rsidR="004C750A" w:rsidRPr="004C750A" w:rsidRDefault="004C750A" w:rsidP="004C750A">
            <w:pPr>
              <w:spacing w:before="100" w:beforeAutospacing="1" w:after="100" w:afterAutospacing="1"/>
              <w:rPr>
                <w:rFonts w:cs="Calibri"/>
                <w:color w:val="000000"/>
                <w:lang w:val="en-IE" w:eastAsia="en-IE"/>
              </w:rPr>
            </w:pPr>
            <w:r w:rsidRPr="004C750A">
              <w:rPr>
                <w:rFonts w:cs="Calibri"/>
                <w:color w:val="000000"/>
                <w:szCs w:val="22"/>
                <w:lang w:val="en-IE" w:eastAsia="en-IE"/>
              </w:rPr>
              <w:t>The Contractor acknowledges that the security of the State and its information is of paramount importance to the Client. Accordingly, the Contractor confirms that it will, if requested by the Client, from time to time, submit full personal details (including those of Subcontractors) who are assigned to provide the Services (or any part thereof) under this Agreement. The Contractor further acknowledges that checks may be carried out in relation to all such personnel by police authorities and the Contractor shall comply with all reasonable directions of the Client arising therefrom.</w:t>
            </w:r>
          </w:p>
          <w:p w14:paraId="7F4459CD" w14:textId="77777777" w:rsidR="004C750A" w:rsidRPr="004C750A" w:rsidRDefault="004C750A" w:rsidP="004C750A">
            <w:pPr>
              <w:rPr>
                <w:rFonts w:cs="Calibri"/>
              </w:rPr>
            </w:pPr>
          </w:p>
        </w:tc>
      </w:tr>
      <w:tr w:rsidR="004C750A" w:rsidRPr="004C750A" w14:paraId="5C67DB07" w14:textId="77777777" w:rsidTr="00F41274">
        <w:trPr>
          <w:trHeight w:val="3025"/>
        </w:trPr>
        <w:tc>
          <w:tcPr>
            <w:tcW w:w="830" w:type="dxa"/>
          </w:tcPr>
          <w:p w14:paraId="3F758614" w14:textId="77777777" w:rsidR="004C750A" w:rsidRPr="004C750A" w:rsidRDefault="004C750A" w:rsidP="004C750A">
            <w:pPr>
              <w:rPr>
                <w:rFonts w:cs="Calibri"/>
                <w:b/>
                <w:color w:val="0000FF"/>
              </w:rPr>
            </w:pPr>
            <w:r w:rsidRPr="004C750A">
              <w:rPr>
                <w:rFonts w:cs="Calibri"/>
                <w:b/>
                <w:color w:val="0000FF"/>
                <w:szCs w:val="22"/>
              </w:rPr>
              <w:lastRenderedPageBreak/>
              <w:t>D.</w:t>
            </w:r>
          </w:p>
        </w:tc>
        <w:tc>
          <w:tcPr>
            <w:tcW w:w="8241" w:type="dxa"/>
          </w:tcPr>
          <w:p w14:paraId="1AA58EE6" w14:textId="4A99A892" w:rsidR="004C750A" w:rsidRPr="004C750A" w:rsidRDefault="004C750A" w:rsidP="004C750A">
            <w:pPr>
              <w:rPr>
                <w:rFonts w:cs="Calibri"/>
              </w:rPr>
            </w:pPr>
            <w:r w:rsidRPr="004C750A">
              <w:rPr>
                <w:rFonts w:cs="Calibri"/>
                <w:szCs w:val="22"/>
              </w:rPr>
              <w:t xml:space="preserve">In circumstances where the Client is subject to the provisions of the Freedom of Information Act 2014 or the European Communities (Access to Information on the Environment) Regulations 2007 to 2014, then in the event of the Client receiving a request for information related to this Agreement, the Client shall consult with the Contractor in respect of the request.  The Contractor shall specifically identify any information that is not to be disclosed on grounds of confidentiality or commercial </w:t>
            </w:r>
            <w:r w:rsidR="00225442" w:rsidRPr="004C750A">
              <w:rPr>
                <w:rFonts w:cs="Calibri"/>
                <w:szCs w:val="22"/>
              </w:rPr>
              <w:t>sensitivity and</w:t>
            </w:r>
            <w:r w:rsidRPr="004C750A">
              <w:rPr>
                <w:rFonts w:cs="Calibri"/>
                <w:szCs w:val="22"/>
              </w:rPr>
              <w:t xml:space="preserve"> shall state the reasons for this sensitivity.  The Client will consult the Contractor about this confidential or commercially sensitive information before </w:t>
            </w:r>
            <w:proofErr w:type="gramStart"/>
            <w:r w:rsidRPr="004C750A">
              <w:rPr>
                <w:rFonts w:cs="Calibri"/>
                <w:szCs w:val="22"/>
              </w:rPr>
              <w:t>making a decision</w:t>
            </w:r>
            <w:proofErr w:type="gramEnd"/>
            <w:r w:rsidRPr="004C750A">
              <w:rPr>
                <w:rFonts w:cs="Calibri"/>
                <w:szCs w:val="22"/>
              </w:rPr>
              <w:t xml:space="preserve"> on any request received under the above legislation.  The Contracting Authority accepts no liability whatsoever in respect of any information provided which is subsequently released (irrespective of notification) or in respect of any consequential damage suffered </w:t>
            </w:r>
            <w:proofErr w:type="gramStart"/>
            <w:r w:rsidRPr="004C750A">
              <w:rPr>
                <w:rFonts w:cs="Calibri"/>
                <w:szCs w:val="22"/>
              </w:rPr>
              <w:t>as a result of</w:t>
            </w:r>
            <w:proofErr w:type="gramEnd"/>
            <w:r w:rsidRPr="004C750A">
              <w:rPr>
                <w:rFonts w:cs="Calibri"/>
                <w:szCs w:val="22"/>
              </w:rPr>
              <w:t xml:space="preserve"> such obligations.</w:t>
            </w:r>
          </w:p>
        </w:tc>
      </w:tr>
      <w:tr w:rsidR="004C750A" w:rsidRPr="004C750A" w14:paraId="30B70B46" w14:textId="77777777" w:rsidTr="00F41274">
        <w:trPr>
          <w:trHeight w:val="961"/>
        </w:trPr>
        <w:tc>
          <w:tcPr>
            <w:tcW w:w="830" w:type="dxa"/>
          </w:tcPr>
          <w:p w14:paraId="174A94B4" w14:textId="77777777" w:rsidR="004C750A" w:rsidRPr="004C750A" w:rsidRDefault="004C750A" w:rsidP="004C750A">
            <w:pPr>
              <w:rPr>
                <w:rFonts w:cs="Calibri"/>
                <w:b/>
                <w:color w:val="0000FF"/>
                <w:szCs w:val="22"/>
              </w:rPr>
            </w:pPr>
          </w:p>
          <w:p w14:paraId="23378C38" w14:textId="77777777" w:rsidR="004C750A" w:rsidRPr="004C750A" w:rsidRDefault="004C750A" w:rsidP="004C750A">
            <w:pPr>
              <w:rPr>
                <w:rFonts w:cs="Calibri"/>
                <w:b/>
                <w:color w:val="0000FF"/>
              </w:rPr>
            </w:pPr>
            <w:r w:rsidRPr="004C750A">
              <w:rPr>
                <w:rFonts w:cs="Calibri"/>
                <w:b/>
                <w:color w:val="0000FF"/>
                <w:szCs w:val="22"/>
              </w:rPr>
              <w:t>E.</w:t>
            </w:r>
          </w:p>
        </w:tc>
        <w:tc>
          <w:tcPr>
            <w:tcW w:w="8241" w:type="dxa"/>
          </w:tcPr>
          <w:p w14:paraId="250AF71E" w14:textId="77777777" w:rsidR="004C750A" w:rsidRPr="004C750A" w:rsidRDefault="004C750A" w:rsidP="004C750A">
            <w:pPr>
              <w:rPr>
                <w:rFonts w:cs="Calibri"/>
              </w:rPr>
            </w:pPr>
            <w:r w:rsidRPr="004C750A">
              <w:rPr>
                <w:rFonts w:cs="Calibri"/>
                <w:szCs w:val="22"/>
              </w:rPr>
              <w:t>The terms of this clause 7 shall survive expiry, completion or termination for whatever reason of this Agreement.</w:t>
            </w:r>
          </w:p>
        </w:tc>
      </w:tr>
    </w:tbl>
    <w:p w14:paraId="793839F1" w14:textId="77777777" w:rsidR="004C750A" w:rsidRPr="004C750A" w:rsidRDefault="004C750A" w:rsidP="004C750A">
      <w:pPr>
        <w:keepNext/>
        <w:shd w:val="clear" w:color="auto" w:fill="235D64"/>
        <w:tabs>
          <w:tab w:val="left" w:pos="567"/>
          <w:tab w:val="left" w:pos="907"/>
          <w:tab w:val="left" w:pos="1134"/>
        </w:tabs>
        <w:spacing w:before="240" w:after="80"/>
        <w:outlineLvl w:val="1"/>
        <w:rPr>
          <w:rFonts w:cs="Calibri"/>
          <w:b/>
          <w:caps/>
          <w:color w:val="FFFFFF"/>
          <w:szCs w:val="22"/>
        </w:rPr>
      </w:pPr>
      <w:r w:rsidRPr="004C750A">
        <w:rPr>
          <w:rFonts w:cs="Calibri"/>
          <w:b/>
          <w:caps/>
          <w:color w:val="FFFFFF"/>
          <w:szCs w:val="22"/>
        </w:rPr>
        <w:t>8.FORCE MAJEURE</w:t>
      </w:r>
    </w:p>
    <w:tbl>
      <w:tblPr>
        <w:tblW w:w="5000" w:type="pct"/>
        <w:tblLook w:val="01E0" w:firstRow="1" w:lastRow="1" w:firstColumn="1" w:lastColumn="1" w:noHBand="0" w:noVBand="0"/>
      </w:tblPr>
      <w:tblGrid>
        <w:gridCol w:w="690"/>
        <w:gridCol w:w="727"/>
        <w:gridCol w:w="8330"/>
      </w:tblGrid>
      <w:tr w:rsidR="004C750A" w:rsidRPr="004C750A" w14:paraId="2FDD6661" w14:textId="77777777" w:rsidTr="00F41274">
        <w:tc>
          <w:tcPr>
            <w:tcW w:w="354" w:type="pct"/>
          </w:tcPr>
          <w:p w14:paraId="7D13D79F" w14:textId="77777777" w:rsidR="004C750A" w:rsidRPr="004C750A" w:rsidRDefault="004C750A" w:rsidP="004C750A">
            <w:pPr>
              <w:rPr>
                <w:rFonts w:cs="Calibri"/>
                <w:b/>
                <w:color w:val="0000FF"/>
              </w:rPr>
            </w:pPr>
            <w:r w:rsidRPr="004C750A">
              <w:rPr>
                <w:rFonts w:cs="Calibri"/>
                <w:b/>
                <w:color w:val="0000FF"/>
                <w:szCs w:val="22"/>
              </w:rPr>
              <w:t>A.</w:t>
            </w:r>
          </w:p>
        </w:tc>
        <w:tc>
          <w:tcPr>
            <w:tcW w:w="4646" w:type="pct"/>
            <w:gridSpan w:val="2"/>
          </w:tcPr>
          <w:p w14:paraId="7D43DF60" w14:textId="77777777" w:rsidR="004C750A" w:rsidRPr="004C750A" w:rsidRDefault="004C750A" w:rsidP="004C750A">
            <w:pPr>
              <w:rPr>
                <w:rFonts w:cs="Calibri"/>
              </w:rPr>
            </w:pPr>
            <w:r w:rsidRPr="004C750A">
              <w:rPr>
                <w:rFonts w:cs="Calibri"/>
                <w:szCs w:val="22"/>
              </w:rPr>
              <w:t>A ‘Force Majeure Event’ means an event or circumstance or combination of events and/or circumstances not within the reasonable control of the Affected Party (as defined in clause 9B below) which has the effect of delaying or preventing that Party from complying with its obligations under this Agreement including but not limited to acts of God, war, out-break of disease, insurrection, riot, civil disturbance, rebellion, acts of terrorism, acts of terrorism (excluding cyber terrorism and/or cyber-attacks), government regulations, embargoes, explosions, fires, floods, tempests, or failures of supply of electrical power, excluding industrial action of whatever nature or cause (strikes, lockouts and similar) occurring at the Contractor (or Subcontractor or agent) places of business.</w:t>
            </w:r>
          </w:p>
        </w:tc>
      </w:tr>
      <w:tr w:rsidR="004C750A" w:rsidRPr="004C750A" w14:paraId="4B3384B1" w14:textId="77777777" w:rsidTr="00F41274">
        <w:tc>
          <w:tcPr>
            <w:tcW w:w="354" w:type="pct"/>
          </w:tcPr>
          <w:p w14:paraId="5BAD5E7E" w14:textId="77777777" w:rsidR="004C750A" w:rsidRPr="004C750A" w:rsidRDefault="004C750A" w:rsidP="004C750A">
            <w:pPr>
              <w:keepNext/>
              <w:rPr>
                <w:rFonts w:cs="Calibri"/>
                <w:b/>
                <w:color w:val="0000FF"/>
              </w:rPr>
            </w:pPr>
            <w:r w:rsidRPr="004C750A">
              <w:rPr>
                <w:rFonts w:cs="Calibri"/>
                <w:b/>
                <w:color w:val="0000FF"/>
                <w:szCs w:val="22"/>
              </w:rPr>
              <w:t>B.</w:t>
            </w:r>
          </w:p>
        </w:tc>
        <w:tc>
          <w:tcPr>
            <w:tcW w:w="4646" w:type="pct"/>
            <w:gridSpan w:val="2"/>
          </w:tcPr>
          <w:p w14:paraId="250EFE03" w14:textId="77777777" w:rsidR="004C750A" w:rsidRPr="004C750A" w:rsidRDefault="004C750A" w:rsidP="004C750A">
            <w:pPr>
              <w:rPr>
                <w:rFonts w:cs="Calibri"/>
              </w:rPr>
            </w:pPr>
            <w:r w:rsidRPr="004C750A">
              <w:rPr>
                <w:rFonts w:cs="Calibri"/>
                <w:szCs w:val="22"/>
              </w:rPr>
              <w:t>In the event of any failure, interruption or delay in the performance of either Party’s obligations (or of any of them) resulting from any Force Majeure Event, that Party (“the Affected Party”) shall promptly notify the other Party in writing specifying:</w:t>
            </w:r>
          </w:p>
        </w:tc>
      </w:tr>
      <w:tr w:rsidR="004C750A" w:rsidRPr="004C750A" w14:paraId="7EED2CE4" w14:textId="77777777" w:rsidTr="00F41274">
        <w:tc>
          <w:tcPr>
            <w:tcW w:w="354" w:type="pct"/>
          </w:tcPr>
          <w:p w14:paraId="12765EB5" w14:textId="77777777" w:rsidR="004C750A" w:rsidRPr="004C750A" w:rsidRDefault="004C750A" w:rsidP="004C750A">
            <w:pPr>
              <w:rPr>
                <w:rFonts w:cs="Calibri"/>
                <w:b/>
                <w:color w:val="0000FF"/>
              </w:rPr>
            </w:pPr>
          </w:p>
        </w:tc>
        <w:tc>
          <w:tcPr>
            <w:tcW w:w="373" w:type="pct"/>
          </w:tcPr>
          <w:p w14:paraId="621C0883" w14:textId="77777777" w:rsidR="004C750A" w:rsidRPr="004C750A" w:rsidRDefault="004C750A" w:rsidP="004C750A">
            <w:pPr>
              <w:rPr>
                <w:rFonts w:cs="Calibri"/>
              </w:rPr>
            </w:pPr>
            <w:r w:rsidRPr="004C750A">
              <w:rPr>
                <w:rFonts w:cs="Calibri"/>
                <w:szCs w:val="22"/>
              </w:rPr>
              <w:t>1.</w:t>
            </w:r>
          </w:p>
        </w:tc>
        <w:tc>
          <w:tcPr>
            <w:tcW w:w="4273" w:type="pct"/>
          </w:tcPr>
          <w:p w14:paraId="687F83B9" w14:textId="77777777" w:rsidR="004C750A" w:rsidRPr="004C750A" w:rsidRDefault="004C750A" w:rsidP="004C750A">
            <w:pPr>
              <w:rPr>
                <w:rFonts w:cs="Calibri"/>
              </w:rPr>
            </w:pPr>
            <w:r w:rsidRPr="004C750A">
              <w:rPr>
                <w:rFonts w:cs="Calibri"/>
                <w:szCs w:val="22"/>
              </w:rPr>
              <w:t>the nature of the Force Majeure Event;</w:t>
            </w:r>
          </w:p>
        </w:tc>
      </w:tr>
      <w:tr w:rsidR="004C750A" w:rsidRPr="004C750A" w14:paraId="0F414E64" w14:textId="77777777" w:rsidTr="00F41274">
        <w:tc>
          <w:tcPr>
            <w:tcW w:w="354" w:type="pct"/>
          </w:tcPr>
          <w:p w14:paraId="6BE01B1D" w14:textId="77777777" w:rsidR="004C750A" w:rsidRPr="004C750A" w:rsidRDefault="004C750A" w:rsidP="004C750A">
            <w:pPr>
              <w:rPr>
                <w:rFonts w:cs="Calibri"/>
                <w:b/>
                <w:color w:val="0000FF"/>
              </w:rPr>
            </w:pPr>
          </w:p>
        </w:tc>
        <w:tc>
          <w:tcPr>
            <w:tcW w:w="373" w:type="pct"/>
          </w:tcPr>
          <w:p w14:paraId="0F7D2425" w14:textId="77777777" w:rsidR="004C750A" w:rsidRPr="004C750A" w:rsidRDefault="004C750A" w:rsidP="004C750A">
            <w:pPr>
              <w:rPr>
                <w:rFonts w:cs="Calibri"/>
              </w:rPr>
            </w:pPr>
            <w:r w:rsidRPr="004C750A">
              <w:rPr>
                <w:rFonts w:cs="Calibri"/>
                <w:szCs w:val="22"/>
              </w:rPr>
              <w:t>2.</w:t>
            </w:r>
          </w:p>
        </w:tc>
        <w:tc>
          <w:tcPr>
            <w:tcW w:w="4273" w:type="pct"/>
          </w:tcPr>
          <w:p w14:paraId="4EE0559D" w14:textId="77777777" w:rsidR="004C750A" w:rsidRPr="004C750A" w:rsidRDefault="004C750A" w:rsidP="004C750A">
            <w:pPr>
              <w:rPr>
                <w:rFonts w:cs="Calibri"/>
              </w:rPr>
            </w:pPr>
            <w:r w:rsidRPr="004C750A">
              <w:rPr>
                <w:rFonts w:cs="Calibri"/>
                <w:szCs w:val="22"/>
              </w:rPr>
              <w:t>the anticipated delay in the performance of obligations;</w:t>
            </w:r>
          </w:p>
        </w:tc>
      </w:tr>
      <w:tr w:rsidR="004C750A" w:rsidRPr="004C750A" w14:paraId="5508B545" w14:textId="77777777" w:rsidTr="00F41274">
        <w:tc>
          <w:tcPr>
            <w:tcW w:w="354" w:type="pct"/>
          </w:tcPr>
          <w:p w14:paraId="57690A73" w14:textId="77777777" w:rsidR="004C750A" w:rsidRPr="004C750A" w:rsidRDefault="004C750A" w:rsidP="004C750A">
            <w:pPr>
              <w:rPr>
                <w:rFonts w:cs="Calibri"/>
                <w:b/>
                <w:color w:val="0000FF"/>
              </w:rPr>
            </w:pPr>
          </w:p>
        </w:tc>
        <w:tc>
          <w:tcPr>
            <w:tcW w:w="373" w:type="pct"/>
          </w:tcPr>
          <w:p w14:paraId="73C2B97D" w14:textId="77777777" w:rsidR="004C750A" w:rsidRPr="004C750A" w:rsidRDefault="004C750A" w:rsidP="004C750A">
            <w:pPr>
              <w:rPr>
                <w:rFonts w:cs="Calibri"/>
              </w:rPr>
            </w:pPr>
            <w:r w:rsidRPr="004C750A">
              <w:rPr>
                <w:rFonts w:cs="Calibri"/>
                <w:szCs w:val="22"/>
              </w:rPr>
              <w:t>3.</w:t>
            </w:r>
          </w:p>
        </w:tc>
        <w:tc>
          <w:tcPr>
            <w:tcW w:w="4273" w:type="pct"/>
          </w:tcPr>
          <w:p w14:paraId="1052D6D7" w14:textId="77777777" w:rsidR="004C750A" w:rsidRPr="004C750A" w:rsidRDefault="004C750A" w:rsidP="004C750A">
            <w:pPr>
              <w:rPr>
                <w:rFonts w:cs="Calibri"/>
              </w:rPr>
            </w:pPr>
            <w:r w:rsidRPr="004C750A">
              <w:rPr>
                <w:rFonts w:cs="Calibri"/>
                <w:szCs w:val="22"/>
              </w:rPr>
              <w:t>the action proposed to minimise the impact of the Force Majeure Event;</w:t>
            </w:r>
          </w:p>
        </w:tc>
      </w:tr>
      <w:tr w:rsidR="004C750A" w:rsidRPr="004C750A" w14:paraId="0824D325" w14:textId="77777777" w:rsidTr="00F41274">
        <w:tc>
          <w:tcPr>
            <w:tcW w:w="354" w:type="pct"/>
          </w:tcPr>
          <w:p w14:paraId="4A1EF6A0" w14:textId="77777777" w:rsidR="004C750A" w:rsidRPr="004C750A" w:rsidRDefault="004C750A" w:rsidP="004C750A">
            <w:pPr>
              <w:rPr>
                <w:rFonts w:cs="Calibri"/>
                <w:b/>
                <w:color w:val="0000FF"/>
              </w:rPr>
            </w:pPr>
          </w:p>
        </w:tc>
        <w:tc>
          <w:tcPr>
            <w:tcW w:w="4646" w:type="pct"/>
            <w:gridSpan w:val="2"/>
          </w:tcPr>
          <w:p w14:paraId="20E83ACF" w14:textId="77777777" w:rsidR="004C750A" w:rsidRPr="004C750A" w:rsidRDefault="004C750A" w:rsidP="004C750A">
            <w:pPr>
              <w:rPr>
                <w:rFonts w:cs="Calibri"/>
              </w:rPr>
            </w:pPr>
            <w:r w:rsidRPr="004C750A">
              <w:rPr>
                <w:rFonts w:cs="Calibri"/>
                <w:szCs w:val="22"/>
              </w:rPr>
              <w:t>and the Affected Party shall not be liable or have any responsibility of any kind for any loss or damage thereby incurred or suffered by the other Party; provided always that the Affected Party shall use all reasonable efforts to minimise the effects of the same and shall resume the performance of its obligations as soon as reasonably possible after the removal of the cause.</w:t>
            </w:r>
          </w:p>
        </w:tc>
      </w:tr>
      <w:tr w:rsidR="004C750A" w:rsidRPr="004C750A" w14:paraId="5A82BFE4" w14:textId="77777777" w:rsidTr="00F41274">
        <w:tc>
          <w:tcPr>
            <w:tcW w:w="354" w:type="pct"/>
          </w:tcPr>
          <w:p w14:paraId="07C4F1E9" w14:textId="77777777" w:rsidR="004C750A" w:rsidRPr="004C750A" w:rsidRDefault="004C750A" w:rsidP="004C750A">
            <w:pPr>
              <w:rPr>
                <w:rFonts w:cs="Calibri"/>
                <w:b/>
                <w:color w:val="0000FF"/>
              </w:rPr>
            </w:pPr>
            <w:r w:rsidRPr="004C750A">
              <w:rPr>
                <w:rFonts w:cs="Calibri"/>
                <w:b/>
                <w:color w:val="0000FF"/>
                <w:szCs w:val="22"/>
              </w:rPr>
              <w:t>C.</w:t>
            </w:r>
          </w:p>
        </w:tc>
        <w:tc>
          <w:tcPr>
            <w:tcW w:w="4646" w:type="pct"/>
            <w:gridSpan w:val="2"/>
          </w:tcPr>
          <w:p w14:paraId="2981255A" w14:textId="77777777" w:rsidR="004C750A" w:rsidRPr="004C750A" w:rsidRDefault="004C750A" w:rsidP="004C750A">
            <w:pPr>
              <w:rPr>
                <w:rFonts w:cs="Calibri"/>
              </w:rPr>
            </w:pPr>
            <w:r w:rsidRPr="004C750A">
              <w:rPr>
                <w:rFonts w:cs="Calibri"/>
                <w:szCs w:val="22"/>
              </w:rPr>
              <w:t>If the Force Majeure Event continues for 14 calendar days either Party may terminate at 14 days’ notice.</w:t>
            </w:r>
          </w:p>
        </w:tc>
      </w:tr>
      <w:tr w:rsidR="004C750A" w:rsidRPr="004C750A" w14:paraId="58213498" w14:textId="77777777" w:rsidTr="00F41274">
        <w:tc>
          <w:tcPr>
            <w:tcW w:w="354" w:type="pct"/>
          </w:tcPr>
          <w:p w14:paraId="650871A1" w14:textId="77777777" w:rsidR="004C750A" w:rsidRPr="004C750A" w:rsidRDefault="004C750A" w:rsidP="004C750A">
            <w:pPr>
              <w:rPr>
                <w:rFonts w:cs="Calibri"/>
                <w:b/>
                <w:color w:val="0000FF"/>
              </w:rPr>
            </w:pPr>
            <w:r w:rsidRPr="004C750A">
              <w:rPr>
                <w:rFonts w:cs="Calibri"/>
                <w:b/>
                <w:color w:val="0000FF"/>
                <w:szCs w:val="22"/>
              </w:rPr>
              <w:lastRenderedPageBreak/>
              <w:t>D.</w:t>
            </w:r>
          </w:p>
        </w:tc>
        <w:tc>
          <w:tcPr>
            <w:tcW w:w="4646" w:type="pct"/>
            <w:gridSpan w:val="2"/>
          </w:tcPr>
          <w:p w14:paraId="0FFC2B99" w14:textId="77777777" w:rsidR="004C750A" w:rsidRPr="004C750A" w:rsidRDefault="004C750A" w:rsidP="004C750A">
            <w:pPr>
              <w:rPr>
                <w:rFonts w:cs="Calibri"/>
              </w:rPr>
            </w:pPr>
            <w:r w:rsidRPr="004C750A">
              <w:rPr>
                <w:rFonts w:cs="Calibri"/>
                <w:szCs w:val="22"/>
              </w:rPr>
              <w:t xml:space="preserve">In circumstances where the Contractor is the Affected Party, the Client shall be relieved from any obligation to make payments under this Agreement save to the extent that payments are properly due and payable for obligations </w:t>
            </w:r>
            <w:proofErr w:type="gramStart"/>
            <w:r w:rsidRPr="004C750A">
              <w:rPr>
                <w:rFonts w:cs="Calibri"/>
                <w:szCs w:val="22"/>
              </w:rPr>
              <w:t>actually fulfilled</w:t>
            </w:r>
            <w:proofErr w:type="gramEnd"/>
            <w:r w:rsidRPr="004C750A">
              <w:rPr>
                <w:rFonts w:cs="Calibri"/>
                <w:szCs w:val="22"/>
              </w:rPr>
              <w:t xml:space="preserve"> by the Contractor in accordance with the terms and conditions of this Agreement.</w:t>
            </w:r>
          </w:p>
        </w:tc>
      </w:tr>
    </w:tbl>
    <w:p w14:paraId="0CEB84E9" w14:textId="77777777" w:rsidR="004C750A" w:rsidRPr="004C750A" w:rsidRDefault="004C750A" w:rsidP="004C750A">
      <w:pPr>
        <w:keepNext/>
        <w:shd w:val="clear" w:color="auto" w:fill="235D64"/>
        <w:tabs>
          <w:tab w:val="left" w:pos="567"/>
          <w:tab w:val="left" w:pos="907"/>
          <w:tab w:val="left" w:pos="1134"/>
        </w:tabs>
        <w:spacing w:before="240" w:after="80"/>
        <w:outlineLvl w:val="1"/>
        <w:rPr>
          <w:rFonts w:cs="Calibri"/>
          <w:b/>
          <w:caps/>
          <w:color w:val="FFFFFF"/>
          <w:szCs w:val="22"/>
        </w:rPr>
      </w:pPr>
      <w:r w:rsidRPr="004C750A">
        <w:rPr>
          <w:rFonts w:cs="Calibri"/>
          <w:b/>
          <w:caps/>
          <w:color w:val="FFFFFF"/>
          <w:szCs w:val="22"/>
        </w:rPr>
        <w:t>9.</w:t>
      </w:r>
      <w:r w:rsidRPr="004C750A">
        <w:rPr>
          <w:rFonts w:cs="Calibri"/>
          <w:b/>
          <w:caps/>
          <w:color w:val="FFFFFF"/>
          <w:szCs w:val="22"/>
        </w:rPr>
        <w:tab/>
        <w:t>TERMINATION</w:t>
      </w:r>
    </w:p>
    <w:tbl>
      <w:tblPr>
        <w:tblW w:w="5000" w:type="pct"/>
        <w:tblLook w:val="01E0" w:firstRow="1" w:lastRow="1" w:firstColumn="1" w:lastColumn="1" w:noHBand="0" w:noVBand="0"/>
      </w:tblPr>
      <w:tblGrid>
        <w:gridCol w:w="690"/>
        <w:gridCol w:w="727"/>
        <w:gridCol w:w="8330"/>
      </w:tblGrid>
      <w:tr w:rsidR="004C750A" w:rsidRPr="004C750A" w14:paraId="6F7EEC7C" w14:textId="77777777" w:rsidTr="00F41274">
        <w:tc>
          <w:tcPr>
            <w:tcW w:w="354" w:type="pct"/>
          </w:tcPr>
          <w:p w14:paraId="4256A261" w14:textId="77777777" w:rsidR="004C750A" w:rsidRPr="004C750A" w:rsidRDefault="004C750A" w:rsidP="004C750A">
            <w:pPr>
              <w:rPr>
                <w:rFonts w:cs="Calibri"/>
                <w:b/>
                <w:color w:val="0000FF"/>
              </w:rPr>
            </w:pPr>
            <w:r w:rsidRPr="004C750A">
              <w:rPr>
                <w:rFonts w:cs="Calibri"/>
                <w:b/>
                <w:color w:val="0000FF"/>
                <w:szCs w:val="22"/>
              </w:rPr>
              <w:t>A.</w:t>
            </w:r>
          </w:p>
        </w:tc>
        <w:tc>
          <w:tcPr>
            <w:tcW w:w="4646" w:type="pct"/>
            <w:gridSpan w:val="2"/>
          </w:tcPr>
          <w:p w14:paraId="10A044E0" w14:textId="4A2F7979" w:rsidR="004C750A" w:rsidRPr="004C750A" w:rsidRDefault="004C750A" w:rsidP="004C750A">
            <w:pPr>
              <w:rPr>
                <w:rFonts w:cs="Calibri"/>
              </w:rPr>
            </w:pPr>
            <w:r w:rsidRPr="004C750A">
              <w:rPr>
                <w:rFonts w:cs="Calibri"/>
                <w:szCs w:val="22"/>
                <w:lang w:val="en-US"/>
              </w:rPr>
              <w:t>T</w:t>
            </w:r>
            <w:r w:rsidRPr="004C750A">
              <w:rPr>
                <w:rFonts w:cs="Calibri"/>
                <w:szCs w:val="22"/>
              </w:rPr>
              <w:t xml:space="preserve">his Agreement may be terminated by the Client, without liability for compensation or damages, by serving </w:t>
            </w:r>
            <w:r w:rsidR="00225442" w:rsidRPr="00225442">
              <w:rPr>
                <w:rFonts w:cs="Calibri"/>
                <w:szCs w:val="22"/>
                <w:highlight w:val="lightGray"/>
              </w:rPr>
              <w:t>[</w:t>
            </w:r>
            <w:r w:rsidRPr="00225442">
              <w:rPr>
                <w:rFonts w:cs="Calibri"/>
                <w:noProof/>
                <w:szCs w:val="22"/>
                <w:highlight w:val="lightGray"/>
              </w:rPr>
              <w:t>insert period of time months]</w:t>
            </w:r>
            <w:r w:rsidRPr="00225442">
              <w:rPr>
                <w:rFonts w:cs="Calibri"/>
                <w:szCs w:val="22"/>
              </w:rPr>
              <w:t xml:space="preserve"> written notice to the Contractor.  This Agreement may be terminated by the Contractor, without liability for compensation or damages, by serving </w:t>
            </w:r>
            <w:r w:rsidRPr="00225442">
              <w:rPr>
                <w:rFonts w:cs="Calibri"/>
                <w:noProof/>
                <w:szCs w:val="22"/>
                <w:highlight w:val="lightGray"/>
              </w:rPr>
              <w:t>[insert period of time months]</w:t>
            </w:r>
            <w:r w:rsidRPr="004C750A">
              <w:rPr>
                <w:rFonts w:cs="Calibri"/>
                <w:szCs w:val="22"/>
              </w:rPr>
              <w:t xml:space="preserve"> written notice to the Client.  </w:t>
            </w:r>
          </w:p>
        </w:tc>
      </w:tr>
      <w:tr w:rsidR="004C750A" w:rsidRPr="004C750A" w14:paraId="69939658" w14:textId="77777777" w:rsidTr="00F41274">
        <w:tc>
          <w:tcPr>
            <w:tcW w:w="354" w:type="pct"/>
          </w:tcPr>
          <w:p w14:paraId="73434A34" w14:textId="77777777" w:rsidR="004C750A" w:rsidRPr="004C750A" w:rsidRDefault="004C750A" w:rsidP="004C750A">
            <w:pPr>
              <w:rPr>
                <w:rFonts w:cs="Calibri"/>
                <w:b/>
                <w:color w:val="0000FF"/>
              </w:rPr>
            </w:pPr>
            <w:r w:rsidRPr="004C750A">
              <w:rPr>
                <w:rFonts w:cs="Calibri"/>
                <w:b/>
                <w:color w:val="0000FF"/>
                <w:szCs w:val="22"/>
              </w:rPr>
              <w:t>B.</w:t>
            </w:r>
          </w:p>
        </w:tc>
        <w:tc>
          <w:tcPr>
            <w:tcW w:w="4646" w:type="pct"/>
            <w:gridSpan w:val="2"/>
          </w:tcPr>
          <w:p w14:paraId="7782A226" w14:textId="77777777" w:rsidR="004C750A" w:rsidRPr="004C750A" w:rsidRDefault="004C750A" w:rsidP="004C750A">
            <w:pPr>
              <w:rPr>
                <w:rFonts w:cs="Calibri"/>
              </w:rPr>
            </w:pPr>
            <w:r w:rsidRPr="004C750A">
              <w:rPr>
                <w:rFonts w:cs="Calibri"/>
                <w:szCs w:val="22"/>
              </w:rPr>
              <w:t>Either Party shall have the right (in addition to its rights under clause 9(a) and any other rights which it has at law) to terminate this Agreement immediately and without liability for compensation or damages on the happening of any of the following:</w:t>
            </w:r>
          </w:p>
        </w:tc>
      </w:tr>
      <w:tr w:rsidR="004C750A" w:rsidRPr="004C750A" w14:paraId="2EE2F351" w14:textId="77777777" w:rsidTr="00F41274">
        <w:tc>
          <w:tcPr>
            <w:tcW w:w="354" w:type="pct"/>
          </w:tcPr>
          <w:p w14:paraId="5DFBA8A0" w14:textId="77777777" w:rsidR="004C750A" w:rsidRPr="004C750A" w:rsidRDefault="004C750A" w:rsidP="004C750A">
            <w:pPr>
              <w:rPr>
                <w:rFonts w:cs="Calibri"/>
                <w:b/>
                <w:color w:val="0000FF"/>
              </w:rPr>
            </w:pPr>
          </w:p>
          <w:p w14:paraId="1A80E93B" w14:textId="77777777" w:rsidR="004C750A" w:rsidRPr="004C750A" w:rsidRDefault="004C750A" w:rsidP="004C750A">
            <w:pPr>
              <w:rPr>
                <w:rFonts w:cs="Calibri"/>
                <w:b/>
                <w:color w:val="0000FF"/>
              </w:rPr>
            </w:pPr>
          </w:p>
        </w:tc>
        <w:tc>
          <w:tcPr>
            <w:tcW w:w="373" w:type="pct"/>
          </w:tcPr>
          <w:p w14:paraId="5E802D83" w14:textId="77777777" w:rsidR="004C750A" w:rsidRPr="004C750A" w:rsidRDefault="004C750A" w:rsidP="004C750A">
            <w:pPr>
              <w:rPr>
                <w:rFonts w:cs="Calibri"/>
              </w:rPr>
            </w:pPr>
            <w:r w:rsidRPr="004C750A">
              <w:rPr>
                <w:rFonts w:cs="Calibri"/>
                <w:szCs w:val="22"/>
              </w:rPr>
              <w:t>1.</w:t>
            </w:r>
          </w:p>
        </w:tc>
        <w:tc>
          <w:tcPr>
            <w:tcW w:w="4273" w:type="pct"/>
          </w:tcPr>
          <w:p w14:paraId="765ED374" w14:textId="77777777" w:rsidR="004C750A" w:rsidRPr="004C750A" w:rsidRDefault="004C750A" w:rsidP="004C750A">
            <w:pPr>
              <w:rPr>
                <w:rFonts w:cs="Calibri"/>
              </w:rPr>
            </w:pPr>
            <w:r w:rsidRPr="004C750A">
              <w:rPr>
                <w:rFonts w:cs="Calibri"/>
                <w:szCs w:val="22"/>
              </w:rPr>
              <w:t xml:space="preserve">if the other Party commits any serious breach or a series of breaches of any provision of this Agreement and fails to remedy such breach(es) (if the breach(es) are capable of remedy) within 30 days after receipt of a request in writing from the other </w:t>
            </w:r>
            <w:proofErr w:type="gramStart"/>
            <w:r w:rsidRPr="004C750A">
              <w:rPr>
                <w:rFonts w:cs="Calibri"/>
                <w:szCs w:val="22"/>
              </w:rPr>
              <w:t>Party;</w:t>
            </w:r>
            <w:proofErr w:type="gramEnd"/>
            <w:r w:rsidRPr="004C750A">
              <w:rPr>
                <w:rFonts w:cs="Calibri"/>
                <w:szCs w:val="22"/>
              </w:rPr>
              <w:t xml:space="preserve"> </w:t>
            </w:r>
          </w:p>
        </w:tc>
      </w:tr>
      <w:tr w:rsidR="004C750A" w:rsidRPr="004C750A" w14:paraId="3E065143" w14:textId="77777777" w:rsidTr="00F41274">
        <w:tc>
          <w:tcPr>
            <w:tcW w:w="354" w:type="pct"/>
          </w:tcPr>
          <w:p w14:paraId="539D2CBD" w14:textId="77777777" w:rsidR="004C750A" w:rsidRPr="004C750A" w:rsidRDefault="004C750A" w:rsidP="004C750A">
            <w:pPr>
              <w:rPr>
                <w:rFonts w:cs="Calibri"/>
                <w:b/>
                <w:color w:val="0000FF"/>
              </w:rPr>
            </w:pPr>
          </w:p>
        </w:tc>
        <w:tc>
          <w:tcPr>
            <w:tcW w:w="373" w:type="pct"/>
          </w:tcPr>
          <w:p w14:paraId="4FCA1EFC" w14:textId="77777777" w:rsidR="004C750A" w:rsidRPr="004C750A" w:rsidRDefault="004C750A" w:rsidP="004C750A">
            <w:pPr>
              <w:rPr>
                <w:rFonts w:cs="Calibri"/>
              </w:rPr>
            </w:pPr>
            <w:r w:rsidRPr="004C750A">
              <w:rPr>
                <w:rFonts w:cs="Calibri"/>
                <w:szCs w:val="22"/>
              </w:rPr>
              <w:t>2.</w:t>
            </w:r>
          </w:p>
        </w:tc>
        <w:tc>
          <w:tcPr>
            <w:tcW w:w="4273" w:type="pct"/>
          </w:tcPr>
          <w:p w14:paraId="18137899" w14:textId="77777777" w:rsidR="004C750A" w:rsidRPr="004C750A" w:rsidRDefault="004C750A" w:rsidP="004C750A">
            <w:pPr>
              <w:rPr>
                <w:rFonts w:cs="Calibri"/>
              </w:rPr>
            </w:pPr>
            <w:r w:rsidRPr="004C750A">
              <w:rPr>
                <w:rFonts w:cs="Calibri"/>
                <w:szCs w:val="22"/>
              </w:rPr>
              <w:t xml:space="preserve">if the other Party becomes insolvent, becomes bankrupt, </w:t>
            </w:r>
            <w:proofErr w:type="gramStart"/>
            <w:r w:rsidRPr="004C750A">
              <w:rPr>
                <w:rFonts w:cs="Calibri"/>
                <w:szCs w:val="22"/>
              </w:rPr>
              <w:t>enters into</w:t>
            </w:r>
            <w:proofErr w:type="gramEnd"/>
            <w:r w:rsidRPr="004C750A">
              <w:rPr>
                <w:rFonts w:cs="Calibri"/>
                <w:szCs w:val="22"/>
              </w:rPr>
              <w:t xml:space="preserve"> examinership, is wound up, commences winding up, has a receiving order made against it, makes any arrangement with its creditors generally or takes or suffers any similar action as a result of debt, or an event having an equivalent effect;</w:t>
            </w:r>
          </w:p>
        </w:tc>
      </w:tr>
      <w:tr w:rsidR="004C750A" w:rsidRPr="004C750A" w14:paraId="32ADA921" w14:textId="77777777" w:rsidTr="00F41274">
        <w:tc>
          <w:tcPr>
            <w:tcW w:w="354" w:type="pct"/>
          </w:tcPr>
          <w:p w14:paraId="13683C5A" w14:textId="77777777" w:rsidR="004C750A" w:rsidRPr="004C750A" w:rsidRDefault="004C750A" w:rsidP="004C750A">
            <w:pPr>
              <w:rPr>
                <w:rFonts w:cs="Calibri"/>
                <w:b/>
                <w:color w:val="0000FF"/>
              </w:rPr>
            </w:pPr>
          </w:p>
        </w:tc>
        <w:tc>
          <w:tcPr>
            <w:tcW w:w="373" w:type="pct"/>
          </w:tcPr>
          <w:p w14:paraId="20E00756" w14:textId="77777777" w:rsidR="004C750A" w:rsidRPr="004C750A" w:rsidRDefault="004C750A" w:rsidP="004C750A">
            <w:pPr>
              <w:rPr>
                <w:rFonts w:cs="Calibri"/>
              </w:rPr>
            </w:pPr>
            <w:r w:rsidRPr="004C750A">
              <w:rPr>
                <w:rFonts w:cs="Calibri"/>
                <w:szCs w:val="22"/>
              </w:rPr>
              <w:t>3.</w:t>
            </w:r>
          </w:p>
        </w:tc>
        <w:tc>
          <w:tcPr>
            <w:tcW w:w="4273" w:type="pct"/>
          </w:tcPr>
          <w:p w14:paraId="4D864263" w14:textId="77777777" w:rsidR="004C750A" w:rsidRPr="004C750A" w:rsidRDefault="004C750A" w:rsidP="004C750A">
            <w:pPr>
              <w:rPr>
                <w:rFonts w:cs="Calibri"/>
              </w:rPr>
            </w:pPr>
            <w:r w:rsidRPr="004C750A">
              <w:rPr>
                <w:rFonts w:cs="Calibri"/>
                <w:szCs w:val="22"/>
              </w:rPr>
              <w:t>in circumstances where the Client becomes aware of any conflict of interest on the part of the Contractor which cannot, in the opinion of the Client, be removed by other means; and</w:t>
            </w:r>
          </w:p>
        </w:tc>
      </w:tr>
      <w:tr w:rsidR="004C750A" w:rsidRPr="004C750A" w14:paraId="14863F8F" w14:textId="77777777" w:rsidTr="00F41274">
        <w:tc>
          <w:tcPr>
            <w:tcW w:w="354" w:type="pct"/>
          </w:tcPr>
          <w:p w14:paraId="4B3E36AC" w14:textId="77777777" w:rsidR="004C750A" w:rsidRPr="004C750A" w:rsidRDefault="004C750A" w:rsidP="004C750A">
            <w:pPr>
              <w:rPr>
                <w:rFonts w:cs="Calibri"/>
                <w:b/>
                <w:color w:val="0000FF"/>
              </w:rPr>
            </w:pPr>
          </w:p>
        </w:tc>
        <w:tc>
          <w:tcPr>
            <w:tcW w:w="373" w:type="pct"/>
          </w:tcPr>
          <w:p w14:paraId="2CC43C9A" w14:textId="77777777" w:rsidR="004C750A" w:rsidRPr="004C750A" w:rsidRDefault="004C750A" w:rsidP="004C750A">
            <w:pPr>
              <w:rPr>
                <w:rFonts w:cs="Calibri"/>
              </w:rPr>
            </w:pPr>
            <w:r w:rsidRPr="004C750A">
              <w:rPr>
                <w:rFonts w:cs="Calibri"/>
                <w:szCs w:val="22"/>
              </w:rPr>
              <w:t>4.</w:t>
            </w:r>
          </w:p>
        </w:tc>
        <w:tc>
          <w:tcPr>
            <w:tcW w:w="4273" w:type="pct"/>
          </w:tcPr>
          <w:p w14:paraId="7F55AACC" w14:textId="77777777" w:rsidR="004C750A" w:rsidRPr="004C750A" w:rsidRDefault="004C750A" w:rsidP="004C750A">
            <w:pPr>
              <w:rPr>
                <w:rFonts w:cs="Calibri"/>
              </w:rPr>
            </w:pPr>
            <w:r w:rsidRPr="004C750A">
              <w:rPr>
                <w:rFonts w:cs="Calibri"/>
                <w:szCs w:val="22"/>
              </w:rPr>
              <w:t>in circumstances where the Client becomes aware of any registrable interest on the part of the Contractor.</w:t>
            </w:r>
          </w:p>
        </w:tc>
      </w:tr>
      <w:tr w:rsidR="004C750A" w:rsidRPr="004C750A" w14:paraId="48F37F91" w14:textId="77777777" w:rsidTr="00F41274">
        <w:tc>
          <w:tcPr>
            <w:tcW w:w="354" w:type="pct"/>
          </w:tcPr>
          <w:p w14:paraId="7D4116B4" w14:textId="77777777" w:rsidR="004C750A" w:rsidRPr="004C750A" w:rsidRDefault="004C750A" w:rsidP="004C750A">
            <w:pPr>
              <w:rPr>
                <w:rFonts w:cs="Calibri"/>
                <w:b/>
                <w:color w:val="0000FF"/>
              </w:rPr>
            </w:pPr>
            <w:r w:rsidRPr="004C750A">
              <w:rPr>
                <w:rFonts w:cs="Calibri"/>
                <w:b/>
                <w:color w:val="0000FF"/>
                <w:szCs w:val="22"/>
              </w:rPr>
              <w:t>C.</w:t>
            </w:r>
          </w:p>
        </w:tc>
        <w:tc>
          <w:tcPr>
            <w:tcW w:w="4646" w:type="pct"/>
            <w:gridSpan w:val="2"/>
          </w:tcPr>
          <w:p w14:paraId="4510FBB7" w14:textId="77777777" w:rsidR="004C750A" w:rsidRPr="004C750A" w:rsidRDefault="004C750A" w:rsidP="004C750A">
            <w:pPr>
              <w:rPr>
                <w:rFonts w:cs="Calibri"/>
              </w:rPr>
            </w:pPr>
            <w:r w:rsidRPr="004C750A">
              <w:rPr>
                <w:rFonts w:cs="Calibri"/>
                <w:szCs w:val="22"/>
              </w:rPr>
              <w:t xml:space="preserve">The Client shall have the right, in addition to any other rights which it has at law, to terminate this Agreement immediately and without liability for compensation or damages in circumstances where the Client becomes aware: </w:t>
            </w:r>
          </w:p>
          <w:p w14:paraId="37956CEE" w14:textId="77777777" w:rsidR="004C750A" w:rsidRPr="004C750A" w:rsidRDefault="004C750A" w:rsidP="004C750A">
            <w:pPr>
              <w:numPr>
                <w:ilvl w:val="0"/>
                <w:numId w:val="31"/>
              </w:numPr>
              <w:contextualSpacing/>
              <w:rPr>
                <w:rFonts w:cs="Calibri"/>
              </w:rPr>
            </w:pPr>
            <w:r w:rsidRPr="004C750A">
              <w:rPr>
                <w:rFonts w:cs="Calibri"/>
                <w:szCs w:val="22"/>
              </w:rPr>
              <w:t>that any of the exclusion grounds set out in Regulation 57 of the Regulations apply to the Contractor</w:t>
            </w:r>
          </w:p>
          <w:p w14:paraId="7A80AAF1" w14:textId="77777777" w:rsidR="004C750A" w:rsidRPr="004C750A" w:rsidRDefault="004C750A" w:rsidP="004C750A">
            <w:pPr>
              <w:numPr>
                <w:ilvl w:val="0"/>
                <w:numId w:val="31"/>
              </w:numPr>
              <w:contextualSpacing/>
              <w:rPr>
                <w:rFonts w:eastAsia="MS Mincho" w:cs="Calibri"/>
              </w:rPr>
            </w:pPr>
            <w:r w:rsidRPr="004C750A">
              <w:rPr>
                <w:rFonts w:cs="Calibri"/>
              </w:rPr>
              <w:t>that the Contractor (or its subcontractor(s), if any) falls within the category or prohibited economic operators identified in Regulation (EU) No 833/2014 of 31 July 2014 (as amended by EU Regulation 2022/576 or any subsequent amendments to same)</w:t>
            </w:r>
          </w:p>
          <w:p w14:paraId="352AE081" w14:textId="77777777" w:rsidR="004C750A" w:rsidRPr="004C750A" w:rsidRDefault="004C750A" w:rsidP="004C750A">
            <w:pPr>
              <w:rPr>
                <w:rFonts w:eastAsia="MS Mincho" w:cs="Calibri"/>
              </w:rPr>
            </w:pPr>
          </w:p>
        </w:tc>
      </w:tr>
      <w:tr w:rsidR="004C750A" w:rsidRPr="004C750A" w14:paraId="7E905C27" w14:textId="77777777" w:rsidTr="00F41274">
        <w:trPr>
          <w:trHeight w:val="1117"/>
        </w:trPr>
        <w:tc>
          <w:tcPr>
            <w:tcW w:w="354" w:type="pct"/>
          </w:tcPr>
          <w:p w14:paraId="4071BB30" w14:textId="77777777" w:rsidR="004C750A" w:rsidRPr="004C750A" w:rsidRDefault="004C750A" w:rsidP="004C750A">
            <w:pPr>
              <w:rPr>
                <w:rFonts w:cs="Calibri"/>
                <w:b/>
                <w:color w:val="0000FF"/>
              </w:rPr>
            </w:pPr>
            <w:r w:rsidRPr="004C750A">
              <w:rPr>
                <w:rFonts w:cs="Calibri"/>
                <w:b/>
                <w:color w:val="0000FF"/>
                <w:szCs w:val="22"/>
              </w:rPr>
              <w:t>D.</w:t>
            </w:r>
          </w:p>
        </w:tc>
        <w:tc>
          <w:tcPr>
            <w:tcW w:w="4646" w:type="pct"/>
            <w:gridSpan w:val="2"/>
          </w:tcPr>
          <w:p w14:paraId="6626EE49" w14:textId="77777777" w:rsidR="004C750A" w:rsidRPr="004C750A" w:rsidRDefault="004C750A" w:rsidP="004C750A">
            <w:pPr>
              <w:rPr>
                <w:rFonts w:cs="Calibri"/>
              </w:rPr>
            </w:pPr>
            <w:r w:rsidRPr="004C750A">
              <w:rPr>
                <w:rFonts w:cs="Calibri"/>
                <w:szCs w:val="22"/>
              </w:rPr>
              <w:t>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w:t>
            </w:r>
          </w:p>
        </w:tc>
      </w:tr>
      <w:tr w:rsidR="004C750A" w:rsidRPr="004C750A" w14:paraId="24B57880" w14:textId="77777777" w:rsidTr="00F41274">
        <w:tc>
          <w:tcPr>
            <w:tcW w:w="354" w:type="pct"/>
          </w:tcPr>
          <w:p w14:paraId="032C4B1E" w14:textId="77777777" w:rsidR="004C750A" w:rsidRPr="004C750A" w:rsidRDefault="004C750A" w:rsidP="004C750A">
            <w:pPr>
              <w:rPr>
                <w:rFonts w:eastAsia="MS Mincho" w:cs="Calibri"/>
                <w:b/>
                <w:color w:val="0000FF"/>
              </w:rPr>
            </w:pPr>
            <w:r w:rsidRPr="004C750A">
              <w:rPr>
                <w:rFonts w:cs="Calibri"/>
                <w:b/>
                <w:color w:val="0000FF"/>
                <w:szCs w:val="22"/>
              </w:rPr>
              <w:t>E.</w:t>
            </w:r>
          </w:p>
        </w:tc>
        <w:tc>
          <w:tcPr>
            <w:tcW w:w="4646" w:type="pct"/>
            <w:gridSpan w:val="2"/>
          </w:tcPr>
          <w:p w14:paraId="554A769E" w14:textId="77777777" w:rsidR="004C750A" w:rsidRPr="004C750A" w:rsidRDefault="004C750A" w:rsidP="004C750A">
            <w:pPr>
              <w:rPr>
                <w:rFonts w:eastAsia="MS Mincho" w:cs="Calibri"/>
              </w:rPr>
            </w:pPr>
            <w:r w:rsidRPr="004C750A">
              <w:rPr>
                <w:rFonts w:eastAsia="MS Mincho" w:cs="Calibri"/>
              </w:rPr>
              <w:t xml:space="preserve">If requested by the Client, the Contractor shall promptly furnish such anonymised information relating to the terms and conditions of the employment of all persons providing the Services as may </w:t>
            </w:r>
            <w:r w:rsidRPr="004C750A">
              <w:rPr>
                <w:rFonts w:eastAsia="MS Mincho" w:cs="Calibri"/>
              </w:rPr>
              <w:lastRenderedPageBreak/>
              <w:t>be required by the Client (“Employment Information”). The Contractor agrees that the Client may release the Employment Information to third parties for the purposes of any procurement competition for the provision of the Services upon expiry of the Term or earlier termination of this Agreement for whatever cause.</w:t>
            </w:r>
          </w:p>
        </w:tc>
      </w:tr>
    </w:tbl>
    <w:p w14:paraId="60DC7C99" w14:textId="77777777" w:rsidR="004C750A" w:rsidRPr="004C750A" w:rsidRDefault="004C750A" w:rsidP="004C750A">
      <w:pPr>
        <w:keepNext/>
        <w:shd w:val="clear" w:color="auto" w:fill="235D64"/>
        <w:tabs>
          <w:tab w:val="left" w:pos="567"/>
          <w:tab w:val="left" w:pos="907"/>
          <w:tab w:val="left" w:pos="1134"/>
        </w:tabs>
        <w:spacing w:before="240" w:after="80"/>
        <w:outlineLvl w:val="1"/>
        <w:rPr>
          <w:rFonts w:cs="Calibri"/>
          <w:b/>
          <w:caps/>
          <w:color w:val="FFFFFF"/>
          <w:szCs w:val="22"/>
        </w:rPr>
      </w:pPr>
      <w:r w:rsidRPr="004C750A">
        <w:rPr>
          <w:rFonts w:cs="Calibri"/>
          <w:b/>
          <w:caps/>
          <w:color w:val="FFFFFF"/>
          <w:szCs w:val="22"/>
        </w:rPr>
        <w:lastRenderedPageBreak/>
        <w:t>10.</w:t>
      </w:r>
      <w:r w:rsidRPr="004C750A">
        <w:rPr>
          <w:rFonts w:cs="Calibri"/>
          <w:b/>
          <w:caps/>
          <w:color w:val="FFFFFF"/>
          <w:szCs w:val="22"/>
        </w:rPr>
        <w:tab/>
        <w:t xml:space="preserve">CONTRACT MANAGEMENT </w:t>
      </w:r>
    </w:p>
    <w:tbl>
      <w:tblPr>
        <w:tblW w:w="0" w:type="auto"/>
        <w:tblLook w:val="01E0" w:firstRow="1" w:lastRow="1" w:firstColumn="1" w:lastColumn="1" w:noHBand="0" w:noVBand="0"/>
      </w:tblPr>
      <w:tblGrid>
        <w:gridCol w:w="674"/>
        <w:gridCol w:w="669"/>
        <w:gridCol w:w="7707"/>
      </w:tblGrid>
      <w:tr w:rsidR="004C750A" w:rsidRPr="004C750A" w14:paraId="2E43E495" w14:textId="77777777" w:rsidTr="00F41274">
        <w:tc>
          <w:tcPr>
            <w:tcW w:w="674" w:type="dxa"/>
          </w:tcPr>
          <w:p w14:paraId="05A4D8F8" w14:textId="77777777" w:rsidR="004C750A" w:rsidRPr="004C750A" w:rsidRDefault="004C750A" w:rsidP="004C750A">
            <w:pPr>
              <w:rPr>
                <w:rFonts w:cs="Calibri"/>
                <w:b/>
                <w:color w:val="0000FF"/>
              </w:rPr>
            </w:pPr>
            <w:r w:rsidRPr="004C750A">
              <w:rPr>
                <w:rFonts w:cs="Calibri"/>
                <w:b/>
                <w:color w:val="0000FF"/>
                <w:szCs w:val="22"/>
              </w:rPr>
              <w:t>A.</w:t>
            </w:r>
          </w:p>
        </w:tc>
        <w:tc>
          <w:tcPr>
            <w:tcW w:w="8376" w:type="dxa"/>
            <w:gridSpan w:val="2"/>
          </w:tcPr>
          <w:p w14:paraId="20245E57" w14:textId="77777777" w:rsidR="004C750A" w:rsidRPr="004C750A" w:rsidRDefault="004C750A" w:rsidP="004C750A">
            <w:pPr>
              <w:rPr>
                <w:rFonts w:cs="Calibri"/>
              </w:rPr>
            </w:pPr>
            <w:r w:rsidRPr="004C750A">
              <w:rPr>
                <w:rFonts w:cs="Calibri"/>
                <w:szCs w:val="22"/>
              </w:rPr>
              <w:t xml:space="preserve">The Client’s Contact and the Contractor’s Contact shall liaise on a regular basis to address any issues arising which may impact on the performance of this Agreement and to agree milestones, compliance schedules and operational protocols as required by the Client from time to time.  If requested in writing by the </w:t>
            </w:r>
            <w:proofErr w:type="gramStart"/>
            <w:r w:rsidRPr="004C750A">
              <w:rPr>
                <w:rFonts w:cs="Calibri"/>
                <w:szCs w:val="22"/>
              </w:rPr>
              <w:t>Client</w:t>
            </w:r>
            <w:proofErr w:type="gramEnd"/>
            <w:r w:rsidRPr="004C750A">
              <w:rPr>
                <w:rFonts w:cs="Calibri"/>
                <w:szCs w:val="22"/>
              </w:rPr>
              <w:t xml:space="preserve"> the Contractor shall meet formally with the Client to report on progress and shall comply with all written directions of the Client.</w:t>
            </w:r>
          </w:p>
        </w:tc>
      </w:tr>
      <w:tr w:rsidR="004C750A" w:rsidRPr="004C750A" w14:paraId="2F2E5724" w14:textId="77777777" w:rsidTr="00F41274">
        <w:tc>
          <w:tcPr>
            <w:tcW w:w="674" w:type="dxa"/>
          </w:tcPr>
          <w:p w14:paraId="7DA4EBB6" w14:textId="77777777" w:rsidR="004C750A" w:rsidRPr="004C750A" w:rsidRDefault="004C750A" w:rsidP="004C750A">
            <w:pPr>
              <w:rPr>
                <w:rFonts w:cs="Calibri"/>
                <w:b/>
                <w:color w:val="0000FF"/>
              </w:rPr>
            </w:pPr>
            <w:r w:rsidRPr="004C750A">
              <w:rPr>
                <w:rFonts w:cs="Calibri"/>
                <w:b/>
                <w:color w:val="0000FF"/>
                <w:szCs w:val="22"/>
              </w:rPr>
              <w:t>B.</w:t>
            </w:r>
          </w:p>
        </w:tc>
        <w:tc>
          <w:tcPr>
            <w:tcW w:w="8376" w:type="dxa"/>
            <w:gridSpan w:val="2"/>
          </w:tcPr>
          <w:p w14:paraId="3AF39F2D" w14:textId="77777777" w:rsidR="004C750A" w:rsidRPr="004C750A" w:rsidRDefault="004C750A" w:rsidP="004C750A">
            <w:pPr>
              <w:rPr>
                <w:rFonts w:cs="Calibri"/>
              </w:rPr>
            </w:pPr>
            <w:r w:rsidRPr="004C750A">
              <w:rPr>
                <w:rFonts w:cs="Calibri"/>
                <w:szCs w:val="22"/>
              </w:rPr>
              <w:t>The Contractor agrees to:</w:t>
            </w:r>
          </w:p>
        </w:tc>
      </w:tr>
      <w:tr w:rsidR="004C750A" w:rsidRPr="004C750A" w14:paraId="63EFA2F5" w14:textId="77777777" w:rsidTr="00F41274">
        <w:tc>
          <w:tcPr>
            <w:tcW w:w="674" w:type="dxa"/>
          </w:tcPr>
          <w:p w14:paraId="1FD1D918" w14:textId="77777777" w:rsidR="004C750A" w:rsidRPr="004C750A" w:rsidRDefault="004C750A" w:rsidP="004C750A">
            <w:pPr>
              <w:rPr>
                <w:rFonts w:cs="Calibri"/>
                <w:color w:val="0000FF"/>
              </w:rPr>
            </w:pPr>
          </w:p>
        </w:tc>
        <w:tc>
          <w:tcPr>
            <w:tcW w:w="669" w:type="dxa"/>
          </w:tcPr>
          <w:p w14:paraId="50823F77" w14:textId="77777777" w:rsidR="004C750A" w:rsidRPr="004C750A" w:rsidRDefault="004C750A" w:rsidP="004C750A">
            <w:pPr>
              <w:rPr>
                <w:rFonts w:cs="Calibri"/>
              </w:rPr>
            </w:pPr>
            <w:r w:rsidRPr="004C750A">
              <w:rPr>
                <w:rFonts w:cs="Calibri"/>
                <w:szCs w:val="22"/>
              </w:rPr>
              <w:t>1.</w:t>
            </w:r>
          </w:p>
        </w:tc>
        <w:tc>
          <w:tcPr>
            <w:tcW w:w="7707" w:type="dxa"/>
          </w:tcPr>
          <w:p w14:paraId="2FC99897" w14:textId="77777777" w:rsidR="004C750A" w:rsidRPr="004C750A" w:rsidRDefault="004C750A" w:rsidP="004C750A">
            <w:pPr>
              <w:rPr>
                <w:rFonts w:cs="Calibri"/>
              </w:rPr>
            </w:pPr>
            <w:r w:rsidRPr="004C750A">
              <w:rPr>
                <w:rFonts w:cs="Calibri"/>
                <w:szCs w:val="22"/>
              </w:rPr>
              <w:t>liaise with and keep the Client’s Contact fully informed of any matter which might affect the observance and performance of the Contractor’s obligations under this Agreement;</w:t>
            </w:r>
          </w:p>
        </w:tc>
      </w:tr>
      <w:tr w:rsidR="004C750A" w:rsidRPr="004C750A" w14:paraId="173D0467" w14:textId="77777777" w:rsidTr="00F41274">
        <w:tc>
          <w:tcPr>
            <w:tcW w:w="674" w:type="dxa"/>
          </w:tcPr>
          <w:p w14:paraId="7B4B837E" w14:textId="77777777" w:rsidR="004C750A" w:rsidRPr="004C750A" w:rsidRDefault="004C750A" w:rsidP="004C750A">
            <w:pPr>
              <w:rPr>
                <w:rFonts w:cs="Calibri"/>
                <w:color w:val="0000FF"/>
              </w:rPr>
            </w:pPr>
          </w:p>
        </w:tc>
        <w:tc>
          <w:tcPr>
            <w:tcW w:w="669" w:type="dxa"/>
          </w:tcPr>
          <w:p w14:paraId="1B006798" w14:textId="77777777" w:rsidR="004C750A" w:rsidRPr="004C750A" w:rsidRDefault="004C750A" w:rsidP="004C750A">
            <w:pPr>
              <w:rPr>
                <w:rFonts w:cs="Calibri"/>
              </w:rPr>
            </w:pPr>
            <w:r w:rsidRPr="004C750A">
              <w:rPr>
                <w:rFonts w:cs="Calibri"/>
                <w:szCs w:val="22"/>
              </w:rPr>
              <w:t>2.</w:t>
            </w:r>
          </w:p>
        </w:tc>
        <w:tc>
          <w:tcPr>
            <w:tcW w:w="7707" w:type="dxa"/>
          </w:tcPr>
          <w:p w14:paraId="7992FE91" w14:textId="77777777" w:rsidR="004C750A" w:rsidRPr="004C750A" w:rsidRDefault="004C750A" w:rsidP="004C750A">
            <w:pPr>
              <w:rPr>
                <w:rFonts w:cs="Calibri"/>
              </w:rPr>
            </w:pPr>
            <w:r w:rsidRPr="004C750A">
              <w:rPr>
                <w:rFonts w:cs="Calibri"/>
                <w:szCs w:val="22"/>
              </w:rPr>
              <w:t xml:space="preserve">maintain such records and comply with such reporting arrangements and protocols as required by the Client from time to time; </w:t>
            </w:r>
          </w:p>
        </w:tc>
      </w:tr>
      <w:tr w:rsidR="004C750A" w:rsidRPr="004C750A" w14:paraId="073CB824" w14:textId="77777777" w:rsidTr="00F41274">
        <w:tc>
          <w:tcPr>
            <w:tcW w:w="674" w:type="dxa"/>
          </w:tcPr>
          <w:p w14:paraId="1ADEA37C" w14:textId="77777777" w:rsidR="004C750A" w:rsidRPr="004C750A" w:rsidRDefault="004C750A" w:rsidP="004C750A">
            <w:pPr>
              <w:rPr>
                <w:rFonts w:cs="Calibri"/>
                <w:color w:val="0000FF"/>
              </w:rPr>
            </w:pPr>
          </w:p>
        </w:tc>
        <w:tc>
          <w:tcPr>
            <w:tcW w:w="669" w:type="dxa"/>
          </w:tcPr>
          <w:p w14:paraId="6A328B22" w14:textId="77777777" w:rsidR="004C750A" w:rsidRPr="004C750A" w:rsidRDefault="004C750A" w:rsidP="004C750A">
            <w:pPr>
              <w:rPr>
                <w:rFonts w:cs="Calibri"/>
              </w:rPr>
            </w:pPr>
            <w:r w:rsidRPr="004C750A">
              <w:rPr>
                <w:rFonts w:cs="Calibri"/>
                <w:szCs w:val="22"/>
              </w:rPr>
              <w:t>3.</w:t>
            </w:r>
          </w:p>
        </w:tc>
        <w:tc>
          <w:tcPr>
            <w:tcW w:w="7707" w:type="dxa"/>
          </w:tcPr>
          <w:p w14:paraId="3010954F" w14:textId="77777777" w:rsidR="004C750A" w:rsidRPr="004C750A" w:rsidRDefault="004C750A" w:rsidP="004C750A">
            <w:pPr>
              <w:rPr>
                <w:rFonts w:cs="Calibri"/>
              </w:rPr>
            </w:pPr>
            <w:r w:rsidRPr="004C750A">
              <w:rPr>
                <w:rFonts w:cs="Calibri"/>
                <w:szCs w:val="22"/>
              </w:rPr>
              <w:t>comply with all reasonable directions of the Client; and</w:t>
            </w:r>
          </w:p>
        </w:tc>
      </w:tr>
      <w:tr w:rsidR="004C750A" w:rsidRPr="004C750A" w14:paraId="208CB459" w14:textId="77777777" w:rsidTr="00F41274">
        <w:tc>
          <w:tcPr>
            <w:tcW w:w="674" w:type="dxa"/>
          </w:tcPr>
          <w:p w14:paraId="3F70F8A5" w14:textId="77777777" w:rsidR="004C750A" w:rsidRPr="004C750A" w:rsidRDefault="004C750A" w:rsidP="004C750A">
            <w:pPr>
              <w:rPr>
                <w:rFonts w:cs="Calibri"/>
                <w:color w:val="0000FF"/>
              </w:rPr>
            </w:pPr>
          </w:p>
        </w:tc>
        <w:tc>
          <w:tcPr>
            <w:tcW w:w="669" w:type="dxa"/>
          </w:tcPr>
          <w:p w14:paraId="6BFFBB4A" w14:textId="77777777" w:rsidR="004C750A" w:rsidRPr="004C750A" w:rsidRDefault="004C750A" w:rsidP="004C750A">
            <w:pPr>
              <w:rPr>
                <w:rFonts w:cs="Calibri"/>
              </w:rPr>
            </w:pPr>
            <w:r w:rsidRPr="004C750A">
              <w:rPr>
                <w:rFonts w:cs="Calibri"/>
                <w:szCs w:val="22"/>
              </w:rPr>
              <w:t>4.</w:t>
            </w:r>
          </w:p>
        </w:tc>
        <w:tc>
          <w:tcPr>
            <w:tcW w:w="7707" w:type="dxa"/>
          </w:tcPr>
          <w:p w14:paraId="4CC0EE8F" w14:textId="77777777" w:rsidR="004C750A" w:rsidRPr="004C750A" w:rsidRDefault="004C750A" w:rsidP="004C750A">
            <w:pPr>
              <w:rPr>
                <w:rFonts w:cs="Calibri"/>
              </w:rPr>
            </w:pPr>
            <w:r w:rsidRPr="004C750A">
              <w:rPr>
                <w:rFonts w:cs="Calibri"/>
                <w:szCs w:val="22"/>
              </w:rPr>
              <w:t>comply with the service levels and performance indicators set out in Schedule D.</w:t>
            </w:r>
          </w:p>
        </w:tc>
      </w:tr>
      <w:tr w:rsidR="004C750A" w:rsidRPr="004C750A" w14:paraId="332146FF" w14:textId="77777777" w:rsidTr="00F41274">
        <w:tc>
          <w:tcPr>
            <w:tcW w:w="674" w:type="dxa"/>
          </w:tcPr>
          <w:p w14:paraId="50EF9059" w14:textId="77777777" w:rsidR="004C750A" w:rsidRPr="004C750A" w:rsidRDefault="004C750A" w:rsidP="004C750A">
            <w:pPr>
              <w:rPr>
                <w:rFonts w:cs="Calibri"/>
                <w:b/>
                <w:color w:val="0000FF"/>
              </w:rPr>
            </w:pPr>
            <w:r w:rsidRPr="004C750A">
              <w:rPr>
                <w:rFonts w:cs="Calibri"/>
                <w:b/>
                <w:color w:val="0000FF"/>
                <w:szCs w:val="22"/>
              </w:rPr>
              <w:t>C.</w:t>
            </w:r>
          </w:p>
        </w:tc>
        <w:tc>
          <w:tcPr>
            <w:tcW w:w="8376" w:type="dxa"/>
            <w:gridSpan w:val="2"/>
          </w:tcPr>
          <w:p w14:paraId="11819441" w14:textId="77777777" w:rsidR="004C750A" w:rsidRPr="004C750A" w:rsidRDefault="004C750A" w:rsidP="004C750A">
            <w:pPr>
              <w:rPr>
                <w:rFonts w:cs="Calibri"/>
              </w:rPr>
            </w:pPr>
            <w:r w:rsidRPr="004C750A">
              <w:rPr>
                <w:rFonts w:cs="Calibri"/>
                <w:szCs w:val="22"/>
              </w:rPr>
              <w:t>The Client or its authorised representative may inspect the Contractor’s premises, lands and facilities (or such part or parts thereof relating solely to this Agreement) with due access to relevant personnel and records upon reasonable notice in writing to ensure compliance with the terms of this Agreement. The Contractor shall comply with all reasonable directions of the Client thereby arising. The cost of inspection shall be borne by the Client.</w:t>
            </w:r>
          </w:p>
        </w:tc>
      </w:tr>
    </w:tbl>
    <w:p w14:paraId="1EAD861F" w14:textId="77777777" w:rsidR="004C750A" w:rsidRPr="004C750A" w:rsidRDefault="004C750A" w:rsidP="004C750A">
      <w:pPr>
        <w:keepNext/>
        <w:shd w:val="clear" w:color="auto" w:fill="235D64"/>
        <w:tabs>
          <w:tab w:val="left" w:pos="567"/>
          <w:tab w:val="left" w:pos="907"/>
          <w:tab w:val="left" w:pos="1134"/>
        </w:tabs>
        <w:spacing w:before="240" w:after="80"/>
        <w:outlineLvl w:val="1"/>
        <w:rPr>
          <w:rFonts w:cs="Calibri"/>
          <w:b/>
          <w:color w:val="FFFFFF"/>
          <w:szCs w:val="22"/>
        </w:rPr>
      </w:pPr>
      <w:r w:rsidRPr="004C750A">
        <w:rPr>
          <w:rFonts w:cs="Calibri"/>
          <w:b/>
          <w:caps/>
          <w:color w:val="FFFFFF"/>
          <w:szCs w:val="22"/>
        </w:rPr>
        <w:t>11.</w:t>
      </w:r>
      <w:r w:rsidRPr="004C750A">
        <w:rPr>
          <w:rFonts w:cs="Calibri"/>
          <w:b/>
          <w:caps/>
          <w:color w:val="FFFFFF"/>
          <w:szCs w:val="22"/>
        </w:rPr>
        <w:tab/>
        <w:t>DISPUTES</w:t>
      </w:r>
    </w:p>
    <w:tbl>
      <w:tblPr>
        <w:tblW w:w="0" w:type="auto"/>
        <w:tblLook w:val="01E0" w:firstRow="1" w:lastRow="1" w:firstColumn="1" w:lastColumn="1" w:noHBand="0" w:noVBand="0"/>
      </w:tblPr>
      <w:tblGrid>
        <w:gridCol w:w="674"/>
        <w:gridCol w:w="8376"/>
      </w:tblGrid>
      <w:tr w:rsidR="004C750A" w:rsidRPr="004C750A" w14:paraId="4155F8AB" w14:textId="77777777" w:rsidTr="00F41274">
        <w:tc>
          <w:tcPr>
            <w:tcW w:w="674" w:type="dxa"/>
          </w:tcPr>
          <w:p w14:paraId="01FF12CE" w14:textId="77777777" w:rsidR="004C750A" w:rsidRPr="004C750A" w:rsidRDefault="004C750A" w:rsidP="004C750A">
            <w:pPr>
              <w:rPr>
                <w:rFonts w:cs="Calibri"/>
                <w:b/>
                <w:color w:val="0000FF"/>
              </w:rPr>
            </w:pPr>
            <w:r w:rsidRPr="004C750A">
              <w:rPr>
                <w:rFonts w:cs="Calibri"/>
                <w:b/>
                <w:color w:val="0000FF"/>
                <w:szCs w:val="22"/>
              </w:rPr>
              <w:t>A.</w:t>
            </w:r>
          </w:p>
        </w:tc>
        <w:tc>
          <w:tcPr>
            <w:tcW w:w="8376" w:type="dxa"/>
          </w:tcPr>
          <w:p w14:paraId="31811D83" w14:textId="77777777" w:rsidR="004C750A" w:rsidRPr="004C750A" w:rsidRDefault="004C750A" w:rsidP="004C750A">
            <w:pPr>
              <w:rPr>
                <w:rFonts w:cs="Calibri"/>
              </w:rPr>
            </w:pPr>
            <w:r w:rsidRPr="004C750A">
              <w:rPr>
                <w:rFonts w:cs="Calibri"/>
                <w:szCs w:val="22"/>
              </w:rPr>
              <w:t xml:space="preserve">In the event of any dispute arising out of or relating to this Agreement (the “Dispute”), the Parties shall first seek settlement of the Dispute as set out below. </w:t>
            </w:r>
          </w:p>
        </w:tc>
      </w:tr>
      <w:tr w:rsidR="004C750A" w:rsidRPr="004C750A" w14:paraId="579F0E59" w14:textId="77777777" w:rsidTr="00F41274">
        <w:tc>
          <w:tcPr>
            <w:tcW w:w="674" w:type="dxa"/>
          </w:tcPr>
          <w:p w14:paraId="1A318CF1" w14:textId="77777777" w:rsidR="004C750A" w:rsidRPr="004C750A" w:rsidRDefault="004C750A" w:rsidP="004C750A">
            <w:pPr>
              <w:rPr>
                <w:rFonts w:cs="Calibri"/>
                <w:b/>
                <w:color w:val="0000FF"/>
              </w:rPr>
            </w:pPr>
            <w:r w:rsidRPr="004C750A">
              <w:rPr>
                <w:rFonts w:cs="Calibri"/>
                <w:b/>
                <w:color w:val="0000FF"/>
                <w:szCs w:val="22"/>
              </w:rPr>
              <w:t>B.</w:t>
            </w:r>
          </w:p>
        </w:tc>
        <w:tc>
          <w:tcPr>
            <w:tcW w:w="8376" w:type="dxa"/>
          </w:tcPr>
          <w:p w14:paraId="79F8C4B3" w14:textId="77777777" w:rsidR="004C750A" w:rsidRPr="004C750A" w:rsidRDefault="004C750A" w:rsidP="004C750A">
            <w:pPr>
              <w:rPr>
                <w:rFonts w:cs="Calibri"/>
              </w:rPr>
            </w:pPr>
            <w:r w:rsidRPr="004C750A">
              <w:rPr>
                <w:rFonts w:cs="Calibri"/>
                <w:szCs w:val="22"/>
              </w:rPr>
              <w:t xml:space="preserve">The Dispute shall </w:t>
            </w:r>
            <w:r w:rsidRPr="00225442">
              <w:rPr>
                <w:rFonts w:cs="Calibri"/>
                <w:szCs w:val="22"/>
              </w:rPr>
              <w:t xml:space="preserve">be referred as soon as practicable to </w:t>
            </w:r>
            <w:r w:rsidRPr="00225442">
              <w:rPr>
                <w:rFonts w:cs="Calibri"/>
                <w:noProof/>
                <w:szCs w:val="22"/>
                <w:highlight w:val="lightGray"/>
              </w:rPr>
              <w:t>[insert Contractor contact]</w:t>
            </w:r>
            <w:r w:rsidRPr="00225442">
              <w:rPr>
                <w:rFonts w:cs="Calibri"/>
                <w:szCs w:val="22"/>
              </w:rPr>
              <w:t xml:space="preserve"> within the Contractor and to </w:t>
            </w:r>
            <w:r w:rsidRPr="00225442">
              <w:rPr>
                <w:rFonts w:cs="Calibri"/>
                <w:noProof/>
                <w:szCs w:val="22"/>
                <w:highlight w:val="lightGray"/>
              </w:rPr>
              <w:t>[insert Client contact]</w:t>
            </w:r>
            <w:r w:rsidRPr="00225442">
              <w:rPr>
                <w:rFonts w:cs="Calibri"/>
                <w:szCs w:val="22"/>
              </w:rPr>
              <w:t xml:space="preserve"> within</w:t>
            </w:r>
            <w:r w:rsidRPr="004C750A">
              <w:rPr>
                <w:rFonts w:cs="Calibri"/>
                <w:szCs w:val="22"/>
              </w:rPr>
              <w:t xml:space="preserve"> the Client respectively.</w:t>
            </w:r>
          </w:p>
        </w:tc>
      </w:tr>
      <w:tr w:rsidR="004C750A" w:rsidRPr="004C750A" w14:paraId="196E0ECD" w14:textId="77777777" w:rsidTr="00F41274">
        <w:tc>
          <w:tcPr>
            <w:tcW w:w="674" w:type="dxa"/>
          </w:tcPr>
          <w:p w14:paraId="0BF647F9" w14:textId="77777777" w:rsidR="004C750A" w:rsidRPr="004C750A" w:rsidRDefault="004C750A" w:rsidP="004C750A">
            <w:pPr>
              <w:rPr>
                <w:rFonts w:cs="Calibri"/>
                <w:b/>
                <w:color w:val="0000FF"/>
              </w:rPr>
            </w:pPr>
            <w:r w:rsidRPr="004C750A">
              <w:rPr>
                <w:rFonts w:cs="Calibri"/>
                <w:b/>
                <w:color w:val="0000FF"/>
                <w:szCs w:val="22"/>
              </w:rPr>
              <w:t>C.</w:t>
            </w:r>
          </w:p>
        </w:tc>
        <w:tc>
          <w:tcPr>
            <w:tcW w:w="8376" w:type="dxa"/>
          </w:tcPr>
          <w:p w14:paraId="0233D48E" w14:textId="77777777" w:rsidR="004C750A" w:rsidRPr="004C750A" w:rsidRDefault="004C750A" w:rsidP="004C750A">
            <w:pPr>
              <w:rPr>
                <w:rFonts w:cs="Calibri"/>
              </w:rPr>
            </w:pPr>
            <w:r w:rsidRPr="004C750A">
              <w:rPr>
                <w:rFonts w:cs="Calibri"/>
                <w:szCs w:val="22"/>
              </w:rPr>
              <w:t>If the Dispute has not been resolved within fifteen (15) Business Days (or such longer period as may be agreed in writing by the Parties) of being referred to the nominated representatives, then either Party may refer the Dispute to an independent mediator, the identity of whom shall be agreed in advance by the Parties.</w:t>
            </w:r>
          </w:p>
        </w:tc>
      </w:tr>
      <w:tr w:rsidR="004C750A" w:rsidRPr="004C750A" w14:paraId="76D3F9CA" w14:textId="77777777" w:rsidTr="00F41274">
        <w:tc>
          <w:tcPr>
            <w:tcW w:w="674" w:type="dxa"/>
          </w:tcPr>
          <w:p w14:paraId="2E3A7F54" w14:textId="77777777" w:rsidR="004C750A" w:rsidRPr="004C750A" w:rsidRDefault="004C750A" w:rsidP="004C750A">
            <w:pPr>
              <w:rPr>
                <w:rFonts w:cs="Calibri"/>
                <w:b/>
                <w:color w:val="0000FF"/>
              </w:rPr>
            </w:pPr>
            <w:r w:rsidRPr="004C750A">
              <w:rPr>
                <w:rFonts w:cs="Calibri"/>
                <w:b/>
                <w:color w:val="0000FF"/>
                <w:szCs w:val="22"/>
              </w:rPr>
              <w:t>D.</w:t>
            </w:r>
          </w:p>
        </w:tc>
        <w:tc>
          <w:tcPr>
            <w:tcW w:w="8376" w:type="dxa"/>
          </w:tcPr>
          <w:p w14:paraId="1533947B" w14:textId="77777777" w:rsidR="004C750A" w:rsidRPr="004C750A" w:rsidRDefault="004C750A" w:rsidP="004C750A">
            <w:pPr>
              <w:rPr>
                <w:rFonts w:cs="Calibri"/>
              </w:rPr>
            </w:pPr>
            <w:r w:rsidRPr="004C750A">
              <w:rPr>
                <w:rFonts w:cs="Calibri"/>
                <w:szCs w:val="22"/>
              </w:rPr>
              <w:t xml:space="preserve">If the Parties are unable to agree on a mediator or if the mediator agreed upon is unable or unwilling to act, either Party may within twenty-one (21) days from the date of the proposal to appoint a Mediator or within twenty-one (21) days of notice to either Party that the </w:t>
            </w:r>
            <w:r w:rsidRPr="004C750A">
              <w:rPr>
                <w:rFonts w:cs="Calibri"/>
                <w:szCs w:val="22"/>
              </w:rPr>
              <w:lastRenderedPageBreak/>
              <w:t>mediator is unable to act, apply to the Chairman of the Chartered Institute of Arbitrators, Irish Branch, to appoint a mediator.</w:t>
            </w:r>
          </w:p>
        </w:tc>
      </w:tr>
      <w:tr w:rsidR="004C750A" w:rsidRPr="004C750A" w14:paraId="3405D787" w14:textId="77777777" w:rsidTr="00F41274">
        <w:tc>
          <w:tcPr>
            <w:tcW w:w="674" w:type="dxa"/>
          </w:tcPr>
          <w:p w14:paraId="3D22A2AF" w14:textId="77777777" w:rsidR="004C750A" w:rsidRPr="004C750A" w:rsidRDefault="004C750A" w:rsidP="004C750A">
            <w:pPr>
              <w:rPr>
                <w:rFonts w:cs="Calibri"/>
                <w:b/>
                <w:color w:val="0000FF"/>
              </w:rPr>
            </w:pPr>
            <w:r w:rsidRPr="004C750A">
              <w:rPr>
                <w:rFonts w:cs="Calibri"/>
                <w:b/>
                <w:color w:val="0000FF"/>
                <w:szCs w:val="22"/>
              </w:rPr>
              <w:lastRenderedPageBreak/>
              <w:t>E.</w:t>
            </w:r>
          </w:p>
        </w:tc>
        <w:tc>
          <w:tcPr>
            <w:tcW w:w="8376" w:type="dxa"/>
          </w:tcPr>
          <w:p w14:paraId="74C7E76B" w14:textId="77777777" w:rsidR="004C750A" w:rsidRPr="004C750A" w:rsidRDefault="004C750A" w:rsidP="004C750A">
            <w:pPr>
              <w:rPr>
                <w:rFonts w:cs="Calibri"/>
              </w:rPr>
            </w:pPr>
            <w:r w:rsidRPr="004C750A">
              <w:rPr>
                <w:rFonts w:cs="Calibri"/>
                <w:szCs w:val="22"/>
              </w:rPr>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  The Parties shall make written submissions to the mediator within ten (10) Business Days of his/her appointment.</w:t>
            </w:r>
          </w:p>
        </w:tc>
      </w:tr>
      <w:tr w:rsidR="004C750A" w:rsidRPr="004C750A" w14:paraId="049C4E81" w14:textId="77777777" w:rsidTr="00F41274">
        <w:tc>
          <w:tcPr>
            <w:tcW w:w="674" w:type="dxa"/>
          </w:tcPr>
          <w:p w14:paraId="5F2A1FFF" w14:textId="77777777" w:rsidR="004C750A" w:rsidRPr="004C750A" w:rsidRDefault="004C750A" w:rsidP="004C750A">
            <w:pPr>
              <w:rPr>
                <w:rFonts w:cs="Calibri"/>
                <w:b/>
                <w:color w:val="0000FF"/>
              </w:rPr>
            </w:pPr>
            <w:r w:rsidRPr="004C750A">
              <w:rPr>
                <w:rFonts w:cs="Calibri"/>
                <w:b/>
                <w:color w:val="0000FF"/>
                <w:szCs w:val="22"/>
              </w:rPr>
              <w:t>F.</w:t>
            </w:r>
          </w:p>
        </w:tc>
        <w:tc>
          <w:tcPr>
            <w:tcW w:w="8376" w:type="dxa"/>
          </w:tcPr>
          <w:p w14:paraId="6E1A5E30" w14:textId="77777777" w:rsidR="004C750A" w:rsidRPr="004C750A" w:rsidRDefault="004C750A" w:rsidP="004C750A">
            <w:pPr>
              <w:rPr>
                <w:rFonts w:cs="Calibri"/>
              </w:rPr>
            </w:pPr>
            <w:r w:rsidRPr="004C750A">
              <w:rPr>
                <w:rFonts w:cs="Calibri"/>
                <w:szCs w:val="22"/>
              </w:rPr>
              <w:t>The Parties shall share equally the cost of the mediator.  The costs of all experts and any other third parties who, at the request of any Party, shall have been instructed in the mediation, shall be for the sole account of, and shall be discharged by that Party.</w:t>
            </w:r>
          </w:p>
        </w:tc>
      </w:tr>
      <w:tr w:rsidR="004C750A" w:rsidRPr="004C750A" w14:paraId="59C742F5" w14:textId="77777777" w:rsidTr="00F41274">
        <w:tc>
          <w:tcPr>
            <w:tcW w:w="674" w:type="dxa"/>
          </w:tcPr>
          <w:p w14:paraId="7B7C5019" w14:textId="77777777" w:rsidR="004C750A" w:rsidRPr="004C750A" w:rsidRDefault="004C750A" w:rsidP="004C750A">
            <w:pPr>
              <w:rPr>
                <w:rFonts w:cs="Calibri"/>
                <w:color w:val="0000FF"/>
              </w:rPr>
            </w:pPr>
            <w:r w:rsidRPr="004C750A">
              <w:rPr>
                <w:rFonts w:cs="Calibri"/>
                <w:b/>
                <w:color w:val="0000FF"/>
                <w:szCs w:val="22"/>
              </w:rPr>
              <w:t>G</w:t>
            </w:r>
            <w:r w:rsidRPr="004C750A">
              <w:rPr>
                <w:rFonts w:cs="Calibri"/>
                <w:color w:val="0000FF"/>
                <w:szCs w:val="22"/>
              </w:rPr>
              <w:t>.</w:t>
            </w:r>
          </w:p>
        </w:tc>
        <w:tc>
          <w:tcPr>
            <w:tcW w:w="8376" w:type="dxa"/>
          </w:tcPr>
          <w:p w14:paraId="6B19D9D9" w14:textId="77777777" w:rsidR="004C750A" w:rsidRPr="004C750A" w:rsidRDefault="004C750A" w:rsidP="004C750A">
            <w:pPr>
              <w:rPr>
                <w:rFonts w:cs="Calibri"/>
              </w:rPr>
            </w:pPr>
            <w:r w:rsidRPr="004C750A">
              <w:rPr>
                <w:rFonts w:cs="Calibri"/>
                <w:szCs w:val="22"/>
              </w:rPr>
              <w:t xml:space="preserve">For the avoidance of doubt, the obligations of the Parties under this Agreement shall not </w:t>
            </w:r>
            <w:proofErr w:type="gramStart"/>
            <w:r w:rsidRPr="004C750A">
              <w:rPr>
                <w:rFonts w:cs="Calibri"/>
                <w:szCs w:val="22"/>
              </w:rPr>
              <w:t>cease, or</w:t>
            </w:r>
            <w:proofErr w:type="gramEnd"/>
            <w:r w:rsidRPr="004C750A">
              <w:rPr>
                <w:rFonts w:cs="Calibri"/>
                <w:szCs w:val="22"/>
              </w:rPr>
              <w:t xml:space="preserve"> be suspended or delayed by the reference of a dispute to mediation. The Contractor shall </w:t>
            </w:r>
            <w:proofErr w:type="gramStart"/>
            <w:r w:rsidRPr="004C750A">
              <w:rPr>
                <w:rFonts w:cs="Calibri"/>
                <w:szCs w:val="22"/>
              </w:rPr>
              <w:t>comply fully with the requirements of the Agreement at all times</w:t>
            </w:r>
            <w:proofErr w:type="gramEnd"/>
            <w:r w:rsidRPr="004C750A">
              <w:rPr>
                <w:rFonts w:cs="Calibri"/>
                <w:szCs w:val="22"/>
              </w:rPr>
              <w:t>.</w:t>
            </w:r>
          </w:p>
        </w:tc>
      </w:tr>
    </w:tbl>
    <w:p w14:paraId="4C6084D9" w14:textId="77777777" w:rsidR="004C750A" w:rsidRPr="004C750A" w:rsidRDefault="004C750A" w:rsidP="004C750A">
      <w:pPr>
        <w:keepNext/>
        <w:shd w:val="clear" w:color="auto" w:fill="235D64"/>
        <w:tabs>
          <w:tab w:val="left" w:pos="567"/>
          <w:tab w:val="left" w:pos="907"/>
          <w:tab w:val="left" w:pos="1134"/>
        </w:tabs>
        <w:spacing w:before="240" w:after="80"/>
        <w:outlineLvl w:val="1"/>
        <w:rPr>
          <w:rFonts w:cs="Calibri"/>
          <w:b/>
          <w:caps/>
          <w:color w:val="FFFFFF"/>
          <w:szCs w:val="22"/>
        </w:rPr>
      </w:pPr>
      <w:r w:rsidRPr="004C750A">
        <w:rPr>
          <w:rFonts w:cs="Calibri"/>
          <w:b/>
          <w:caps/>
          <w:color w:val="FFFFFF"/>
          <w:szCs w:val="22"/>
        </w:rPr>
        <w:t>12.</w:t>
      </w:r>
      <w:r w:rsidRPr="004C750A">
        <w:rPr>
          <w:rFonts w:cs="Calibri"/>
          <w:b/>
          <w:caps/>
          <w:color w:val="FFFFFF"/>
          <w:szCs w:val="22"/>
        </w:rPr>
        <w:tab/>
        <w:t>GOVERNING LAW, CHOICE OF JURISDICTION AND EXECUTION</w:t>
      </w:r>
    </w:p>
    <w:tbl>
      <w:tblPr>
        <w:tblW w:w="0" w:type="auto"/>
        <w:tblLook w:val="01E0" w:firstRow="1" w:lastRow="1" w:firstColumn="1" w:lastColumn="1" w:noHBand="0" w:noVBand="0"/>
      </w:tblPr>
      <w:tblGrid>
        <w:gridCol w:w="680"/>
        <w:gridCol w:w="8500"/>
      </w:tblGrid>
      <w:tr w:rsidR="004C750A" w:rsidRPr="004C750A" w14:paraId="48B7A199" w14:textId="77777777" w:rsidTr="00F41274">
        <w:tc>
          <w:tcPr>
            <w:tcW w:w="680" w:type="dxa"/>
          </w:tcPr>
          <w:p w14:paraId="2DD55C7D" w14:textId="77777777" w:rsidR="004C750A" w:rsidRPr="004C750A" w:rsidRDefault="004C750A" w:rsidP="004C750A">
            <w:pPr>
              <w:rPr>
                <w:rFonts w:cs="Calibri"/>
                <w:b/>
                <w:color w:val="0000FF"/>
              </w:rPr>
            </w:pPr>
            <w:r w:rsidRPr="004C750A">
              <w:rPr>
                <w:rFonts w:cs="Calibri"/>
                <w:b/>
                <w:color w:val="0000FF"/>
                <w:szCs w:val="22"/>
              </w:rPr>
              <w:t>A.</w:t>
            </w:r>
          </w:p>
        </w:tc>
        <w:tc>
          <w:tcPr>
            <w:tcW w:w="8500" w:type="dxa"/>
          </w:tcPr>
          <w:p w14:paraId="6D49F136" w14:textId="77777777" w:rsidR="004C750A" w:rsidRPr="004C750A" w:rsidRDefault="004C750A" w:rsidP="004C750A">
            <w:pPr>
              <w:rPr>
                <w:rFonts w:cs="Calibri"/>
              </w:rPr>
            </w:pPr>
            <w:r w:rsidRPr="004C750A">
              <w:rPr>
                <w:rFonts w:cs="Calibri"/>
                <w:szCs w:val="22"/>
              </w:rPr>
              <w:t>This Agreement shall in all aspects be governed by and construed in accordance with the laws of Ireland and the Parties hereby agree that the courts of Ireland have exclusive jurisdiction to hear and determine any disputes arising out of or in connection with this Agreement.</w:t>
            </w:r>
          </w:p>
        </w:tc>
      </w:tr>
      <w:tr w:rsidR="004C750A" w:rsidRPr="004C750A" w14:paraId="5DCC0AFB" w14:textId="77777777" w:rsidTr="00F41274">
        <w:tc>
          <w:tcPr>
            <w:tcW w:w="680" w:type="dxa"/>
          </w:tcPr>
          <w:p w14:paraId="47BF4386" w14:textId="77777777" w:rsidR="004C750A" w:rsidRPr="004C750A" w:rsidRDefault="004C750A" w:rsidP="004C750A">
            <w:pPr>
              <w:rPr>
                <w:rFonts w:cs="Calibri"/>
                <w:b/>
                <w:color w:val="0000FF"/>
              </w:rPr>
            </w:pPr>
            <w:r w:rsidRPr="004C750A">
              <w:rPr>
                <w:rFonts w:cs="Calibri"/>
                <w:b/>
                <w:color w:val="0000FF"/>
                <w:szCs w:val="22"/>
              </w:rPr>
              <w:t>B.</w:t>
            </w:r>
          </w:p>
        </w:tc>
        <w:tc>
          <w:tcPr>
            <w:tcW w:w="8500" w:type="dxa"/>
          </w:tcPr>
          <w:p w14:paraId="0F8E3676" w14:textId="01CE40F8" w:rsidR="004C750A" w:rsidRPr="004C750A" w:rsidRDefault="004C750A" w:rsidP="004C750A">
            <w:pPr>
              <w:rPr>
                <w:rFonts w:cs="Calibri"/>
              </w:rPr>
            </w:pPr>
            <w:r w:rsidRPr="004C750A">
              <w:rPr>
                <w:rFonts w:cs="Calibri"/>
                <w:szCs w:val="22"/>
              </w:rPr>
              <w:t xml:space="preserve">This Agreement shall be executed in </w:t>
            </w:r>
            <w:r w:rsidR="00225442" w:rsidRPr="004C750A">
              <w:rPr>
                <w:rFonts w:cs="Calibri"/>
                <w:szCs w:val="22"/>
              </w:rPr>
              <w:t>duplicate,</w:t>
            </w:r>
            <w:r w:rsidRPr="004C750A">
              <w:rPr>
                <w:rFonts w:cs="Calibri"/>
                <w:szCs w:val="22"/>
              </w:rPr>
              <w:t xml:space="preserve"> and each copy of the Agreement shall be signed by all the Parties hereto.  Each of the Parties to this Agreement confirms that this Agreement is executed by their duly authorised officers.</w:t>
            </w:r>
          </w:p>
        </w:tc>
      </w:tr>
    </w:tbl>
    <w:p w14:paraId="77CE2F46" w14:textId="77777777" w:rsidR="004C750A" w:rsidRPr="004C750A" w:rsidRDefault="004C750A" w:rsidP="004C750A">
      <w:pPr>
        <w:keepNext/>
        <w:shd w:val="clear" w:color="auto" w:fill="235D64"/>
        <w:tabs>
          <w:tab w:val="left" w:pos="567"/>
          <w:tab w:val="left" w:pos="907"/>
          <w:tab w:val="left" w:pos="1134"/>
        </w:tabs>
        <w:spacing w:before="240" w:after="80"/>
        <w:outlineLvl w:val="1"/>
        <w:rPr>
          <w:rFonts w:cs="Calibri"/>
          <w:b/>
          <w:caps/>
          <w:color w:val="FFFFFF"/>
          <w:szCs w:val="22"/>
        </w:rPr>
      </w:pPr>
      <w:r w:rsidRPr="004C750A">
        <w:rPr>
          <w:rFonts w:cs="Calibri"/>
          <w:b/>
          <w:caps/>
          <w:color w:val="FFFFFF"/>
          <w:szCs w:val="22"/>
        </w:rPr>
        <w:t>13.</w:t>
      </w:r>
      <w:r w:rsidRPr="004C750A">
        <w:rPr>
          <w:rFonts w:cs="Calibri"/>
          <w:b/>
          <w:caps/>
          <w:color w:val="FFFFFF"/>
          <w:szCs w:val="22"/>
        </w:rPr>
        <w:tab/>
        <w:t xml:space="preserve">NOTICES </w:t>
      </w:r>
    </w:p>
    <w:tbl>
      <w:tblPr>
        <w:tblW w:w="0" w:type="auto"/>
        <w:tblLook w:val="01E0" w:firstRow="1" w:lastRow="1" w:firstColumn="1" w:lastColumn="1" w:noHBand="0" w:noVBand="0"/>
      </w:tblPr>
      <w:tblGrid>
        <w:gridCol w:w="646"/>
        <w:gridCol w:w="679"/>
        <w:gridCol w:w="7855"/>
      </w:tblGrid>
      <w:tr w:rsidR="004C750A" w:rsidRPr="004C750A" w14:paraId="6C3E54CF" w14:textId="77777777" w:rsidTr="00F41274">
        <w:tc>
          <w:tcPr>
            <w:tcW w:w="646" w:type="dxa"/>
          </w:tcPr>
          <w:p w14:paraId="3BF88671" w14:textId="77777777" w:rsidR="004C750A" w:rsidRPr="004C750A" w:rsidRDefault="004C750A" w:rsidP="004C750A">
            <w:pPr>
              <w:rPr>
                <w:rFonts w:cs="Calibri"/>
                <w:b/>
                <w:color w:val="0000FF"/>
              </w:rPr>
            </w:pPr>
            <w:r w:rsidRPr="004C750A">
              <w:rPr>
                <w:rFonts w:cs="Calibri"/>
                <w:b/>
                <w:color w:val="0000FF"/>
                <w:szCs w:val="22"/>
              </w:rPr>
              <w:t>A.</w:t>
            </w:r>
          </w:p>
        </w:tc>
        <w:tc>
          <w:tcPr>
            <w:tcW w:w="8534" w:type="dxa"/>
            <w:gridSpan w:val="2"/>
          </w:tcPr>
          <w:p w14:paraId="484A7A30" w14:textId="77777777" w:rsidR="004C750A" w:rsidRPr="004C750A" w:rsidRDefault="004C750A" w:rsidP="004C750A">
            <w:pPr>
              <w:rPr>
                <w:rFonts w:cs="Calibri"/>
              </w:rPr>
            </w:pPr>
            <w:r w:rsidRPr="004C750A">
              <w:rPr>
                <w:rFonts w:cs="Calibri"/>
                <w:szCs w:val="22"/>
              </w:rPr>
              <w:t>Any notice or other written communication to be given under this Agreement shall either be delivered personally or sent by registered post or email.  The Parties will from time to time agree primary and alternative contact persons and details for the purposes of this clause 13.</w:t>
            </w:r>
          </w:p>
        </w:tc>
      </w:tr>
      <w:tr w:rsidR="004C750A" w:rsidRPr="004C750A" w14:paraId="6D1CFEF1" w14:textId="77777777" w:rsidTr="00F41274">
        <w:tc>
          <w:tcPr>
            <w:tcW w:w="646" w:type="dxa"/>
          </w:tcPr>
          <w:p w14:paraId="2E486D14" w14:textId="77777777" w:rsidR="004C750A" w:rsidRPr="004C750A" w:rsidRDefault="004C750A" w:rsidP="004C750A">
            <w:pPr>
              <w:rPr>
                <w:rFonts w:cs="Calibri"/>
                <w:b/>
                <w:color w:val="0000FF"/>
              </w:rPr>
            </w:pPr>
            <w:r w:rsidRPr="004C750A">
              <w:rPr>
                <w:rFonts w:cs="Calibri"/>
                <w:b/>
                <w:color w:val="0000FF"/>
                <w:szCs w:val="22"/>
              </w:rPr>
              <w:t>B.</w:t>
            </w:r>
          </w:p>
        </w:tc>
        <w:tc>
          <w:tcPr>
            <w:tcW w:w="8534" w:type="dxa"/>
            <w:gridSpan w:val="2"/>
          </w:tcPr>
          <w:p w14:paraId="2B8D770D" w14:textId="77777777" w:rsidR="004C750A" w:rsidRPr="004C750A" w:rsidRDefault="004C750A" w:rsidP="004C750A">
            <w:pPr>
              <w:rPr>
                <w:rFonts w:cs="Calibri"/>
              </w:rPr>
            </w:pPr>
            <w:r w:rsidRPr="004C750A">
              <w:rPr>
                <w:rFonts w:cs="Calibri"/>
                <w:szCs w:val="22"/>
              </w:rPr>
              <w:t>All notices shall be deemed to have been served as follows:</w:t>
            </w:r>
          </w:p>
        </w:tc>
      </w:tr>
      <w:tr w:rsidR="004C750A" w:rsidRPr="004C750A" w14:paraId="111815B8" w14:textId="77777777" w:rsidTr="00F41274">
        <w:tc>
          <w:tcPr>
            <w:tcW w:w="646" w:type="dxa"/>
          </w:tcPr>
          <w:p w14:paraId="0C6D5FDC" w14:textId="77777777" w:rsidR="004C750A" w:rsidRPr="004C750A" w:rsidRDefault="004C750A" w:rsidP="004C750A">
            <w:pPr>
              <w:rPr>
                <w:rFonts w:cs="Calibri"/>
                <w:b/>
                <w:color w:val="0000FF"/>
              </w:rPr>
            </w:pPr>
          </w:p>
        </w:tc>
        <w:tc>
          <w:tcPr>
            <w:tcW w:w="679" w:type="dxa"/>
          </w:tcPr>
          <w:p w14:paraId="5B033B95" w14:textId="77777777" w:rsidR="004C750A" w:rsidRPr="004C750A" w:rsidRDefault="004C750A" w:rsidP="004C750A">
            <w:pPr>
              <w:rPr>
                <w:rFonts w:cs="Calibri"/>
              </w:rPr>
            </w:pPr>
            <w:r w:rsidRPr="004C750A">
              <w:rPr>
                <w:rFonts w:cs="Calibri"/>
                <w:szCs w:val="22"/>
              </w:rPr>
              <w:t>1.</w:t>
            </w:r>
          </w:p>
        </w:tc>
        <w:tc>
          <w:tcPr>
            <w:tcW w:w="7855" w:type="dxa"/>
          </w:tcPr>
          <w:p w14:paraId="2611B9F8" w14:textId="77777777" w:rsidR="004C750A" w:rsidRPr="004C750A" w:rsidRDefault="004C750A" w:rsidP="004C750A">
            <w:pPr>
              <w:rPr>
                <w:rFonts w:cs="Calibri"/>
              </w:rPr>
            </w:pPr>
            <w:r w:rsidRPr="004C750A">
              <w:rPr>
                <w:rFonts w:cs="Calibri"/>
                <w:szCs w:val="22"/>
              </w:rPr>
              <w:t>if personally delivered, at the time of delivery;</w:t>
            </w:r>
          </w:p>
        </w:tc>
      </w:tr>
      <w:tr w:rsidR="004C750A" w:rsidRPr="004C750A" w14:paraId="26178B65" w14:textId="77777777" w:rsidTr="00F41274">
        <w:tc>
          <w:tcPr>
            <w:tcW w:w="646" w:type="dxa"/>
          </w:tcPr>
          <w:p w14:paraId="6405F747" w14:textId="77777777" w:rsidR="004C750A" w:rsidRPr="004C750A" w:rsidRDefault="004C750A" w:rsidP="004C750A">
            <w:pPr>
              <w:rPr>
                <w:rFonts w:cs="Calibri"/>
                <w:b/>
                <w:color w:val="0000FF"/>
              </w:rPr>
            </w:pPr>
          </w:p>
        </w:tc>
        <w:tc>
          <w:tcPr>
            <w:tcW w:w="679" w:type="dxa"/>
          </w:tcPr>
          <w:p w14:paraId="53EC4AEA" w14:textId="77777777" w:rsidR="004C750A" w:rsidRPr="004C750A" w:rsidRDefault="004C750A" w:rsidP="004C750A">
            <w:pPr>
              <w:rPr>
                <w:rFonts w:cs="Calibri"/>
              </w:rPr>
            </w:pPr>
            <w:r w:rsidRPr="004C750A">
              <w:rPr>
                <w:rFonts w:cs="Calibri"/>
                <w:szCs w:val="22"/>
              </w:rPr>
              <w:t>2.</w:t>
            </w:r>
          </w:p>
        </w:tc>
        <w:tc>
          <w:tcPr>
            <w:tcW w:w="7855" w:type="dxa"/>
          </w:tcPr>
          <w:p w14:paraId="2B02D0F8" w14:textId="77777777" w:rsidR="004C750A" w:rsidRPr="004C750A" w:rsidRDefault="004C750A" w:rsidP="004C750A">
            <w:pPr>
              <w:rPr>
                <w:rFonts w:cs="Calibri"/>
              </w:rPr>
            </w:pPr>
            <w:r w:rsidRPr="004C750A">
              <w:rPr>
                <w:rFonts w:cs="Calibri"/>
                <w:szCs w:val="22"/>
              </w:rPr>
              <w:t>if posted by registered post, at the expiration of 48 hours after the envelope containing the same was delivered into the custody of the postal authorities (and not returned undelivered); and</w:t>
            </w:r>
          </w:p>
        </w:tc>
      </w:tr>
      <w:tr w:rsidR="004C750A" w:rsidRPr="004C750A" w14:paraId="1FDC35A0" w14:textId="77777777" w:rsidTr="00F41274">
        <w:tc>
          <w:tcPr>
            <w:tcW w:w="646" w:type="dxa"/>
          </w:tcPr>
          <w:p w14:paraId="704B583D" w14:textId="77777777" w:rsidR="004C750A" w:rsidRPr="004C750A" w:rsidRDefault="004C750A" w:rsidP="004C750A">
            <w:pPr>
              <w:rPr>
                <w:rFonts w:cs="Calibri"/>
                <w:b/>
                <w:color w:val="0000FF"/>
              </w:rPr>
            </w:pPr>
          </w:p>
        </w:tc>
        <w:tc>
          <w:tcPr>
            <w:tcW w:w="679" w:type="dxa"/>
          </w:tcPr>
          <w:p w14:paraId="1584FEFE" w14:textId="77777777" w:rsidR="004C750A" w:rsidRPr="004C750A" w:rsidRDefault="004C750A" w:rsidP="004C750A">
            <w:pPr>
              <w:rPr>
                <w:rFonts w:cs="Calibri"/>
              </w:rPr>
            </w:pPr>
            <w:r w:rsidRPr="004C750A">
              <w:rPr>
                <w:rFonts w:cs="Calibri"/>
                <w:szCs w:val="22"/>
              </w:rPr>
              <w:t>3.</w:t>
            </w:r>
          </w:p>
        </w:tc>
        <w:tc>
          <w:tcPr>
            <w:tcW w:w="7855" w:type="dxa"/>
          </w:tcPr>
          <w:p w14:paraId="2A37203B" w14:textId="77777777" w:rsidR="004C750A" w:rsidRPr="004C750A" w:rsidRDefault="004C750A" w:rsidP="004C750A">
            <w:pPr>
              <w:rPr>
                <w:rFonts w:cs="Calibri"/>
              </w:rPr>
            </w:pPr>
            <w:r w:rsidRPr="004C750A">
              <w:rPr>
                <w:rFonts w:cs="Calibri"/>
                <w:szCs w:val="22"/>
              </w:rPr>
              <w:t>if communicated by email, on the next calendar day following transmission.</w:t>
            </w:r>
          </w:p>
        </w:tc>
      </w:tr>
    </w:tbl>
    <w:p w14:paraId="5E020BD2" w14:textId="77777777" w:rsidR="004C750A" w:rsidRPr="004C750A" w:rsidRDefault="004C750A" w:rsidP="004C750A">
      <w:pPr>
        <w:keepNext/>
        <w:shd w:val="clear" w:color="auto" w:fill="235D64"/>
        <w:tabs>
          <w:tab w:val="left" w:pos="567"/>
          <w:tab w:val="left" w:pos="907"/>
          <w:tab w:val="left" w:pos="1134"/>
        </w:tabs>
        <w:spacing w:before="240" w:after="80"/>
        <w:outlineLvl w:val="1"/>
        <w:rPr>
          <w:rFonts w:cs="Calibri"/>
          <w:b/>
          <w:caps/>
          <w:color w:val="FFFFFF"/>
          <w:szCs w:val="22"/>
        </w:rPr>
      </w:pPr>
      <w:r w:rsidRPr="004C750A">
        <w:rPr>
          <w:rFonts w:cs="Calibri"/>
          <w:b/>
          <w:caps/>
          <w:color w:val="FFFFFF"/>
          <w:szCs w:val="22"/>
        </w:rPr>
        <w:t>14.</w:t>
      </w:r>
      <w:r w:rsidRPr="004C750A">
        <w:rPr>
          <w:rFonts w:cs="Calibri"/>
          <w:b/>
          <w:caps/>
          <w:color w:val="FFFFFF"/>
          <w:szCs w:val="22"/>
        </w:rPr>
        <w:tab/>
        <w:t>ASSIGNMENT AND SUBCONTRACT</w:t>
      </w:r>
    </w:p>
    <w:p w14:paraId="0F8C692F" w14:textId="77777777" w:rsidR="004C750A" w:rsidRPr="004C750A" w:rsidRDefault="004C750A" w:rsidP="004C750A">
      <w:pPr>
        <w:rPr>
          <w:rFonts w:cs="Calibri"/>
          <w:szCs w:val="22"/>
        </w:rPr>
      </w:pPr>
      <w:r w:rsidRPr="004C750A">
        <w:rPr>
          <w:rFonts w:cs="Calibri"/>
          <w:b/>
          <w:color w:val="0000FF"/>
          <w:szCs w:val="22"/>
        </w:rPr>
        <w:t>A.</w:t>
      </w:r>
      <w:r w:rsidRPr="004C750A">
        <w:rPr>
          <w:rFonts w:cs="Calibri"/>
          <w:szCs w:val="22"/>
        </w:rPr>
        <w:tab/>
        <w:t xml:space="preserve">Subject to a Party’s obligations at law, any assignment to a third party or other transfer of a Party’s rights or obligations under this Agreement (the “Assignment”) requires the prior written consent of the other Party.  Prior to any such Assignment, the assignee will be obliged to sign an undertaking to comply with all </w:t>
      </w:r>
      <w:r w:rsidRPr="004C750A">
        <w:rPr>
          <w:rFonts w:cs="Calibri"/>
          <w:szCs w:val="22"/>
        </w:rPr>
        <w:lastRenderedPageBreak/>
        <w:t>obligations under this Agreement.  Any attempted Assignment not complied with in the manner prescribed herein shall be null and void.</w:t>
      </w:r>
    </w:p>
    <w:p w14:paraId="18ABE726" w14:textId="77777777" w:rsidR="004C750A" w:rsidRPr="004C750A" w:rsidRDefault="004C750A" w:rsidP="004C750A">
      <w:pPr>
        <w:rPr>
          <w:rFonts w:cs="Calibri"/>
          <w:szCs w:val="22"/>
        </w:rPr>
      </w:pPr>
      <w:r w:rsidRPr="004C750A">
        <w:rPr>
          <w:rFonts w:cs="Calibri"/>
          <w:b/>
          <w:color w:val="0000FF"/>
          <w:szCs w:val="22"/>
        </w:rPr>
        <w:t>B.</w:t>
      </w:r>
      <w:r w:rsidRPr="004C750A">
        <w:rPr>
          <w:rFonts w:cs="Calibri"/>
          <w:szCs w:val="22"/>
        </w:rPr>
        <w:tab/>
        <w:t>Subject to a Party’s obligations at law, any sub-contract of a Party’s rights or obligations under this Agreement requires the prior written consent of the other Party, such consent not to be unreasonably withheld or delayed.  Any attempted subcontract not complied with in the manner prescribed herein shall be null and void. For the purposes of Regulation (EU) No 833/2014 of 31 July 2014 (as amended by EU Regulation 2022/576 or any subsequent amendments to same), the Client may require information from the Contractor in relation to the status of the proposed subcontractor(s) including, but not limited to, in respect of natural persons, copies of identity documents and, in respect of legal persons, a certificate or extract from the commercial register or other competent authority of the country in which the person is established.</w:t>
      </w:r>
    </w:p>
    <w:p w14:paraId="15CF63B1" w14:textId="77777777" w:rsidR="004C750A" w:rsidRPr="004C750A" w:rsidRDefault="004C750A" w:rsidP="004C750A">
      <w:pPr>
        <w:keepNext/>
        <w:shd w:val="clear" w:color="auto" w:fill="235D64"/>
        <w:tabs>
          <w:tab w:val="left" w:pos="567"/>
          <w:tab w:val="left" w:pos="907"/>
          <w:tab w:val="left" w:pos="1134"/>
        </w:tabs>
        <w:spacing w:before="240" w:after="80"/>
        <w:outlineLvl w:val="1"/>
        <w:rPr>
          <w:rFonts w:cs="Calibri"/>
          <w:b/>
          <w:caps/>
          <w:color w:val="FFFFFF"/>
          <w:szCs w:val="22"/>
        </w:rPr>
      </w:pPr>
      <w:r w:rsidRPr="004C750A">
        <w:rPr>
          <w:rFonts w:cs="Calibri"/>
          <w:b/>
          <w:caps/>
          <w:color w:val="FFFFFF"/>
          <w:szCs w:val="22"/>
        </w:rPr>
        <w:t>15.</w:t>
      </w:r>
      <w:r w:rsidRPr="004C750A">
        <w:rPr>
          <w:rFonts w:cs="Calibri"/>
          <w:b/>
          <w:caps/>
          <w:color w:val="FFFFFF"/>
          <w:szCs w:val="22"/>
        </w:rPr>
        <w:tab/>
        <w:t>ENTIRE AGREEMENT</w:t>
      </w:r>
    </w:p>
    <w:p w14:paraId="50302A55" w14:textId="77777777" w:rsidR="004C750A" w:rsidRPr="004C750A" w:rsidRDefault="004C750A" w:rsidP="004C750A">
      <w:pPr>
        <w:rPr>
          <w:rFonts w:cs="Calibri"/>
          <w:szCs w:val="22"/>
        </w:rPr>
      </w:pPr>
      <w:r w:rsidRPr="004C750A">
        <w:rPr>
          <w:rFonts w:cs="Calibri"/>
          <w:szCs w:val="22"/>
        </w:rPr>
        <w:t xml:space="preserve">This Agreement constitutes the entire agreement and understanding of the Parties, and </w:t>
      </w:r>
      <w:proofErr w:type="gramStart"/>
      <w:r w:rsidRPr="004C750A">
        <w:rPr>
          <w:rFonts w:cs="Calibri"/>
          <w:szCs w:val="22"/>
        </w:rPr>
        <w:t>any and all</w:t>
      </w:r>
      <w:proofErr w:type="gramEnd"/>
      <w:r w:rsidRPr="004C750A">
        <w:rPr>
          <w:rFonts w:cs="Calibri"/>
          <w:szCs w:val="22"/>
        </w:rPr>
        <w:t xml:space="preserve"> other previous agreements, arrangements and understandings (whether written or oral) between the Parties with regard to the subject matter of this Agreement (save where fraudulently made) are hereby excluded. </w:t>
      </w:r>
    </w:p>
    <w:p w14:paraId="62D4DF16" w14:textId="77777777" w:rsidR="004C750A" w:rsidRPr="004C750A" w:rsidRDefault="004C750A" w:rsidP="004C750A">
      <w:pPr>
        <w:keepNext/>
        <w:shd w:val="clear" w:color="auto" w:fill="235D64"/>
        <w:tabs>
          <w:tab w:val="left" w:pos="567"/>
          <w:tab w:val="left" w:pos="907"/>
          <w:tab w:val="left" w:pos="1134"/>
        </w:tabs>
        <w:spacing w:before="240" w:after="80"/>
        <w:outlineLvl w:val="1"/>
        <w:rPr>
          <w:rFonts w:cs="Calibri"/>
          <w:b/>
          <w:caps/>
          <w:color w:val="FFFFFF"/>
          <w:szCs w:val="22"/>
        </w:rPr>
      </w:pPr>
      <w:r w:rsidRPr="004C750A">
        <w:rPr>
          <w:rFonts w:cs="Calibri"/>
          <w:b/>
          <w:caps/>
          <w:color w:val="FFFFFF"/>
          <w:szCs w:val="22"/>
        </w:rPr>
        <w:t>16.</w:t>
      </w:r>
      <w:r w:rsidRPr="004C750A">
        <w:rPr>
          <w:rFonts w:cs="Calibri"/>
          <w:b/>
          <w:caps/>
          <w:color w:val="FFFFFF"/>
          <w:szCs w:val="22"/>
        </w:rPr>
        <w:tab/>
        <w:t xml:space="preserve">SEVERABILITY </w:t>
      </w:r>
    </w:p>
    <w:p w14:paraId="1B7F3187" w14:textId="4928DB18" w:rsidR="004C750A" w:rsidRPr="004C750A" w:rsidRDefault="004C750A" w:rsidP="004C750A">
      <w:pPr>
        <w:rPr>
          <w:rFonts w:cs="Calibri"/>
          <w:szCs w:val="22"/>
        </w:rPr>
      </w:pPr>
      <w:r w:rsidRPr="004C750A">
        <w:rPr>
          <w:rFonts w:cs="Calibri"/>
          <w:szCs w:val="22"/>
        </w:rPr>
        <w:t xml:space="preserve">If any term or provision herein is found to be illegal or unenforceable for any reason, then such term or provision shall be deemed </w:t>
      </w:r>
      <w:r w:rsidR="00225442" w:rsidRPr="004C750A">
        <w:rPr>
          <w:rFonts w:cs="Calibri"/>
          <w:szCs w:val="22"/>
        </w:rPr>
        <w:t>severed,</w:t>
      </w:r>
      <w:r w:rsidRPr="004C750A">
        <w:rPr>
          <w:rFonts w:cs="Calibri"/>
          <w:szCs w:val="22"/>
        </w:rPr>
        <w:t xml:space="preserve"> and all other terms and provisions shall remain in full force and effect. </w:t>
      </w:r>
    </w:p>
    <w:p w14:paraId="799BB60C" w14:textId="77777777" w:rsidR="004C750A" w:rsidRPr="004C750A" w:rsidRDefault="004C750A" w:rsidP="004C750A">
      <w:pPr>
        <w:keepNext/>
        <w:shd w:val="clear" w:color="auto" w:fill="235D64"/>
        <w:tabs>
          <w:tab w:val="left" w:pos="567"/>
          <w:tab w:val="left" w:pos="907"/>
          <w:tab w:val="left" w:pos="1134"/>
        </w:tabs>
        <w:spacing w:before="240" w:after="80"/>
        <w:outlineLvl w:val="1"/>
        <w:rPr>
          <w:rFonts w:cs="Calibri"/>
          <w:b/>
          <w:caps/>
          <w:color w:val="FFFFFF"/>
          <w:szCs w:val="22"/>
        </w:rPr>
      </w:pPr>
      <w:r w:rsidRPr="004C750A">
        <w:rPr>
          <w:rFonts w:cs="Calibri"/>
          <w:b/>
          <w:caps/>
          <w:color w:val="FFFFFF"/>
          <w:szCs w:val="22"/>
        </w:rPr>
        <w:t>17.</w:t>
      </w:r>
      <w:r w:rsidRPr="004C750A">
        <w:rPr>
          <w:rFonts w:cs="Calibri"/>
          <w:b/>
          <w:caps/>
          <w:color w:val="FFFFFF"/>
          <w:szCs w:val="22"/>
        </w:rPr>
        <w:tab/>
        <w:t>WAIVER</w:t>
      </w:r>
    </w:p>
    <w:p w14:paraId="65A3D86D" w14:textId="77777777" w:rsidR="004C750A" w:rsidRPr="004C750A" w:rsidRDefault="004C750A" w:rsidP="004C750A">
      <w:pPr>
        <w:rPr>
          <w:rFonts w:cs="Calibri"/>
          <w:szCs w:val="22"/>
        </w:rPr>
      </w:pPr>
      <w:r w:rsidRPr="004C750A">
        <w:rPr>
          <w:rFonts w:cs="Calibri"/>
          <w:szCs w:val="22"/>
        </w:rPr>
        <w:t>No failure or delay by either Party to exercise any right, power or remedy shall operate as a waiver of it, nor shall any partial exercise preclude further exercise of same or some other right, power or remedy.</w:t>
      </w:r>
    </w:p>
    <w:p w14:paraId="59B2C75B" w14:textId="77777777" w:rsidR="004C750A" w:rsidRPr="004C750A" w:rsidRDefault="004C750A" w:rsidP="004C750A">
      <w:pPr>
        <w:keepNext/>
        <w:shd w:val="clear" w:color="auto" w:fill="235D64"/>
        <w:tabs>
          <w:tab w:val="left" w:pos="567"/>
          <w:tab w:val="left" w:pos="907"/>
          <w:tab w:val="left" w:pos="1134"/>
        </w:tabs>
        <w:spacing w:before="240" w:after="80"/>
        <w:outlineLvl w:val="1"/>
        <w:rPr>
          <w:rFonts w:cs="Calibri"/>
          <w:b/>
          <w:caps/>
          <w:color w:val="FFFFFF"/>
          <w:szCs w:val="22"/>
        </w:rPr>
      </w:pPr>
      <w:r w:rsidRPr="004C750A">
        <w:rPr>
          <w:rFonts w:cs="Calibri"/>
          <w:b/>
          <w:caps/>
          <w:color w:val="FFFFFF"/>
          <w:szCs w:val="22"/>
        </w:rPr>
        <w:t>18.</w:t>
      </w:r>
      <w:r w:rsidRPr="004C750A">
        <w:rPr>
          <w:rFonts w:cs="Calibri"/>
          <w:b/>
          <w:caps/>
          <w:color w:val="FFFFFF"/>
          <w:szCs w:val="22"/>
        </w:rPr>
        <w:tab/>
        <w:t>NON-EXCLUSIVITY</w:t>
      </w:r>
    </w:p>
    <w:p w14:paraId="3A96CE44" w14:textId="77777777" w:rsidR="004C750A" w:rsidRPr="004C750A" w:rsidRDefault="004C750A" w:rsidP="004C750A">
      <w:pPr>
        <w:rPr>
          <w:rFonts w:cs="Calibri"/>
          <w:szCs w:val="22"/>
        </w:rPr>
      </w:pPr>
      <w:r w:rsidRPr="004C750A">
        <w:rPr>
          <w:rFonts w:cs="Calibri"/>
          <w:szCs w:val="22"/>
        </w:rPr>
        <w:t>Nothing in this Agreement shall preclude the Client from purchasing services (or Services) from a third party at any time during the currency of the Agreement.</w:t>
      </w:r>
    </w:p>
    <w:p w14:paraId="4673E93C" w14:textId="77777777" w:rsidR="004C750A" w:rsidRPr="004C750A" w:rsidRDefault="004C750A" w:rsidP="004C750A">
      <w:pPr>
        <w:keepNext/>
        <w:shd w:val="clear" w:color="auto" w:fill="235D64"/>
        <w:tabs>
          <w:tab w:val="left" w:pos="567"/>
          <w:tab w:val="left" w:pos="907"/>
          <w:tab w:val="left" w:pos="1134"/>
        </w:tabs>
        <w:spacing w:before="240" w:after="80"/>
        <w:outlineLvl w:val="1"/>
        <w:rPr>
          <w:rFonts w:cs="Calibri"/>
          <w:b/>
          <w:caps/>
          <w:color w:val="FFFFFF"/>
          <w:szCs w:val="22"/>
        </w:rPr>
      </w:pPr>
      <w:r w:rsidRPr="004C750A">
        <w:rPr>
          <w:rFonts w:cs="Calibri"/>
          <w:b/>
          <w:caps/>
          <w:color w:val="FFFFFF"/>
          <w:szCs w:val="22"/>
        </w:rPr>
        <w:t>19.</w:t>
      </w:r>
      <w:r w:rsidRPr="004C750A">
        <w:rPr>
          <w:rFonts w:cs="Calibri"/>
          <w:b/>
          <w:caps/>
          <w:color w:val="FFFFFF"/>
          <w:szCs w:val="22"/>
        </w:rPr>
        <w:tab/>
        <w:t>MEDIA</w:t>
      </w:r>
    </w:p>
    <w:p w14:paraId="67C7772A" w14:textId="77777777" w:rsidR="004C750A" w:rsidRPr="004C750A" w:rsidRDefault="004C750A" w:rsidP="004C750A">
      <w:pPr>
        <w:rPr>
          <w:rFonts w:cs="Calibri"/>
          <w:szCs w:val="22"/>
        </w:rPr>
      </w:pPr>
      <w:r w:rsidRPr="004C750A">
        <w:rPr>
          <w:rFonts w:cs="Calibri"/>
          <w:szCs w:val="22"/>
        </w:rPr>
        <w:t>No media releases, public announcements or public disclosures relating to this Agreement or its subject matter, including but not limited to promotional or marketing material, shall be made by the Contractor without the prior written consent of the Client.</w:t>
      </w:r>
    </w:p>
    <w:p w14:paraId="6A337453" w14:textId="77777777" w:rsidR="004C750A" w:rsidRPr="004C750A" w:rsidRDefault="004C750A" w:rsidP="004C750A">
      <w:pPr>
        <w:keepNext/>
        <w:shd w:val="clear" w:color="auto" w:fill="235D64"/>
        <w:tabs>
          <w:tab w:val="left" w:pos="567"/>
          <w:tab w:val="left" w:pos="907"/>
          <w:tab w:val="left" w:pos="1134"/>
        </w:tabs>
        <w:spacing w:before="240" w:after="80"/>
        <w:outlineLvl w:val="1"/>
        <w:rPr>
          <w:rFonts w:cs="Calibri"/>
          <w:color w:val="FFFFFF"/>
          <w:szCs w:val="22"/>
          <w:shd w:val="clear" w:color="auto" w:fill="235D64"/>
        </w:rPr>
      </w:pPr>
      <w:r w:rsidRPr="004C750A">
        <w:rPr>
          <w:rFonts w:cs="Calibri"/>
          <w:b/>
          <w:caps/>
          <w:color w:val="FFFFFF"/>
          <w:szCs w:val="22"/>
        </w:rPr>
        <w:t>20.</w:t>
      </w:r>
      <w:r w:rsidRPr="004C750A">
        <w:rPr>
          <w:rFonts w:cs="Calibri"/>
          <w:b/>
          <w:caps/>
          <w:color w:val="FFFFFF"/>
          <w:szCs w:val="22"/>
        </w:rPr>
        <w:tab/>
        <w:t>CONFLICTS, REGISTRABLE INTERESTS AND CORRUPT GIFTS</w:t>
      </w:r>
    </w:p>
    <w:tbl>
      <w:tblPr>
        <w:tblW w:w="0" w:type="auto"/>
        <w:tblLook w:val="01E0" w:firstRow="1" w:lastRow="1" w:firstColumn="1" w:lastColumn="1" w:noHBand="0" w:noVBand="0"/>
      </w:tblPr>
      <w:tblGrid>
        <w:gridCol w:w="648"/>
        <w:gridCol w:w="8532"/>
      </w:tblGrid>
      <w:tr w:rsidR="004C750A" w:rsidRPr="004C750A" w14:paraId="6532F7BC" w14:textId="77777777" w:rsidTr="00F41274">
        <w:tc>
          <w:tcPr>
            <w:tcW w:w="648" w:type="dxa"/>
          </w:tcPr>
          <w:p w14:paraId="53028DD6" w14:textId="77777777" w:rsidR="004C750A" w:rsidRPr="004C750A" w:rsidRDefault="004C750A" w:rsidP="004C750A">
            <w:pPr>
              <w:rPr>
                <w:rFonts w:cs="Calibri"/>
                <w:b/>
                <w:color w:val="0000FF"/>
              </w:rPr>
            </w:pPr>
            <w:r w:rsidRPr="004C750A">
              <w:rPr>
                <w:rFonts w:cs="Calibri"/>
                <w:b/>
                <w:color w:val="0000FF"/>
                <w:szCs w:val="22"/>
              </w:rPr>
              <w:t>A.</w:t>
            </w:r>
          </w:p>
        </w:tc>
        <w:tc>
          <w:tcPr>
            <w:tcW w:w="8532" w:type="dxa"/>
          </w:tcPr>
          <w:p w14:paraId="240823FC" w14:textId="77777777" w:rsidR="004C750A" w:rsidRPr="004C750A" w:rsidRDefault="004C750A" w:rsidP="004C750A">
            <w:pPr>
              <w:rPr>
                <w:rFonts w:cs="Calibri"/>
              </w:rPr>
            </w:pPr>
            <w:r w:rsidRPr="004C750A">
              <w:rPr>
                <w:rFonts w:cs="Calibri"/>
                <w:szCs w:val="22"/>
              </w:rPr>
              <w:t xml:space="preserve">The Contractor confirms that it has carried out a conflicts of interest check and is satisfied that neither it nor any Subcontractor nor agent as the case may </w:t>
            </w:r>
            <w:proofErr w:type="gramStart"/>
            <w:r w:rsidRPr="004C750A">
              <w:rPr>
                <w:rFonts w:cs="Calibri"/>
                <w:szCs w:val="22"/>
              </w:rPr>
              <w:t>be has</w:t>
            </w:r>
            <w:proofErr w:type="gramEnd"/>
            <w:r w:rsidRPr="004C750A">
              <w:rPr>
                <w:rFonts w:cs="Calibri"/>
                <w:szCs w:val="22"/>
              </w:rPr>
              <w:t xml:space="preserve"> any conflicts in relation to the Services and its obligations undertaken under this Agreement. The Contractor hereby undertakes to notify the Client immediately should any conflict or potential conflict of interest come to its attention during the currency of this Agreement and to comply with the Client’s directions in respect thereof.  In the event of such notification, the Client shall have the right </w:t>
            </w:r>
            <w:r w:rsidRPr="004C750A">
              <w:rPr>
                <w:rFonts w:cs="Calibri"/>
                <w:szCs w:val="22"/>
              </w:rPr>
              <w:lastRenderedPageBreak/>
              <w:t>(in addition to any other rights which it has at law) to terminate this Agreement immediately and without liability for compensation or damages.</w:t>
            </w:r>
          </w:p>
          <w:p w14:paraId="67593AD5" w14:textId="77777777" w:rsidR="004C750A" w:rsidRPr="004C750A" w:rsidRDefault="004C750A" w:rsidP="004C750A">
            <w:pPr>
              <w:rPr>
                <w:rFonts w:cs="Calibri"/>
              </w:rPr>
            </w:pPr>
          </w:p>
        </w:tc>
      </w:tr>
      <w:tr w:rsidR="004C750A" w:rsidRPr="004C750A" w14:paraId="22D727C6" w14:textId="77777777" w:rsidTr="00F41274">
        <w:tc>
          <w:tcPr>
            <w:tcW w:w="648" w:type="dxa"/>
          </w:tcPr>
          <w:p w14:paraId="6F56D8E3" w14:textId="77777777" w:rsidR="004C750A" w:rsidRPr="004C750A" w:rsidRDefault="004C750A" w:rsidP="004C750A">
            <w:pPr>
              <w:rPr>
                <w:rFonts w:cs="Calibri"/>
                <w:b/>
                <w:color w:val="0000FF"/>
              </w:rPr>
            </w:pPr>
            <w:r w:rsidRPr="004C750A">
              <w:rPr>
                <w:rFonts w:cs="Calibri"/>
                <w:b/>
                <w:color w:val="0000FF"/>
                <w:szCs w:val="22"/>
              </w:rPr>
              <w:lastRenderedPageBreak/>
              <w:t>B.</w:t>
            </w:r>
          </w:p>
        </w:tc>
        <w:tc>
          <w:tcPr>
            <w:tcW w:w="8532" w:type="dxa"/>
          </w:tcPr>
          <w:p w14:paraId="71CB6463" w14:textId="77777777" w:rsidR="004C750A" w:rsidRPr="004C750A" w:rsidRDefault="004C750A" w:rsidP="004C750A">
            <w:pPr>
              <w:rPr>
                <w:rFonts w:cs="Calibri"/>
              </w:rPr>
            </w:pPr>
            <w:r w:rsidRPr="004C750A">
              <w:rPr>
                <w:rFonts w:cs="Calibri"/>
                <w:szCs w:val="22"/>
              </w:rPr>
              <w:t xml:space="preserve">Any registrable interest involving the Contractor (and any Subcontractor or agent as the case may be) and the Client, the Ceann Comhairle (Speaker), or any member of the Government, or any member of the Oireachtas, or their relatives must be fully disclosed to the Client immediately upon such information becoming known to the Contractor (Subcontractor or agent as the case may be) and the Contractor shall  comply with the Client’s directions in respect thereof, to the satisfaction of the Client.  In the event of such disclosure, the Client shall have the right (in addition to any other rights which it has at law) to terminate this Agreement immediately and without liability for compensation or damages.  The terms “registrable interest” and “relative” shall be interpreted as per section 2 of the Ethics in Public Office Act 1995 (as amended) a copy of which is available on request.  </w:t>
            </w:r>
          </w:p>
        </w:tc>
      </w:tr>
      <w:tr w:rsidR="004C750A" w:rsidRPr="004C750A" w14:paraId="678009D7" w14:textId="77777777" w:rsidTr="00F41274">
        <w:tc>
          <w:tcPr>
            <w:tcW w:w="648" w:type="dxa"/>
          </w:tcPr>
          <w:p w14:paraId="331D8982" w14:textId="77777777" w:rsidR="004C750A" w:rsidRPr="004C750A" w:rsidRDefault="004C750A" w:rsidP="004C750A">
            <w:pPr>
              <w:rPr>
                <w:rFonts w:cs="Calibri"/>
                <w:b/>
                <w:color w:val="0000FF"/>
              </w:rPr>
            </w:pPr>
            <w:r w:rsidRPr="004C750A">
              <w:rPr>
                <w:rFonts w:cs="Calibri"/>
                <w:b/>
                <w:color w:val="0000FF"/>
                <w:szCs w:val="22"/>
              </w:rPr>
              <w:t>C.</w:t>
            </w:r>
          </w:p>
        </w:tc>
        <w:tc>
          <w:tcPr>
            <w:tcW w:w="8532" w:type="dxa"/>
          </w:tcPr>
          <w:p w14:paraId="0F310B02" w14:textId="77777777" w:rsidR="004C750A" w:rsidRPr="004C750A" w:rsidRDefault="004C750A" w:rsidP="004C750A">
            <w:pPr>
              <w:rPr>
                <w:rFonts w:cs="Calibri"/>
              </w:rPr>
            </w:pPr>
            <w:r w:rsidRPr="004C750A">
              <w:rPr>
                <w:rFonts w:cs="Calibri"/>
                <w:szCs w:val="22"/>
              </w:rPr>
              <w:t>The Contractor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Any breach of this clause 21C or the commission of any offence by the Contractor, any Subcontractor, agent or employee under the Criminal Justice (Corruption Offences) Act 2018 shall entitle the Client to terminate this Agreement immediately and without liability for compensation or damages and to recover the amount of any loss resulting from such cancellation, including but not limited to recovery from the Contractor of the amount or value of any such gift, consideration or commission.</w:t>
            </w:r>
          </w:p>
        </w:tc>
      </w:tr>
    </w:tbl>
    <w:p w14:paraId="36066D33" w14:textId="77777777" w:rsidR="004C750A" w:rsidRPr="004C750A" w:rsidRDefault="004C750A" w:rsidP="004C750A">
      <w:pPr>
        <w:keepNext/>
        <w:shd w:val="clear" w:color="auto" w:fill="235D64"/>
        <w:tabs>
          <w:tab w:val="left" w:pos="567"/>
          <w:tab w:val="left" w:pos="907"/>
          <w:tab w:val="left" w:pos="1134"/>
        </w:tabs>
        <w:spacing w:before="240" w:after="80"/>
        <w:outlineLvl w:val="1"/>
        <w:rPr>
          <w:rFonts w:cs="Calibri"/>
          <w:b/>
          <w:caps/>
          <w:color w:val="FFFFFF"/>
          <w:szCs w:val="22"/>
        </w:rPr>
      </w:pPr>
      <w:r w:rsidRPr="004C750A">
        <w:rPr>
          <w:rFonts w:cs="Calibri"/>
          <w:b/>
          <w:caps/>
          <w:color w:val="FFFFFF"/>
          <w:szCs w:val="22"/>
        </w:rPr>
        <w:t>21.</w:t>
      </w:r>
      <w:r w:rsidRPr="004C750A">
        <w:rPr>
          <w:rFonts w:cs="Calibri"/>
          <w:b/>
          <w:caps/>
          <w:color w:val="FFFFFF"/>
          <w:szCs w:val="22"/>
        </w:rPr>
        <w:tab/>
        <w:t>ACCESS TO PREMISES</w:t>
      </w:r>
    </w:p>
    <w:tbl>
      <w:tblPr>
        <w:tblW w:w="0" w:type="auto"/>
        <w:tblLook w:val="01E0" w:firstRow="1" w:lastRow="1" w:firstColumn="1" w:lastColumn="1" w:noHBand="0" w:noVBand="0"/>
      </w:tblPr>
      <w:tblGrid>
        <w:gridCol w:w="680"/>
        <w:gridCol w:w="8509"/>
      </w:tblGrid>
      <w:tr w:rsidR="004C750A" w:rsidRPr="004C750A" w14:paraId="2D390A8D" w14:textId="77777777" w:rsidTr="00F41274">
        <w:tc>
          <w:tcPr>
            <w:tcW w:w="680" w:type="dxa"/>
          </w:tcPr>
          <w:p w14:paraId="2F980D2D" w14:textId="77777777" w:rsidR="004C750A" w:rsidRPr="004C750A" w:rsidRDefault="004C750A" w:rsidP="004C750A">
            <w:pPr>
              <w:rPr>
                <w:rFonts w:cs="Calibri"/>
                <w:b/>
                <w:color w:val="0000FF"/>
              </w:rPr>
            </w:pPr>
            <w:r w:rsidRPr="004C750A">
              <w:rPr>
                <w:rFonts w:cs="Calibri"/>
                <w:b/>
                <w:color w:val="0000FF"/>
                <w:szCs w:val="22"/>
              </w:rPr>
              <w:t>A.</w:t>
            </w:r>
          </w:p>
        </w:tc>
        <w:tc>
          <w:tcPr>
            <w:tcW w:w="8509" w:type="dxa"/>
          </w:tcPr>
          <w:p w14:paraId="773E5468" w14:textId="77777777" w:rsidR="004C750A" w:rsidRPr="004C750A" w:rsidRDefault="004C750A" w:rsidP="004C750A">
            <w:pPr>
              <w:rPr>
                <w:rFonts w:cs="Calibri"/>
              </w:rPr>
            </w:pPr>
            <w:r w:rsidRPr="004C750A">
              <w:rPr>
                <w:rFonts w:cs="Calibri"/>
                <w:szCs w:val="22"/>
              </w:rPr>
              <w:t>Any of the Client’s premises made available from time to time to the Contractor by the Client in connection with this Agreement, shall be made available to the Contractor on a non-exclusive licence basis and shall be used by the Contractor solely for the purpose of performing its obligations under this Agreement. The Contractor shall have use of such premises as licensee and shall vacate the same on completion, termination or abandonment of this Agreement.</w:t>
            </w:r>
          </w:p>
        </w:tc>
      </w:tr>
      <w:tr w:rsidR="004C750A" w:rsidRPr="004C750A" w14:paraId="56297DA5" w14:textId="77777777" w:rsidTr="00F41274">
        <w:tc>
          <w:tcPr>
            <w:tcW w:w="680" w:type="dxa"/>
          </w:tcPr>
          <w:p w14:paraId="005684F0" w14:textId="77777777" w:rsidR="004C750A" w:rsidRPr="004C750A" w:rsidRDefault="004C750A" w:rsidP="004C750A">
            <w:pPr>
              <w:rPr>
                <w:rFonts w:cs="Calibri"/>
                <w:color w:val="0000FF"/>
              </w:rPr>
            </w:pPr>
            <w:r w:rsidRPr="004C750A">
              <w:rPr>
                <w:rFonts w:cs="Calibri"/>
                <w:b/>
                <w:color w:val="0000FF"/>
                <w:szCs w:val="22"/>
              </w:rPr>
              <w:t>B</w:t>
            </w:r>
            <w:r w:rsidRPr="004C750A">
              <w:rPr>
                <w:rFonts w:cs="Calibri"/>
                <w:color w:val="0000FF"/>
                <w:szCs w:val="22"/>
              </w:rPr>
              <w:t>.</w:t>
            </w:r>
          </w:p>
        </w:tc>
        <w:tc>
          <w:tcPr>
            <w:tcW w:w="8509" w:type="dxa"/>
          </w:tcPr>
          <w:p w14:paraId="1236AA21" w14:textId="77777777" w:rsidR="004C750A" w:rsidRPr="004C750A" w:rsidRDefault="004C750A" w:rsidP="004C750A">
            <w:pPr>
              <w:rPr>
                <w:rFonts w:cs="Calibri"/>
              </w:rPr>
            </w:pPr>
            <w:r w:rsidRPr="004C750A">
              <w:rPr>
                <w:rFonts w:cs="Calibri"/>
                <w:szCs w:val="22"/>
              </w:rPr>
              <w:t>The Contractor shall upon reasonable notice by the Client allow the Client access to its premises (including the premises of any Subcontractor or agent) where the Services are being performed for the Client under this Agreement.</w:t>
            </w:r>
          </w:p>
        </w:tc>
      </w:tr>
    </w:tbl>
    <w:p w14:paraId="10C5F9FE" w14:textId="77777777" w:rsidR="004C750A" w:rsidRPr="004C750A" w:rsidRDefault="004C750A" w:rsidP="004C750A">
      <w:pPr>
        <w:keepNext/>
        <w:shd w:val="clear" w:color="auto" w:fill="235D64"/>
        <w:tabs>
          <w:tab w:val="left" w:pos="567"/>
          <w:tab w:val="left" w:pos="907"/>
          <w:tab w:val="left" w:pos="1134"/>
        </w:tabs>
        <w:spacing w:before="240" w:after="80"/>
        <w:outlineLvl w:val="1"/>
        <w:rPr>
          <w:rFonts w:cs="Calibri"/>
          <w:b/>
          <w:caps/>
          <w:color w:val="FFFFFF"/>
          <w:szCs w:val="22"/>
        </w:rPr>
      </w:pPr>
      <w:r w:rsidRPr="004C750A">
        <w:rPr>
          <w:rFonts w:cs="Calibri"/>
          <w:b/>
          <w:caps/>
          <w:color w:val="FFFFFF"/>
          <w:szCs w:val="22"/>
        </w:rPr>
        <w:t>22.</w:t>
      </w:r>
      <w:r w:rsidRPr="004C750A">
        <w:rPr>
          <w:rFonts w:cs="Calibri"/>
          <w:b/>
          <w:caps/>
          <w:color w:val="FFFFFF"/>
          <w:szCs w:val="22"/>
        </w:rPr>
        <w:tab/>
        <w:t xml:space="preserve">EQUIPMENT </w:t>
      </w:r>
    </w:p>
    <w:p w14:paraId="1614432B" w14:textId="77777777" w:rsidR="004C750A" w:rsidRPr="004C750A" w:rsidRDefault="004C750A" w:rsidP="004C750A">
      <w:pPr>
        <w:numPr>
          <w:ilvl w:val="0"/>
          <w:numId w:val="35"/>
        </w:numPr>
        <w:contextualSpacing/>
        <w:outlineLvl w:val="1"/>
      </w:pPr>
      <w:r w:rsidRPr="004C750A">
        <w:t xml:space="preserve">The Contractor shall provide all equipment and materials necessary for the provision of the Services (“Equipment”). </w:t>
      </w:r>
    </w:p>
    <w:p w14:paraId="22617D73" w14:textId="77777777" w:rsidR="004C750A" w:rsidRPr="004C750A" w:rsidRDefault="004C750A" w:rsidP="004C750A">
      <w:pPr>
        <w:numPr>
          <w:ilvl w:val="0"/>
          <w:numId w:val="35"/>
        </w:numPr>
        <w:contextualSpacing/>
        <w:outlineLvl w:val="1"/>
      </w:pPr>
      <w:r w:rsidRPr="004C750A">
        <w:t xml:space="preserve">All Equipment brought onto the Client’s premises shall be at the Contractor’s own risk and the Client shall have no liability for any loss of, caused by or damage to any Equipment. The Contractor shall provide for the haulage or carriage thereof to the Client’s premises and the removal of Equipment </w:t>
      </w:r>
      <w:r w:rsidRPr="004C750A">
        <w:lastRenderedPageBreak/>
        <w:t>when no longer required at its sole cost. Unless otherwise agreed, Equipment brought onto the premises will remain the property of the Contractor.</w:t>
      </w:r>
    </w:p>
    <w:p w14:paraId="11165A6E" w14:textId="77777777" w:rsidR="004C750A" w:rsidRPr="004C750A" w:rsidRDefault="004C750A" w:rsidP="004C750A">
      <w:pPr>
        <w:numPr>
          <w:ilvl w:val="0"/>
          <w:numId w:val="35"/>
        </w:numPr>
        <w:contextualSpacing/>
        <w:outlineLvl w:val="1"/>
        <w:rPr>
          <w:rFonts w:cs="Calibri"/>
          <w:szCs w:val="22"/>
        </w:rPr>
      </w:pPr>
      <w:r w:rsidRPr="004C750A">
        <w:t xml:space="preserve">The Contractor shall maintain and store all items of Equipment within the Client’s premises in a safe, </w:t>
      </w:r>
      <w:r w:rsidRPr="004C750A">
        <w:rPr>
          <w:rFonts w:cs="Calibri"/>
          <w:szCs w:val="22"/>
        </w:rPr>
        <w:t>serviceable and clean condition.</w:t>
      </w:r>
    </w:p>
    <w:p w14:paraId="2197E389" w14:textId="77777777" w:rsidR="004C750A" w:rsidRPr="004C750A" w:rsidRDefault="004C750A" w:rsidP="004C750A">
      <w:pPr>
        <w:numPr>
          <w:ilvl w:val="0"/>
          <w:numId w:val="35"/>
        </w:numPr>
        <w:spacing w:before="100" w:beforeAutospacing="1" w:after="100" w:afterAutospacing="1" w:line="240" w:lineRule="auto"/>
        <w:contextualSpacing/>
        <w:jc w:val="left"/>
        <w:rPr>
          <w:rFonts w:cs="Calibri"/>
          <w:color w:val="000000"/>
          <w:szCs w:val="22"/>
          <w:lang w:val="en-IE" w:eastAsia="en-IE"/>
        </w:rPr>
      </w:pPr>
      <w:r w:rsidRPr="004C750A">
        <w:rPr>
          <w:rFonts w:cs="Calibri"/>
          <w:color w:val="000000"/>
          <w:szCs w:val="22"/>
          <w:lang w:val="en-IE" w:eastAsia="en-IE"/>
        </w:rPr>
        <w:t>The Contractor shall, at the Client’s written request, at its own expense and as soon as reasonably practicable:</w:t>
      </w:r>
    </w:p>
    <w:p w14:paraId="5B00D3BD" w14:textId="61CD50FB" w:rsidR="004C750A" w:rsidRPr="004C750A" w:rsidRDefault="004C750A" w:rsidP="004C750A">
      <w:pPr>
        <w:numPr>
          <w:ilvl w:val="2"/>
          <w:numId w:val="35"/>
        </w:numPr>
        <w:spacing w:before="100" w:beforeAutospacing="1" w:after="100" w:afterAutospacing="1" w:line="240" w:lineRule="auto"/>
        <w:contextualSpacing/>
        <w:jc w:val="left"/>
        <w:rPr>
          <w:rFonts w:cs="Calibri"/>
          <w:color w:val="000000"/>
          <w:szCs w:val="22"/>
          <w:lang w:val="en-IE" w:eastAsia="en-IE"/>
        </w:rPr>
      </w:pPr>
      <w:r w:rsidRPr="004C750A">
        <w:rPr>
          <w:rFonts w:cs="Calibri"/>
          <w:color w:val="000000"/>
          <w:szCs w:val="22"/>
          <w:lang w:val="en-IE" w:eastAsia="en-IE"/>
        </w:rPr>
        <w:t xml:space="preserve">remove from the Client’s premises </w:t>
      </w:r>
      <w:r w:rsidR="00225442" w:rsidRPr="004C750A">
        <w:rPr>
          <w:rFonts w:cs="Calibri"/>
          <w:color w:val="000000"/>
          <w:szCs w:val="22"/>
          <w:lang w:val="en-IE" w:eastAsia="en-IE"/>
        </w:rPr>
        <w:t>and</w:t>
      </w:r>
      <w:r w:rsidRPr="004C750A">
        <w:rPr>
          <w:rFonts w:cs="Calibri"/>
          <w:color w:val="000000"/>
          <w:szCs w:val="22"/>
          <w:lang w:val="en-IE" w:eastAsia="en-IE"/>
        </w:rPr>
        <w:t xml:space="preserve"> Equipment which in the reasonable opinion of the Client is either hazardous, noxious or not in accordance with this Agreement; and </w:t>
      </w:r>
    </w:p>
    <w:p w14:paraId="49C7D2C0" w14:textId="77777777" w:rsidR="004C750A" w:rsidRPr="004C750A" w:rsidRDefault="004C750A" w:rsidP="004C750A">
      <w:pPr>
        <w:numPr>
          <w:ilvl w:val="2"/>
          <w:numId w:val="35"/>
        </w:numPr>
        <w:spacing w:before="100" w:beforeAutospacing="1" w:after="100" w:afterAutospacing="1" w:line="240" w:lineRule="auto"/>
        <w:contextualSpacing/>
        <w:jc w:val="left"/>
        <w:rPr>
          <w:rFonts w:cs="Calibri"/>
          <w:color w:val="000000"/>
          <w:szCs w:val="22"/>
          <w:lang w:val="en-IE" w:eastAsia="en-IE"/>
        </w:rPr>
      </w:pPr>
      <w:r w:rsidRPr="004C750A">
        <w:rPr>
          <w:rFonts w:cs="Calibri"/>
          <w:color w:val="000000"/>
          <w:szCs w:val="22"/>
          <w:lang w:val="en-IE" w:eastAsia="en-IE"/>
        </w:rPr>
        <w:t>replace such item with a suitable substitute item of Equipment.</w:t>
      </w:r>
    </w:p>
    <w:p w14:paraId="11ECE878" w14:textId="77777777" w:rsidR="004C750A" w:rsidRPr="004C750A" w:rsidRDefault="004C750A" w:rsidP="004C750A">
      <w:pPr>
        <w:numPr>
          <w:ilvl w:val="0"/>
          <w:numId w:val="35"/>
        </w:numPr>
        <w:contextualSpacing/>
        <w:outlineLvl w:val="1"/>
      </w:pPr>
      <w:r w:rsidRPr="004C750A">
        <w:t>On completion of the Services the Contractor shall remove the Equipment used by the Contractor to provide the Services and shall leave the Client’s premises in a clean, safe and tidy condition. The Contractor is solely responsible for making good any damage to the Client’s premises or any objects contained thereon, other than fair wear and tear, which is caused by the Contractor or any of its employees or Subcontractors.</w:t>
      </w:r>
    </w:p>
    <w:p w14:paraId="489EF978" w14:textId="0A282DA5" w:rsidR="004C750A" w:rsidRPr="004C750A" w:rsidRDefault="004C750A" w:rsidP="004C750A">
      <w:pPr>
        <w:keepNext/>
        <w:shd w:val="clear" w:color="auto" w:fill="235D64"/>
        <w:tabs>
          <w:tab w:val="left" w:pos="567"/>
          <w:tab w:val="left" w:pos="907"/>
          <w:tab w:val="left" w:pos="1134"/>
        </w:tabs>
        <w:spacing w:before="240" w:after="80"/>
        <w:outlineLvl w:val="1"/>
        <w:rPr>
          <w:rFonts w:cs="Calibri"/>
          <w:b/>
          <w:caps/>
          <w:color w:val="FFFFFF"/>
          <w:szCs w:val="22"/>
        </w:rPr>
      </w:pPr>
      <w:r w:rsidRPr="004C750A">
        <w:rPr>
          <w:rFonts w:cs="Calibri"/>
          <w:b/>
          <w:caps/>
          <w:color w:val="FFFFFF"/>
          <w:szCs w:val="22"/>
        </w:rPr>
        <w:t>23.</w:t>
      </w:r>
      <w:r w:rsidRPr="004C750A">
        <w:rPr>
          <w:rFonts w:cs="Calibri"/>
          <w:b/>
          <w:caps/>
          <w:color w:val="FFFFFF"/>
          <w:szCs w:val="22"/>
        </w:rPr>
        <w:tab/>
      </w:r>
      <w:r w:rsidR="00225442" w:rsidRPr="004C750A">
        <w:rPr>
          <w:rFonts w:cs="Calibri"/>
          <w:b/>
          <w:caps/>
          <w:color w:val="FFFFFF"/>
          <w:szCs w:val="22"/>
        </w:rPr>
        <w:t>NON-SOLICITATION</w:t>
      </w:r>
    </w:p>
    <w:tbl>
      <w:tblPr>
        <w:tblW w:w="5000" w:type="pct"/>
        <w:tblLook w:val="01E0" w:firstRow="1" w:lastRow="1" w:firstColumn="1" w:lastColumn="1" w:noHBand="0" w:noVBand="0"/>
      </w:tblPr>
      <w:tblGrid>
        <w:gridCol w:w="745"/>
        <w:gridCol w:w="9002"/>
      </w:tblGrid>
      <w:tr w:rsidR="004C750A" w:rsidRPr="004C750A" w14:paraId="57AE2570" w14:textId="77777777" w:rsidTr="00F41274">
        <w:tc>
          <w:tcPr>
            <w:tcW w:w="382" w:type="pct"/>
          </w:tcPr>
          <w:p w14:paraId="15D53B13" w14:textId="77777777" w:rsidR="004C750A" w:rsidRPr="004C750A" w:rsidRDefault="004C750A" w:rsidP="004C750A">
            <w:pPr>
              <w:spacing w:before="20"/>
              <w:rPr>
                <w:rFonts w:cs="Calibri"/>
                <w:b/>
              </w:rPr>
            </w:pPr>
            <w:r w:rsidRPr="004C750A">
              <w:rPr>
                <w:rFonts w:cs="Calibri"/>
                <w:b/>
                <w:color w:val="0000FF"/>
                <w:szCs w:val="22"/>
              </w:rPr>
              <w:t>A.</w:t>
            </w:r>
          </w:p>
        </w:tc>
        <w:tc>
          <w:tcPr>
            <w:tcW w:w="4618" w:type="pct"/>
          </w:tcPr>
          <w:p w14:paraId="30481082" w14:textId="77777777" w:rsidR="004C750A" w:rsidRPr="004C750A" w:rsidRDefault="004C750A" w:rsidP="004C750A">
            <w:pPr>
              <w:tabs>
                <w:tab w:val="right" w:pos="7938"/>
                <w:tab w:val="right" w:pos="9072"/>
              </w:tabs>
              <w:rPr>
                <w:rFonts w:cs="Calibri"/>
              </w:rPr>
            </w:pPr>
            <w:r w:rsidRPr="004C750A">
              <w:rPr>
                <w:rFonts w:cs="Calibri"/>
                <w:szCs w:val="22"/>
              </w:rPr>
              <w:t xml:space="preserve">For the Term and for a period of 12 months thereafter (and save in respect of publicly advertised posts) neither the Client nor the Contractor shall employ or offer employment to any of the other Party’s employees without that other Party’s prior written consent. </w:t>
            </w:r>
          </w:p>
        </w:tc>
      </w:tr>
    </w:tbl>
    <w:p w14:paraId="4EDF2E33" w14:textId="77777777" w:rsidR="004C750A" w:rsidRPr="004C750A" w:rsidRDefault="004C750A" w:rsidP="004C750A">
      <w:pPr>
        <w:keepNext/>
        <w:shd w:val="clear" w:color="auto" w:fill="235D64"/>
        <w:tabs>
          <w:tab w:val="left" w:pos="567"/>
          <w:tab w:val="left" w:pos="907"/>
          <w:tab w:val="left" w:pos="1134"/>
        </w:tabs>
        <w:spacing w:before="240" w:after="80"/>
        <w:outlineLvl w:val="1"/>
        <w:rPr>
          <w:rFonts w:cs="Calibri"/>
          <w:b/>
          <w:color w:val="FFFFFF"/>
          <w:szCs w:val="22"/>
        </w:rPr>
      </w:pPr>
      <w:r w:rsidRPr="004C750A">
        <w:rPr>
          <w:rFonts w:cs="Calibri"/>
          <w:b/>
          <w:caps/>
          <w:color w:val="FFFFFF"/>
          <w:szCs w:val="22"/>
        </w:rPr>
        <w:t>24.</w:t>
      </w:r>
      <w:r w:rsidRPr="004C750A">
        <w:rPr>
          <w:rFonts w:cs="Calibri"/>
          <w:b/>
          <w:caps/>
          <w:color w:val="FFFFFF"/>
          <w:szCs w:val="22"/>
        </w:rPr>
        <w:tab/>
        <w:t>CHANGE CONTROL PROCEDURE</w:t>
      </w:r>
    </w:p>
    <w:tbl>
      <w:tblPr>
        <w:tblW w:w="9180" w:type="dxa"/>
        <w:tblLayout w:type="fixed"/>
        <w:tblLook w:val="01E0" w:firstRow="1" w:lastRow="1" w:firstColumn="1" w:lastColumn="1" w:noHBand="0" w:noVBand="0"/>
      </w:tblPr>
      <w:tblGrid>
        <w:gridCol w:w="701"/>
        <w:gridCol w:w="8479"/>
      </w:tblGrid>
      <w:tr w:rsidR="004C750A" w:rsidRPr="004C750A" w14:paraId="2A2E9D6C" w14:textId="77777777" w:rsidTr="00F41274">
        <w:tc>
          <w:tcPr>
            <w:tcW w:w="701" w:type="dxa"/>
          </w:tcPr>
          <w:p w14:paraId="62FC45AC" w14:textId="77777777" w:rsidR="004C750A" w:rsidRPr="004C750A" w:rsidRDefault="004C750A" w:rsidP="004C750A">
            <w:pPr>
              <w:spacing w:before="20"/>
              <w:rPr>
                <w:rFonts w:cs="Calibri"/>
                <w:b/>
                <w:color w:val="0000FF"/>
              </w:rPr>
            </w:pPr>
            <w:r w:rsidRPr="004C750A">
              <w:rPr>
                <w:rFonts w:cs="Calibri"/>
                <w:b/>
                <w:color w:val="0000FF"/>
                <w:szCs w:val="22"/>
              </w:rPr>
              <w:t>A.</w:t>
            </w:r>
          </w:p>
        </w:tc>
        <w:tc>
          <w:tcPr>
            <w:tcW w:w="8479" w:type="dxa"/>
          </w:tcPr>
          <w:p w14:paraId="0309CDF3" w14:textId="77777777" w:rsidR="004C750A" w:rsidRPr="004C750A" w:rsidRDefault="004C750A" w:rsidP="004C750A">
            <w:pPr>
              <w:tabs>
                <w:tab w:val="right" w:pos="7938"/>
                <w:tab w:val="right" w:pos="9072"/>
              </w:tabs>
              <w:rPr>
                <w:rFonts w:cs="Calibri"/>
              </w:rPr>
            </w:pPr>
            <w:r w:rsidRPr="004C750A">
              <w:rPr>
                <w:rFonts w:cs="Calibri"/>
                <w:szCs w:val="22"/>
              </w:rPr>
              <w:t>At any time during the Term of this Agreement, either Party may propose a change or changes to any part or parts of this Agreement.</w:t>
            </w:r>
          </w:p>
        </w:tc>
      </w:tr>
      <w:tr w:rsidR="004C750A" w:rsidRPr="004C750A" w14:paraId="04EA4FB7" w14:textId="77777777" w:rsidTr="00F41274">
        <w:tc>
          <w:tcPr>
            <w:tcW w:w="701" w:type="dxa"/>
          </w:tcPr>
          <w:p w14:paraId="595A1047" w14:textId="77777777" w:rsidR="004C750A" w:rsidRPr="004C750A" w:rsidRDefault="004C750A" w:rsidP="004C750A">
            <w:pPr>
              <w:spacing w:before="20"/>
              <w:rPr>
                <w:rFonts w:cs="Calibri"/>
                <w:b/>
                <w:color w:val="0000FF"/>
              </w:rPr>
            </w:pPr>
            <w:r w:rsidRPr="004C750A">
              <w:rPr>
                <w:rFonts w:cs="Calibri"/>
                <w:b/>
                <w:color w:val="0000FF"/>
                <w:szCs w:val="22"/>
              </w:rPr>
              <w:t>B.</w:t>
            </w:r>
          </w:p>
        </w:tc>
        <w:tc>
          <w:tcPr>
            <w:tcW w:w="8479" w:type="dxa"/>
          </w:tcPr>
          <w:p w14:paraId="6F2F4EAE" w14:textId="77777777" w:rsidR="004C750A" w:rsidRPr="004C750A" w:rsidRDefault="004C750A" w:rsidP="004C750A">
            <w:pPr>
              <w:tabs>
                <w:tab w:val="right" w:pos="7938"/>
                <w:tab w:val="right" w:pos="9072"/>
              </w:tabs>
              <w:rPr>
                <w:rFonts w:cs="Calibri"/>
              </w:rPr>
            </w:pPr>
            <w:r w:rsidRPr="004C750A">
              <w:rPr>
                <w:rFonts w:cs="Calibri"/>
                <w:szCs w:val="22"/>
              </w:rPr>
              <w:t>The change control procedures set out in this Schedule will apply to all changes irrespective of whether the Contractor or the Client proposes the change.</w:t>
            </w:r>
          </w:p>
        </w:tc>
      </w:tr>
      <w:tr w:rsidR="004C750A" w:rsidRPr="004C750A" w14:paraId="003AA520" w14:textId="77777777" w:rsidTr="00F41274">
        <w:tc>
          <w:tcPr>
            <w:tcW w:w="701" w:type="dxa"/>
          </w:tcPr>
          <w:p w14:paraId="2C00E58A" w14:textId="77777777" w:rsidR="004C750A" w:rsidRPr="004C750A" w:rsidRDefault="004C750A" w:rsidP="004C750A">
            <w:pPr>
              <w:spacing w:before="20"/>
              <w:rPr>
                <w:rFonts w:cs="Calibri"/>
                <w:b/>
                <w:color w:val="0000FF"/>
              </w:rPr>
            </w:pPr>
            <w:r w:rsidRPr="004C750A">
              <w:rPr>
                <w:rFonts w:cs="Calibri"/>
                <w:b/>
                <w:color w:val="0000FF"/>
                <w:szCs w:val="22"/>
              </w:rPr>
              <w:t>C.</w:t>
            </w:r>
          </w:p>
        </w:tc>
        <w:tc>
          <w:tcPr>
            <w:tcW w:w="8479" w:type="dxa"/>
          </w:tcPr>
          <w:p w14:paraId="3972B29B" w14:textId="77777777" w:rsidR="004C750A" w:rsidRPr="004C750A" w:rsidRDefault="004C750A" w:rsidP="004C750A">
            <w:pPr>
              <w:tabs>
                <w:tab w:val="right" w:pos="7938"/>
                <w:tab w:val="right" w:pos="9072"/>
              </w:tabs>
              <w:rPr>
                <w:rFonts w:cs="Calibri"/>
              </w:rPr>
            </w:pPr>
            <w:r w:rsidRPr="004C750A">
              <w:rPr>
                <w:rFonts w:cs="Calibri"/>
                <w:szCs w:val="22"/>
              </w:rPr>
              <w:t>A change control notice (“Change Control Notice”) shall be prepared for all change requests. The Change Control Notice will provide an outline description of the change requested, the rationale for the change, the effect that the change will have on the Services (where known) and an estimate of the effort and cost required to prepare an impact assessment (“Impact Assessment”).</w:t>
            </w:r>
          </w:p>
        </w:tc>
      </w:tr>
      <w:tr w:rsidR="004C750A" w:rsidRPr="004C750A" w14:paraId="6FA20D01" w14:textId="77777777" w:rsidTr="00F41274">
        <w:tc>
          <w:tcPr>
            <w:tcW w:w="701" w:type="dxa"/>
          </w:tcPr>
          <w:p w14:paraId="64DD74AB" w14:textId="77777777" w:rsidR="004C750A" w:rsidRPr="004C750A" w:rsidRDefault="004C750A" w:rsidP="004C750A">
            <w:pPr>
              <w:spacing w:before="20"/>
              <w:rPr>
                <w:rFonts w:cs="Calibri"/>
                <w:b/>
                <w:color w:val="0000FF"/>
              </w:rPr>
            </w:pPr>
            <w:r w:rsidRPr="004C750A">
              <w:rPr>
                <w:rFonts w:cs="Calibri"/>
                <w:b/>
                <w:color w:val="0000FF"/>
                <w:szCs w:val="22"/>
              </w:rPr>
              <w:t>D.</w:t>
            </w:r>
          </w:p>
        </w:tc>
        <w:tc>
          <w:tcPr>
            <w:tcW w:w="8479" w:type="dxa"/>
          </w:tcPr>
          <w:p w14:paraId="1ED1BF3B" w14:textId="77777777" w:rsidR="004C750A" w:rsidRPr="004C750A" w:rsidRDefault="004C750A" w:rsidP="004C750A">
            <w:pPr>
              <w:tabs>
                <w:tab w:val="right" w:pos="7938"/>
                <w:tab w:val="right" w:pos="9072"/>
              </w:tabs>
              <w:rPr>
                <w:rFonts w:cs="Calibri"/>
              </w:rPr>
            </w:pPr>
            <w:r w:rsidRPr="004C750A">
              <w:rPr>
                <w:rFonts w:cs="Calibri"/>
                <w:szCs w:val="22"/>
              </w:rPr>
              <w:t>All Change Control Notices proposing changes to this Agreement must be submitted for review to the other Party’s Contact.</w:t>
            </w:r>
          </w:p>
        </w:tc>
      </w:tr>
      <w:tr w:rsidR="004C750A" w:rsidRPr="004C750A" w14:paraId="61F8CD2B" w14:textId="77777777" w:rsidTr="00F41274">
        <w:tc>
          <w:tcPr>
            <w:tcW w:w="701" w:type="dxa"/>
          </w:tcPr>
          <w:p w14:paraId="36D9BFA6" w14:textId="77777777" w:rsidR="004C750A" w:rsidRPr="004C750A" w:rsidRDefault="004C750A" w:rsidP="004C750A">
            <w:pPr>
              <w:spacing w:before="20"/>
              <w:rPr>
                <w:rFonts w:cs="Calibri"/>
                <w:b/>
                <w:color w:val="0000FF"/>
              </w:rPr>
            </w:pPr>
            <w:r w:rsidRPr="004C750A">
              <w:rPr>
                <w:rFonts w:cs="Calibri"/>
                <w:b/>
                <w:color w:val="0000FF"/>
                <w:szCs w:val="22"/>
              </w:rPr>
              <w:t>E.</w:t>
            </w:r>
          </w:p>
        </w:tc>
        <w:tc>
          <w:tcPr>
            <w:tcW w:w="8479" w:type="dxa"/>
          </w:tcPr>
          <w:p w14:paraId="5A9A0684" w14:textId="77777777" w:rsidR="004C750A" w:rsidRPr="004C750A" w:rsidRDefault="004C750A" w:rsidP="004C750A">
            <w:pPr>
              <w:tabs>
                <w:tab w:val="right" w:pos="7938"/>
                <w:tab w:val="right" w:pos="9072"/>
              </w:tabs>
              <w:rPr>
                <w:rFonts w:cs="Calibri"/>
              </w:rPr>
            </w:pPr>
            <w:r w:rsidRPr="004C750A">
              <w:rPr>
                <w:rFonts w:cs="Calibri"/>
                <w:szCs w:val="22"/>
              </w:rPr>
              <w:t>The Parties must indicate their acceptance or rejection of the change control request and/or Impact Assessment within a reasonable timeframe of its completion and Tender Submission for review, subject to a maximum of twenty (20) calendar days or such other period agreed between the Parties.</w:t>
            </w:r>
          </w:p>
        </w:tc>
      </w:tr>
      <w:tr w:rsidR="004C750A" w:rsidRPr="004C750A" w14:paraId="7741EB77" w14:textId="77777777" w:rsidTr="00F41274">
        <w:tc>
          <w:tcPr>
            <w:tcW w:w="701" w:type="dxa"/>
          </w:tcPr>
          <w:p w14:paraId="20E3D4F2" w14:textId="77777777" w:rsidR="004C750A" w:rsidRPr="004C750A" w:rsidRDefault="004C750A" w:rsidP="004C750A">
            <w:pPr>
              <w:spacing w:before="20"/>
              <w:rPr>
                <w:rFonts w:cs="Calibri"/>
                <w:b/>
                <w:color w:val="0000FF"/>
              </w:rPr>
            </w:pPr>
            <w:r w:rsidRPr="004C750A">
              <w:rPr>
                <w:rFonts w:cs="Calibri"/>
                <w:b/>
                <w:color w:val="0000FF"/>
                <w:szCs w:val="22"/>
              </w:rPr>
              <w:t>F.</w:t>
            </w:r>
          </w:p>
        </w:tc>
        <w:tc>
          <w:tcPr>
            <w:tcW w:w="8479" w:type="dxa"/>
          </w:tcPr>
          <w:p w14:paraId="5F6D1816" w14:textId="77777777" w:rsidR="004C750A" w:rsidRPr="004C750A" w:rsidRDefault="004C750A" w:rsidP="004C750A">
            <w:pPr>
              <w:tabs>
                <w:tab w:val="right" w:pos="7938"/>
                <w:tab w:val="right" w:pos="9072"/>
              </w:tabs>
              <w:rPr>
                <w:rFonts w:cs="Calibri"/>
              </w:rPr>
            </w:pPr>
            <w:r w:rsidRPr="004C750A">
              <w:rPr>
                <w:rFonts w:cs="Calibri"/>
                <w:szCs w:val="22"/>
              </w:rPr>
              <w:t>On approval of an Impact Assessment, this Agreement and/or the Schedules should be updated and revised as appropriate and in writing.</w:t>
            </w:r>
          </w:p>
        </w:tc>
      </w:tr>
      <w:tr w:rsidR="004C750A" w:rsidRPr="004C750A" w14:paraId="4A94FDAA" w14:textId="77777777" w:rsidTr="00F41274">
        <w:tc>
          <w:tcPr>
            <w:tcW w:w="701" w:type="dxa"/>
          </w:tcPr>
          <w:p w14:paraId="36F32E84" w14:textId="77777777" w:rsidR="004C750A" w:rsidRPr="004C750A" w:rsidRDefault="004C750A" w:rsidP="004C750A">
            <w:pPr>
              <w:spacing w:before="20"/>
              <w:rPr>
                <w:rFonts w:cs="Calibri"/>
                <w:b/>
                <w:color w:val="0000FF"/>
              </w:rPr>
            </w:pPr>
            <w:r w:rsidRPr="004C750A">
              <w:rPr>
                <w:rFonts w:cs="Calibri"/>
                <w:b/>
                <w:color w:val="0000FF"/>
                <w:szCs w:val="22"/>
              </w:rPr>
              <w:lastRenderedPageBreak/>
              <w:t>G.</w:t>
            </w:r>
          </w:p>
        </w:tc>
        <w:tc>
          <w:tcPr>
            <w:tcW w:w="8479" w:type="dxa"/>
          </w:tcPr>
          <w:p w14:paraId="2A4C4237" w14:textId="0707ED1E" w:rsidR="004C750A" w:rsidRPr="004C750A" w:rsidRDefault="004C750A" w:rsidP="004C750A">
            <w:pPr>
              <w:tabs>
                <w:tab w:val="right" w:pos="7938"/>
                <w:tab w:val="right" w:pos="9072"/>
              </w:tabs>
              <w:rPr>
                <w:rFonts w:cs="Calibri"/>
              </w:rPr>
            </w:pPr>
            <w:proofErr w:type="gramStart"/>
            <w:r w:rsidRPr="004C750A">
              <w:rPr>
                <w:rFonts w:cs="Calibri"/>
                <w:szCs w:val="22"/>
              </w:rPr>
              <w:t>In the event that</w:t>
            </w:r>
            <w:proofErr w:type="gramEnd"/>
            <w:r w:rsidRPr="004C750A">
              <w:rPr>
                <w:rFonts w:cs="Calibri"/>
                <w:szCs w:val="22"/>
              </w:rPr>
              <w:t xml:space="preserve"> either Party rejects the Impact Assessment, the change(s) shall not take </w:t>
            </w:r>
            <w:r w:rsidR="00225442" w:rsidRPr="004C750A">
              <w:rPr>
                <w:rFonts w:cs="Calibri"/>
                <w:szCs w:val="22"/>
              </w:rPr>
              <w:t>place,</w:t>
            </w:r>
            <w:r w:rsidRPr="004C750A">
              <w:rPr>
                <w:rFonts w:cs="Calibri"/>
                <w:szCs w:val="22"/>
              </w:rPr>
              <w:t xml:space="preserve"> and the Parties shall continue to perform their obligations under this Agreement.</w:t>
            </w:r>
          </w:p>
        </w:tc>
      </w:tr>
      <w:tr w:rsidR="004C750A" w:rsidRPr="004C750A" w14:paraId="51E85E28" w14:textId="77777777" w:rsidTr="00F41274">
        <w:tc>
          <w:tcPr>
            <w:tcW w:w="701" w:type="dxa"/>
          </w:tcPr>
          <w:p w14:paraId="50D439C0" w14:textId="77777777" w:rsidR="004C750A" w:rsidRPr="004C750A" w:rsidRDefault="004C750A" w:rsidP="004C750A">
            <w:pPr>
              <w:spacing w:before="20"/>
              <w:rPr>
                <w:rFonts w:cs="Calibri"/>
                <w:b/>
                <w:color w:val="0000FF"/>
              </w:rPr>
            </w:pPr>
            <w:r w:rsidRPr="004C750A">
              <w:rPr>
                <w:rFonts w:cs="Calibri"/>
                <w:b/>
                <w:color w:val="0000FF"/>
                <w:szCs w:val="22"/>
              </w:rPr>
              <w:t>H.</w:t>
            </w:r>
          </w:p>
        </w:tc>
        <w:tc>
          <w:tcPr>
            <w:tcW w:w="8479" w:type="dxa"/>
          </w:tcPr>
          <w:p w14:paraId="78B8502A" w14:textId="4478E249" w:rsidR="004C750A" w:rsidRPr="004C750A" w:rsidRDefault="004C750A" w:rsidP="004C750A">
            <w:pPr>
              <w:tabs>
                <w:tab w:val="right" w:pos="7938"/>
                <w:tab w:val="right" w:pos="9072"/>
              </w:tabs>
              <w:rPr>
                <w:rFonts w:cs="Calibri"/>
              </w:rPr>
            </w:pPr>
            <w:r w:rsidRPr="004C750A">
              <w:rPr>
                <w:rFonts w:cs="Calibri"/>
                <w:szCs w:val="22"/>
              </w:rPr>
              <w:t xml:space="preserve">The Contractor and the Client will agree a reasonable charge in advance for investigating each proposed variation and preparing each estimate, </w:t>
            </w:r>
            <w:proofErr w:type="gramStart"/>
            <w:r w:rsidRPr="004C750A">
              <w:rPr>
                <w:rFonts w:cs="Calibri"/>
                <w:szCs w:val="22"/>
              </w:rPr>
              <w:t>whether or not</w:t>
            </w:r>
            <w:proofErr w:type="gramEnd"/>
            <w:r w:rsidRPr="004C750A">
              <w:rPr>
                <w:rFonts w:cs="Calibri"/>
                <w:szCs w:val="22"/>
              </w:rPr>
              <w:t xml:space="preserve"> the variation is implemented. If the Client’s request for any variation is subsequently withdrawn but results in a delay in the supply of </w:t>
            </w:r>
            <w:r w:rsidR="00225442" w:rsidRPr="004C750A">
              <w:rPr>
                <w:rFonts w:cs="Calibri"/>
                <w:szCs w:val="22"/>
              </w:rPr>
              <w:t>Services,</w:t>
            </w:r>
            <w:r w:rsidRPr="004C750A">
              <w:rPr>
                <w:rFonts w:cs="Calibri"/>
                <w:szCs w:val="22"/>
              </w:rPr>
              <w:t xml:space="preserve"> then the Contractor will not be liable for such delay and will be entitled to an extension of time equal to not less than the period of the delay.</w:t>
            </w:r>
          </w:p>
        </w:tc>
      </w:tr>
    </w:tbl>
    <w:p w14:paraId="5A710AF5" w14:textId="77777777" w:rsidR="004C750A" w:rsidRPr="004C750A" w:rsidRDefault="004C750A" w:rsidP="004C750A">
      <w:pPr>
        <w:keepNext/>
        <w:shd w:val="clear" w:color="auto" w:fill="235D64"/>
        <w:tabs>
          <w:tab w:val="left" w:pos="567"/>
          <w:tab w:val="left" w:pos="907"/>
          <w:tab w:val="left" w:pos="1134"/>
        </w:tabs>
        <w:spacing w:before="240" w:after="80"/>
        <w:outlineLvl w:val="1"/>
        <w:rPr>
          <w:rFonts w:cs="Calibri"/>
          <w:b/>
          <w:caps/>
          <w:color w:val="FFFFFF"/>
          <w:szCs w:val="22"/>
        </w:rPr>
      </w:pPr>
      <w:r w:rsidRPr="004C750A">
        <w:rPr>
          <w:rFonts w:cs="Calibri"/>
          <w:b/>
          <w:caps/>
          <w:color w:val="FFFFFF"/>
          <w:szCs w:val="22"/>
        </w:rPr>
        <w:t>25.</w:t>
      </w:r>
      <w:r w:rsidRPr="004C750A">
        <w:rPr>
          <w:rFonts w:cs="Calibri"/>
          <w:b/>
          <w:caps/>
          <w:color w:val="FFFFFF"/>
          <w:szCs w:val="22"/>
        </w:rPr>
        <w:tab/>
        <w:t>DATA PROTECTION AND SECURITY</w:t>
      </w:r>
    </w:p>
    <w:sdt>
      <w:sdtPr>
        <w:rPr>
          <w:rFonts w:cs="Arial"/>
          <w:color w:val="FF0000"/>
        </w:rPr>
        <w:id w:val="-1711645930"/>
        <w:placeholder>
          <w:docPart w:val="D7520CE55827400DB4AE6810B7ABA62C"/>
        </w:placeholder>
      </w:sdtPr>
      <w:sdtEndPr/>
      <w:sdtContent>
        <w:p w14:paraId="3DBE3E75" w14:textId="77777777" w:rsidR="004C750A" w:rsidRPr="004C750A" w:rsidDel="00F27B7A" w:rsidRDefault="004C750A" w:rsidP="004C750A">
          <w:pPr>
            <w:spacing w:after="0"/>
            <w:rPr>
              <w:rFonts w:cs="Calibri"/>
            </w:rPr>
          </w:pPr>
        </w:p>
        <w:p w14:paraId="466EE618" w14:textId="77777777" w:rsidR="004C750A" w:rsidRPr="004C750A" w:rsidRDefault="004C750A" w:rsidP="004C750A">
          <w:pPr>
            <w:numPr>
              <w:ilvl w:val="0"/>
              <w:numId w:val="23"/>
            </w:numPr>
            <w:spacing w:after="160" w:line="259" w:lineRule="auto"/>
            <w:ind w:right="-108"/>
            <w:contextualSpacing/>
            <w:rPr>
              <w:rFonts w:eastAsia="Calibri" w:cs="Calibri"/>
              <w:szCs w:val="22"/>
              <w:lang w:val="en-IE"/>
            </w:rPr>
          </w:pPr>
          <w:r w:rsidRPr="004C750A">
            <w:rPr>
              <w:rFonts w:eastAsia="Calibri" w:cs="Calibri"/>
              <w:szCs w:val="22"/>
              <w:lang w:val="en-IE"/>
            </w:rPr>
            <w:t>In this Agreement the following terms shall have the meanings respectively ascribed to them:</w:t>
          </w:r>
        </w:p>
        <w:p w14:paraId="277E0D86" w14:textId="77777777" w:rsidR="004C750A" w:rsidRPr="004C750A" w:rsidRDefault="004C750A" w:rsidP="004C750A">
          <w:pPr>
            <w:spacing w:after="160" w:line="259" w:lineRule="auto"/>
            <w:ind w:right="-108"/>
            <w:rPr>
              <w:rFonts w:eastAsia="Calibri" w:cs="Calibri"/>
              <w:szCs w:val="22"/>
              <w:lang w:val="en-IE"/>
            </w:rPr>
          </w:pPr>
          <w:r w:rsidRPr="004C750A">
            <w:rPr>
              <w:rFonts w:eastAsia="Calibri" w:cs="Calibri"/>
              <w:szCs w:val="22"/>
              <w:lang w:val="en-IE"/>
            </w:rPr>
            <w:t>“Data” means all Confidential Information, whether in oral or written (including electronic) form, created by or in any way originating with the Client (including but not limited to his employees, agents, independent contractors and/or Sub-contractors) and all information that is the output of any computer processing, or other electronic manipulation of any information that was created by or in any way originating with the Client provided under this Agreement and includes any Personal Data;</w:t>
          </w:r>
        </w:p>
        <w:p w14:paraId="29D98940" w14:textId="77777777" w:rsidR="004C750A" w:rsidRPr="004C750A" w:rsidRDefault="004C750A" w:rsidP="004C750A">
          <w:pPr>
            <w:spacing w:after="160" w:line="259" w:lineRule="auto"/>
            <w:ind w:right="-108"/>
            <w:rPr>
              <w:rFonts w:eastAsia="Calibri" w:cs="Calibri"/>
              <w:szCs w:val="22"/>
              <w:lang w:val="en-IE"/>
            </w:rPr>
          </w:pPr>
          <w:r w:rsidRPr="004C750A">
            <w:rPr>
              <w:rFonts w:eastAsia="Calibri" w:cs="Calibri"/>
              <w:szCs w:val="22"/>
              <w:lang w:val="en-IE"/>
            </w:rPr>
            <w:t xml:space="preserve">“Data Controller” has the meaning given under the Data Protection </w:t>
          </w:r>
          <w:proofErr w:type="gramStart"/>
          <w:r w:rsidRPr="004C750A">
            <w:rPr>
              <w:rFonts w:eastAsia="Calibri" w:cs="Calibri"/>
              <w:szCs w:val="22"/>
              <w:lang w:val="en-IE"/>
            </w:rPr>
            <w:t>Laws;</w:t>
          </w:r>
          <w:proofErr w:type="gramEnd"/>
          <w:r w:rsidRPr="004C750A">
            <w:rPr>
              <w:rFonts w:eastAsia="Calibri" w:cs="Calibri"/>
              <w:szCs w:val="22"/>
              <w:lang w:val="en-IE"/>
            </w:rPr>
            <w:t xml:space="preserve"> </w:t>
          </w:r>
        </w:p>
        <w:p w14:paraId="19731F3D" w14:textId="77777777" w:rsidR="004C750A" w:rsidRPr="004C750A" w:rsidRDefault="004C750A" w:rsidP="004C750A">
          <w:pPr>
            <w:spacing w:after="160" w:line="259" w:lineRule="auto"/>
            <w:ind w:right="-108"/>
            <w:rPr>
              <w:rFonts w:eastAsia="Calibri" w:cs="Calibri"/>
              <w:szCs w:val="22"/>
              <w:lang w:val="en-IE"/>
            </w:rPr>
          </w:pPr>
          <w:r w:rsidRPr="004C750A">
            <w:rPr>
              <w:rFonts w:eastAsia="Calibri" w:cs="Calibri"/>
              <w:szCs w:val="22"/>
              <w:lang w:val="en-IE"/>
            </w:rPr>
            <w:t xml:space="preserve">“Data Processor” has the meaning given under the Data Protection </w:t>
          </w:r>
          <w:proofErr w:type="gramStart"/>
          <w:r w:rsidRPr="004C750A">
            <w:rPr>
              <w:rFonts w:eastAsia="Calibri" w:cs="Calibri"/>
              <w:szCs w:val="22"/>
              <w:lang w:val="en-IE"/>
            </w:rPr>
            <w:t>Laws;</w:t>
          </w:r>
          <w:proofErr w:type="gramEnd"/>
          <w:r w:rsidRPr="004C750A">
            <w:rPr>
              <w:rFonts w:eastAsia="Calibri" w:cs="Calibri"/>
              <w:szCs w:val="22"/>
              <w:lang w:val="en-IE"/>
            </w:rPr>
            <w:t xml:space="preserve"> </w:t>
          </w:r>
        </w:p>
        <w:p w14:paraId="70822978" w14:textId="77777777" w:rsidR="004C750A" w:rsidRPr="004C750A" w:rsidRDefault="004C750A" w:rsidP="004C750A">
          <w:pPr>
            <w:spacing w:after="160" w:line="259" w:lineRule="auto"/>
            <w:ind w:right="-108"/>
            <w:rPr>
              <w:rFonts w:eastAsia="Calibri" w:cs="Calibri"/>
              <w:szCs w:val="22"/>
              <w:lang w:val="en-IE"/>
            </w:rPr>
          </w:pPr>
          <w:r w:rsidRPr="004C750A">
            <w:rPr>
              <w:rFonts w:eastAsia="Calibri" w:cs="Calibri"/>
              <w:szCs w:val="22"/>
              <w:lang w:val="en-IE"/>
            </w:rPr>
            <w:t>“Data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w:t>
          </w:r>
        </w:p>
        <w:p w14:paraId="4C7DD748" w14:textId="77777777" w:rsidR="004C750A" w:rsidRPr="004C750A" w:rsidRDefault="004C750A" w:rsidP="004C750A">
          <w:pPr>
            <w:spacing w:after="160" w:line="259" w:lineRule="auto"/>
            <w:ind w:right="-108"/>
            <w:rPr>
              <w:rFonts w:eastAsia="Calibri" w:cs="Calibri"/>
              <w:szCs w:val="22"/>
              <w:lang w:val="en-IE"/>
            </w:rPr>
          </w:pPr>
          <w:r w:rsidRPr="004C750A">
            <w:rPr>
              <w:rFonts w:eastAsia="Calibri" w:cs="Calibri"/>
              <w:szCs w:val="22"/>
              <w:lang w:val="en-IE"/>
            </w:rPr>
            <w:t xml:space="preserve">“Data Subject” has the meaning given under the Data Protection </w:t>
          </w:r>
          <w:proofErr w:type="gramStart"/>
          <w:r w:rsidRPr="004C750A">
            <w:rPr>
              <w:rFonts w:eastAsia="Calibri" w:cs="Calibri"/>
              <w:szCs w:val="22"/>
              <w:lang w:val="en-IE"/>
            </w:rPr>
            <w:t>Laws;</w:t>
          </w:r>
          <w:proofErr w:type="gramEnd"/>
          <w:r w:rsidRPr="004C750A">
            <w:rPr>
              <w:rFonts w:eastAsia="Calibri" w:cs="Calibri"/>
              <w:szCs w:val="22"/>
              <w:lang w:val="en-IE"/>
            </w:rPr>
            <w:t xml:space="preserve"> </w:t>
          </w:r>
        </w:p>
        <w:p w14:paraId="12B8B435" w14:textId="77777777" w:rsidR="004C750A" w:rsidRPr="004C750A" w:rsidRDefault="004C750A" w:rsidP="004C750A">
          <w:pPr>
            <w:spacing w:after="160" w:line="259" w:lineRule="auto"/>
            <w:ind w:right="-108"/>
            <w:rPr>
              <w:rFonts w:eastAsia="Calibri" w:cs="Calibri"/>
              <w:szCs w:val="22"/>
              <w:lang w:val="en-IE"/>
            </w:rPr>
          </w:pPr>
          <w:r w:rsidRPr="004C750A">
            <w:rPr>
              <w:rFonts w:eastAsia="Calibri" w:cs="Calibri"/>
              <w:szCs w:val="22"/>
              <w:lang w:val="en-IE"/>
            </w:rPr>
            <w:t xml:space="preserve">“Data Subject Access Request” means a request made by a Data Subject in accordance with rights granted under the Data Protection Laws to access his or her Personal </w:t>
          </w:r>
          <w:proofErr w:type="gramStart"/>
          <w:r w:rsidRPr="004C750A">
            <w:rPr>
              <w:rFonts w:eastAsia="Calibri" w:cs="Calibri"/>
              <w:szCs w:val="22"/>
              <w:lang w:val="en-IE"/>
            </w:rPr>
            <w:t>Data;</w:t>
          </w:r>
          <w:proofErr w:type="gramEnd"/>
        </w:p>
        <w:p w14:paraId="52E620EE" w14:textId="77777777" w:rsidR="004C750A" w:rsidRPr="004C750A" w:rsidRDefault="004C750A" w:rsidP="004C750A">
          <w:pPr>
            <w:spacing w:after="160" w:line="259" w:lineRule="auto"/>
            <w:ind w:right="-108"/>
            <w:rPr>
              <w:rFonts w:eastAsia="Calibri" w:cs="Calibri"/>
              <w:szCs w:val="22"/>
              <w:lang w:val="en-IE"/>
            </w:rPr>
          </w:pPr>
          <w:r w:rsidRPr="004C750A">
            <w:rPr>
              <w:rFonts w:eastAsia="Calibri" w:cs="Calibri"/>
              <w:szCs w:val="22"/>
              <w:lang w:val="en-IE"/>
            </w:rPr>
            <w:t xml:space="preserve">“Personal Data” has the meaning given under Data Protection </w:t>
          </w:r>
          <w:proofErr w:type="gramStart"/>
          <w:r w:rsidRPr="004C750A">
            <w:rPr>
              <w:rFonts w:eastAsia="Calibri" w:cs="Calibri"/>
              <w:szCs w:val="22"/>
              <w:lang w:val="en-IE"/>
            </w:rPr>
            <w:t>Laws;</w:t>
          </w:r>
          <w:proofErr w:type="gramEnd"/>
        </w:p>
        <w:p w14:paraId="618A35D5" w14:textId="77777777" w:rsidR="004C750A" w:rsidRPr="004C750A" w:rsidRDefault="004C750A" w:rsidP="004C750A">
          <w:pPr>
            <w:spacing w:after="160" w:line="259" w:lineRule="auto"/>
            <w:ind w:right="-108"/>
            <w:rPr>
              <w:rFonts w:eastAsia="Calibri" w:cs="Calibri"/>
              <w:szCs w:val="22"/>
              <w:lang w:val="en-IE"/>
            </w:rPr>
          </w:pPr>
          <w:r w:rsidRPr="004C750A">
            <w:rPr>
              <w:rFonts w:eastAsia="Calibri" w:cs="Calibri"/>
              <w:szCs w:val="22"/>
              <w:lang w:val="en-IE"/>
            </w:rPr>
            <w:t xml:space="preserve">“Processing” has the meaning given under the Data Protection </w:t>
          </w:r>
          <w:proofErr w:type="gramStart"/>
          <w:r w:rsidRPr="004C750A">
            <w:rPr>
              <w:rFonts w:eastAsia="Calibri" w:cs="Calibri"/>
              <w:szCs w:val="22"/>
              <w:lang w:val="en-IE"/>
            </w:rPr>
            <w:t>Laws;</w:t>
          </w:r>
          <w:proofErr w:type="gramEnd"/>
        </w:p>
        <w:p w14:paraId="0E401163" w14:textId="77777777" w:rsidR="004C750A" w:rsidRPr="004C750A" w:rsidRDefault="004C750A" w:rsidP="004C750A">
          <w:pPr>
            <w:numPr>
              <w:ilvl w:val="0"/>
              <w:numId w:val="23"/>
            </w:numPr>
            <w:spacing w:after="160" w:line="259" w:lineRule="auto"/>
            <w:ind w:right="-108"/>
            <w:contextualSpacing/>
            <w:rPr>
              <w:rFonts w:eastAsia="Calibri" w:cs="Calibri"/>
              <w:szCs w:val="22"/>
              <w:lang w:val="en-IE"/>
            </w:rPr>
          </w:pPr>
          <w:r w:rsidRPr="004C750A">
            <w:rPr>
              <w:rFonts w:eastAsia="Calibri" w:cs="Calibri"/>
              <w:szCs w:val="22"/>
              <w:lang w:val="en-IE"/>
            </w:rPr>
            <w:t>The Contractor shall comply with all applicable requirements of the Data Protection Laws.</w:t>
          </w:r>
        </w:p>
        <w:p w14:paraId="4AE7B0BF" w14:textId="77777777" w:rsidR="004C750A" w:rsidRPr="004C750A" w:rsidRDefault="004C750A" w:rsidP="004C750A">
          <w:pPr>
            <w:spacing w:after="160" w:line="259" w:lineRule="auto"/>
            <w:ind w:right="-108"/>
            <w:contextualSpacing/>
            <w:rPr>
              <w:rFonts w:eastAsia="Calibri" w:cs="Calibri"/>
              <w:szCs w:val="22"/>
              <w:lang w:val="en-IE"/>
            </w:rPr>
          </w:pPr>
        </w:p>
        <w:p w14:paraId="3574688D" w14:textId="28626375" w:rsidR="004C750A" w:rsidRPr="004C750A" w:rsidRDefault="004C750A" w:rsidP="004C750A">
          <w:pPr>
            <w:numPr>
              <w:ilvl w:val="0"/>
              <w:numId w:val="23"/>
            </w:numPr>
            <w:spacing w:after="160" w:line="259" w:lineRule="auto"/>
            <w:ind w:right="-108"/>
            <w:contextualSpacing/>
            <w:jc w:val="left"/>
            <w:rPr>
              <w:rFonts w:eastAsia="Calibri" w:cs="Calibri"/>
              <w:szCs w:val="22"/>
              <w:lang w:val="en-IE"/>
            </w:rPr>
          </w:pPr>
          <w:r w:rsidRPr="004C750A">
            <w:rPr>
              <w:rFonts w:eastAsia="Calibri" w:cs="Calibri"/>
              <w:szCs w:val="22"/>
              <w:lang w:val="en-IE"/>
            </w:rPr>
            <w:t xml:space="preserve">The Parties acknowledge that for the purposes of the Data Protection Laws, the Client is the Data </w:t>
          </w:r>
          <w:r w:rsidR="00225442" w:rsidRPr="004C750A">
            <w:rPr>
              <w:rFonts w:eastAsia="Calibri" w:cs="Calibri"/>
              <w:szCs w:val="22"/>
              <w:lang w:val="en-IE"/>
            </w:rPr>
            <w:t>Controller,</w:t>
          </w:r>
          <w:r w:rsidRPr="004C750A">
            <w:rPr>
              <w:rFonts w:eastAsia="Calibri" w:cs="Calibri"/>
              <w:szCs w:val="22"/>
              <w:lang w:val="en-IE"/>
            </w:rPr>
            <w:t xml:space="preserve"> and the Contractor is a Data Processor in respect of Data which is Personal Data.  Schedule E sets out the scope, nature and purpose of Processing by the Contractor, the duration of the Processing and the types of Personal Data and categories of Data Subject.</w:t>
          </w:r>
          <w:r w:rsidRPr="004C750A">
            <w:rPr>
              <w:rFonts w:eastAsia="Calibri" w:cs="Calibri"/>
              <w:szCs w:val="22"/>
              <w:lang w:val="en-IE"/>
            </w:rPr>
            <w:br/>
          </w:r>
        </w:p>
        <w:p w14:paraId="4DDBC8E8" w14:textId="77777777" w:rsidR="004C750A" w:rsidRPr="004C750A" w:rsidRDefault="004C750A" w:rsidP="004C750A">
          <w:pPr>
            <w:numPr>
              <w:ilvl w:val="0"/>
              <w:numId w:val="23"/>
            </w:numPr>
            <w:spacing w:after="160" w:line="259" w:lineRule="auto"/>
            <w:ind w:right="-108"/>
            <w:contextualSpacing/>
            <w:rPr>
              <w:rFonts w:eastAsia="Calibri" w:cs="Calibri"/>
              <w:szCs w:val="22"/>
              <w:lang w:val="en-IE"/>
            </w:rPr>
          </w:pPr>
          <w:r w:rsidRPr="004C750A">
            <w:rPr>
              <w:rFonts w:eastAsia="Calibri" w:cs="Calibri"/>
              <w:szCs w:val="22"/>
              <w:lang w:val="en-IE"/>
            </w:rPr>
            <w:t xml:space="preserve">Without prejudice to the generality of clause 25B, the Contractor shall, in relation to any Personal Data processed in connection with the performance by the Contractor of its obligations under this </w:t>
          </w:r>
          <w:proofErr w:type="gramStart"/>
          <w:r w:rsidRPr="004C750A">
            <w:rPr>
              <w:rFonts w:eastAsia="Calibri" w:cs="Calibri"/>
              <w:szCs w:val="22"/>
              <w:lang w:val="en-IE"/>
            </w:rPr>
            <w:t>Agreement:-</w:t>
          </w:r>
          <w:proofErr w:type="gramEnd"/>
        </w:p>
        <w:p w14:paraId="03B74467" w14:textId="77777777" w:rsidR="004C750A" w:rsidRPr="004C750A" w:rsidRDefault="004C750A" w:rsidP="004C750A">
          <w:pPr>
            <w:spacing w:after="160" w:line="259" w:lineRule="auto"/>
            <w:ind w:right="-108"/>
            <w:contextualSpacing/>
            <w:rPr>
              <w:rFonts w:eastAsia="Calibri" w:cs="Calibri"/>
              <w:szCs w:val="22"/>
              <w:lang w:val="en-IE"/>
            </w:rPr>
          </w:pPr>
        </w:p>
        <w:p w14:paraId="28C7C7E9" w14:textId="77777777" w:rsidR="004C750A" w:rsidRPr="004C750A" w:rsidRDefault="004C750A" w:rsidP="004C750A">
          <w:pPr>
            <w:spacing w:after="160" w:line="259" w:lineRule="auto"/>
            <w:ind w:right="-108"/>
            <w:rPr>
              <w:rFonts w:eastAsia="Calibri" w:cs="Calibri"/>
              <w:szCs w:val="22"/>
              <w:lang w:val="en-IE"/>
            </w:rPr>
          </w:pPr>
          <w:r w:rsidRPr="004C750A">
            <w:rPr>
              <w:rFonts w:eastAsia="Calibri" w:cs="Calibri"/>
              <w:szCs w:val="22"/>
              <w:lang w:val="en-IE"/>
            </w:rPr>
            <w:lastRenderedPageBreak/>
            <w:t xml:space="preserve"> (1)  process that Personal Data only on the written instructions of the </w:t>
          </w:r>
          <w:proofErr w:type="gramStart"/>
          <w:r w:rsidRPr="004C750A">
            <w:rPr>
              <w:rFonts w:eastAsia="Calibri" w:cs="Calibri"/>
              <w:szCs w:val="22"/>
              <w:lang w:val="en-IE"/>
            </w:rPr>
            <w:t>Client;</w:t>
          </w:r>
          <w:proofErr w:type="gramEnd"/>
          <w:r w:rsidRPr="004C750A">
            <w:rPr>
              <w:rFonts w:eastAsia="Calibri" w:cs="Calibri"/>
              <w:szCs w:val="22"/>
              <w:lang w:val="en-IE"/>
            </w:rPr>
            <w:t xml:space="preserve"> </w:t>
          </w:r>
        </w:p>
        <w:p w14:paraId="134CFABB" w14:textId="77777777" w:rsidR="004C750A" w:rsidRPr="004C750A" w:rsidRDefault="004C750A" w:rsidP="004C750A">
          <w:pPr>
            <w:spacing w:after="160" w:line="259" w:lineRule="auto"/>
            <w:ind w:right="-108"/>
            <w:rPr>
              <w:rFonts w:eastAsia="Calibri" w:cs="Calibri"/>
              <w:szCs w:val="22"/>
              <w:lang w:val="en-IE"/>
            </w:rPr>
          </w:pPr>
          <w:r w:rsidRPr="004C750A">
            <w:rPr>
              <w:rFonts w:eastAsia="Calibri" w:cs="Calibri"/>
              <w:szCs w:val="22"/>
              <w:lang w:val="en-IE"/>
            </w:rPr>
            <w:t>(2)  ensure that it has in place appropriate technical and organisational measures, reviewed and approved by the Client,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0B3B9D8C" w14:textId="296020AC" w:rsidR="004C750A" w:rsidRPr="004C750A" w:rsidRDefault="004C750A" w:rsidP="004C750A">
          <w:pPr>
            <w:spacing w:after="160" w:line="259" w:lineRule="auto"/>
            <w:ind w:right="-108"/>
            <w:rPr>
              <w:rFonts w:eastAsia="Calibri" w:cs="Calibri"/>
              <w:szCs w:val="22"/>
              <w:lang w:val="en-IE"/>
            </w:rPr>
          </w:pPr>
          <w:r w:rsidRPr="004C750A">
            <w:rPr>
              <w:rFonts w:eastAsia="Calibri" w:cs="Calibri"/>
              <w:szCs w:val="22"/>
              <w:lang w:val="en-IE"/>
            </w:rPr>
            <w:t xml:space="preserve">(3)  ensure that all personnel who have access to and/or process Personal Data are obliged to keep the Personal Data </w:t>
          </w:r>
          <w:r w:rsidR="00225442" w:rsidRPr="004C750A">
            <w:rPr>
              <w:rFonts w:eastAsia="Calibri" w:cs="Calibri"/>
              <w:szCs w:val="22"/>
              <w:lang w:val="en-IE"/>
            </w:rPr>
            <w:t>confidential.</w:t>
          </w:r>
        </w:p>
        <w:p w14:paraId="0917AD86" w14:textId="0767E86C" w:rsidR="004C750A" w:rsidRPr="004C750A" w:rsidRDefault="004C750A" w:rsidP="004C750A">
          <w:pPr>
            <w:spacing w:after="160" w:line="259" w:lineRule="auto"/>
            <w:ind w:right="-108"/>
            <w:rPr>
              <w:rFonts w:eastAsia="Calibri" w:cs="Calibri"/>
              <w:szCs w:val="22"/>
              <w:lang w:val="en-IE"/>
            </w:rPr>
          </w:pPr>
          <w:r w:rsidRPr="004C750A">
            <w:rPr>
              <w:rFonts w:eastAsia="Calibri" w:cs="Calibri"/>
              <w:szCs w:val="22"/>
              <w:lang w:val="en-IE"/>
            </w:rPr>
            <w:t xml:space="preserve">(4)  not transfer any Personal Data outside of the European Economic Area unless the prior written consent of the Client has been obtained and the following conditions are </w:t>
          </w:r>
          <w:r w:rsidR="00225442" w:rsidRPr="004C750A">
            <w:rPr>
              <w:rFonts w:eastAsia="Calibri" w:cs="Calibri"/>
              <w:szCs w:val="22"/>
              <w:lang w:val="en-IE"/>
            </w:rPr>
            <w:t>fulfilled.</w:t>
          </w:r>
        </w:p>
        <w:p w14:paraId="6C68A0DA" w14:textId="77777777" w:rsidR="004C750A" w:rsidRPr="004C750A" w:rsidRDefault="004C750A" w:rsidP="004C750A">
          <w:pPr>
            <w:numPr>
              <w:ilvl w:val="1"/>
              <w:numId w:val="8"/>
            </w:numPr>
            <w:spacing w:after="160" w:line="259" w:lineRule="auto"/>
            <w:ind w:right="-108"/>
            <w:contextualSpacing/>
            <w:jc w:val="left"/>
            <w:rPr>
              <w:rFonts w:cs="Calibri"/>
            </w:rPr>
          </w:pPr>
          <w:r w:rsidRPr="004C750A">
            <w:rPr>
              <w:rFonts w:cs="Calibri"/>
            </w:rPr>
            <w:t xml:space="preserve"> appropriate safeguards are in place in relation to the transfer, to ensure that Personal Data is adequately protected in accordance with Chapter V of Regulation 2016/679 </w:t>
          </w:r>
          <w:proofErr w:type="gramStart"/>
          <w:r w:rsidRPr="004C750A">
            <w:rPr>
              <w:rFonts w:cs="Calibri"/>
            </w:rPr>
            <w:t>( General</w:t>
          </w:r>
          <w:proofErr w:type="gramEnd"/>
          <w:r w:rsidRPr="004C750A">
            <w:rPr>
              <w:rFonts w:cs="Calibri"/>
            </w:rPr>
            <w:t xml:space="preserve"> Data Protection Regulation); </w:t>
          </w:r>
        </w:p>
        <w:p w14:paraId="04EFCDB9" w14:textId="77777777" w:rsidR="004C750A" w:rsidRPr="004C750A" w:rsidRDefault="004C750A" w:rsidP="004C750A">
          <w:pPr>
            <w:spacing w:after="160" w:line="259" w:lineRule="auto"/>
            <w:ind w:right="-108"/>
            <w:rPr>
              <w:rFonts w:eastAsia="Calibri" w:cs="Calibri"/>
              <w:szCs w:val="22"/>
              <w:lang w:val="en-IE"/>
            </w:rPr>
          </w:pPr>
        </w:p>
        <w:p w14:paraId="7EB3F5DD" w14:textId="5FBE5AE1" w:rsidR="004C750A" w:rsidRPr="004C750A" w:rsidRDefault="004C750A" w:rsidP="004C750A">
          <w:pPr>
            <w:numPr>
              <w:ilvl w:val="1"/>
              <w:numId w:val="8"/>
            </w:numPr>
            <w:spacing w:after="160" w:line="259" w:lineRule="auto"/>
            <w:ind w:right="-108"/>
            <w:contextualSpacing/>
            <w:jc w:val="left"/>
            <w:rPr>
              <w:rFonts w:cs="Calibri"/>
            </w:rPr>
          </w:pPr>
          <w:r w:rsidRPr="004C750A">
            <w:rPr>
              <w:rFonts w:cs="Calibri"/>
            </w:rPr>
            <w:t xml:space="preserve">  the data subject has enforceable rights and effective legal </w:t>
          </w:r>
          <w:r w:rsidR="00225442" w:rsidRPr="004C750A">
            <w:rPr>
              <w:rFonts w:cs="Calibri"/>
            </w:rPr>
            <w:t>remedies.</w:t>
          </w:r>
        </w:p>
        <w:p w14:paraId="58EC204F" w14:textId="77777777" w:rsidR="004C750A" w:rsidRPr="004C750A" w:rsidRDefault="004C750A" w:rsidP="004C750A">
          <w:pPr>
            <w:spacing w:after="160" w:line="259" w:lineRule="auto"/>
            <w:ind w:right="-108"/>
            <w:rPr>
              <w:rFonts w:eastAsia="Calibri" w:cs="Calibri"/>
              <w:szCs w:val="22"/>
              <w:lang w:val="en-IE"/>
            </w:rPr>
          </w:pPr>
        </w:p>
        <w:p w14:paraId="75A06ECE" w14:textId="77777777" w:rsidR="004C750A" w:rsidRPr="004C750A" w:rsidRDefault="004C750A" w:rsidP="004C750A">
          <w:pPr>
            <w:numPr>
              <w:ilvl w:val="1"/>
              <w:numId w:val="8"/>
            </w:numPr>
            <w:spacing w:after="160" w:line="259" w:lineRule="auto"/>
            <w:ind w:right="-108"/>
            <w:contextualSpacing/>
            <w:jc w:val="left"/>
            <w:rPr>
              <w:rFonts w:cs="Calibri"/>
            </w:rPr>
          </w:pPr>
          <w:r w:rsidRPr="004C750A">
            <w:rPr>
              <w:rFonts w:cs="Calibri"/>
            </w:rPr>
            <w:t>The Contractor complies with its obligations under the Data Protection Laws by providing an adequate level of protection to any Personal Data that is transferred; and</w:t>
          </w:r>
        </w:p>
        <w:p w14:paraId="26C7DB8F" w14:textId="77777777" w:rsidR="004C750A" w:rsidRPr="004C750A" w:rsidRDefault="004C750A" w:rsidP="004C750A">
          <w:pPr>
            <w:spacing w:after="160" w:line="259" w:lineRule="auto"/>
            <w:ind w:right="-108"/>
            <w:rPr>
              <w:rFonts w:eastAsia="Calibri" w:cs="Calibri"/>
              <w:szCs w:val="22"/>
              <w:lang w:val="en-IE"/>
            </w:rPr>
          </w:pPr>
        </w:p>
        <w:p w14:paraId="5C3EC734" w14:textId="77777777" w:rsidR="004C750A" w:rsidRPr="004C750A" w:rsidRDefault="004C750A" w:rsidP="004C750A">
          <w:pPr>
            <w:numPr>
              <w:ilvl w:val="1"/>
              <w:numId w:val="8"/>
            </w:numPr>
            <w:spacing w:after="160" w:line="259" w:lineRule="auto"/>
            <w:ind w:right="-108"/>
            <w:contextualSpacing/>
            <w:jc w:val="left"/>
            <w:rPr>
              <w:rFonts w:cs="Calibri"/>
            </w:rPr>
          </w:pPr>
          <w:r w:rsidRPr="004C750A">
            <w:rPr>
              <w:rFonts w:cs="Calibri"/>
            </w:rPr>
            <w:t xml:space="preserve">The Contractor complies with reasonable instructions notified to it in advance by the Client with respect to the processing of the Personal </w:t>
          </w:r>
          <w:proofErr w:type="gramStart"/>
          <w:r w:rsidRPr="004C750A">
            <w:rPr>
              <w:rFonts w:cs="Calibri"/>
            </w:rPr>
            <w:t>Data;</w:t>
          </w:r>
          <w:proofErr w:type="gramEnd"/>
        </w:p>
        <w:p w14:paraId="6F6CEFF4" w14:textId="77777777" w:rsidR="004C750A" w:rsidRPr="004C750A" w:rsidRDefault="004C750A" w:rsidP="004C750A">
          <w:pPr>
            <w:spacing w:after="160" w:line="259" w:lineRule="auto"/>
            <w:ind w:right="-108"/>
            <w:rPr>
              <w:rFonts w:eastAsia="Calibri" w:cs="Calibri"/>
              <w:szCs w:val="22"/>
              <w:lang w:val="en-IE"/>
            </w:rPr>
          </w:pPr>
          <w:r w:rsidRPr="004C750A">
            <w:rPr>
              <w:rFonts w:eastAsia="Calibri" w:cs="Calibri"/>
              <w:szCs w:val="22"/>
              <w:lang w:val="en-IE"/>
            </w:rPr>
            <w:t xml:space="preserve"> </w:t>
          </w:r>
        </w:p>
        <w:p w14:paraId="413E4A38" w14:textId="77777777" w:rsidR="004C750A" w:rsidRPr="004C750A" w:rsidRDefault="004C750A" w:rsidP="004C750A">
          <w:pPr>
            <w:numPr>
              <w:ilvl w:val="0"/>
              <w:numId w:val="23"/>
            </w:numPr>
            <w:spacing w:after="160" w:line="259" w:lineRule="auto"/>
            <w:ind w:right="-108"/>
            <w:contextualSpacing/>
            <w:rPr>
              <w:rFonts w:eastAsia="Calibri" w:cs="Calibri"/>
              <w:szCs w:val="22"/>
              <w:lang w:val="en-IE"/>
            </w:rPr>
          </w:pPr>
          <w:r w:rsidRPr="004C750A">
            <w:rPr>
              <w:rFonts w:eastAsia="Calibri" w:cs="Calibri"/>
              <w:szCs w:val="22"/>
              <w:lang w:val="en-IE"/>
            </w:rPr>
            <w:t>The Contractor shall promptly notify the Client if it receives a Data Subject Access Request to have access to any Personal Data or any other complaint, correspondence, notice, request  any order of the Court or request of any regulatory or government body relating to the Client’s obligations under the Data Protection Laws and provide full co-operation and assistance to the Client in relation to any such complaint, order or request (including, without limitation, by allowing Data Subjects to have access to their data).</w:t>
          </w:r>
        </w:p>
        <w:p w14:paraId="0DB21373" w14:textId="77777777" w:rsidR="004C750A" w:rsidRPr="004C750A" w:rsidRDefault="004C750A" w:rsidP="004C750A">
          <w:pPr>
            <w:spacing w:after="160" w:line="259" w:lineRule="auto"/>
            <w:ind w:right="-108"/>
            <w:contextualSpacing/>
            <w:rPr>
              <w:rFonts w:eastAsia="Calibri" w:cs="Calibri"/>
              <w:szCs w:val="22"/>
              <w:lang w:val="en-IE"/>
            </w:rPr>
          </w:pPr>
        </w:p>
        <w:p w14:paraId="03A0D2BC" w14:textId="77777777" w:rsidR="004C750A" w:rsidRPr="004C750A" w:rsidRDefault="004C750A" w:rsidP="004C750A">
          <w:pPr>
            <w:numPr>
              <w:ilvl w:val="0"/>
              <w:numId w:val="23"/>
            </w:numPr>
            <w:spacing w:after="160" w:line="259" w:lineRule="auto"/>
            <w:ind w:right="-108"/>
            <w:contextualSpacing/>
            <w:rPr>
              <w:rFonts w:eastAsia="Calibri" w:cs="Calibri"/>
              <w:szCs w:val="22"/>
              <w:lang w:val="en-IE"/>
            </w:rPr>
          </w:pPr>
          <w:r w:rsidRPr="004C750A">
            <w:rPr>
              <w:rFonts w:eastAsia="Calibri" w:cs="Calibri"/>
              <w:szCs w:val="22"/>
              <w:lang w:val="en-IE"/>
            </w:rPr>
            <w:t>The Contractor shall without undue delay report in writing to the Client any data compromise involving Personal Data, or any circumstances that could have resulted in unauthorised access to or disclosure of Personal Data.</w:t>
          </w:r>
        </w:p>
        <w:p w14:paraId="4BC1335D" w14:textId="77777777" w:rsidR="004C750A" w:rsidRPr="004C750A" w:rsidRDefault="004C750A" w:rsidP="004C750A">
          <w:pPr>
            <w:contextualSpacing/>
            <w:rPr>
              <w:rFonts w:eastAsia="Calibri" w:cs="Calibri"/>
              <w:szCs w:val="22"/>
              <w:lang w:val="en-IE"/>
            </w:rPr>
          </w:pPr>
        </w:p>
        <w:p w14:paraId="4DDC520C" w14:textId="77777777" w:rsidR="004C750A" w:rsidRPr="004C750A" w:rsidRDefault="004C750A" w:rsidP="004C750A">
          <w:pPr>
            <w:numPr>
              <w:ilvl w:val="0"/>
              <w:numId w:val="23"/>
            </w:numPr>
            <w:spacing w:after="160" w:line="259" w:lineRule="auto"/>
            <w:ind w:right="-108"/>
            <w:contextualSpacing/>
            <w:rPr>
              <w:rFonts w:eastAsia="Calibri" w:cs="Calibri"/>
              <w:szCs w:val="22"/>
              <w:lang w:val="en-IE"/>
            </w:rPr>
          </w:pPr>
          <w:r w:rsidRPr="004C750A">
            <w:rPr>
              <w:rFonts w:eastAsia="Calibri" w:cs="Calibri"/>
              <w:szCs w:val="22"/>
              <w:lang w:val="en-IE"/>
            </w:rPr>
            <w:t>The Contractor shall assist the Client in ensuring compliance with its obligations under the Data Protection Laws with respect to security, impact assessments and consultations with supervisory authorities and regulators.</w:t>
          </w:r>
        </w:p>
        <w:p w14:paraId="18447958" w14:textId="77777777" w:rsidR="004C750A" w:rsidRPr="004C750A" w:rsidRDefault="004C750A" w:rsidP="004C750A">
          <w:pPr>
            <w:contextualSpacing/>
            <w:rPr>
              <w:rFonts w:eastAsia="Calibri" w:cs="Calibri"/>
              <w:szCs w:val="22"/>
              <w:lang w:val="en-IE"/>
            </w:rPr>
          </w:pPr>
        </w:p>
        <w:p w14:paraId="15EFD66D" w14:textId="77777777" w:rsidR="004C750A" w:rsidRPr="004C750A" w:rsidRDefault="004C750A" w:rsidP="004C750A">
          <w:pPr>
            <w:numPr>
              <w:ilvl w:val="0"/>
              <w:numId w:val="23"/>
            </w:numPr>
            <w:spacing w:after="160" w:line="259" w:lineRule="auto"/>
            <w:ind w:right="-108"/>
            <w:contextualSpacing/>
            <w:rPr>
              <w:rFonts w:eastAsia="Calibri" w:cs="Calibri"/>
              <w:szCs w:val="22"/>
              <w:lang w:val="en-IE"/>
            </w:rPr>
          </w:pPr>
          <w:r w:rsidRPr="004C750A">
            <w:rPr>
              <w:rFonts w:eastAsia="Calibri" w:cs="Calibri"/>
              <w:szCs w:val="22"/>
              <w:lang w:val="en-IE"/>
            </w:rPr>
            <w:t>The Contractor shall at the written direction of the Client, amend, delete or return Personal Data and copies thereof to the Client on termination of this Agreement unless the Contractor is required by the laws of any member of the European Union or by the laws of the European Union applicable to the Contractor to store the Personal Data.</w:t>
          </w:r>
        </w:p>
        <w:p w14:paraId="2D01C294" w14:textId="77777777" w:rsidR="004C750A" w:rsidRPr="004C750A" w:rsidRDefault="004C750A" w:rsidP="004C750A">
          <w:pPr>
            <w:contextualSpacing/>
            <w:rPr>
              <w:rFonts w:eastAsia="Calibri" w:cs="Calibri"/>
              <w:szCs w:val="22"/>
              <w:lang w:val="en-IE"/>
            </w:rPr>
          </w:pPr>
        </w:p>
        <w:p w14:paraId="37927D56" w14:textId="77777777" w:rsidR="004C750A" w:rsidRPr="004C750A" w:rsidRDefault="004C750A" w:rsidP="004C750A">
          <w:pPr>
            <w:numPr>
              <w:ilvl w:val="0"/>
              <w:numId w:val="23"/>
            </w:numPr>
            <w:spacing w:after="160" w:line="259" w:lineRule="auto"/>
            <w:ind w:right="-108"/>
            <w:contextualSpacing/>
            <w:rPr>
              <w:rFonts w:eastAsia="Calibri" w:cs="Calibri"/>
              <w:szCs w:val="22"/>
              <w:lang w:val="en-IE"/>
            </w:rPr>
          </w:pPr>
          <w:r w:rsidRPr="004C750A">
            <w:rPr>
              <w:rFonts w:eastAsia="Calibri" w:cs="Calibri"/>
              <w:szCs w:val="22"/>
              <w:lang w:val="en-IE"/>
            </w:rPr>
            <w:t>The Contractor shall permit the Client, the Office of the Data Protection Commission or other supervisory authority for data protection in Ireland, and/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the Client arising out of any such inspection, audit or review.</w:t>
          </w:r>
        </w:p>
        <w:p w14:paraId="09DF105B" w14:textId="77777777" w:rsidR="004C750A" w:rsidRPr="004C750A" w:rsidRDefault="004C750A" w:rsidP="004C750A">
          <w:pPr>
            <w:contextualSpacing/>
            <w:rPr>
              <w:rFonts w:eastAsia="Calibri" w:cs="Calibri"/>
              <w:szCs w:val="22"/>
              <w:lang w:val="en-IE"/>
            </w:rPr>
          </w:pPr>
        </w:p>
        <w:p w14:paraId="4D832ACE" w14:textId="4149219E" w:rsidR="004C750A" w:rsidRPr="004C750A" w:rsidRDefault="004C750A" w:rsidP="004C750A">
          <w:pPr>
            <w:numPr>
              <w:ilvl w:val="0"/>
              <w:numId w:val="23"/>
            </w:numPr>
            <w:spacing w:after="160" w:line="259" w:lineRule="auto"/>
            <w:ind w:right="-108"/>
            <w:contextualSpacing/>
            <w:rPr>
              <w:rFonts w:eastAsia="Calibri" w:cs="Calibri"/>
              <w:szCs w:val="22"/>
              <w:lang w:val="en-IE"/>
            </w:rPr>
          </w:pPr>
          <w:r w:rsidRPr="004C750A">
            <w:rPr>
              <w:rFonts w:eastAsia="Calibri" w:cs="Calibri"/>
              <w:szCs w:val="22"/>
              <w:lang w:val="en-IE"/>
            </w:rPr>
            <w:t xml:space="preserve">The Contractor shall fully comply </w:t>
          </w:r>
          <w:r w:rsidR="00225442" w:rsidRPr="004C750A">
            <w:rPr>
              <w:rFonts w:eastAsia="Calibri" w:cs="Calibri"/>
              <w:szCs w:val="22"/>
              <w:lang w:val="en-IE"/>
            </w:rPr>
            <w:t>with and</w:t>
          </w:r>
          <w:r w:rsidRPr="004C750A">
            <w:rPr>
              <w:rFonts w:eastAsia="Calibri" w:cs="Calibri"/>
              <w:szCs w:val="22"/>
              <w:lang w:val="en-IE"/>
            </w:rPr>
            <w:t xml:space="preserve"> implement policies which are communicated or notified to the Contractor by the Client from time to time.</w:t>
          </w:r>
        </w:p>
        <w:p w14:paraId="3C0E0012" w14:textId="77777777" w:rsidR="004C750A" w:rsidRPr="004C750A" w:rsidRDefault="004C750A" w:rsidP="004C750A">
          <w:pPr>
            <w:contextualSpacing/>
            <w:rPr>
              <w:rFonts w:eastAsia="Calibri" w:cs="Calibri"/>
              <w:szCs w:val="22"/>
              <w:lang w:val="en-IE"/>
            </w:rPr>
          </w:pPr>
        </w:p>
        <w:p w14:paraId="00258736" w14:textId="77777777" w:rsidR="004C750A" w:rsidRPr="004C750A" w:rsidRDefault="004C750A" w:rsidP="004C750A">
          <w:pPr>
            <w:numPr>
              <w:ilvl w:val="0"/>
              <w:numId w:val="23"/>
            </w:numPr>
            <w:spacing w:after="160" w:line="259" w:lineRule="auto"/>
            <w:ind w:right="-108"/>
            <w:contextualSpacing/>
            <w:rPr>
              <w:rFonts w:eastAsia="Calibri" w:cs="Calibri"/>
              <w:szCs w:val="22"/>
              <w:lang w:val="en-IE"/>
            </w:rPr>
          </w:pPr>
          <w:r w:rsidRPr="004C750A">
            <w:rPr>
              <w:rFonts w:eastAsia="Calibri" w:cs="Calibri"/>
              <w:szCs w:val="22"/>
              <w:lang w:val="en-IE"/>
            </w:rPr>
            <w:t>The Contractor shall maintain complete and accurate records and information to demonstrate its compliance with this clause 25 and allow for inspections and contribute to any audits by the Client or the Client’s designated auditor.</w:t>
          </w:r>
        </w:p>
        <w:p w14:paraId="3AC0DFD6" w14:textId="77777777" w:rsidR="004C750A" w:rsidRPr="004C750A" w:rsidRDefault="004C750A" w:rsidP="004C750A">
          <w:pPr>
            <w:contextualSpacing/>
            <w:rPr>
              <w:rFonts w:eastAsia="Calibri" w:cs="Calibri"/>
              <w:szCs w:val="22"/>
              <w:lang w:val="en-IE"/>
            </w:rPr>
          </w:pPr>
        </w:p>
        <w:p w14:paraId="1457D795" w14:textId="77777777" w:rsidR="004C750A" w:rsidRPr="004C750A" w:rsidRDefault="004C750A" w:rsidP="004C750A">
          <w:pPr>
            <w:numPr>
              <w:ilvl w:val="0"/>
              <w:numId w:val="23"/>
            </w:numPr>
            <w:spacing w:after="160" w:line="259" w:lineRule="auto"/>
            <w:ind w:right="-108"/>
            <w:contextualSpacing/>
            <w:rPr>
              <w:rFonts w:eastAsia="Calibri" w:cs="Calibri"/>
              <w:szCs w:val="22"/>
              <w:lang w:val="en-IE"/>
            </w:rPr>
          </w:pPr>
          <w:r w:rsidRPr="004C750A">
            <w:rPr>
              <w:rFonts w:eastAsia="Calibri" w:cs="Calibri"/>
              <w:szCs w:val="22"/>
              <w:lang w:val="en-IE"/>
            </w:rPr>
            <w:t xml:space="preserve">The Contractor </w:t>
          </w:r>
          <w:proofErr w:type="gramStart"/>
          <w:r w:rsidRPr="004C750A">
            <w:rPr>
              <w:rFonts w:eastAsia="Calibri" w:cs="Calibri"/>
              <w:szCs w:val="22"/>
              <w:lang w:val="en-IE"/>
            </w:rPr>
            <w:t>shall:-</w:t>
          </w:r>
          <w:proofErr w:type="gramEnd"/>
        </w:p>
        <w:p w14:paraId="08F631E5" w14:textId="40699E23" w:rsidR="004C750A" w:rsidRPr="004C750A" w:rsidRDefault="004C750A" w:rsidP="004C750A">
          <w:pPr>
            <w:spacing w:after="160" w:line="259" w:lineRule="auto"/>
            <w:ind w:right="-108"/>
            <w:rPr>
              <w:rFonts w:eastAsia="Calibri" w:cs="Calibri"/>
              <w:szCs w:val="22"/>
              <w:lang w:val="en-IE"/>
            </w:rPr>
          </w:pPr>
          <w:r w:rsidRPr="004C750A">
            <w:rPr>
              <w:rFonts w:eastAsia="Calibri" w:cs="Calibri"/>
              <w:szCs w:val="22"/>
              <w:lang w:val="en-IE"/>
            </w:rPr>
            <w:t xml:space="preserve">(1) take all reasonable precautions to preserve the integrity of any Personal Data which it processes and to prevent any corruption or loss of such Personal </w:t>
          </w:r>
          <w:r w:rsidR="00225442" w:rsidRPr="004C750A">
            <w:rPr>
              <w:rFonts w:eastAsia="Calibri" w:cs="Calibri"/>
              <w:szCs w:val="22"/>
              <w:lang w:val="en-IE"/>
            </w:rPr>
            <w:t>Data.</w:t>
          </w:r>
        </w:p>
        <w:p w14:paraId="67E4CB99" w14:textId="77777777" w:rsidR="004C750A" w:rsidRPr="004C750A" w:rsidRDefault="004C750A" w:rsidP="004C750A">
          <w:pPr>
            <w:spacing w:after="160" w:line="259" w:lineRule="auto"/>
            <w:ind w:right="-108"/>
            <w:rPr>
              <w:rFonts w:eastAsia="Calibri" w:cs="Calibri"/>
              <w:szCs w:val="22"/>
              <w:lang w:val="en-IE"/>
            </w:rPr>
          </w:pPr>
          <w:r w:rsidRPr="004C750A">
            <w:rPr>
              <w:rFonts w:eastAsia="Calibri" w:cs="Calibri"/>
              <w:szCs w:val="22"/>
              <w:lang w:val="en-IE"/>
            </w:rPr>
            <w:t xml:space="preserve">(2) ensure that a back-up copy of </w:t>
          </w:r>
          <w:proofErr w:type="gramStart"/>
          <w:r w:rsidRPr="004C750A">
            <w:rPr>
              <w:rFonts w:eastAsia="Calibri" w:cs="Calibri"/>
              <w:szCs w:val="22"/>
              <w:lang w:val="en-IE"/>
            </w:rPr>
            <w:t>any and all</w:t>
          </w:r>
          <w:proofErr w:type="gramEnd"/>
          <w:r w:rsidRPr="004C750A">
            <w:rPr>
              <w:rFonts w:eastAsia="Calibri" w:cs="Calibri"/>
              <w:szCs w:val="22"/>
              <w:lang w:val="en-IE"/>
            </w:rPr>
            <w:t xml:space="preserve"> such Personal Data is made </w:t>
          </w:r>
          <w:r w:rsidRPr="004C750A">
            <w:rPr>
              <w:rFonts w:eastAsia="Calibri" w:cs="Calibri"/>
              <w:szCs w:val="22"/>
              <w:highlight w:val="lightGray"/>
              <w:lang w:val="en-IE"/>
            </w:rPr>
            <w:t>[insert frequency]</w:t>
          </w:r>
          <w:r w:rsidRPr="004C750A">
            <w:rPr>
              <w:rFonts w:eastAsia="Calibri" w:cs="Calibri"/>
              <w:szCs w:val="22"/>
              <w:lang w:val="en-IE"/>
            </w:rPr>
            <w:t xml:space="preserve"> and this copy is recorded on media from which the data can be reloaded if there is any corruption or loss of the data; and</w:t>
          </w:r>
        </w:p>
        <w:p w14:paraId="4F638945" w14:textId="77777777" w:rsidR="004C750A" w:rsidRPr="004C750A" w:rsidRDefault="004C750A" w:rsidP="004C750A">
          <w:pPr>
            <w:spacing w:after="160" w:line="259" w:lineRule="auto"/>
            <w:ind w:right="-108"/>
            <w:rPr>
              <w:rFonts w:eastAsia="Calibri" w:cs="Calibri"/>
              <w:szCs w:val="22"/>
              <w:lang w:val="en-IE"/>
            </w:rPr>
          </w:pPr>
          <w:r w:rsidRPr="004C750A">
            <w:rPr>
              <w:rFonts w:eastAsia="Calibri" w:cs="Calibri"/>
              <w:szCs w:val="22"/>
              <w:lang w:val="en-IE"/>
            </w:rPr>
            <w:t>(3) in such an event and if attributable to any default by the Contractor or any Sub-contractor, promptly restore the Personal Data at its own expense or, at the Client’s option, reimburse the Client for any reasonable expenses it incurs in having the Personal Data restored by a third party.</w:t>
          </w:r>
        </w:p>
        <w:p w14:paraId="3895E9FE" w14:textId="0E0048F6" w:rsidR="004C750A" w:rsidRPr="004C750A" w:rsidRDefault="004C750A" w:rsidP="004C750A">
          <w:pPr>
            <w:numPr>
              <w:ilvl w:val="0"/>
              <w:numId w:val="23"/>
            </w:numPr>
            <w:spacing w:after="160" w:line="259" w:lineRule="auto"/>
            <w:ind w:right="-108"/>
            <w:contextualSpacing/>
            <w:rPr>
              <w:rFonts w:eastAsia="Calibri" w:cs="Calibri"/>
              <w:szCs w:val="22"/>
              <w:lang w:val="en-IE"/>
            </w:rPr>
          </w:pPr>
          <w:r w:rsidRPr="004C750A">
            <w:rPr>
              <w:color w:val="FF0000"/>
              <w:szCs w:val="22"/>
            </w:rPr>
            <w:t xml:space="preserve">(IF YOU ARE NOT CONSENTING TO A </w:t>
          </w:r>
          <w:r w:rsidR="00225442" w:rsidRPr="004C750A">
            <w:rPr>
              <w:color w:val="FF0000"/>
              <w:szCs w:val="22"/>
            </w:rPr>
            <w:t>THIRD-PARTY</w:t>
          </w:r>
          <w:r w:rsidRPr="004C750A">
            <w:rPr>
              <w:color w:val="FF0000"/>
              <w:szCs w:val="22"/>
            </w:rPr>
            <w:t xml:space="preserve"> PROCESSOR – DELETE IF NOT IN USE)</w:t>
          </w:r>
          <w:r w:rsidRPr="004C750A">
            <w:rPr>
              <w:color w:val="000000"/>
              <w:szCs w:val="22"/>
            </w:rPr>
            <w:t xml:space="preserve"> The Client does not consent to the Contractor appointing any </w:t>
          </w:r>
          <w:proofErr w:type="gramStart"/>
          <w:r w:rsidRPr="004C750A">
            <w:rPr>
              <w:color w:val="000000"/>
              <w:szCs w:val="22"/>
            </w:rPr>
            <w:t>third party</w:t>
          </w:r>
          <w:proofErr w:type="gramEnd"/>
          <w:r w:rsidRPr="004C750A">
            <w:rPr>
              <w:color w:val="000000"/>
              <w:szCs w:val="22"/>
            </w:rPr>
            <w:t xml:space="preserve"> processor of Personal Data under this agreement </w:t>
          </w:r>
          <w:r w:rsidRPr="004C750A">
            <w:rPr>
              <w:color w:val="FF0000"/>
              <w:szCs w:val="22"/>
            </w:rPr>
            <w:t xml:space="preserve">(OR IF USING A THIRD PARTY PROCESSOR – DELETE IF NOT IN USE) </w:t>
          </w:r>
          <w:r w:rsidRPr="004C750A">
            <w:rPr>
              <w:color w:val="000000"/>
              <w:szCs w:val="22"/>
            </w:rPr>
            <w:t xml:space="preserve">the Client consents to the Contractor appointing [insert third-party processor] as a third-party processor of Personal Data under this Agreement. The Contractor confirms that it has entered or (as the case may be) will enter into a written agreement incorporating terms which are substantially </w:t>
          </w:r>
          <w:proofErr w:type="gramStart"/>
          <w:r w:rsidRPr="004C750A">
            <w:rPr>
              <w:color w:val="000000"/>
              <w:szCs w:val="22"/>
            </w:rPr>
            <w:t>similar to</w:t>
          </w:r>
          <w:proofErr w:type="gramEnd"/>
          <w:r w:rsidRPr="004C750A">
            <w:rPr>
              <w:color w:val="000000"/>
              <w:szCs w:val="22"/>
            </w:rPr>
            <w:t xml:space="preserve"> those set out in this clause 25 as between the Client and the Contractor, the Contractor shall remain fully liable for all acts or omissions of any third-party processor appointed by it pursuant to this clause 25.</w:t>
          </w:r>
        </w:p>
        <w:p w14:paraId="6A3E8B83" w14:textId="77777777" w:rsidR="004C750A" w:rsidRPr="004C750A" w:rsidRDefault="004C750A" w:rsidP="004C750A">
          <w:pPr>
            <w:spacing w:after="160" w:line="259" w:lineRule="auto"/>
            <w:ind w:right="-108"/>
            <w:contextualSpacing/>
            <w:rPr>
              <w:rFonts w:eastAsia="Calibri" w:cs="Calibri"/>
              <w:szCs w:val="22"/>
              <w:lang w:val="en-IE"/>
            </w:rPr>
          </w:pPr>
        </w:p>
        <w:p w14:paraId="7C7B2369" w14:textId="77777777" w:rsidR="004C750A" w:rsidRPr="004C750A" w:rsidRDefault="004C750A" w:rsidP="004C750A">
          <w:pPr>
            <w:numPr>
              <w:ilvl w:val="0"/>
              <w:numId w:val="23"/>
            </w:numPr>
            <w:spacing w:after="160" w:line="259" w:lineRule="auto"/>
            <w:ind w:right="-108"/>
            <w:contextualSpacing/>
            <w:rPr>
              <w:rFonts w:eastAsia="Calibri" w:cs="Calibri"/>
              <w:szCs w:val="22"/>
              <w:lang w:val="en-IE"/>
            </w:rPr>
          </w:pPr>
          <w:r w:rsidRPr="004C750A">
            <w:rPr>
              <w:rFonts w:eastAsia="Calibri" w:cs="Calibri"/>
              <w:szCs w:val="22"/>
              <w:lang w:val="en-IE"/>
            </w:rPr>
            <w:t>Save for clauses 25B, 25C, 25D (4) and 25E, all the obligations on the Contractor in this clause 25 relating to the processing of Personal Data shall apply to the processing of all Data.</w:t>
          </w:r>
        </w:p>
        <w:p w14:paraId="1B0A78E5" w14:textId="77777777" w:rsidR="004C750A" w:rsidRPr="004C750A" w:rsidRDefault="004C750A" w:rsidP="004C750A">
          <w:pPr>
            <w:contextualSpacing/>
            <w:rPr>
              <w:rFonts w:eastAsia="Calibri" w:cs="Calibri"/>
              <w:szCs w:val="22"/>
              <w:lang w:val="en-IE"/>
            </w:rPr>
          </w:pPr>
        </w:p>
        <w:p w14:paraId="7BCCA581" w14:textId="77777777" w:rsidR="004C750A" w:rsidRPr="004C750A" w:rsidRDefault="004C750A" w:rsidP="004C750A">
          <w:pPr>
            <w:numPr>
              <w:ilvl w:val="0"/>
              <w:numId w:val="23"/>
            </w:numPr>
            <w:spacing w:after="160" w:line="259" w:lineRule="auto"/>
            <w:ind w:right="-108"/>
            <w:contextualSpacing/>
            <w:rPr>
              <w:rFonts w:eastAsia="Calibri" w:cs="Calibri"/>
              <w:szCs w:val="22"/>
              <w:lang w:val="en-IE"/>
            </w:rPr>
          </w:pPr>
          <w:r w:rsidRPr="004C750A">
            <w:rPr>
              <w:rFonts w:eastAsia="Calibri" w:cs="Calibri"/>
              <w:szCs w:val="22"/>
              <w:lang w:val="en-IE"/>
            </w:rPr>
            <w:t>The provisions of this clause 25 shall survive termination and or expiry of this Agreement for any reason.</w:t>
          </w:r>
        </w:p>
        <w:p w14:paraId="74F64E88" w14:textId="77777777" w:rsidR="004C750A" w:rsidRPr="004C750A" w:rsidRDefault="004C750A" w:rsidP="004C750A">
          <w:pPr>
            <w:spacing w:after="160" w:line="259" w:lineRule="auto"/>
            <w:ind w:right="-108"/>
            <w:contextualSpacing/>
            <w:rPr>
              <w:rFonts w:eastAsia="Calibri" w:cs="Calibri"/>
              <w:szCs w:val="22"/>
              <w:lang w:val="en-IE"/>
            </w:rPr>
          </w:pPr>
        </w:p>
        <w:p w14:paraId="282F9D3C" w14:textId="77777777" w:rsidR="004C750A" w:rsidRPr="004C750A" w:rsidRDefault="004C750A" w:rsidP="004C750A">
          <w:pPr>
            <w:spacing w:after="160" w:line="259" w:lineRule="auto"/>
            <w:ind w:right="-108"/>
            <w:contextualSpacing/>
            <w:rPr>
              <w:rFonts w:eastAsia="Calibri" w:cs="Calibri"/>
              <w:szCs w:val="22"/>
              <w:lang w:val="en-IE"/>
            </w:rPr>
          </w:pPr>
        </w:p>
        <w:p w14:paraId="45AFDAF1" w14:textId="77777777" w:rsidR="004C750A" w:rsidRPr="004C750A" w:rsidRDefault="009E5673" w:rsidP="004C750A">
          <w:pPr>
            <w:spacing w:after="0"/>
            <w:rPr>
              <w:rFonts w:cs="Calibri"/>
              <w:color w:val="FF0000"/>
            </w:rPr>
          </w:pPr>
        </w:p>
      </w:sdtContent>
    </w:sdt>
    <w:p w14:paraId="066F28B8" w14:textId="77777777" w:rsidR="004C750A" w:rsidRPr="004C750A" w:rsidRDefault="004C750A" w:rsidP="004C750A">
      <w:pPr>
        <w:keepNext/>
        <w:shd w:val="clear" w:color="auto" w:fill="235D64"/>
        <w:tabs>
          <w:tab w:val="left" w:pos="567"/>
          <w:tab w:val="left" w:pos="907"/>
          <w:tab w:val="left" w:pos="1134"/>
        </w:tabs>
        <w:spacing w:before="240" w:after="80"/>
        <w:outlineLvl w:val="1"/>
        <w:rPr>
          <w:rFonts w:cs="Calibri"/>
          <w:b/>
          <w:caps/>
          <w:color w:val="FFFFFF"/>
          <w:szCs w:val="22"/>
        </w:rPr>
      </w:pPr>
      <w:r w:rsidRPr="004C750A">
        <w:rPr>
          <w:rFonts w:cs="Calibri"/>
          <w:b/>
          <w:caps/>
          <w:color w:val="FFFFFF"/>
          <w:szCs w:val="22"/>
        </w:rPr>
        <w:t>26.</w:t>
      </w:r>
      <w:r w:rsidRPr="004C750A">
        <w:rPr>
          <w:rFonts w:cs="Calibri"/>
          <w:b/>
          <w:caps/>
          <w:color w:val="FFFFFF"/>
          <w:szCs w:val="22"/>
        </w:rPr>
        <w:tab/>
        <w:t>ADDITIONAL CONDITION(S)</w:t>
      </w:r>
    </w:p>
    <w:p w14:paraId="7179D429" w14:textId="77777777" w:rsidR="004C750A" w:rsidRPr="004C750A" w:rsidRDefault="004C750A" w:rsidP="004C750A">
      <w:pPr>
        <w:spacing w:after="0"/>
        <w:rPr>
          <w:rFonts w:cs="Calibri"/>
          <w:color w:val="FF0000"/>
          <w:szCs w:val="22"/>
        </w:rPr>
      </w:pPr>
      <w:r w:rsidRPr="004C750A">
        <w:rPr>
          <w:color w:val="000000"/>
          <w:szCs w:val="22"/>
        </w:rPr>
        <w:t>[Delete and replace with “Not Used” if not applicable: This is a free text area to allow the Client to include any additional conditions to the Contract, for example a price review clause. Such additional conditions can be set out here by the Client]</w:t>
      </w:r>
    </w:p>
    <w:p w14:paraId="69CD275F" w14:textId="77777777" w:rsidR="004C750A" w:rsidRPr="004C750A" w:rsidRDefault="004C750A" w:rsidP="004C750A">
      <w:pPr>
        <w:keepNext/>
        <w:pageBreakBefore/>
        <w:pBdr>
          <w:bottom w:val="single" w:sz="18" w:space="1" w:color="235D64"/>
        </w:pBdr>
        <w:tabs>
          <w:tab w:val="left" w:pos="397"/>
          <w:tab w:val="left" w:pos="907"/>
          <w:tab w:val="left" w:pos="1134"/>
        </w:tabs>
        <w:spacing w:before="320" w:after="160"/>
        <w:outlineLvl w:val="0"/>
        <w:rPr>
          <w:rFonts w:cs="Calibri"/>
          <w:b/>
          <w:bCs/>
          <w:color w:val="235D64"/>
          <w:sz w:val="32"/>
          <w:szCs w:val="32"/>
          <w:lang w:val="en-US"/>
        </w:rPr>
      </w:pPr>
      <w:r w:rsidRPr="004C750A">
        <w:rPr>
          <w:rFonts w:cs="Calibri"/>
          <w:b/>
          <w:bCs/>
          <w:color w:val="235D64"/>
          <w:sz w:val="32"/>
          <w:szCs w:val="32"/>
          <w:lang w:val="en-US"/>
        </w:rPr>
        <w:lastRenderedPageBreak/>
        <w:t>Schedule B:</w:t>
      </w:r>
      <w:r w:rsidRPr="004C750A">
        <w:rPr>
          <w:rFonts w:cs="Calibri"/>
          <w:b/>
          <w:bCs/>
          <w:color w:val="235D64"/>
          <w:sz w:val="32"/>
          <w:szCs w:val="32"/>
          <w:lang w:val="en-US"/>
        </w:rPr>
        <w:tab/>
        <w:t>Services: The Specification</w:t>
      </w:r>
    </w:p>
    <w:p w14:paraId="7E6C58BA" w14:textId="77777777" w:rsidR="004C750A" w:rsidRPr="004C750A" w:rsidRDefault="004C750A" w:rsidP="004C750A">
      <w:pPr>
        <w:rPr>
          <w:rFonts w:cs="Calibri"/>
        </w:rPr>
      </w:pPr>
      <w:r w:rsidRPr="004C750A">
        <w:rPr>
          <w:rFonts w:cs="Calibri"/>
        </w:rPr>
        <w:t>[Insert when completing contract]</w:t>
      </w:r>
    </w:p>
    <w:p w14:paraId="1D94C305" w14:textId="77777777" w:rsidR="004C750A" w:rsidRPr="004C750A" w:rsidRDefault="004C750A" w:rsidP="004C750A">
      <w:pPr>
        <w:rPr>
          <w:rFonts w:cs="Calibri"/>
        </w:rPr>
      </w:pPr>
    </w:p>
    <w:p w14:paraId="6F0A5C92" w14:textId="77777777" w:rsidR="004C750A" w:rsidRPr="004C750A" w:rsidRDefault="004C750A" w:rsidP="004C750A">
      <w:pPr>
        <w:rPr>
          <w:rFonts w:cs="Calibri"/>
        </w:rPr>
      </w:pPr>
    </w:p>
    <w:p w14:paraId="7B8E515C" w14:textId="77777777" w:rsidR="004C750A" w:rsidRPr="004C750A" w:rsidRDefault="004C750A" w:rsidP="004C750A">
      <w:pPr>
        <w:rPr>
          <w:rFonts w:cs="Calibri"/>
        </w:rPr>
      </w:pPr>
    </w:p>
    <w:p w14:paraId="1DD42E3C" w14:textId="77777777" w:rsidR="004C750A" w:rsidRPr="004C750A" w:rsidRDefault="004C750A" w:rsidP="004C750A">
      <w:pPr>
        <w:rPr>
          <w:rFonts w:cs="Calibri"/>
        </w:rPr>
      </w:pPr>
    </w:p>
    <w:p w14:paraId="6FFE785B" w14:textId="77777777" w:rsidR="004C750A" w:rsidRPr="004C750A" w:rsidRDefault="004C750A" w:rsidP="004C750A">
      <w:pPr>
        <w:rPr>
          <w:rFonts w:cs="Calibri"/>
        </w:rPr>
      </w:pPr>
    </w:p>
    <w:p w14:paraId="105C1C9E" w14:textId="77777777" w:rsidR="004C750A" w:rsidRPr="004C750A" w:rsidRDefault="004C750A" w:rsidP="004C750A">
      <w:pPr>
        <w:rPr>
          <w:rFonts w:cs="Calibri"/>
        </w:rPr>
      </w:pPr>
    </w:p>
    <w:p w14:paraId="38C2A00E" w14:textId="77777777" w:rsidR="004C750A" w:rsidRPr="004C750A" w:rsidRDefault="004C750A" w:rsidP="004C750A">
      <w:pPr>
        <w:rPr>
          <w:rFonts w:cs="Calibri"/>
        </w:rPr>
      </w:pPr>
    </w:p>
    <w:p w14:paraId="1D831DF1" w14:textId="77777777" w:rsidR="004C750A" w:rsidRPr="004C750A" w:rsidRDefault="004C750A" w:rsidP="004C750A">
      <w:pPr>
        <w:rPr>
          <w:rFonts w:cs="Calibri"/>
        </w:rPr>
      </w:pPr>
    </w:p>
    <w:p w14:paraId="4A206CC2" w14:textId="77777777" w:rsidR="004C750A" w:rsidRPr="004C750A" w:rsidRDefault="004C750A" w:rsidP="004C750A">
      <w:pPr>
        <w:rPr>
          <w:rFonts w:cs="Calibri"/>
        </w:rPr>
      </w:pPr>
    </w:p>
    <w:p w14:paraId="58F92FE2" w14:textId="77777777" w:rsidR="004C750A" w:rsidRPr="004C750A" w:rsidRDefault="004C750A" w:rsidP="004C750A">
      <w:pPr>
        <w:rPr>
          <w:rFonts w:cs="Calibri"/>
        </w:rPr>
      </w:pPr>
    </w:p>
    <w:p w14:paraId="6AAED009" w14:textId="77777777" w:rsidR="004C750A" w:rsidRPr="004C750A" w:rsidRDefault="004C750A" w:rsidP="004C750A">
      <w:pPr>
        <w:rPr>
          <w:rFonts w:cs="Calibri"/>
        </w:rPr>
      </w:pPr>
    </w:p>
    <w:p w14:paraId="4F6FC86E" w14:textId="77777777" w:rsidR="004C750A" w:rsidRPr="004C750A" w:rsidRDefault="004C750A" w:rsidP="004C750A">
      <w:pPr>
        <w:rPr>
          <w:rFonts w:cs="Calibri"/>
        </w:rPr>
      </w:pPr>
    </w:p>
    <w:p w14:paraId="0E68F1AA" w14:textId="77777777" w:rsidR="004C750A" w:rsidRPr="004C750A" w:rsidRDefault="004C750A" w:rsidP="004C750A">
      <w:pPr>
        <w:rPr>
          <w:rFonts w:cs="Calibri"/>
        </w:rPr>
      </w:pPr>
    </w:p>
    <w:p w14:paraId="6B0BC818" w14:textId="77777777" w:rsidR="004C750A" w:rsidRPr="004C750A" w:rsidRDefault="004C750A" w:rsidP="004C750A">
      <w:pPr>
        <w:rPr>
          <w:rFonts w:cs="Calibri"/>
        </w:rPr>
      </w:pPr>
    </w:p>
    <w:p w14:paraId="3E08298B" w14:textId="77777777" w:rsidR="004C750A" w:rsidRPr="004C750A" w:rsidRDefault="004C750A" w:rsidP="004C750A">
      <w:pPr>
        <w:rPr>
          <w:rFonts w:cs="Calibri"/>
        </w:rPr>
      </w:pPr>
    </w:p>
    <w:p w14:paraId="5A2E97D4" w14:textId="77777777" w:rsidR="004C750A" w:rsidRPr="004C750A" w:rsidRDefault="004C750A" w:rsidP="004C750A">
      <w:pPr>
        <w:rPr>
          <w:rFonts w:cs="Calibri"/>
        </w:rPr>
      </w:pPr>
    </w:p>
    <w:p w14:paraId="48839427" w14:textId="77777777" w:rsidR="004C750A" w:rsidRPr="004C750A" w:rsidRDefault="004C750A" w:rsidP="004C750A">
      <w:pPr>
        <w:rPr>
          <w:rFonts w:cs="Calibri"/>
        </w:rPr>
      </w:pPr>
    </w:p>
    <w:p w14:paraId="7AD78AD5" w14:textId="77777777" w:rsidR="004C750A" w:rsidRPr="004C750A" w:rsidRDefault="004C750A" w:rsidP="004C750A">
      <w:pPr>
        <w:rPr>
          <w:rFonts w:cs="Calibri"/>
        </w:rPr>
      </w:pPr>
    </w:p>
    <w:p w14:paraId="39F61872" w14:textId="77777777" w:rsidR="004C750A" w:rsidRPr="004C750A" w:rsidRDefault="004C750A" w:rsidP="004C750A">
      <w:pPr>
        <w:rPr>
          <w:rFonts w:cs="Calibri"/>
        </w:rPr>
      </w:pPr>
    </w:p>
    <w:p w14:paraId="3114AC0D" w14:textId="77777777" w:rsidR="004C750A" w:rsidRPr="004C750A" w:rsidRDefault="004C750A" w:rsidP="004C750A">
      <w:pPr>
        <w:rPr>
          <w:rFonts w:cs="Calibri"/>
        </w:rPr>
      </w:pPr>
    </w:p>
    <w:p w14:paraId="01193203" w14:textId="77777777" w:rsidR="004C750A" w:rsidRPr="004C750A" w:rsidRDefault="004C750A" w:rsidP="004C750A">
      <w:pPr>
        <w:rPr>
          <w:rFonts w:cs="Calibri"/>
        </w:rPr>
      </w:pPr>
    </w:p>
    <w:p w14:paraId="3EA054E9" w14:textId="77777777" w:rsidR="004C750A" w:rsidRPr="004C750A" w:rsidRDefault="004C750A" w:rsidP="004C750A">
      <w:pPr>
        <w:rPr>
          <w:rFonts w:cs="Calibri"/>
        </w:rPr>
      </w:pPr>
    </w:p>
    <w:p w14:paraId="27E654DA" w14:textId="77777777" w:rsidR="004C750A" w:rsidRPr="004C750A" w:rsidRDefault="004C750A" w:rsidP="004C750A">
      <w:pPr>
        <w:keepNext/>
        <w:pageBreakBefore/>
        <w:pBdr>
          <w:bottom w:val="single" w:sz="18" w:space="1" w:color="235D64"/>
        </w:pBdr>
        <w:tabs>
          <w:tab w:val="left" w:pos="397"/>
          <w:tab w:val="left" w:pos="907"/>
          <w:tab w:val="left" w:pos="1134"/>
        </w:tabs>
        <w:spacing w:before="320" w:after="160"/>
        <w:outlineLvl w:val="0"/>
        <w:rPr>
          <w:rFonts w:cs="Calibri"/>
          <w:b/>
          <w:bCs/>
          <w:color w:val="235D64"/>
          <w:sz w:val="32"/>
          <w:szCs w:val="32"/>
          <w:lang w:val="en-US"/>
        </w:rPr>
      </w:pPr>
      <w:r w:rsidRPr="004C750A">
        <w:rPr>
          <w:rFonts w:cs="Calibri"/>
          <w:b/>
          <w:bCs/>
          <w:color w:val="235D64"/>
          <w:sz w:val="32"/>
          <w:szCs w:val="32"/>
          <w:lang w:val="en-US"/>
        </w:rPr>
        <w:lastRenderedPageBreak/>
        <w:t>Schedule C:</w:t>
      </w:r>
      <w:r w:rsidRPr="004C750A">
        <w:rPr>
          <w:rFonts w:cs="Calibri"/>
          <w:b/>
          <w:bCs/>
          <w:color w:val="235D64"/>
          <w:sz w:val="32"/>
          <w:szCs w:val="32"/>
          <w:lang w:val="en-US"/>
        </w:rPr>
        <w:tab/>
        <w:t>Charges</w:t>
      </w:r>
    </w:p>
    <w:p w14:paraId="4A51E4D8" w14:textId="77777777" w:rsidR="004C750A" w:rsidRPr="004C750A" w:rsidRDefault="004C750A" w:rsidP="004C750A">
      <w:pPr>
        <w:rPr>
          <w:rFonts w:cs="Calibri"/>
        </w:rPr>
      </w:pPr>
      <w:r w:rsidRPr="004C750A">
        <w:rPr>
          <w:rFonts w:cs="Calibri"/>
        </w:rPr>
        <w:t>[Insert when completing contract]</w:t>
      </w:r>
    </w:p>
    <w:p w14:paraId="42C50E68" w14:textId="77777777" w:rsidR="004C750A" w:rsidRPr="004C750A" w:rsidRDefault="004C750A" w:rsidP="004C750A">
      <w:pPr>
        <w:rPr>
          <w:rFonts w:cs="Calibri"/>
        </w:rPr>
      </w:pPr>
    </w:p>
    <w:p w14:paraId="1CC680C1" w14:textId="77777777" w:rsidR="004C750A" w:rsidRPr="004C750A" w:rsidRDefault="004C750A" w:rsidP="004C750A">
      <w:pPr>
        <w:rPr>
          <w:rFonts w:cs="Calibri"/>
        </w:rPr>
      </w:pPr>
    </w:p>
    <w:p w14:paraId="06461ED8" w14:textId="77777777" w:rsidR="004C750A" w:rsidRPr="004C750A" w:rsidRDefault="004C750A" w:rsidP="004C750A">
      <w:pPr>
        <w:rPr>
          <w:rFonts w:cs="Calibri"/>
        </w:rPr>
      </w:pPr>
    </w:p>
    <w:p w14:paraId="4B19F6D2" w14:textId="77777777" w:rsidR="004C750A" w:rsidRPr="004C750A" w:rsidRDefault="004C750A" w:rsidP="004C750A">
      <w:pPr>
        <w:rPr>
          <w:rFonts w:cs="Calibri"/>
        </w:rPr>
      </w:pPr>
    </w:p>
    <w:p w14:paraId="3E1EB287" w14:textId="77777777" w:rsidR="004C750A" w:rsidRPr="004C750A" w:rsidRDefault="004C750A" w:rsidP="004C750A">
      <w:pPr>
        <w:rPr>
          <w:rFonts w:cs="Calibri"/>
        </w:rPr>
      </w:pPr>
    </w:p>
    <w:p w14:paraId="3AB3AF86" w14:textId="77777777" w:rsidR="004C750A" w:rsidRPr="004C750A" w:rsidRDefault="004C750A" w:rsidP="004C750A">
      <w:pPr>
        <w:rPr>
          <w:rFonts w:cs="Calibri"/>
        </w:rPr>
      </w:pPr>
    </w:p>
    <w:p w14:paraId="1A61704A" w14:textId="77777777" w:rsidR="004C750A" w:rsidRPr="004C750A" w:rsidRDefault="004C750A" w:rsidP="004C750A">
      <w:pPr>
        <w:rPr>
          <w:rFonts w:cs="Calibri"/>
        </w:rPr>
      </w:pPr>
    </w:p>
    <w:p w14:paraId="271D7ABC" w14:textId="77777777" w:rsidR="004C750A" w:rsidRPr="004C750A" w:rsidRDefault="004C750A" w:rsidP="004C750A">
      <w:pPr>
        <w:rPr>
          <w:rFonts w:cs="Calibri"/>
        </w:rPr>
      </w:pPr>
    </w:p>
    <w:p w14:paraId="30FA4C73" w14:textId="77777777" w:rsidR="004C750A" w:rsidRPr="004C750A" w:rsidRDefault="004C750A" w:rsidP="004C750A">
      <w:pPr>
        <w:rPr>
          <w:rFonts w:cs="Calibri"/>
        </w:rPr>
      </w:pPr>
    </w:p>
    <w:p w14:paraId="0D539C91" w14:textId="77777777" w:rsidR="004C750A" w:rsidRPr="004C750A" w:rsidRDefault="004C750A" w:rsidP="004C750A">
      <w:pPr>
        <w:rPr>
          <w:rFonts w:cs="Calibri"/>
        </w:rPr>
      </w:pPr>
    </w:p>
    <w:p w14:paraId="5BAA1069" w14:textId="77777777" w:rsidR="004C750A" w:rsidRPr="004C750A" w:rsidRDefault="004C750A" w:rsidP="004C750A">
      <w:pPr>
        <w:rPr>
          <w:rFonts w:cs="Calibri"/>
        </w:rPr>
      </w:pPr>
    </w:p>
    <w:p w14:paraId="26446CA7" w14:textId="77777777" w:rsidR="004C750A" w:rsidRPr="004C750A" w:rsidRDefault="004C750A" w:rsidP="004C750A">
      <w:pPr>
        <w:rPr>
          <w:rFonts w:cs="Calibri"/>
        </w:rPr>
      </w:pPr>
    </w:p>
    <w:p w14:paraId="2A091AB6" w14:textId="77777777" w:rsidR="004C750A" w:rsidRPr="004C750A" w:rsidRDefault="004C750A" w:rsidP="004C750A">
      <w:pPr>
        <w:rPr>
          <w:rFonts w:cs="Calibri"/>
        </w:rPr>
      </w:pPr>
    </w:p>
    <w:p w14:paraId="3A527C01" w14:textId="77777777" w:rsidR="004C750A" w:rsidRPr="004C750A" w:rsidRDefault="004C750A" w:rsidP="004C750A">
      <w:pPr>
        <w:rPr>
          <w:rFonts w:cs="Calibri"/>
        </w:rPr>
      </w:pPr>
    </w:p>
    <w:p w14:paraId="096BFB92" w14:textId="77777777" w:rsidR="004C750A" w:rsidRPr="004C750A" w:rsidRDefault="004C750A" w:rsidP="004C750A">
      <w:pPr>
        <w:rPr>
          <w:rFonts w:cs="Calibri"/>
        </w:rPr>
      </w:pPr>
    </w:p>
    <w:p w14:paraId="0E9ED547" w14:textId="77777777" w:rsidR="004C750A" w:rsidRPr="004C750A" w:rsidRDefault="004C750A" w:rsidP="004C750A">
      <w:pPr>
        <w:rPr>
          <w:rFonts w:cs="Calibri"/>
        </w:rPr>
      </w:pPr>
    </w:p>
    <w:p w14:paraId="7E68B1F9" w14:textId="77777777" w:rsidR="004C750A" w:rsidRPr="004C750A" w:rsidRDefault="004C750A" w:rsidP="004C750A">
      <w:pPr>
        <w:rPr>
          <w:rFonts w:cs="Calibri"/>
        </w:rPr>
      </w:pPr>
    </w:p>
    <w:p w14:paraId="11808B9B" w14:textId="77777777" w:rsidR="004C750A" w:rsidRPr="004C750A" w:rsidRDefault="004C750A" w:rsidP="004C750A">
      <w:pPr>
        <w:rPr>
          <w:rFonts w:cs="Calibri"/>
        </w:rPr>
      </w:pPr>
    </w:p>
    <w:p w14:paraId="0B786D63" w14:textId="77777777" w:rsidR="004C750A" w:rsidRPr="004C750A" w:rsidRDefault="004C750A" w:rsidP="004C750A">
      <w:pPr>
        <w:rPr>
          <w:rFonts w:cs="Calibri"/>
        </w:rPr>
      </w:pPr>
    </w:p>
    <w:p w14:paraId="26092BA9" w14:textId="77777777" w:rsidR="004C750A" w:rsidRPr="004C750A" w:rsidRDefault="004C750A" w:rsidP="004C750A">
      <w:pPr>
        <w:rPr>
          <w:rFonts w:cs="Calibri"/>
        </w:rPr>
      </w:pPr>
    </w:p>
    <w:p w14:paraId="48DCAAD1" w14:textId="77777777" w:rsidR="004C750A" w:rsidRPr="004C750A" w:rsidRDefault="004C750A" w:rsidP="004C750A">
      <w:pPr>
        <w:rPr>
          <w:rFonts w:cs="Calibri"/>
        </w:rPr>
      </w:pPr>
    </w:p>
    <w:p w14:paraId="5491E526" w14:textId="77777777" w:rsidR="004C750A" w:rsidRPr="004C750A" w:rsidRDefault="004C750A" w:rsidP="004C750A">
      <w:pPr>
        <w:rPr>
          <w:rFonts w:cs="Calibri"/>
        </w:rPr>
      </w:pPr>
    </w:p>
    <w:p w14:paraId="7C10B8BE" w14:textId="77777777" w:rsidR="004C750A" w:rsidRPr="004C750A" w:rsidRDefault="004C750A" w:rsidP="004C750A">
      <w:pPr>
        <w:keepNext/>
        <w:pageBreakBefore/>
        <w:pBdr>
          <w:bottom w:val="single" w:sz="18" w:space="1" w:color="235D64"/>
        </w:pBdr>
        <w:tabs>
          <w:tab w:val="left" w:pos="397"/>
          <w:tab w:val="left" w:pos="907"/>
          <w:tab w:val="left" w:pos="1134"/>
        </w:tabs>
        <w:spacing w:before="320" w:after="160"/>
        <w:outlineLvl w:val="0"/>
        <w:rPr>
          <w:rFonts w:cs="Calibri"/>
          <w:b/>
          <w:bCs/>
          <w:color w:val="235D64"/>
          <w:sz w:val="32"/>
          <w:szCs w:val="32"/>
          <w:lang w:val="en-US"/>
        </w:rPr>
      </w:pPr>
      <w:r w:rsidRPr="004C750A">
        <w:rPr>
          <w:rFonts w:cs="Calibri"/>
          <w:b/>
          <w:bCs/>
          <w:color w:val="235D64"/>
          <w:sz w:val="32"/>
          <w:szCs w:val="32"/>
          <w:lang w:val="en-US"/>
        </w:rPr>
        <w:lastRenderedPageBreak/>
        <w:t>Schedule D:</w:t>
      </w:r>
      <w:r w:rsidRPr="004C750A">
        <w:rPr>
          <w:rFonts w:cs="Calibri"/>
          <w:b/>
          <w:bCs/>
          <w:color w:val="235D64"/>
          <w:sz w:val="32"/>
          <w:szCs w:val="32"/>
          <w:lang w:val="en-US"/>
        </w:rPr>
        <w:tab/>
        <w:t>Service Levels</w:t>
      </w:r>
    </w:p>
    <w:p w14:paraId="288C5E57" w14:textId="77777777" w:rsidR="004C750A" w:rsidRPr="004C750A" w:rsidRDefault="004C750A" w:rsidP="004C750A">
      <w:pPr>
        <w:rPr>
          <w:rFonts w:cs="Calibri"/>
        </w:rPr>
      </w:pPr>
      <w:r w:rsidRPr="004C750A">
        <w:rPr>
          <w:rFonts w:cs="Calibri"/>
        </w:rPr>
        <w:t>[Insert at RFT Stage, if applicable, or when completing the contract]</w:t>
      </w:r>
    </w:p>
    <w:p w14:paraId="2C0BF943" w14:textId="77777777" w:rsidR="004C750A" w:rsidRPr="004C750A" w:rsidRDefault="004C750A" w:rsidP="004C750A">
      <w:pPr>
        <w:rPr>
          <w:rFonts w:cs="Calibri"/>
        </w:rPr>
      </w:pPr>
    </w:p>
    <w:p w14:paraId="62664805" w14:textId="77777777" w:rsidR="004C750A" w:rsidRPr="004C750A" w:rsidRDefault="004C750A" w:rsidP="004C750A">
      <w:pPr>
        <w:rPr>
          <w:rFonts w:cs="Calibri"/>
        </w:rPr>
      </w:pPr>
    </w:p>
    <w:p w14:paraId="08E5C901" w14:textId="77777777" w:rsidR="004C750A" w:rsidRPr="004C750A" w:rsidRDefault="004C750A" w:rsidP="004C750A">
      <w:pPr>
        <w:rPr>
          <w:rFonts w:cs="Calibri"/>
        </w:rPr>
      </w:pPr>
    </w:p>
    <w:p w14:paraId="725CCF07" w14:textId="77777777" w:rsidR="004C750A" w:rsidRPr="004C750A" w:rsidRDefault="004C750A" w:rsidP="004C750A">
      <w:pPr>
        <w:rPr>
          <w:rFonts w:cs="Calibri"/>
        </w:rPr>
      </w:pPr>
    </w:p>
    <w:p w14:paraId="6D7F2B10" w14:textId="77777777" w:rsidR="004C750A" w:rsidRPr="004C750A" w:rsidRDefault="004C750A" w:rsidP="004C750A">
      <w:pPr>
        <w:rPr>
          <w:rFonts w:cs="Calibri"/>
        </w:rPr>
      </w:pPr>
    </w:p>
    <w:p w14:paraId="42A3F7D4" w14:textId="77777777" w:rsidR="004C750A" w:rsidRPr="004C750A" w:rsidRDefault="004C750A" w:rsidP="004C750A">
      <w:pPr>
        <w:rPr>
          <w:rFonts w:cs="Calibri"/>
        </w:rPr>
      </w:pPr>
    </w:p>
    <w:p w14:paraId="276752F7" w14:textId="77777777" w:rsidR="004C750A" w:rsidRPr="004C750A" w:rsidRDefault="004C750A" w:rsidP="004C750A">
      <w:pPr>
        <w:rPr>
          <w:rFonts w:cs="Calibri"/>
        </w:rPr>
      </w:pPr>
    </w:p>
    <w:p w14:paraId="41E68421" w14:textId="77777777" w:rsidR="004C750A" w:rsidRPr="004C750A" w:rsidRDefault="004C750A" w:rsidP="004C750A">
      <w:pPr>
        <w:rPr>
          <w:rFonts w:cs="Calibri"/>
        </w:rPr>
      </w:pPr>
    </w:p>
    <w:p w14:paraId="4367BAE2" w14:textId="77777777" w:rsidR="004C750A" w:rsidRPr="004C750A" w:rsidRDefault="004C750A" w:rsidP="004C750A">
      <w:pPr>
        <w:rPr>
          <w:rFonts w:cs="Calibri"/>
        </w:rPr>
      </w:pPr>
    </w:p>
    <w:p w14:paraId="7D794238" w14:textId="77777777" w:rsidR="004C750A" w:rsidRPr="004C750A" w:rsidRDefault="004C750A" w:rsidP="004C750A">
      <w:pPr>
        <w:rPr>
          <w:rFonts w:cs="Calibri"/>
        </w:rPr>
      </w:pPr>
    </w:p>
    <w:p w14:paraId="2FEE618B" w14:textId="77777777" w:rsidR="004C750A" w:rsidRPr="004C750A" w:rsidRDefault="004C750A" w:rsidP="004C750A">
      <w:pPr>
        <w:rPr>
          <w:rFonts w:cs="Calibri"/>
        </w:rPr>
      </w:pPr>
    </w:p>
    <w:p w14:paraId="6720ED6E" w14:textId="77777777" w:rsidR="004C750A" w:rsidRPr="004C750A" w:rsidRDefault="004C750A" w:rsidP="004C750A">
      <w:pPr>
        <w:rPr>
          <w:rFonts w:cs="Calibri"/>
        </w:rPr>
      </w:pPr>
    </w:p>
    <w:p w14:paraId="7541904A" w14:textId="77777777" w:rsidR="004C750A" w:rsidRPr="004C750A" w:rsidRDefault="004C750A" w:rsidP="004C750A">
      <w:pPr>
        <w:rPr>
          <w:rFonts w:cs="Calibri"/>
        </w:rPr>
      </w:pPr>
    </w:p>
    <w:p w14:paraId="6F496655" w14:textId="77777777" w:rsidR="004C750A" w:rsidRPr="004C750A" w:rsidRDefault="004C750A" w:rsidP="004C750A">
      <w:pPr>
        <w:rPr>
          <w:rFonts w:cs="Calibri"/>
        </w:rPr>
      </w:pPr>
    </w:p>
    <w:p w14:paraId="6DE7CA08" w14:textId="77777777" w:rsidR="004C750A" w:rsidRPr="004C750A" w:rsidRDefault="004C750A" w:rsidP="004C750A">
      <w:pPr>
        <w:rPr>
          <w:rFonts w:cs="Calibri"/>
        </w:rPr>
      </w:pPr>
    </w:p>
    <w:p w14:paraId="703E782F" w14:textId="77777777" w:rsidR="004C750A" w:rsidRPr="004C750A" w:rsidRDefault="004C750A" w:rsidP="004C750A">
      <w:pPr>
        <w:rPr>
          <w:rFonts w:cs="Calibri"/>
        </w:rPr>
      </w:pPr>
    </w:p>
    <w:p w14:paraId="279596D7" w14:textId="77777777" w:rsidR="004C750A" w:rsidRPr="004C750A" w:rsidRDefault="004C750A" w:rsidP="004C750A">
      <w:pPr>
        <w:rPr>
          <w:rFonts w:cs="Calibri"/>
        </w:rPr>
      </w:pPr>
    </w:p>
    <w:p w14:paraId="30C88202" w14:textId="77777777" w:rsidR="004C750A" w:rsidRPr="004C750A" w:rsidRDefault="004C750A" w:rsidP="004C750A">
      <w:pPr>
        <w:rPr>
          <w:rFonts w:cs="Calibri"/>
        </w:rPr>
      </w:pPr>
    </w:p>
    <w:p w14:paraId="173060A5" w14:textId="77777777" w:rsidR="004C750A" w:rsidRPr="004C750A" w:rsidRDefault="004C750A" w:rsidP="004C750A">
      <w:pPr>
        <w:rPr>
          <w:rFonts w:cs="Calibri"/>
        </w:rPr>
      </w:pPr>
    </w:p>
    <w:p w14:paraId="35F84C38" w14:textId="77777777" w:rsidR="004C750A" w:rsidRPr="004C750A" w:rsidRDefault="004C750A" w:rsidP="004C750A">
      <w:pPr>
        <w:rPr>
          <w:rFonts w:cs="Calibri"/>
        </w:rPr>
      </w:pPr>
    </w:p>
    <w:p w14:paraId="1190D59E" w14:textId="77777777" w:rsidR="004C750A" w:rsidRPr="004C750A" w:rsidRDefault="004C750A" w:rsidP="004C750A">
      <w:pPr>
        <w:rPr>
          <w:rFonts w:cs="Calibri"/>
        </w:rPr>
      </w:pPr>
    </w:p>
    <w:p w14:paraId="7C5FB6A2" w14:textId="77777777" w:rsidR="004C750A" w:rsidRPr="004C750A" w:rsidRDefault="004C750A" w:rsidP="004C750A">
      <w:pPr>
        <w:rPr>
          <w:rFonts w:cs="Calibri"/>
        </w:rPr>
      </w:pPr>
    </w:p>
    <w:p w14:paraId="7EEE5371" w14:textId="77777777" w:rsidR="004C750A" w:rsidRPr="004C750A" w:rsidRDefault="004C750A" w:rsidP="004C750A">
      <w:pPr>
        <w:keepNext/>
        <w:pageBreakBefore/>
        <w:pBdr>
          <w:bottom w:val="single" w:sz="18" w:space="1" w:color="235D64"/>
        </w:pBdr>
        <w:tabs>
          <w:tab w:val="left" w:pos="397"/>
          <w:tab w:val="left" w:pos="907"/>
          <w:tab w:val="left" w:pos="1134"/>
        </w:tabs>
        <w:spacing w:before="320" w:after="160"/>
        <w:outlineLvl w:val="0"/>
        <w:rPr>
          <w:rFonts w:cs="Calibri"/>
          <w:b/>
          <w:bCs/>
          <w:color w:val="235D64"/>
          <w:sz w:val="32"/>
          <w:szCs w:val="32"/>
          <w:lang w:val="en-US"/>
        </w:rPr>
      </w:pPr>
      <w:r w:rsidRPr="004C750A">
        <w:rPr>
          <w:rFonts w:cs="Calibri"/>
          <w:b/>
          <w:bCs/>
          <w:color w:val="235D64"/>
          <w:sz w:val="32"/>
          <w:szCs w:val="32"/>
          <w:lang w:val="en-US"/>
        </w:rPr>
        <w:lastRenderedPageBreak/>
        <w:t>Schedule E:</w:t>
      </w:r>
      <w:r w:rsidRPr="004C750A">
        <w:rPr>
          <w:rFonts w:cs="Calibri"/>
          <w:b/>
          <w:bCs/>
          <w:color w:val="235D64"/>
          <w:sz w:val="32"/>
          <w:szCs w:val="32"/>
          <w:lang w:val="en-US"/>
        </w:rPr>
        <w:tab/>
        <w:t>Data Protection</w:t>
      </w:r>
    </w:p>
    <w:p w14:paraId="18041A27" w14:textId="77777777" w:rsidR="004C750A" w:rsidRPr="004C750A" w:rsidRDefault="004C750A" w:rsidP="004C750A">
      <w:pPr>
        <w:rPr>
          <w:rFonts w:cs="Calibri"/>
          <w:b/>
          <w:color w:val="FF0000"/>
        </w:rPr>
      </w:pPr>
      <w:r w:rsidRPr="004C750A">
        <w:rPr>
          <w:rFonts w:cs="Calibri"/>
          <w:b/>
          <w:color w:val="FF0000"/>
          <w:highlight w:val="yellow"/>
        </w:rPr>
        <w:t>[TENDERERS MUST COMPLETE IF CLAUSE 25 ABOVE APPLIES OTHERWISE MARK NOT APPLICABLE]</w:t>
      </w:r>
      <w:r w:rsidRPr="004C750A">
        <w:rPr>
          <w:rFonts w:cs="Calibri"/>
          <w:b/>
          <w:color w:val="FF0000"/>
        </w:rPr>
        <w:t xml:space="preserve"> </w:t>
      </w:r>
    </w:p>
    <w:p w14:paraId="706C06A2" w14:textId="77777777" w:rsidR="004C750A" w:rsidRPr="004C750A" w:rsidRDefault="004C750A" w:rsidP="004C750A">
      <w:pPr>
        <w:rPr>
          <w:rFonts w:cs="Calibri"/>
          <w:b/>
          <w:bCs/>
          <w:szCs w:val="22"/>
          <w:u w:val="single"/>
        </w:rPr>
      </w:pPr>
      <w:r w:rsidRPr="004C750A">
        <w:rPr>
          <w:rFonts w:cs="Calibri"/>
          <w:b/>
          <w:bCs/>
          <w:szCs w:val="22"/>
          <w:u w:val="single"/>
        </w:rPr>
        <w:t>Processing, Personal Data and Data Subjects</w:t>
      </w:r>
    </w:p>
    <w:p w14:paraId="7B476517" w14:textId="77777777" w:rsidR="004C750A" w:rsidRPr="004C750A" w:rsidRDefault="004C750A" w:rsidP="004C750A">
      <w:pPr>
        <w:numPr>
          <w:ilvl w:val="0"/>
          <w:numId w:val="12"/>
        </w:numPr>
        <w:contextualSpacing/>
        <w:jc w:val="left"/>
        <w:rPr>
          <w:rFonts w:cs="Calibri"/>
          <w:b/>
          <w:szCs w:val="22"/>
        </w:rPr>
      </w:pPr>
      <w:r w:rsidRPr="004C750A">
        <w:rPr>
          <w:rFonts w:cs="Calibri"/>
          <w:b/>
          <w:szCs w:val="22"/>
        </w:rPr>
        <w:t>Processing by the Contractor</w:t>
      </w:r>
    </w:p>
    <w:p w14:paraId="7CFE2773" w14:textId="77777777" w:rsidR="004C750A" w:rsidRPr="004C750A" w:rsidRDefault="004C750A" w:rsidP="004C750A">
      <w:pPr>
        <w:contextualSpacing/>
        <w:jc w:val="left"/>
        <w:rPr>
          <w:rFonts w:cs="Calibri"/>
          <w:b/>
          <w:szCs w:val="22"/>
        </w:rPr>
      </w:pPr>
    </w:p>
    <w:p w14:paraId="3D3C6FF9" w14:textId="77777777" w:rsidR="004C750A" w:rsidRPr="004C750A" w:rsidRDefault="004C750A" w:rsidP="004C750A">
      <w:pPr>
        <w:numPr>
          <w:ilvl w:val="1"/>
          <w:numId w:val="12"/>
        </w:numPr>
        <w:ind w:left="1134"/>
        <w:contextualSpacing/>
        <w:jc w:val="left"/>
        <w:rPr>
          <w:rFonts w:cs="Calibri"/>
          <w:b/>
          <w:szCs w:val="22"/>
        </w:rPr>
      </w:pPr>
      <w:r w:rsidRPr="004C750A">
        <w:rPr>
          <w:rFonts w:cs="Calibri"/>
          <w:b/>
          <w:szCs w:val="22"/>
        </w:rPr>
        <w:t>Subject matter of processing</w:t>
      </w:r>
    </w:p>
    <w:p w14:paraId="52A06D69" w14:textId="77777777" w:rsidR="004C750A" w:rsidRPr="004C750A" w:rsidRDefault="004C750A" w:rsidP="004C750A">
      <w:pPr>
        <w:contextualSpacing/>
        <w:jc w:val="left"/>
        <w:rPr>
          <w:rFonts w:cs="Calibri"/>
          <w:b/>
          <w:szCs w:val="22"/>
        </w:rPr>
      </w:pPr>
    </w:p>
    <w:p w14:paraId="6F9239B2" w14:textId="77777777" w:rsidR="004C750A" w:rsidRPr="004C750A" w:rsidRDefault="004C750A" w:rsidP="004C750A">
      <w:pPr>
        <w:numPr>
          <w:ilvl w:val="1"/>
          <w:numId w:val="12"/>
        </w:numPr>
        <w:ind w:left="1134"/>
        <w:contextualSpacing/>
        <w:jc w:val="left"/>
        <w:rPr>
          <w:rFonts w:cs="Calibri"/>
          <w:b/>
          <w:szCs w:val="22"/>
        </w:rPr>
      </w:pPr>
      <w:r w:rsidRPr="004C750A">
        <w:rPr>
          <w:rFonts w:cs="Calibri"/>
          <w:b/>
          <w:szCs w:val="22"/>
        </w:rPr>
        <w:t>Nature of processing</w:t>
      </w:r>
      <w:r w:rsidRPr="004C750A">
        <w:rPr>
          <w:rFonts w:cs="Calibri"/>
          <w:b/>
          <w:szCs w:val="22"/>
        </w:rPr>
        <w:br/>
      </w:r>
    </w:p>
    <w:p w14:paraId="57BC58B9" w14:textId="77777777" w:rsidR="004C750A" w:rsidRPr="004C750A" w:rsidRDefault="004C750A" w:rsidP="004C750A">
      <w:pPr>
        <w:numPr>
          <w:ilvl w:val="1"/>
          <w:numId w:val="12"/>
        </w:numPr>
        <w:ind w:left="1134"/>
        <w:contextualSpacing/>
        <w:jc w:val="left"/>
        <w:rPr>
          <w:rFonts w:cs="Calibri"/>
          <w:b/>
          <w:szCs w:val="22"/>
        </w:rPr>
      </w:pPr>
      <w:r w:rsidRPr="004C750A">
        <w:rPr>
          <w:rFonts w:cs="Calibri"/>
          <w:b/>
          <w:szCs w:val="22"/>
        </w:rPr>
        <w:t>Purpose of processing</w:t>
      </w:r>
    </w:p>
    <w:p w14:paraId="6FA4A32C" w14:textId="77777777" w:rsidR="004C750A" w:rsidRPr="004C750A" w:rsidRDefault="004C750A" w:rsidP="004C750A">
      <w:pPr>
        <w:contextualSpacing/>
        <w:jc w:val="left"/>
        <w:rPr>
          <w:rFonts w:cs="Calibri"/>
          <w:b/>
          <w:szCs w:val="22"/>
        </w:rPr>
      </w:pPr>
    </w:p>
    <w:p w14:paraId="1A14B364" w14:textId="77777777" w:rsidR="004C750A" w:rsidRPr="004C750A" w:rsidRDefault="004C750A" w:rsidP="004C750A">
      <w:pPr>
        <w:numPr>
          <w:ilvl w:val="1"/>
          <w:numId w:val="12"/>
        </w:numPr>
        <w:ind w:left="1134"/>
        <w:contextualSpacing/>
        <w:jc w:val="left"/>
        <w:rPr>
          <w:rFonts w:cs="Calibri"/>
          <w:b/>
          <w:szCs w:val="22"/>
        </w:rPr>
      </w:pPr>
      <w:r w:rsidRPr="004C750A">
        <w:rPr>
          <w:rFonts w:cs="Calibri"/>
          <w:b/>
          <w:szCs w:val="22"/>
        </w:rPr>
        <w:t>Duration of the processing</w:t>
      </w:r>
    </w:p>
    <w:p w14:paraId="2732C617" w14:textId="77777777" w:rsidR="004C750A" w:rsidRPr="004C750A" w:rsidRDefault="004C750A" w:rsidP="004C750A">
      <w:pPr>
        <w:contextualSpacing/>
        <w:rPr>
          <w:rFonts w:cs="Calibri"/>
          <w:b/>
          <w:szCs w:val="22"/>
        </w:rPr>
      </w:pPr>
    </w:p>
    <w:p w14:paraId="61E63420" w14:textId="77777777" w:rsidR="004C750A" w:rsidRPr="004C750A" w:rsidRDefault="004C750A" w:rsidP="004C750A">
      <w:pPr>
        <w:numPr>
          <w:ilvl w:val="0"/>
          <w:numId w:val="12"/>
        </w:numPr>
        <w:contextualSpacing/>
        <w:jc w:val="left"/>
        <w:rPr>
          <w:rFonts w:cs="Calibri"/>
          <w:b/>
          <w:szCs w:val="22"/>
        </w:rPr>
      </w:pPr>
      <w:r w:rsidRPr="004C750A">
        <w:rPr>
          <w:rFonts w:cs="Calibri"/>
          <w:b/>
          <w:szCs w:val="22"/>
        </w:rPr>
        <w:t>Types of personal data</w:t>
      </w:r>
    </w:p>
    <w:p w14:paraId="576A8C4F" w14:textId="77777777" w:rsidR="004C750A" w:rsidRPr="004C750A" w:rsidRDefault="004C750A" w:rsidP="004C750A">
      <w:pPr>
        <w:contextualSpacing/>
        <w:rPr>
          <w:rFonts w:cs="Calibri"/>
          <w:b/>
          <w:szCs w:val="22"/>
        </w:rPr>
      </w:pPr>
    </w:p>
    <w:p w14:paraId="2D95A6FD" w14:textId="77777777" w:rsidR="004C750A" w:rsidRPr="004C750A" w:rsidRDefault="004C750A" w:rsidP="004C750A">
      <w:pPr>
        <w:numPr>
          <w:ilvl w:val="0"/>
          <w:numId w:val="12"/>
        </w:numPr>
        <w:contextualSpacing/>
        <w:rPr>
          <w:rFonts w:cs="Calibri"/>
          <w:b/>
          <w:szCs w:val="22"/>
        </w:rPr>
      </w:pPr>
      <w:r w:rsidRPr="004C750A">
        <w:rPr>
          <w:rFonts w:cs="Calibri"/>
          <w:b/>
          <w:szCs w:val="22"/>
        </w:rPr>
        <w:t>Categories of data subject</w:t>
      </w:r>
    </w:p>
    <w:p w14:paraId="61340E27" w14:textId="77777777" w:rsidR="004C750A" w:rsidRPr="004C750A" w:rsidRDefault="004C750A" w:rsidP="004C750A">
      <w:pPr>
        <w:contextualSpacing/>
        <w:rPr>
          <w:rFonts w:cs="Calibri"/>
          <w:b/>
          <w:szCs w:val="22"/>
        </w:rPr>
      </w:pPr>
    </w:p>
    <w:p w14:paraId="250FCAA2" w14:textId="77777777" w:rsidR="004C750A" w:rsidRPr="004C750A" w:rsidRDefault="004C750A" w:rsidP="004C750A">
      <w:pPr>
        <w:numPr>
          <w:ilvl w:val="0"/>
          <w:numId w:val="12"/>
        </w:numPr>
        <w:contextualSpacing/>
        <w:rPr>
          <w:rFonts w:cs="Calibri"/>
          <w:b/>
          <w:szCs w:val="22"/>
        </w:rPr>
      </w:pPr>
      <w:r w:rsidRPr="004C750A">
        <w:rPr>
          <w:rFonts w:cs="Calibri"/>
          <w:b/>
          <w:szCs w:val="22"/>
        </w:rPr>
        <w:t>Approved Sub-Processors</w:t>
      </w:r>
    </w:p>
    <w:p w14:paraId="69DD61DF" w14:textId="77777777" w:rsidR="004C750A" w:rsidRPr="004C750A" w:rsidRDefault="004C750A" w:rsidP="004C750A">
      <w:pPr>
        <w:rPr>
          <w:rFonts w:cs="Calibri"/>
        </w:rPr>
      </w:pPr>
    </w:p>
    <w:p w14:paraId="6D008A9D" w14:textId="77777777" w:rsidR="004C750A" w:rsidRPr="004C750A" w:rsidRDefault="004C750A" w:rsidP="004C750A">
      <w:pPr>
        <w:rPr>
          <w:rFonts w:cs="Calibri"/>
        </w:rPr>
      </w:pPr>
    </w:p>
    <w:p w14:paraId="48D2AABC" w14:textId="77777777" w:rsidR="004C750A" w:rsidRPr="004C750A" w:rsidRDefault="004C750A" w:rsidP="004C750A">
      <w:pPr>
        <w:rPr>
          <w:rFonts w:cs="Calibri"/>
        </w:rPr>
      </w:pPr>
    </w:p>
    <w:p w14:paraId="54ECD852" w14:textId="77777777" w:rsidR="004C750A" w:rsidRPr="004C750A" w:rsidRDefault="004C750A" w:rsidP="004C750A">
      <w:pPr>
        <w:rPr>
          <w:rFonts w:cs="Calibri"/>
        </w:rPr>
      </w:pPr>
    </w:p>
    <w:p w14:paraId="1D339C74" w14:textId="77777777" w:rsidR="004C750A" w:rsidRPr="004C750A" w:rsidRDefault="004C750A" w:rsidP="004C750A">
      <w:pPr>
        <w:rPr>
          <w:rFonts w:cs="Calibri"/>
        </w:rPr>
      </w:pPr>
    </w:p>
    <w:p w14:paraId="6005DFBC" w14:textId="77777777" w:rsidR="004C750A" w:rsidRPr="004C750A" w:rsidRDefault="004C750A" w:rsidP="004C750A">
      <w:pPr>
        <w:rPr>
          <w:rFonts w:cs="Calibri"/>
        </w:rPr>
      </w:pPr>
    </w:p>
    <w:p w14:paraId="5C652814" w14:textId="77777777" w:rsidR="004C750A" w:rsidRPr="004C750A" w:rsidRDefault="004C750A" w:rsidP="004C750A">
      <w:pPr>
        <w:rPr>
          <w:rFonts w:cs="Calibri"/>
        </w:rPr>
      </w:pPr>
    </w:p>
    <w:p w14:paraId="2FBF7FFA" w14:textId="77777777" w:rsidR="004C750A" w:rsidRPr="004C750A" w:rsidRDefault="004C750A" w:rsidP="004C750A">
      <w:pPr>
        <w:rPr>
          <w:rFonts w:cs="Calibri"/>
        </w:rPr>
      </w:pPr>
    </w:p>
    <w:p w14:paraId="609D6532" w14:textId="77777777" w:rsidR="004C750A" w:rsidRPr="004C750A" w:rsidRDefault="004C750A" w:rsidP="004C750A">
      <w:pPr>
        <w:rPr>
          <w:rFonts w:cs="Calibri"/>
          <w:highlight w:val="lightGray"/>
        </w:rPr>
      </w:pPr>
    </w:p>
    <w:p w14:paraId="11402508" w14:textId="77777777" w:rsidR="004C750A" w:rsidRPr="004C750A" w:rsidRDefault="004C750A" w:rsidP="004C750A">
      <w:pPr>
        <w:rPr>
          <w:rFonts w:cs="Calibri"/>
          <w:highlight w:val="lightGray"/>
        </w:rPr>
      </w:pPr>
    </w:p>
    <w:p w14:paraId="64D94CAA" w14:textId="77777777" w:rsidR="004C750A" w:rsidRPr="004C750A" w:rsidRDefault="004C750A" w:rsidP="004C750A">
      <w:pPr>
        <w:rPr>
          <w:rFonts w:cs="Calibri"/>
          <w:highlight w:val="lightGray"/>
        </w:rPr>
      </w:pPr>
    </w:p>
    <w:p w14:paraId="7F5F0EC3" w14:textId="77777777" w:rsidR="004C750A" w:rsidRPr="004C750A" w:rsidRDefault="004C750A" w:rsidP="004C750A">
      <w:pPr>
        <w:rPr>
          <w:rFonts w:cs="Calibri"/>
          <w:highlight w:val="lightGray"/>
        </w:rPr>
      </w:pPr>
    </w:p>
    <w:p w14:paraId="7CC65C73" w14:textId="77777777" w:rsidR="004C750A" w:rsidRPr="004C750A" w:rsidRDefault="004C750A" w:rsidP="004C750A">
      <w:pPr>
        <w:rPr>
          <w:rFonts w:cs="Calibri"/>
          <w:highlight w:val="lightGray"/>
        </w:rPr>
        <w:sectPr w:rsidR="004C750A" w:rsidRPr="004C750A" w:rsidSect="004C750A">
          <w:footerReference w:type="default" r:id="rId27"/>
          <w:type w:val="continuous"/>
          <w:pgSz w:w="11907" w:h="16840" w:code="9"/>
          <w:pgMar w:top="1440" w:right="1080" w:bottom="1440" w:left="1080" w:header="709" w:footer="709" w:gutter="0"/>
          <w:cols w:space="708"/>
          <w:formProt w:val="0"/>
          <w:docGrid w:linePitch="360"/>
        </w:sectPr>
      </w:pPr>
    </w:p>
    <w:p w14:paraId="60D5B3AB" w14:textId="77777777" w:rsidR="004C750A" w:rsidRPr="004C750A" w:rsidRDefault="004C750A" w:rsidP="004C750A">
      <w:pPr>
        <w:keepNext/>
        <w:pageBreakBefore/>
        <w:pBdr>
          <w:bottom w:val="single" w:sz="18" w:space="1" w:color="235D64"/>
        </w:pBdr>
        <w:tabs>
          <w:tab w:val="left" w:pos="397"/>
          <w:tab w:val="left" w:pos="907"/>
          <w:tab w:val="left" w:pos="1134"/>
        </w:tabs>
        <w:spacing w:before="320" w:after="160"/>
        <w:outlineLvl w:val="0"/>
        <w:rPr>
          <w:rFonts w:cs="Calibri"/>
          <w:b/>
          <w:bCs/>
          <w:color w:val="235D64"/>
          <w:sz w:val="32"/>
          <w:szCs w:val="32"/>
          <w:lang w:val="en-US"/>
        </w:rPr>
      </w:pPr>
      <w:r w:rsidRPr="004C750A">
        <w:rPr>
          <w:rFonts w:cs="Calibri"/>
          <w:b/>
          <w:bCs/>
          <w:color w:val="235D64"/>
          <w:sz w:val="32"/>
          <w:szCs w:val="32"/>
          <w:lang w:val="en-US"/>
        </w:rPr>
        <w:lastRenderedPageBreak/>
        <w:t>Appendix 6:  Confidentiality Agreement</w:t>
      </w:r>
    </w:p>
    <w:sdt>
      <w:sdtPr>
        <w:rPr>
          <w:rFonts w:cs="Arial"/>
          <w:color w:val="FF0000"/>
          <w:highlight w:val="cyan"/>
        </w:rPr>
        <w:id w:val="1295334634"/>
        <w:placeholder>
          <w:docPart w:val="A0B8ABDAA4CB4BF4B63DB8C31869FF0A"/>
        </w:placeholder>
      </w:sdtPr>
      <w:sdtEndPr/>
      <w:sdtContent>
        <w:p w14:paraId="015A85C2" w14:textId="77777777" w:rsidR="004C750A" w:rsidRPr="004C750A" w:rsidRDefault="004C750A" w:rsidP="004C750A">
          <w:pPr>
            <w:rPr>
              <w:rFonts w:cs="Calibri"/>
              <w:color w:val="FF0000"/>
              <w:highlight w:val="cyan"/>
            </w:rPr>
          </w:pPr>
        </w:p>
        <w:sdt>
          <w:sdtPr>
            <w:rPr>
              <w:rFonts w:cs="Arial"/>
              <w:color w:val="FF0000"/>
              <w:highlight w:val="cyan"/>
            </w:rPr>
            <w:id w:val="1320004136"/>
            <w:placeholder>
              <w:docPart w:val="FE379290214347438AE90E64AEABFC5C"/>
            </w:placeholder>
          </w:sdtPr>
          <w:sdtEndPr/>
          <w:sdtContent>
            <w:p w14:paraId="08CA26C4" w14:textId="77777777" w:rsidR="004C750A" w:rsidRPr="004C750A" w:rsidRDefault="004C750A" w:rsidP="004C750A">
              <w:pPr>
                <w:rPr>
                  <w:rFonts w:cs="Calibri"/>
                </w:rPr>
              </w:pPr>
              <w:r w:rsidRPr="004C750A">
                <w:rPr>
                  <w:rFonts w:cs="Calibri"/>
                </w:rPr>
                <w:t xml:space="preserve">THIS AGREEMENT is made on the </w:t>
              </w:r>
              <w:r w:rsidRPr="004C750A">
                <w:rPr>
                  <w:rFonts w:cs="Calibri"/>
                </w:rPr>
                <w:fldChar w:fldCharType="begin">
                  <w:ffData>
                    <w:name w:val="Text146"/>
                    <w:enabled/>
                    <w:calcOnExit w:val="0"/>
                    <w:textInput>
                      <w:default w:val="[date]"/>
                    </w:textInput>
                  </w:ffData>
                </w:fldChar>
              </w:r>
              <w:r w:rsidRPr="004C750A">
                <w:rPr>
                  <w:rFonts w:cs="Calibri"/>
                </w:rPr>
                <w:instrText xml:space="preserve"> FORMTEXT </w:instrText>
              </w:r>
              <w:r w:rsidRPr="004C750A">
                <w:rPr>
                  <w:rFonts w:cs="Calibri"/>
                </w:rPr>
              </w:r>
              <w:r w:rsidRPr="004C750A">
                <w:rPr>
                  <w:rFonts w:cs="Calibri"/>
                </w:rPr>
                <w:fldChar w:fldCharType="separate"/>
              </w:r>
              <w:r w:rsidRPr="004C750A">
                <w:rPr>
                  <w:rFonts w:cs="Calibri"/>
                  <w:noProof/>
                </w:rPr>
                <w:t>[date]</w:t>
              </w:r>
              <w:r w:rsidRPr="004C750A">
                <w:rPr>
                  <w:rFonts w:cs="Calibri"/>
                </w:rPr>
                <w:fldChar w:fldCharType="end"/>
              </w:r>
              <w:r w:rsidRPr="004C750A">
                <w:rPr>
                  <w:rFonts w:cs="Calibri"/>
                </w:rPr>
                <w:t xml:space="preserve"> day of </w:t>
              </w:r>
              <w:r w:rsidRPr="004C750A">
                <w:rPr>
                  <w:rFonts w:cs="Calibri"/>
                </w:rPr>
                <w:fldChar w:fldCharType="begin">
                  <w:ffData>
                    <w:name w:val="Text147"/>
                    <w:enabled/>
                    <w:calcOnExit w:val="0"/>
                    <w:textInput>
                      <w:default w:val="[month]"/>
                    </w:textInput>
                  </w:ffData>
                </w:fldChar>
              </w:r>
              <w:r w:rsidRPr="004C750A">
                <w:rPr>
                  <w:rFonts w:cs="Calibri"/>
                </w:rPr>
                <w:instrText xml:space="preserve"> FORMTEXT </w:instrText>
              </w:r>
              <w:r w:rsidRPr="004C750A">
                <w:rPr>
                  <w:rFonts w:cs="Calibri"/>
                </w:rPr>
              </w:r>
              <w:r w:rsidRPr="004C750A">
                <w:rPr>
                  <w:rFonts w:cs="Calibri"/>
                </w:rPr>
                <w:fldChar w:fldCharType="separate"/>
              </w:r>
              <w:r w:rsidRPr="004C750A">
                <w:rPr>
                  <w:rFonts w:cs="Calibri"/>
                  <w:noProof/>
                </w:rPr>
                <w:t>[month]</w:t>
              </w:r>
              <w:r w:rsidRPr="004C750A">
                <w:rPr>
                  <w:rFonts w:cs="Calibri"/>
                </w:rPr>
                <w:fldChar w:fldCharType="end"/>
              </w:r>
              <w:r w:rsidRPr="004C750A">
                <w:rPr>
                  <w:rFonts w:cs="Calibri"/>
                </w:rPr>
                <w:t xml:space="preserve"> 20 </w:t>
              </w:r>
              <w:r w:rsidRPr="004C750A">
                <w:rPr>
                  <w:rFonts w:cs="Calibri"/>
                </w:rPr>
                <w:fldChar w:fldCharType="begin">
                  <w:ffData>
                    <w:name w:val="Text148"/>
                    <w:enabled/>
                    <w:calcOnExit w:val="0"/>
                    <w:textInput>
                      <w:default w:val="[year]"/>
                    </w:textInput>
                  </w:ffData>
                </w:fldChar>
              </w:r>
              <w:r w:rsidRPr="004C750A">
                <w:rPr>
                  <w:rFonts w:cs="Calibri"/>
                </w:rPr>
                <w:instrText xml:space="preserve"> FORMTEXT </w:instrText>
              </w:r>
              <w:r w:rsidRPr="004C750A">
                <w:rPr>
                  <w:rFonts w:cs="Calibri"/>
                </w:rPr>
              </w:r>
              <w:r w:rsidRPr="004C750A">
                <w:rPr>
                  <w:rFonts w:cs="Calibri"/>
                </w:rPr>
                <w:fldChar w:fldCharType="separate"/>
              </w:r>
              <w:r w:rsidRPr="004C750A">
                <w:rPr>
                  <w:rFonts w:cs="Calibri"/>
                  <w:noProof/>
                </w:rPr>
                <w:t>[year]</w:t>
              </w:r>
              <w:r w:rsidRPr="004C750A">
                <w:rPr>
                  <w:rFonts w:cs="Calibri"/>
                </w:rPr>
                <w:fldChar w:fldCharType="end"/>
              </w:r>
              <w:r w:rsidRPr="004C750A">
                <w:rPr>
                  <w:rFonts w:cs="Calibri"/>
                </w:rPr>
                <w:t xml:space="preserve"> BETWEEN:</w:t>
              </w:r>
            </w:p>
            <w:p w14:paraId="4E3DE506" w14:textId="77777777" w:rsidR="004C750A" w:rsidRPr="004C750A" w:rsidRDefault="004C750A" w:rsidP="004C750A">
              <w:pPr>
                <w:spacing w:after="200"/>
                <w:rPr>
                  <w:rFonts w:cs="Calibri"/>
                </w:rPr>
              </w:pPr>
              <w:r w:rsidRPr="004C750A">
                <w:rPr>
                  <w:rFonts w:cs="Calibri"/>
                </w:rPr>
                <w:t xml:space="preserve">The </w:t>
              </w:r>
              <w:r w:rsidRPr="004C750A">
                <w:rPr>
                  <w:rFonts w:cs="Calibri"/>
                </w:rPr>
                <w:fldChar w:fldCharType="begin">
                  <w:ffData>
                    <w:name w:val="Text149"/>
                    <w:enabled/>
                    <w:calcOnExit w:val="0"/>
                    <w:textInput>
                      <w:default w:val="[insert address]"/>
                    </w:textInput>
                  </w:ffData>
                </w:fldChar>
              </w:r>
              <w:r w:rsidRPr="004C750A">
                <w:rPr>
                  <w:rFonts w:cs="Calibri"/>
                </w:rPr>
                <w:instrText xml:space="preserve"> FORMTEXT </w:instrText>
              </w:r>
              <w:r w:rsidRPr="004C750A">
                <w:rPr>
                  <w:rFonts w:cs="Calibri"/>
                </w:rPr>
              </w:r>
              <w:r w:rsidRPr="004C750A">
                <w:rPr>
                  <w:rFonts w:cs="Calibri"/>
                </w:rPr>
                <w:fldChar w:fldCharType="separate"/>
              </w:r>
              <w:r w:rsidRPr="004C750A">
                <w:rPr>
                  <w:rFonts w:cs="Calibri"/>
                  <w:noProof/>
                </w:rPr>
                <w:t>[insert name of Contracting Authority]</w:t>
              </w:r>
              <w:r w:rsidRPr="004C750A">
                <w:rPr>
                  <w:rFonts w:cs="Calibri"/>
                </w:rPr>
                <w:fldChar w:fldCharType="end"/>
              </w:r>
              <w:r w:rsidRPr="004C750A">
                <w:rPr>
                  <w:rFonts w:cs="Calibri"/>
                </w:rPr>
                <w:t xml:space="preserve"> of </w:t>
              </w:r>
              <w:r w:rsidRPr="004C750A">
                <w:rPr>
                  <w:rFonts w:cs="Calibri"/>
                </w:rPr>
                <w:fldChar w:fldCharType="begin">
                  <w:ffData>
                    <w:name w:val="Text149"/>
                    <w:enabled/>
                    <w:calcOnExit w:val="0"/>
                    <w:textInput>
                      <w:default w:val="[insert address]"/>
                    </w:textInput>
                  </w:ffData>
                </w:fldChar>
              </w:r>
              <w:bookmarkStart w:id="8" w:name="Text149"/>
              <w:r w:rsidRPr="004C750A">
                <w:rPr>
                  <w:rFonts w:cs="Calibri"/>
                </w:rPr>
                <w:instrText xml:space="preserve"> FORMTEXT </w:instrText>
              </w:r>
              <w:r w:rsidRPr="004C750A">
                <w:rPr>
                  <w:rFonts w:cs="Calibri"/>
                </w:rPr>
              </w:r>
              <w:r w:rsidRPr="004C750A">
                <w:rPr>
                  <w:rFonts w:cs="Calibri"/>
                </w:rPr>
                <w:fldChar w:fldCharType="separate"/>
              </w:r>
              <w:r w:rsidRPr="004C750A">
                <w:rPr>
                  <w:rFonts w:cs="Calibri"/>
                  <w:noProof/>
                </w:rPr>
                <w:t>[insert address]</w:t>
              </w:r>
              <w:r w:rsidRPr="004C750A">
                <w:rPr>
                  <w:rFonts w:cs="Calibri"/>
                </w:rPr>
                <w:fldChar w:fldCharType="end"/>
              </w:r>
              <w:bookmarkEnd w:id="8"/>
              <w:r w:rsidRPr="004C750A">
                <w:rPr>
                  <w:rFonts w:cs="Calibri"/>
                </w:rPr>
                <w:t xml:space="preserve"> (hereinafter “the Contracting </w:t>
              </w:r>
              <w:proofErr w:type="spellStart"/>
              <w:r w:rsidRPr="004C750A">
                <w:rPr>
                  <w:rFonts w:cs="Calibri"/>
                </w:rPr>
                <w:t>Authorty</w:t>
              </w:r>
              <w:proofErr w:type="spellEnd"/>
              <w:r w:rsidRPr="004C750A">
                <w:rPr>
                  <w:rFonts w:cs="Calibri"/>
                </w:rPr>
                <w:t xml:space="preserve">”) of the one part; </w:t>
              </w:r>
              <w:r w:rsidRPr="004C750A">
                <w:rPr>
                  <w:rFonts w:cs="Calibri"/>
                </w:rPr>
                <w:br/>
                <w:t>and [Contractor’s Legal Name] of [address] (hereinafter called “the Contractor”) of the other part.</w:t>
              </w:r>
            </w:p>
            <w:p w14:paraId="378808E2" w14:textId="77777777" w:rsidR="004C750A" w:rsidRPr="004C750A" w:rsidRDefault="004C750A" w:rsidP="004C750A">
              <w:pPr>
                <w:keepLines/>
                <w:rPr>
                  <w:rFonts w:cs="Calibri"/>
                  <w:b/>
                </w:rPr>
              </w:pPr>
              <w:r w:rsidRPr="004C750A">
                <w:rPr>
                  <w:rFonts w:cs="Calibri"/>
                  <w:b/>
                </w:rPr>
                <w:t xml:space="preserve">WHEREAS </w:t>
              </w:r>
            </w:p>
            <w:tbl>
              <w:tblPr>
                <w:tblW w:w="0" w:type="auto"/>
                <w:tblLook w:val="01E0" w:firstRow="1" w:lastRow="1" w:firstColumn="1" w:lastColumn="1" w:noHBand="0" w:noVBand="0"/>
              </w:tblPr>
              <w:tblGrid>
                <w:gridCol w:w="797"/>
                <w:gridCol w:w="8949"/>
              </w:tblGrid>
              <w:tr w:rsidR="004C750A" w:rsidRPr="004C750A" w14:paraId="40E1C1A6" w14:textId="77777777" w:rsidTr="00F41274">
                <w:tc>
                  <w:tcPr>
                    <w:tcW w:w="828" w:type="dxa"/>
                  </w:tcPr>
                  <w:p w14:paraId="78C9A542" w14:textId="77777777" w:rsidR="004C750A" w:rsidRPr="004C750A" w:rsidRDefault="004C750A" w:rsidP="004C750A">
                    <w:pPr>
                      <w:rPr>
                        <w:rFonts w:cs="Calibri"/>
                      </w:rPr>
                    </w:pPr>
                    <w:r w:rsidRPr="004C750A">
                      <w:rPr>
                        <w:rFonts w:cs="Calibri"/>
                      </w:rPr>
                      <w:t>A.</w:t>
                    </w:r>
                  </w:p>
                </w:tc>
                <w:tc>
                  <w:tcPr>
                    <w:tcW w:w="9540" w:type="dxa"/>
                  </w:tcPr>
                  <w:p w14:paraId="6AD5C90A" w14:textId="77777777" w:rsidR="004C750A" w:rsidRPr="004C750A" w:rsidRDefault="004C750A" w:rsidP="004C750A">
                    <w:pPr>
                      <w:rPr>
                        <w:rFonts w:cs="Calibri"/>
                      </w:rPr>
                    </w:pPr>
                    <w:r w:rsidRPr="004C750A">
                      <w:rPr>
                        <w:rFonts w:cs="Calibri"/>
                      </w:rPr>
                      <w:t xml:space="preserve">By Request for Tenders dated </w:t>
                    </w:r>
                    <w:r w:rsidRPr="004C750A">
                      <w:rPr>
                        <w:rFonts w:cs="Calibri"/>
                      </w:rPr>
                      <w:fldChar w:fldCharType="begin">
                        <w:ffData>
                          <w:name w:val="Text150"/>
                          <w:enabled/>
                          <w:calcOnExit w:val="0"/>
                          <w:textInput>
                            <w:default w:val="[insert date]"/>
                          </w:textInput>
                        </w:ffData>
                      </w:fldChar>
                    </w:r>
                    <w:bookmarkStart w:id="9" w:name="Text150"/>
                    <w:r w:rsidRPr="004C750A">
                      <w:rPr>
                        <w:rFonts w:cs="Calibri"/>
                      </w:rPr>
                      <w:instrText xml:space="preserve"> FORMTEXT </w:instrText>
                    </w:r>
                    <w:r w:rsidRPr="004C750A">
                      <w:rPr>
                        <w:rFonts w:cs="Calibri"/>
                      </w:rPr>
                    </w:r>
                    <w:r w:rsidRPr="004C750A">
                      <w:rPr>
                        <w:rFonts w:cs="Calibri"/>
                      </w:rPr>
                      <w:fldChar w:fldCharType="separate"/>
                    </w:r>
                    <w:r w:rsidRPr="004C750A">
                      <w:rPr>
                        <w:rFonts w:cs="Calibri"/>
                        <w:noProof/>
                      </w:rPr>
                      <w:t>[insert date]</w:t>
                    </w:r>
                    <w:r w:rsidRPr="004C750A">
                      <w:rPr>
                        <w:rFonts w:cs="Calibri"/>
                      </w:rPr>
                      <w:fldChar w:fldCharType="end"/>
                    </w:r>
                    <w:bookmarkEnd w:id="9"/>
                    <w:r w:rsidRPr="004C750A">
                      <w:rPr>
                        <w:rFonts w:cs="Calibri"/>
                      </w:rPr>
                      <w:t xml:space="preserve">  entitled </w:t>
                    </w:r>
                    <w:r w:rsidRPr="004C750A">
                      <w:rPr>
                        <w:rFonts w:cs="Calibri"/>
                      </w:rPr>
                      <w:fldChar w:fldCharType="begin">
                        <w:ffData>
                          <w:name w:val="Text151"/>
                          <w:enabled/>
                          <w:calcOnExit w:val="0"/>
                          <w:textInput>
                            <w:default w:val="[insert title]"/>
                          </w:textInput>
                        </w:ffData>
                      </w:fldChar>
                    </w:r>
                    <w:bookmarkStart w:id="10" w:name="Text151"/>
                    <w:r w:rsidRPr="004C750A">
                      <w:rPr>
                        <w:rFonts w:cs="Calibri"/>
                      </w:rPr>
                      <w:instrText xml:space="preserve"> FORMTEXT </w:instrText>
                    </w:r>
                    <w:r w:rsidRPr="004C750A">
                      <w:rPr>
                        <w:rFonts w:cs="Calibri"/>
                      </w:rPr>
                    </w:r>
                    <w:r w:rsidRPr="004C750A">
                      <w:rPr>
                        <w:rFonts w:cs="Calibri"/>
                      </w:rPr>
                      <w:fldChar w:fldCharType="separate"/>
                    </w:r>
                    <w:r w:rsidRPr="004C750A">
                      <w:rPr>
                        <w:rFonts w:cs="Calibri"/>
                        <w:noProof/>
                      </w:rPr>
                      <w:t>[insert title]</w:t>
                    </w:r>
                    <w:r w:rsidRPr="004C750A">
                      <w:rPr>
                        <w:rFonts w:cs="Calibri"/>
                      </w:rPr>
                      <w:fldChar w:fldCharType="end"/>
                    </w:r>
                    <w:bookmarkEnd w:id="10"/>
                    <w:r w:rsidRPr="004C750A">
                      <w:rPr>
                        <w:rFonts w:cs="Calibri"/>
                      </w:rPr>
                      <w:t xml:space="preserve"> (the “RFT”) the Contracting Authority invited tenders (“Tenders”) for the supply of the Services described in Appendix 1 to the RFT (the “Services”).  The Contractor submitted a response to the RFT dated the </w:t>
                    </w:r>
                    <w:r w:rsidRPr="004C750A">
                      <w:rPr>
                        <w:rFonts w:cs="Calibri"/>
                      </w:rPr>
                      <w:fldChar w:fldCharType="begin">
                        <w:ffData>
                          <w:name w:val="Text152"/>
                          <w:enabled/>
                          <w:calcOnExit w:val="0"/>
                          <w:textInput>
                            <w:default w:val="[insert date of Tender]"/>
                          </w:textInput>
                        </w:ffData>
                      </w:fldChar>
                    </w:r>
                    <w:bookmarkStart w:id="11" w:name="Text152"/>
                    <w:r w:rsidRPr="004C750A">
                      <w:rPr>
                        <w:rFonts w:cs="Calibri"/>
                      </w:rPr>
                      <w:instrText xml:space="preserve"> FORMTEXT </w:instrText>
                    </w:r>
                    <w:r w:rsidRPr="004C750A">
                      <w:rPr>
                        <w:rFonts w:cs="Calibri"/>
                      </w:rPr>
                    </w:r>
                    <w:r w:rsidRPr="004C750A">
                      <w:rPr>
                        <w:rFonts w:cs="Calibri"/>
                      </w:rPr>
                      <w:fldChar w:fldCharType="separate"/>
                    </w:r>
                    <w:r w:rsidRPr="004C750A">
                      <w:rPr>
                        <w:rFonts w:cs="Calibri"/>
                        <w:noProof/>
                      </w:rPr>
                      <w:t>[insert date of Tender]</w:t>
                    </w:r>
                    <w:r w:rsidRPr="004C750A">
                      <w:rPr>
                        <w:rFonts w:cs="Calibri"/>
                      </w:rPr>
                      <w:fldChar w:fldCharType="end"/>
                    </w:r>
                    <w:bookmarkEnd w:id="11"/>
                    <w:r w:rsidRPr="004C750A">
                      <w:rPr>
                        <w:rFonts w:cs="Calibri"/>
                      </w:rPr>
                      <w:t>.</w:t>
                    </w:r>
                  </w:p>
                  <w:p w14:paraId="268E6C69" w14:textId="77777777" w:rsidR="004C750A" w:rsidRPr="004C750A" w:rsidRDefault="004C750A" w:rsidP="004C750A">
                    <w:pPr>
                      <w:rPr>
                        <w:rFonts w:cs="Calibri"/>
                        <w:b/>
                      </w:rPr>
                    </w:pPr>
                    <w:r w:rsidRPr="004C750A">
                      <w:rPr>
                        <w:rFonts w:cs="Calibri"/>
                      </w:rPr>
                      <w:t>The Contractor has been identified as the preferred bidder in the Competition.</w:t>
                    </w:r>
                  </w:p>
                </w:tc>
              </w:tr>
              <w:tr w:rsidR="004C750A" w:rsidRPr="004C750A" w14:paraId="1A5AE952" w14:textId="77777777" w:rsidTr="00F41274">
                <w:trPr>
                  <w:trHeight w:val="988"/>
                </w:trPr>
                <w:tc>
                  <w:tcPr>
                    <w:tcW w:w="828" w:type="dxa"/>
                  </w:tcPr>
                  <w:p w14:paraId="2FCEDE6A" w14:textId="77777777" w:rsidR="004C750A" w:rsidRPr="004C750A" w:rsidRDefault="004C750A" w:rsidP="004C750A">
                    <w:pPr>
                      <w:rPr>
                        <w:rFonts w:cs="Calibri"/>
                        <w:b/>
                      </w:rPr>
                    </w:pPr>
                    <w:r w:rsidRPr="004C750A">
                      <w:rPr>
                        <w:rFonts w:cs="Calibri"/>
                      </w:rPr>
                      <w:t>B.</w:t>
                    </w:r>
                  </w:p>
                </w:tc>
                <w:tc>
                  <w:tcPr>
                    <w:tcW w:w="9540" w:type="dxa"/>
                  </w:tcPr>
                  <w:p w14:paraId="2E374B92" w14:textId="77777777" w:rsidR="004C750A" w:rsidRPr="004C750A" w:rsidRDefault="004C750A" w:rsidP="004C750A">
                    <w:pPr>
                      <w:rPr>
                        <w:rFonts w:eastAsia="MS Mincho" w:cs="Calibri"/>
                      </w:rPr>
                    </w:pPr>
                    <w:r w:rsidRPr="004C750A">
                      <w:rPr>
                        <w:rFonts w:cs="Calibri"/>
                      </w:rPr>
                      <w:t>For the purposes of the Competition any subsequent contract awarded thereunder (if any) (the “Contract”), certain confidential information as defined at clause 2 of this Agreement, will be furnished to the Contractor. The Confidential Information is confidential to the Contracting Authority.</w:t>
                    </w:r>
                  </w:p>
                </w:tc>
              </w:tr>
            </w:tbl>
            <w:p w14:paraId="2CB5BAFE" w14:textId="77777777" w:rsidR="004C750A" w:rsidRPr="004C750A" w:rsidRDefault="004C750A" w:rsidP="004C750A">
              <w:pPr>
                <w:rPr>
                  <w:rFonts w:cs="Calibri"/>
                </w:rPr>
              </w:pPr>
              <w:r w:rsidRPr="004C750A">
                <w:rPr>
                  <w:rFonts w:cs="Calibri"/>
                  <w:b/>
                </w:rPr>
                <w:t xml:space="preserve">NOW IT IS HEREBY AGREED </w:t>
              </w:r>
              <w:r w:rsidRPr="004C750A">
                <w:rPr>
                  <w:rFonts w:cs="Calibri"/>
                </w:rPr>
                <w:t>in consideration of the sum of €2.00 (the receipt of which is hereby acknowledged by the Contractor) as follows:</w:t>
              </w:r>
            </w:p>
            <w:tbl>
              <w:tblPr>
                <w:tblW w:w="5000" w:type="pct"/>
                <w:tblLook w:val="01E0" w:firstRow="1" w:lastRow="1" w:firstColumn="1" w:lastColumn="1" w:noHBand="0" w:noVBand="0"/>
              </w:tblPr>
              <w:tblGrid>
                <w:gridCol w:w="755"/>
                <w:gridCol w:w="756"/>
                <w:gridCol w:w="567"/>
                <w:gridCol w:w="7621"/>
                <w:gridCol w:w="47"/>
              </w:tblGrid>
              <w:tr w:rsidR="004C750A" w:rsidRPr="004C750A" w14:paraId="4AE9E9D7" w14:textId="77777777" w:rsidTr="00F41274">
                <w:tc>
                  <w:tcPr>
                    <w:tcW w:w="387" w:type="pct"/>
                  </w:tcPr>
                  <w:p w14:paraId="52D371B2" w14:textId="77777777" w:rsidR="004C750A" w:rsidRPr="004C750A" w:rsidRDefault="004C750A" w:rsidP="004C750A">
                    <w:pPr>
                      <w:rPr>
                        <w:rFonts w:cs="Calibri"/>
                      </w:rPr>
                    </w:pPr>
                    <w:r w:rsidRPr="004C750A">
                      <w:rPr>
                        <w:rFonts w:cs="Calibri"/>
                      </w:rPr>
                      <w:t>1.</w:t>
                    </w:r>
                  </w:p>
                </w:tc>
                <w:tc>
                  <w:tcPr>
                    <w:tcW w:w="4613" w:type="pct"/>
                    <w:gridSpan w:val="4"/>
                  </w:tcPr>
                  <w:p w14:paraId="14BDA830" w14:textId="77777777" w:rsidR="004C750A" w:rsidRPr="004C750A" w:rsidRDefault="004C750A" w:rsidP="004C750A">
                    <w:pPr>
                      <w:rPr>
                        <w:rFonts w:cs="Calibri"/>
                      </w:rPr>
                    </w:pPr>
                    <w:r w:rsidRPr="004C750A">
                      <w:rPr>
                        <w:rFonts w:cs="Calibri"/>
                      </w:rPr>
                      <w:t>The Contractor acknowledges that Confidential Information may be provided to them by the Contracting Authority and that each item of Confidential Information shall be governed by the terms of this Agreement.</w:t>
                    </w:r>
                  </w:p>
                </w:tc>
              </w:tr>
              <w:tr w:rsidR="004C750A" w:rsidRPr="004C750A" w14:paraId="437AD3DB" w14:textId="77777777" w:rsidTr="00F41274">
                <w:tc>
                  <w:tcPr>
                    <w:tcW w:w="387" w:type="pct"/>
                  </w:tcPr>
                  <w:p w14:paraId="0ABCC3FC" w14:textId="77777777" w:rsidR="004C750A" w:rsidRPr="004C750A" w:rsidRDefault="004C750A" w:rsidP="004C750A">
                    <w:pPr>
                      <w:rPr>
                        <w:rFonts w:cs="Calibri"/>
                      </w:rPr>
                    </w:pPr>
                    <w:r w:rsidRPr="004C750A">
                      <w:rPr>
                        <w:rFonts w:cs="Calibri"/>
                      </w:rPr>
                      <w:t>2.</w:t>
                    </w:r>
                  </w:p>
                </w:tc>
                <w:tc>
                  <w:tcPr>
                    <w:tcW w:w="4613" w:type="pct"/>
                    <w:gridSpan w:val="4"/>
                  </w:tcPr>
                  <w:p w14:paraId="06B75D16" w14:textId="77777777" w:rsidR="004C750A" w:rsidRPr="004C750A" w:rsidRDefault="004C750A" w:rsidP="004C750A">
                    <w:pPr>
                      <w:rPr>
                        <w:rFonts w:cs="Calibri"/>
                      </w:rPr>
                    </w:pPr>
                    <w:r w:rsidRPr="004C750A">
                      <w:rPr>
                        <w:rFonts w:cs="Calibri"/>
                      </w:rPr>
                      <w:t>For the purposes of this Agreement "Confidential Information" means:</w:t>
                    </w:r>
                  </w:p>
                </w:tc>
              </w:tr>
              <w:tr w:rsidR="004C750A" w:rsidRPr="004C750A" w14:paraId="18BA20C2" w14:textId="77777777" w:rsidTr="00F41274">
                <w:tc>
                  <w:tcPr>
                    <w:tcW w:w="387" w:type="pct"/>
                  </w:tcPr>
                  <w:p w14:paraId="5A1E619B" w14:textId="77777777" w:rsidR="004C750A" w:rsidRPr="004C750A" w:rsidRDefault="004C750A" w:rsidP="004C750A">
                    <w:pPr>
                      <w:rPr>
                        <w:rFonts w:cs="Calibri"/>
                      </w:rPr>
                    </w:pPr>
                  </w:p>
                </w:tc>
                <w:tc>
                  <w:tcPr>
                    <w:tcW w:w="388" w:type="pct"/>
                  </w:tcPr>
                  <w:p w14:paraId="5A936A79" w14:textId="77777777" w:rsidR="004C750A" w:rsidRPr="004C750A" w:rsidRDefault="004C750A" w:rsidP="004C750A">
                    <w:pPr>
                      <w:rPr>
                        <w:rFonts w:cs="Calibri"/>
                      </w:rPr>
                    </w:pPr>
                    <w:r w:rsidRPr="004C750A">
                      <w:rPr>
                        <w:rFonts w:cs="Calibri"/>
                      </w:rPr>
                      <w:t>2.1</w:t>
                    </w:r>
                  </w:p>
                </w:tc>
                <w:tc>
                  <w:tcPr>
                    <w:tcW w:w="4224" w:type="pct"/>
                    <w:gridSpan w:val="3"/>
                  </w:tcPr>
                  <w:p w14:paraId="646884C3" w14:textId="77777777" w:rsidR="004C750A" w:rsidRPr="004C750A" w:rsidRDefault="004C750A" w:rsidP="004C750A">
                    <w:pPr>
                      <w:rPr>
                        <w:rFonts w:eastAsia="MS Mincho" w:cs="Calibri"/>
                      </w:rPr>
                    </w:pPr>
                    <w:r w:rsidRPr="004C750A">
                      <w:rPr>
                        <w:rFonts w:cs="Calibri"/>
                      </w:rPr>
                      <w:t>unless specified in writing to the contrary by the Contracting Authority all and any information (whether in documentary form, oral, electronic, audio-visual, audio-recorded or otherwise including any copy or copies thereof and whether scientific, commercial, financial, technical, operational or otherwise) relating to the Contracting Authority, the supply of Services under the Contract and all and any information supplied or made available to the Contractor (to include employees, agents, Subcontractors and other suppliers) for the purposes of the Contract(s)</w:t>
                    </w:r>
                    <w:r w:rsidRPr="004C750A">
                      <w:rPr>
                        <w:rFonts w:cs="Calibri"/>
                        <w:color w:val="1F497D"/>
                      </w:rPr>
                      <w:t xml:space="preserve"> </w:t>
                    </w:r>
                    <w:r w:rsidRPr="004C750A">
                      <w:rPr>
                        <w:rFonts w:cs="Calibri"/>
                      </w:rPr>
                      <w:t xml:space="preserve"> including personal data within the meaning of the Data Protection Laws; and</w:t>
                    </w:r>
                  </w:p>
                </w:tc>
              </w:tr>
              <w:tr w:rsidR="004C750A" w:rsidRPr="004C750A" w14:paraId="01C2DF89" w14:textId="77777777" w:rsidTr="00F41274">
                <w:tc>
                  <w:tcPr>
                    <w:tcW w:w="387" w:type="pct"/>
                  </w:tcPr>
                  <w:p w14:paraId="378765E1" w14:textId="77777777" w:rsidR="004C750A" w:rsidRPr="004C750A" w:rsidRDefault="004C750A" w:rsidP="004C750A">
                    <w:pPr>
                      <w:rPr>
                        <w:rFonts w:cs="Calibri"/>
                      </w:rPr>
                    </w:pPr>
                  </w:p>
                </w:tc>
                <w:tc>
                  <w:tcPr>
                    <w:tcW w:w="388" w:type="pct"/>
                  </w:tcPr>
                  <w:p w14:paraId="605C3371" w14:textId="77777777" w:rsidR="004C750A" w:rsidRPr="004C750A" w:rsidRDefault="004C750A" w:rsidP="004C750A">
                    <w:pPr>
                      <w:rPr>
                        <w:rFonts w:cs="Calibri"/>
                      </w:rPr>
                    </w:pPr>
                    <w:r w:rsidRPr="004C750A">
                      <w:rPr>
                        <w:rFonts w:cs="Calibri"/>
                      </w:rPr>
                      <w:t>2.2</w:t>
                    </w:r>
                  </w:p>
                </w:tc>
                <w:tc>
                  <w:tcPr>
                    <w:tcW w:w="4224" w:type="pct"/>
                    <w:gridSpan w:val="3"/>
                  </w:tcPr>
                  <w:p w14:paraId="4C2E5390" w14:textId="77777777" w:rsidR="004C750A" w:rsidRPr="004C750A" w:rsidRDefault="004C750A" w:rsidP="004C750A">
                    <w:pPr>
                      <w:rPr>
                        <w:rFonts w:cs="Calibri"/>
                      </w:rPr>
                    </w:pPr>
                    <w:proofErr w:type="gramStart"/>
                    <w:r w:rsidRPr="004C750A">
                      <w:rPr>
                        <w:rFonts w:cs="Calibri"/>
                      </w:rPr>
                      <w:t>any and all</w:t>
                    </w:r>
                    <w:proofErr w:type="gramEnd"/>
                    <w:r w:rsidRPr="004C750A">
                      <w:rPr>
                        <w:rFonts w:cs="Calibri"/>
                      </w:rPr>
                      <w:t xml:space="preserve"> information which has been derived or obtained from information described in sub-paragraph 2.1.</w:t>
                    </w:r>
                  </w:p>
                  <w:p w14:paraId="2848892A" w14:textId="77777777" w:rsidR="004C750A" w:rsidRPr="004C750A" w:rsidRDefault="004C750A" w:rsidP="004C750A">
                    <w:pPr>
                      <w:rPr>
                        <w:rFonts w:cs="Calibri"/>
                      </w:rPr>
                    </w:pPr>
                  </w:p>
                </w:tc>
              </w:tr>
              <w:tr w:rsidR="004C750A" w:rsidRPr="004C750A" w14:paraId="73724080" w14:textId="77777777" w:rsidTr="00F41274">
                <w:trPr>
                  <w:gridAfter w:val="1"/>
                  <w:wAfter w:w="24" w:type="pct"/>
                </w:trPr>
                <w:tc>
                  <w:tcPr>
                    <w:tcW w:w="387" w:type="pct"/>
                  </w:tcPr>
                  <w:p w14:paraId="2C0644FE" w14:textId="77777777" w:rsidR="004C750A" w:rsidRPr="004C750A" w:rsidRDefault="004C750A" w:rsidP="004C750A">
                    <w:pPr>
                      <w:rPr>
                        <w:rFonts w:cs="Calibri"/>
                      </w:rPr>
                    </w:pPr>
                    <w:r w:rsidRPr="004C750A">
                      <w:rPr>
                        <w:rFonts w:cs="Calibri"/>
                      </w:rPr>
                      <w:t>3.</w:t>
                    </w:r>
                  </w:p>
                </w:tc>
                <w:tc>
                  <w:tcPr>
                    <w:tcW w:w="4589" w:type="pct"/>
                    <w:gridSpan w:val="3"/>
                  </w:tcPr>
                  <w:p w14:paraId="07917CED" w14:textId="77777777" w:rsidR="004C750A" w:rsidRPr="004C750A" w:rsidRDefault="004C750A" w:rsidP="004C750A">
                    <w:pPr>
                      <w:rPr>
                        <w:rFonts w:cs="Calibri"/>
                      </w:rPr>
                    </w:pPr>
                    <w:r w:rsidRPr="004C750A">
                      <w:rPr>
                        <w:rFonts w:cs="Calibri"/>
                      </w:rPr>
                      <w:t xml:space="preserve">For the purposes of this Agreement “Data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w:t>
                    </w:r>
                    <w:r w:rsidRPr="004C750A">
                      <w:rPr>
                        <w:rFonts w:cs="Calibri"/>
                      </w:rPr>
                      <w:lastRenderedPageBreak/>
                      <w:t>Protection Commission or other supervisory authority for data protection in Ireland from time to time</w:t>
                    </w:r>
                  </w:p>
                </w:tc>
              </w:tr>
              <w:tr w:rsidR="004C750A" w:rsidRPr="004C750A" w14:paraId="6B266D07" w14:textId="77777777" w:rsidTr="00F41274">
                <w:tc>
                  <w:tcPr>
                    <w:tcW w:w="387" w:type="pct"/>
                  </w:tcPr>
                  <w:p w14:paraId="01215561" w14:textId="77777777" w:rsidR="004C750A" w:rsidRPr="004C750A" w:rsidRDefault="004C750A" w:rsidP="004C750A">
                    <w:pPr>
                      <w:rPr>
                        <w:rFonts w:cs="Calibri"/>
                      </w:rPr>
                    </w:pPr>
                    <w:r w:rsidRPr="004C750A">
                      <w:rPr>
                        <w:rFonts w:cs="Calibri"/>
                      </w:rPr>
                      <w:lastRenderedPageBreak/>
                      <w:t>4.</w:t>
                    </w:r>
                  </w:p>
                </w:tc>
                <w:tc>
                  <w:tcPr>
                    <w:tcW w:w="4613" w:type="pct"/>
                    <w:gridSpan w:val="4"/>
                  </w:tcPr>
                  <w:p w14:paraId="76D52CD9" w14:textId="77777777" w:rsidR="004C750A" w:rsidRPr="004C750A" w:rsidRDefault="004C750A" w:rsidP="004C750A">
                    <w:pPr>
                      <w:rPr>
                        <w:rFonts w:cs="Calibri"/>
                      </w:rPr>
                    </w:pPr>
                    <w:r w:rsidRPr="004C750A">
                      <w:rPr>
                        <w:rFonts w:cs="Calibri"/>
                      </w:rPr>
                      <w:t>Save as may be required by law, the Contractor agrees in respect of the Confidential Information:</w:t>
                    </w:r>
                  </w:p>
                </w:tc>
              </w:tr>
              <w:tr w:rsidR="004C750A" w:rsidRPr="004C750A" w14:paraId="16BC4FA5" w14:textId="77777777" w:rsidTr="00F41274">
                <w:tc>
                  <w:tcPr>
                    <w:tcW w:w="387" w:type="pct"/>
                  </w:tcPr>
                  <w:p w14:paraId="3C319603" w14:textId="77777777" w:rsidR="004C750A" w:rsidRPr="004C750A" w:rsidRDefault="004C750A" w:rsidP="004C750A">
                    <w:pPr>
                      <w:rPr>
                        <w:rFonts w:cs="Calibri"/>
                      </w:rPr>
                    </w:pPr>
                  </w:p>
                </w:tc>
                <w:tc>
                  <w:tcPr>
                    <w:tcW w:w="388" w:type="pct"/>
                  </w:tcPr>
                  <w:p w14:paraId="5554BD4A" w14:textId="77777777" w:rsidR="004C750A" w:rsidRPr="004C750A" w:rsidRDefault="004C750A" w:rsidP="004C750A">
                    <w:pPr>
                      <w:rPr>
                        <w:rFonts w:cs="Calibri"/>
                      </w:rPr>
                    </w:pPr>
                    <w:r w:rsidRPr="004C750A">
                      <w:rPr>
                        <w:rFonts w:cs="Calibri"/>
                      </w:rPr>
                      <w:t>4.1</w:t>
                    </w:r>
                  </w:p>
                </w:tc>
                <w:tc>
                  <w:tcPr>
                    <w:tcW w:w="4224" w:type="pct"/>
                    <w:gridSpan w:val="3"/>
                  </w:tcPr>
                  <w:p w14:paraId="2EEEB5AC" w14:textId="77777777" w:rsidR="004C750A" w:rsidRPr="004C750A" w:rsidRDefault="004C750A" w:rsidP="004C750A">
                    <w:pPr>
                      <w:rPr>
                        <w:rFonts w:cs="Calibri"/>
                      </w:rPr>
                    </w:pPr>
                    <w:r w:rsidRPr="004C750A">
                      <w:rPr>
                        <w:rFonts w:cs="Calibri"/>
                      </w:rPr>
                      <w:t>to treat such Confidential Information as confidential and to take all necessary steps to ensure that such confidentiality is maintained;</w:t>
                    </w:r>
                  </w:p>
                </w:tc>
              </w:tr>
              <w:tr w:rsidR="004C750A" w:rsidRPr="004C750A" w14:paraId="7AE19D60" w14:textId="77777777" w:rsidTr="00F41274">
                <w:tc>
                  <w:tcPr>
                    <w:tcW w:w="387" w:type="pct"/>
                  </w:tcPr>
                  <w:p w14:paraId="51481D58" w14:textId="77777777" w:rsidR="004C750A" w:rsidRPr="004C750A" w:rsidRDefault="004C750A" w:rsidP="004C750A">
                    <w:pPr>
                      <w:rPr>
                        <w:rFonts w:cs="Calibri"/>
                      </w:rPr>
                    </w:pPr>
                  </w:p>
                </w:tc>
                <w:tc>
                  <w:tcPr>
                    <w:tcW w:w="388" w:type="pct"/>
                  </w:tcPr>
                  <w:p w14:paraId="569A9FD8" w14:textId="77777777" w:rsidR="004C750A" w:rsidRPr="004C750A" w:rsidRDefault="004C750A" w:rsidP="004C750A">
                    <w:pPr>
                      <w:rPr>
                        <w:rFonts w:cs="Calibri"/>
                      </w:rPr>
                    </w:pPr>
                    <w:r w:rsidRPr="004C750A">
                      <w:rPr>
                        <w:rFonts w:cs="Calibri"/>
                      </w:rPr>
                      <w:t>4.2</w:t>
                    </w:r>
                  </w:p>
                </w:tc>
                <w:tc>
                  <w:tcPr>
                    <w:tcW w:w="4224" w:type="pct"/>
                    <w:gridSpan w:val="3"/>
                  </w:tcPr>
                  <w:p w14:paraId="04F30A5F" w14:textId="77777777" w:rsidR="004C750A" w:rsidRPr="004C750A" w:rsidRDefault="004C750A" w:rsidP="004C750A">
                    <w:pPr>
                      <w:rPr>
                        <w:rFonts w:cs="Calibri"/>
                      </w:rPr>
                    </w:pPr>
                    <w:r w:rsidRPr="004C750A">
                      <w:rPr>
                        <w:rFonts w:cs="Calibri"/>
                      </w:rPr>
                      <w:t>not, without the prior written consent of the Contracting Authority, to communicate or disclose any part of such Confidential Information to any person except:</w:t>
                    </w:r>
                  </w:p>
                </w:tc>
              </w:tr>
              <w:tr w:rsidR="004C750A" w:rsidRPr="004C750A" w14:paraId="41AC4269" w14:textId="77777777" w:rsidTr="00F41274">
                <w:tc>
                  <w:tcPr>
                    <w:tcW w:w="387" w:type="pct"/>
                  </w:tcPr>
                  <w:p w14:paraId="3C5F54ED" w14:textId="77777777" w:rsidR="004C750A" w:rsidRPr="004C750A" w:rsidRDefault="004C750A" w:rsidP="004C750A">
                    <w:pPr>
                      <w:rPr>
                        <w:rFonts w:cs="Calibri"/>
                      </w:rPr>
                    </w:pPr>
                  </w:p>
                </w:tc>
                <w:tc>
                  <w:tcPr>
                    <w:tcW w:w="388" w:type="pct"/>
                  </w:tcPr>
                  <w:p w14:paraId="3049D50D" w14:textId="77777777" w:rsidR="004C750A" w:rsidRPr="004C750A" w:rsidRDefault="004C750A" w:rsidP="004C750A">
                    <w:pPr>
                      <w:rPr>
                        <w:rFonts w:cs="Calibri"/>
                      </w:rPr>
                    </w:pPr>
                  </w:p>
                </w:tc>
                <w:tc>
                  <w:tcPr>
                    <w:tcW w:w="291" w:type="pct"/>
                  </w:tcPr>
                  <w:p w14:paraId="1B7F1C1B" w14:textId="77777777" w:rsidR="004C750A" w:rsidRPr="004C750A" w:rsidRDefault="004C750A" w:rsidP="004C750A">
                    <w:pPr>
                      <w:rPr>
                        <w:rFonts w:cs="Calibri"/>
                      </w:rPr>
                    </w:pPr>
                    <w:r w:rsidRPr="004C750A">
                      <w:rPr>
                        <w:rFonts w:cs="Calibri"/>
                      </w:rPr>
                      <w:t>i</w:t>
                    </w:r>
                  </w:p>
                </w:tc>
                <w:tc>
                  <w:tcPr>
                    <w:tcW w:w="3934" w:type="pct"/>
                    <w:gridSpan w:val="2"/>
                  </w:tcPr>
                  <w:p w14:paraId="7665FD1D" w14:textId="77777777" w:rsidR="004C750A" w:rsidRPr="004C750A" w:rsidRDefault="004C750A" w:rsidP="004C750A">
                    <w:pPr>
                      <w:rPr>
                        <w:rFonts w:cs="Calibri"/>
                      </w:rPr>
                    </w:pPr>
                    <w:r w:rsidRPr="004C750A">
                      <w:rPr>
                        <w:rFonts w:cs="Calibri"/>
                      </w:rPr>
                      <w:t xml:space="preserve">to those employees, agents, Subcontractors and other suppliers on a </w:t>
                    </w:r>
                    <w:proofErr w:type="gramStart"/>
                    <w:r w:rsidRPr="004C750A">
                      <w:rPr>
                        <w:rFonts w:cs="Calibri"/>
                      </w:rPr>
                      <w:t>need to know</w:t>
                    </w:r>
                    <w:proofErr w:type="gramEnd"/>
                    <w:r w:rsidRPr="004C750A">
                      <w:rPr>
                        <w:rFonts w:cs="Calibri"/>
                      </w:rPr>
                      <w:t xml:space="preserve"> basis; and/or</w:t>
                    </w:r>
                  </w:p>
                </w:tc>
              </w:tr>
              <w:tr w:rsidR="004C750A" w:rsidRPr="004C750A" w14:paraId="6129F722" w14:textId="77777777" w:rsidTr="00F41274">
                <w:tc>
                  <w:tcPr>
                    <w:tcW w:w="387" w:type="pct"/>
                  </w:tcPr>
                  <w:p w14:paraId="087CA02C" w14:textId="77777777" w:rsidR="004C750A" w:rsidRPr="004C750A" w:rsidRDefault="004C750A" w:rsidP="004C750A">
                    <w:pPr>
                      <w:rPr>
                        <w:rFonts w:cs="Calibri"/>
                      </w:rPr>
                    </w:pPr>
                  </w:p>
                </w:tc>
                <w:tc>
                  <w:tcPr>
                    <w:tcW w:w="388" w:type="pct"/>
                  </w:tcPr>
                  <w:p w14:paraId="30196C49" w14:textId="77777777" w:rsidR="004C750A" w:rsidRPr="004C750A" w:rsidRDefault="004C750A" w:rsidP="004C750A">
                    <w:pPr>
                      <w:rPr>
                        <w:rFonts w:cs="Calibri"/>
                      </w:rPr>
                    </w:pPr>
                  </w:p>
                </w:tc>
                <w:tc>
                  <w:tcPr>
                    <w:tcW w:w="291" w:type="pct"/>
                  </w:tcPr>
                  <w:p w14:paraId="5A5BFE1D" w14:textId="77777777" w:rsidR="004C750A" w:rsidRPr="004C750A" w:rsidRDefault="004C750A" w:rsidP="004C750A">
                    <w:pPr>
                      <w:rPr>
                        <w:rFonts w:cs="Calibri"/>
                      </w:rPr>
                    </w:pPr>
                    <w:r w:rsidRPr="004C750A">
                      <w:rPr>
                        <w:rFonts w:cs="Calibri"/>
                      </w:rPr>
                      <w:t>ii</w:t>
                    </w:r>
                  </w:p>
                </w:tc>
                <w:tc>
                  <w:tcPr>
                    <w:tcW w:w="3934" w:type="pct"/>
                    <w:gridSpan w:val="2"/>
                  </w:tcPr>
                  <w:p w14:paraId="16309753" w14:textId="77777777" w:rsidR="004C750A" w:rsidRPr="004C750A" w:rsidRDefault="004C750A" w:rsidP="004C750A">
                    <w:pPr>
                      <w:rPr>
                        <w:rFonts w:cs="Calibri"/>
                      </w:rPr>
                    </w:pPr>
                    <w:r w:rsidRPr="004C750A">
                      <w:rPr>
                        <w:rFonts w:cs="Calibri"/>
                      </w:rPr>
                      <w:t>to the Contractor’s auditors, professional advisers and any other persons or bodies having a legal right or duty to have access to or knowledge of the Confidential Information in connection with the business of the Contractor</w:t>
                    </w:r>
                  </w:p>
                </w:tc>
              </w:tr>
              <w:tr w:rsidR="004C750A" w:rsidRPr="004C750A" w14:paraId="7EDBD63C" w14:textId="77777777" w:rsidTr="00F41274">
                <w:tc>
                  <w:tcPr>
                    <w:tcW w:w="387" w:type="pct"/>
                  </w:tcPr>
                  <w:p w14:paraId="21FAC518" w14:textId="77777777" w:rsidR="004C750A" w:rsidRPr="004C750A" w:rsidRDefault="004C750A" w:rsidP="004C750A">
                    <w:pPr>
                      <w:rPr>
                        <w:rFonts w:cs="Calibri"/>
                      </w:rPr>
                    </w:pPr>
                  </w:p>
                </w:tc>
                <w:tc>
                  <w:tcPr>
                    <w:tcW w:w="388" w:type="pct"/>
                  </w:tcPr>
                  <w:p w14:paraId="2C67F938" w14:textId="77777777" w:rsidR="004C750A" w:rsidRPr="004C750A" w:rsidRDefault="004C750A" w:rsidP="004C750A">
                    <w:pPr>
                      <w:rPr>
                        <w:rFonts w:cs="Calibri"/>
                      </w:rPr>
                    </w:pPr>
                  </w:p>
                </w:tc>
                <w:tc>
                  <w:tcPr>
                    <w:tcW w:w="4224" w:type="pct"/>
                    <w:gridSpan w:val="3"/>
                  </w:tcPr>
                  <w:p w14:paraId="2BD0A878" w14:textId="77777777" w:rsidR="004C750A" w:rsidRPr="004C750A" w:rsidRDefault="004C750A" w:rsidP="004C750A">
                    <w:pPr>
                      <w:rPr>
                        <w:rFonts w:cs="Calibri"/>
                      </w:rPr>
                    </w:pPr>
                    <w:r w:rsidRPr="004C750A">
                      <w:rPr>
                        <w:rFonts w:cs="Calibri"/>
                      </w:rPr>
                      <w:t>PROVIDED ALWAYS that the Contractor shall ensure that all such persons and bodies are made aware, prior to disclosure, of the confidential nature of the Confidential Information and that they owe a duty of confidence to the Contracting Authority; and shall use all reasonable endeavours to ensure that such persons and bodies comply with the provisions of this Agreement.</w:t>
                    </w:r>
                  </w:p>
                </w:tc>
              </w:tr>
              <w:tr w:rsidR="004C750A" w:rsidRPr="004C750A" w14:paraId="0F5BF30C" w14:textId="77777777" w:rsidTr="00F41274">
                <w:tc>
                  <w:tcPr>
                    <w:tcW w:w="387" w:type="pct"/>
                  </w:tcPr>
                  <w:p w14:paraId="52B6C969" w14:textId="77777777" w:rsidR="004C750A" w:rsidRPr="004C750A" w:rsidRDefault="004C750A" w:rsidP="004C750A">
                    <w:pPr>
                      <w:rPr>
                        <w:rFonts w:cs="Calibri"/>
                      </w:rPr>
                    </w:pPr>
                    <w:r w:rsidRPr="004C750A">
                      <w:rPr>
                        <w:rFonts w:cs="Calibri"/>
                      </w:rPr>
                      <w:t>5.</w:t>
                    </w:r>
                  </w:p>
                </w:tc>
                <w:tc>
                  <w:tcPr>
                    <w:tcW w:w="4613" w:type="pct"/>
                    <w:gridSpan w:val="4"/>
                  </w:tcPr>
                  <w:p w14:paraId="4959A6AC" w14:textId="77777777" w:rsidR="004C750A" w:rsidRPr="004C750A" w:rsidRDefault="004C750A" w:rsidP="004C750A">
                    <w:pPr>
                      <w:rPr>
                        <w:rFonts w:cs="Calibri"/>
                        <w:bCs/>
                      </w:rPr>
                    </w:pPr>
                    <w:r w:rsidRPr="004C750A">
                      <w:rPr>
                        <w:rFonts w:cs="Calibri"/>
                        <w:bCs/>
                      </w:rPr>
                      <w:t>The obligations in this Agreement will not apply to any Confidential Information:</w:t>
                    </w:r>
                  </w:p>
                </w:tc>
              </w:tr>
              <w:tr w:rsidR="004C750A" w:rsidRPr="004C750A" w14:paraId="04BA45B6" w14:textId="77777777" w:rsidTr="00F41274">
                <w:tc>
                  <w:tcPr>
                    <w:tcW w:w="387" w:type="pct"/>
                  </w:tcPr>
                  <w:p w14:paraId="5587CFAD" w14:textId="77777777" w:rsidR="004C750A" w:rsidRPr="004C750A" w:rsidRDefault="004C750A" w:rsidP="004C750A">
                    <w:pPr>
                      <w:rPr>
                        <w:rFonts w:cs="Calibri"/>
                      </w:rPr>
                    </w:pPr>
                  </w:p>
                </w:tc>
                <w:tc>
                  <w:tcPr>
                    <w:tcW w:w="388" w:type="pct"/>
                  </w:tcPr>
                  <w:p w14:paraId="56370227" w14:textId="77777777" w:rsidR="004C750A" w:rsidRPr="004C750A" w:rsidRDefault="004C750A" w:rsidP="004C750A">
                    <w:pPr>
                      <w:rPr>
                        <w:rFonts w:cs="Calibri"/>
                      </w:rPr>
                    </w:pPr>
                    <w:r w:rsidRPr="004C750A">
                      <w:rPr>
                        <w:rFonts w:cs="Calibri"/>
                      </w:rPr>
                      <w:t>i</w:t>
                    </w:r>
                  </w:p>
                </w:tc>
                <w:tc>
                  <w:tcPr>
                    <w:tcW w:w="4224" w:type="pct"/>
                    <w:gridSpan w:val="3"/>
                  </w:tcPr>
                  <w:p w14:paraId="175A7800" w14:textId="77777777" w:rsidR="004C750A" w:rsidRPr="004C750A" w:rsidRDefault="004C750A" w:rsidP="004C750A">
                    <w:pPr>
                      <w:rPr>
                        <w:rFonts w:cs="Calibri"/>
                      </w:rPr>
                    </w:pPr>
                    <w:r w:rsidRPr="004C750A">
                      <w:rPr>
                        <w:rFonts w:cs="Calibri"/>
                      </w:rPr>
                      <w:t>in the Contractor’s possession (with full right to disclose) before receiving it from the Contracting Authority, as applicable; or</w:t>
                    </w:r>
                  </w:p>
                </w:tc>
              </w:tr>
              <w:tr w:rsidR="004C750A" w:rsidRPr="004C750A" w14:paraId="0EA93BE4" w14:textId="77777777" w:rsidTr="00F41274">
                <w:tc>
                  <w:tcPr>
                    <w:tcW w:w="387" w:type="pct"/>
                  </w:tcPr>
                  <w:p w14:paraId="791102F2" w14:textId="77777777" w:rsidR="004C750A" w:rsidRPr="004C750A" w:rsidRDefault="004C750A" w:rsidP="004C750A">
                    <w:pPr>
                      <w:rPr>
                        <w:rFonts w:cs="Calibri"/>
                      </w:rPr>
                    </w:pPr>
                  </w:p>
                </w:tc>
                <w:tc>
                  <w:tcPr>
                    <w:tcW w:w="388" w:type="pct"/>
                  </w:tcPr>
                  <w:p w14:paraId="1CAB0816" w14:textId="77777777" w:rsidR="004C750A" w:rsidRPr="004C750A" w:rsidRDefault="004C750A" w:rsidP="004C750A">
                    <w:pPr>
                      <w:rPr>
                        <w:rFonts w:cs="Calibri"/>
                      </w:rPr>
                    </w:pPr>
                    <w:r w:rsidRPr="004C750A">
                      <w:rPr>
                        <w:rFonts w:cs="Calibri"/>
                      </w:rPr>
                      <w:t>ii</w:t>
                    </w:r>
                  </w:p>
                </w:tc>
                <w:tc>
                  <w:tcPr>
                    <w:tcW w:w="4224" w:type="pct"/>
                    <w:gridSpan w:val="3"/>
                  </w:tcPr>
                  <w:p w14:paraId="6861E55E" w14:textId="77777777" w:rsidR="004C750A" w:rsidRPr="004C750A" w:rsidRDefault="004C750A" w:rsidP="004C750A">
                    <w:pPr>
                      <w:rPr>
                        <w:rFonts w:cs="Calibri"/>
                      </w:rPr>
                    </w:pPr>
                    <w:r w:rsidRPr="004C750A">
                      <w:rPr>
                        <w:rFonts w:cs="Calibri"/>
                      </w:rPr>
                      <w:t>which is or becomes public knowledge other than by breach of this clause; or</w:t>
                    </w:r>
                  </w:p>
                </w:tc>
              </w:tr>
              <w:tr w:rsidR="004C750A" w:rsidRPr="004C750A" w14:paraId="465C0DB8" w14:textId="77777777" w:rsidTr="00F41274">
                <w:tc>
                  <w:tcPr>
                    <w:tcW w:w="387" w:type="pct"/>
                  </w:tcPr>
                  <w:p w14:paraId="0D6B4D28" w14:textId="77777777" w:rsidR="004C750A" w:rsidRPr="004C750A" w:rsidRDefault="004C750A" w:rsidP="004C750A">
                    <w:pPr>
                      <w:rPr>
                        <w:rFonts w:cs="Calibri"/>
                      </w:rPr>
                    </w:pPr>
                  </w:p>
                </w:tc>
                <w:tc>
                  <w:tcPr>
                    <w:tcW w:w="388" w:type="pct"/>
                  </w:tcPr>
                  <w:p w14:paraId="687BBB44" w14:textId="77777777" w:rsidR="004C750A" w:rsidRPr="004C750A" w:rsidRDefault="004C750A" w:rsidP="004C750A">
                    <w:pPr>
                      <w:rPr>
                        <w:rFonts w:cs="Calibri"/>
                      </w:rPr>
                    </w:pPr>
                    <w:r w:rsidRPr="004C750A">
                      <w:rPr>
                        <w:rFonts w:cs="Calibri"/>
                      </w:rPr>
                      <w:t>iii</w:t>
                    </w:r>
                  </w:p>
                </w:tc>
                <w:tc>
                  <w:tcPr>
                    <w:tcW w:w="4224" w:type="pct"/>
                    <w:gridSpan w:val="3"/>
                  </w:tcPr>
                  <w:p w14:paraId="6DCC0155" w14:textId="77777777" w:rsidR="004C750A" w:rsidRPr="004C750A" w:rsidRDefault="004C750A" w:rsidP="004C750A">
                    <w:pPr>
                      <w:rPr>
                        <w:rFonts w:cs="Calibri"/>
                      </w:rPr>
                    </w:pPr>
                    <w:r w:rsidRPr="004C750A">
                      <w:rPr>
                        <w:rFonts w:cs="Calibri"/>
                      </w:rPr>
                      <w:t>is independently developed by the Contractor without access to or use of the Confidential Information; or</w:t>
                    </w:r>
                  </w:p>
                </w:tc>
              </w:tr>
              <w:tr w:rsidR="004C750A" w:rsidRPr="004C750A" w14:paraId="2611DD5E" w14:textId="77777777" w:rsidTr="00F41274">
                <w:tc>
                  <w:tcPr>
                    <w:tcW w:w="387" w:type="pct"/>
                  </w:tcPr>
                  <w:p w14:paraId="54871ECA" w14:textId="77777777" w:rsidR="004C750A" w:rsidRPr="004C750A" w:rsidRDefault="004C750A" w:rsidP="004C750A">
                    <w:pPr>
                      <w:rPr>
                        <w:rFonts w:cs="Calibri"/>
                      </w:rPr>
                    </w:pPr>
                  </w:p>
                </w:tc>
                <w:tc>
                  <w:tcPr>
                    <w:tcW w:w="388" w:type="pct"/>
                  </w:tcPr>
                  <w:p w14:paraId="5EB50824" w14:textId="77777777" w:rsidR="004C750A" w:rsidRPr="004C750A" w:rsidRDefault="004C750A" w:rsidP="004C750A">
                    <w:pPr>
                      <w:rPr>
                        <w:rFonts w:cs="Calibri"/>
                      </w:rPr>
                    </w:pPr>
                    <w:r w:rsidRPr="004C750A">
                      <w:rPr>
                        <w:rFonts w:cs="Calibri"/>
                      </w:rPr>
                      <w:t>iv</w:t>
                    </w:r>
                  </w:p>
                </w:tc>
                <w:tc>
                  <w:tcPr>
                    <w:tcW w:w="4224" w:type="pct"/>
                    <w:gridSpan w:val="3"/>
                  </w:tcPr>
                  <w:p w14:paraId="62064855" w14:textId="77777777" w:rsidR="004C750A" w:rsidRPr="004C750A" w:rsidRDefault="004C750A" w:rsidP="004C750A">
                    <w:pPr>
                      <w:rPr>
                        <w:rFonts w:cs="Calibri"/>
                      </w:rPr>
                    </w:pPr>
                    <w:r w:rsidRPr="004C750A">
                      <w:rPr>
                        <w:rFonts w:cs="Calibri"/>
                      </w:rPr>
                      <w:t>is lawfully received from a third party (with full right to disclose).</w:t>
                    </w:r>
                  </w:p>
                </w:tc>
              </w:tr>
              <w:tr w:rsidR="004C750A" w:rsidRPr="004C750A" w14:paraId="0819D821" w14:textId="77777777" w:rsidTr="00F41274">
                <w:tc>
                  <w:tcPr>
                    <w:tcW w:w="387" w:type="pct"/>
                  </w:tcPr>
                  <w:p w14:paraId="166615A0" w14:textId="77777777" w:rsidR="004C750A" w:rsidRPr="004C750A" w:rsidRDefault="004C750A" w:rsidP="004C750A">
                    <w:pPr>
                      <w:rPr>
                        <w:rFonts w:cs="Calibri"/>
                      </w:rPr>
                    </w:pPr>
                    <w:r w:rsidRPr="004C750A">
                      <w:rPr>
                        <w:rFonts w:cs="Calibri"/>
                      </w:rPr>
                      <w:t>6.</w:t>
                    </w:r>
                  </w:p>
                </w:tc>
                <w:tc>
                  <w:tcPr>
                    <w:tcW w:w="4613" w:type="pct"/>
                    <w:gridSpan w:val="4"/>
                  </w:tcPr>
                  <w:p w14:paraId="6558509F" w14:textId="77777777" w:rsidR="004C750A" w:rsidRPr="004C750A" w:rsidRDefault="004C750A" w:rsidP="004C750A">
                    <w:pPr>
                      <w:rPr>
                        <w:rFonts w:cs="Calibri"/>
                      </w:rPr>
                    </w:pPr>
                    <w:r w:rsidRPr="004C750A">
                      <w:rPr>
                        <w:rFonts w:cs="Calibri"/>
                      </w:rPr>
                      <w:t>The Contractor undertakes:</w:t>
                    </w:r>
                  </w:p>
                </w:tc>
              </w:tr>
              <w:tr w:rsidR="004C750A" w:rsidRPr="004C750A" w14:paraId="334AE00D" w14:textId="77777777" w:rsidTr="00F41274">
                <w:tc>
                  <w:tcPr>
                    <w:tcW w:w="387" w:type="pct"/>
                  </w:tcPr>
                  <w:p w14:paraId="628520D6" w14:textId="77777777" w:rsidR="004C750A" w:rsidRPr="004C750A" w:rsidRDefault="004C750A" w:rsidP="004C750A">
                    <w:pPr>
                      <w:rPr>
                        <w:rFonts w:cs="Calibri"/>
                      </w:rPr>
                    </w:pPr>
                  </w:p>
                </w:tc>
                <w:tc>
                  <w:tcPr>
                    <w:tcW w:w="388" w:type="pct"/>
                  </w:tcPr>
                  <w:p w14:paraId="28498A16" w14:textId="77777777" w:rsidR="004C750A" w:rsidRPr="004C750A" w:rsidRDefault="004C750A" w:rsidP="004C750A">
                    <w:pPr>
                      <w:rPr>
                        <w:rFonts w:cs="Calibri"/>
                      </w:rPr>
                    </w:pPr>
                    <w:r w:rsidRPr="004C750A">
                      <w:rPr>
                        <w:rFonts w:cs="Calibri"/>
                      </w:rPr>
                      <w:t>6.1</w:t>
                    </w:r>
                  </w:p>
                </w:tc>
                <w:tc>
                  <w:tcPr>
                    <w:tcW w:w="4224" w:type="pct"/>
                    <w:gridSpan w:val="3"/>
                  </w:tcPr>
                  <w:p w14:paraId="28432764" w14:textId="77777777" w:rsidR="004C750A" w:rsidRPr="004C750A" w:rsidRDefault="004C750A" w:rsidP="004C750A">
                    <w:pPr>
                      <w:rPr>
                        <w:rFonts w:cs="Calibri"/>
                      </w:rPr>
                    </w:pPr>
                    <w:r w:rsidRPr="004C750A">
                      <w:rPr>
                        <w:rFonts w:cs="Calibri"/>
                      </w:rPr>
                      <w:t xml:space="preserve">to comply with all directions of the Contracting Authority </w:t>
                    </w:r>
                    <w:proofErr w:type="gramStart"/>
                    <w:r w:rsidRPr="004C750A">
                      <w:rPr>
                        <w:rFonts w:cs="Calibri"/>
                      </w:rPr>
                      <w:t>with regard to</w:t>
                    </w:r>
                    <w:proofErr w:type="gramEnd"/>
                    <w:r w:rsidRPr="004C750A">
                      <w:rPr>
                        <w:rFonts w:cs="Calibri"/>
                      </w:rPr>
                      <w:t xml:space="preserve"> the use and application of all and any Confidential Information or data (including personal data as defined in the Data Protection Laws );</w:t>
                    </w:r>
                  </w:p>
                </w:tc>
              </w:tr>
              <w:tr w:rsidR="004C750A" w:rsidRPr="004C750A" w14:paraId="7F34B6B4" w14:textId="77777777" w:rsidTr="00F41274">
                <w:tc>
                  <w:tcPr>
                    <w:tcW w:w="387" w:type="pct"/>
                  </w:tcPr>
                  <w:p w14:paraId="5A821974" w14:textId="77777777" w:rsidR="004C750A" w:rsidRPr="004C750A" w:rsidRDefault="004C750A" w:rsidP="004C750A">
                    <w:pPr>
                      <w:rPr>
                        <w:rFonts w:cs="Calibri"/>
                      </w:rPr>
                    </w:pPr>
                  </w:p>
                </w:tc>
                <w:tc>
                  <w:tcPr>
                    <w:tcW w:w="388" w:type="pct"/>
                  </w:tcPr>
                  <w:p w14:paraId="4C1762F6" w14:textId="77777777" w:rsidR="004C750A" w:rsidRPr="004C750A" w:rsidRDefault="004C750A" w:rsidP="004C750A">
                    <w:pPr>
                      <w:rPr>
                        <w:rFonts w:cs="Calibri"/>
                      </w:rPr>
                    </w:pPr>
                    <w:r w:rsidRPr="004C750A">
                      <w:rPr>
                        <w:rFonts w:cs="Calibri"/>
                      </w:rPr>
                      <w:t>6.2</w:t>
                    </w:r>
                  </w:p>
                </w:tc>
                <w:tc>
                  <w:tcPr>
                    <w:tcW w:w="4224" w:type="pct"/>
                    <w:gridSpan w:val="3"/>
                  </w:tcPr>
                  <w:p w14:paraId="383C5FD1" w14:textId="77777777" w:rsidR="004C750A" w:rsidRPr="004C750A" w:rsidRDefault="004C750A" w:rsidP="004C750A">
                    <w:pPr>
                      <w:rPr>
                        <w:rFonts w:cs="Calibri"/>
                      </w:rPr>
                    </w:pPr>
                    <w:r w:rsidRPr="004C750A">
                      <w:rPr>
                        <w:rFonts w:cs="Calibri"/>
                      </w:rPr>
                      <w:t>to comply with all directions as to local security arrangements deemed reasonably necessary by the Contracting Authority including, if required, completion of documentation under the Official Secrets Act 1963 and comply with any vetting requirements of the Client including by police authorities;</w:t>
                    </w:r>
                  </w:p>
                </w:tc>
              </w:tr>
              <w:tr w:rsidR="004C750A" w:rsidRPr="004C750A" w14:paraId="05C105FB" w14:textId="77777777" w:rsidTr="00F41274">
                <w:tc>
                  <w:tcPr>
                    <w:tcW w:w="387" w:type="pct"/>
                  </w:tcPr>
                  <w:p w14:paraId="2452192B" w14:textId="77777777" w:rsidR="004C750A" w:rsidRPr="004C750A" w:rsidRDefault="004C750A" w:rsidP="004C750A">
                    <w:pPr>
                      <w:rPr>
                        <w:rFonts w:cs="Calibri"/>
                      </w:rPr>
                    </w:pPr>
                  </w:p>
                </w:tc>
                <w:tc>
                  <w:tcPr>
                    <w:tcW w:w="388" w:type="pct"/>
                  </w:tcPr>
                  <w:p w14:paraId="7C9C512C" w14:textId="77777777" w:rsidR="004C750A" w:rsidRPr="004C750A" w:rsidRDefault="004C750A" w:rsidP="004C750A">
                    <w:pPr>
                      <w:rPr>
                        <w:rFonts w:cs="Calibri"/>
                      </w:rPr>
                    </w:pPr>
                    <w:r w:rsidRPr="004C750A">
                      <w:rPr>
                        <w:rFonts w:cs="Calibri"/>
                      </w:rPr>
                      <w:t>6.3</w:t>
                    </w:r>
                  </w:p>
                </w:tc>
                <w:tc>
                  <w:tcPr>
                    <w:tcW w:w="4224" w:type="pct"/>
                    <w:gridSpan w:val="3"/>
                  </w:tcPr>
                  <w:p w14:paraId="13E2FAED" w14:textId="77777777" w:rsidR="004C750A" w:rsidRPr="004C750A" w:rsidRDefault="004C750A" w:rsidP="004C750A">
                    <w:pPr>
                      <w:rPr>
                        <w:rFonts w:cs="Calibri"/>
                      </w:rPr>
                    </w:pPr>
                    <w:r w:rsidRPr="004C750A">
                      <w:rPr>
                        <w:rFonts w:cs="Calibri"/>
                      </w:rPr>
                      <w:t xml:space="preserve">upon termination of the Competition (or the Contract) for whatever reason to furnish to the Contracting Authority all Confidential Information or at the written direction of the Contracting Authority to destroy in a secure manner all (or such part or parts thereof as may be identified by the Contracting Authority) Confidential Information in its possession and shall erase any Confidential Information held by the Contractor in electronic form. The Contractor will upon request furnish a certificate to that effect should the Contracting Authority so request in writing. </w:t>
                    </w:r>
                    <w:r w:rsidRPr="004C750A">
                      <w:rPr>
                        <w:rFonts w:cs="Calibri"/>
                        <w:bCs/>
                      </w:rPr>
                      <w:t xml:space="preserve"> </w:t>
                    </w:r>
                    <w:r w:rsidRPr="004C750A">
                      <w:rPr>
                        <w:rFonts w:cs="Calibri"/>
                      </w:rPr>
                      <w:t xml:space="preserve">For the avoidance of doubt “document” includes </w:t>
                    </w:r>
                    <w:r w:rsidRPr="004C750A">
                      <w:rPr>
                        <w:rFonts w:cs="Calibri"/>
                      </w:rPr>
                      <w:lastRenderedPageBreak/>
                      <w:t>documents stored on a computer storage medium and data in digital form whether legible or not.</w:t>
                    </w:r>
                  </w:p>
                </w:tc>
              </w:tr>
              <w:tr w:rsidR="004C750A" w:rsidRPr="004C750A" w14:paraId="037EE300" w14:textId="77777777" w:rsidTr="00F41274">
                <w:tc>
                  <w:tcPr>
                    <w:tcW w:w="387" w:type="pct"/>
                  </w:tcPr>
                  <w:p w14:paraId="590F2448" w14:textId="77777777" w:rsidR="004C750A" w:rsidRPr="004C750A" w:rsidRDefault="004C750A" w:rsidP="004C750A">
                    <w:pPr>
                      <w:rPr>
                        <w:rFonts w:cs="Calibri"/>
                      </w:rPr>
                    </w:pPr>
                    <w:r w:rsidRPr="004C750A">
                      <w:rPr>
                        <w:rFonts w:cs="Calibri"/>
                      </w:rPr>
                      <w:lastRenderedPageBreak/>
                      <w:t>7.</w:t>
                    </w:r>
                  </w:p>
                  <w:p w14:paraId="34EFBD8A" w14:textId="77777777" w:rsidR="004C750A" w:rsidRPr="004C750A" w:rsidRDefault="004C750A" w:rsidP="004C750A">
                    <w:pPr>
                      <w:rPr>
                        <w:rFonts w:eastAsia="MS Mincho" w:cs="Calibri"/>
                      </w:rPr>
                    </w:pPr>
                  </w:p>
                </w:tc>
                <w:tc>
                  <w:tcPr>
                    <w:tcW w:w="4613" w:type="pct"/>
                    <w:gridSpan w:val="4"/>
                  </w:tcPr>
                  <w:p w14:paraId="6C4739BC" w14:textId="77777777" w:rsidR="004C750A" w:rsidRPr="004C750A" w:rsidRDefault="004C750A" w:rsidP="004C750A">
                    <w:pPr>
                      <w:rPr>
                        <w:rFonts w:eastAsia="MS Mincho" w:cs="Calibri"/>
                      </w:rPr>
                    </w:pPr>
                    <w:r w:rsidRPr="004C750A">
                      <w:rPr>
                        <w:rFonts w:cs="Calibri"/>
                      </w:rPr>
                      <w:t>The Contractor shall not obtain any proprietary interest or any other interest whatsoever in the Confidential Information furnished to them by the Contracting Authority and the Contractor so acknowledges and confirms.</w:t>
                    </w:r>
                  </w:p>
                </w:tc>
              </w:tr>
              <w:tr w:rsidR="004C750A" w:rsidRPr="004C750A" w14:paraId="1490510D" w14:textId="77777777" w:rsidTr="00F41274">
                <w:tc>
                  <w:tcPr>
                    <w:tcW w:w="387" w:type="pct"/>
                  </w:tcPr>
                  <w:p w14:paraId="35D73AA9" w14:textId="77777777" w:rsidR="004C750A" w:rsidRPr="004C750A" w:rsidRDefault="004C750A" w:rsidP="004C750A">
                    <w:pPr>
                      <w:rPr>
                        <w:rFonts w:cs="Calibri"/>
                      </w:rPr>
                    </w:pPr>
                    <w:r w:rsidRPr="004C750A">
                      <w:rPr>
                        <w:rFonts w:cs="Calibri"/>
                      </w:rPr>
                      <w:t>8.</w:t>
                    </w:r>
                  </w:p>
                </w:tc>
                <w:tc>
                  <w:tcPr>
                    <w:tcW w:w="4613" w:type="pct"/>
                    <w:gridSpan w:val="4"/>
                  </w:tcPr>
                  <w:p w14:paraId="1CF2400F" w14:textId="77777777" w:rsidR="004C750A" w:rsidRPr="004C750A" w:rsidRDefault="004C750A" w:rsidP="004C750A">
                    <w:pPr>
                      <w:rPr>
                        <w:rFonts w:cs="Calibri"/>
                      </w:rPr>
                    </w:pPr>
                    <w:r w:rsidRPr="004C750A">
                      <w:rPr>
                        <w:rFonts w:cs="Calibri"/>
                      </w:rPr>
                      <w:t>The Contractor shall, in the performance of the Contract, access only such hardware, software, infrastructure, or any part of the databases, data or ICT system(s) of the Contracting Authority as may be necessary for the purposes of the Competition (and obligations thereunder or arising therefrom) and only as directed by the Contracting Authority, as applicable, and in the manner agreed in writing between the Parties.</w:t>
                    </w:r>
                  </w:p>
                </w:tc>
              </w:tr>
              <w:tr w:rsidR="004C750A" w:rsidRPr="004C750A" w14:paraId="27F453D1" w14:textId="77777777" w:rsidTr="00F41274">
                <w:tc>
                  <w:tcPr>
                    <w:tcW w:w="387" w:type="pct"/>
                  </w:tcPr>
                  <w:p w14:paraId="7F820BC7" w14:textId="77777777" w:rsidR="004C750A" w:rsidRPr="004C750A" w:rsidRDefault="004C750A" w:rsidP="004C750A">
                    <w:pPr>
                      <w:rPr>
                        <w:rFonts w:cs="Calibri"/>
                      </w:rPr>
                    </w:pPr>
                    <w:r w:rsidRPr="004C750A">
                      <w:rPr>
                        <w:rFonts w:cs="Calibri"/>
                      </w:rPr>
                      <w:t>9.</w:t>
                    </w:r>
                  </w:p>
                </w:tc>
                <w:tc>
                  <w:tcPr>
                    <w:tcW w:w="4613" w:type="pct"/>
                    <w:gridSpan w:val="4"/>
                  </w:tcPr>
                  <w:p w14:paraId="3B0ACA01" w14:textId="77777777" w:rsidR="004C750A" w:rsidRPr="004C750A" w:rsidRDefault="004C750A" w:rsidP="004C750A">
                    <w:pPr>
                      <w:rPr>
                        <w:rFonts w:cs="Calibri"/>
                      </w:rPr>
                    </w:pPr>
                    <w:r w:rsidRPr="004C750A">
                      <w:rPr>
                        <w:rFonts w:cs="Calibri"/>
                      </w:rPr>
                      <w:t>The Contractor agrees that this Agreement will continue in force notwithstanding any court order relating to the Competition or termination of the Contract (if awarded) for any reason.</w:t>
                    </w:r>
                  </w:p>
                </w:tc>
              </w:tr>
              <w:tr w:rsidR="004C750A" w:rsidRPr="004C750A" w14:paraId="5D858987" w14:textId="77777777" w:rsidTr="00F41274">
                <w:tc>
                  <w:tcPr>
                    <w:tcW w:w="387" w:type="pct"/>
                  </w:tcPr>
                  <w:p w14:paraId="63404F64" w14:textId="77777777" w:rsidR="004C750A" w:rsidRPr="004C750A" w:rsidRDefault="004C750A" w:rsidP="004C750A">
                    <w:pPr>
                      <w:rPr>
                        <w:rFonts w:cs="Calibri"/>
                      </w:rPr>
                    </w:pPr>
                    <w:r w:rsidRPr="004C750A">
                      <w:rPr>
                        <w:rFonts w:cs="Calibri"/>
                      </w:rPr>
                      <w:t>10.</w:t>
                    </w:r>
                  </w:p>
                  <w:p w14:paraId="3532A0B2" w14:textId="77777777" w:rsidR="004C750A" w:rsidRPr="004C750A" w:rsidRDefault="004C750A" w:rsidP="004C750A">
                    <w:pPr>
                      <w:rPr>
                        <w:rFonts w:cs="Calibri"/>
                      </w:rPr>
                    </w:pPr>
                  </w:p>
                  <w:p w14:paraId="724B9FAF" w14:textId="77777777" w:rsidR="004C750A" w:rsidRPr="004C750A" w:rsidRDefault="004C750A" w:rsidP="004C750A">
                    <w:pPr>
                      <w:rPr>
                        <w:rFonts w:cs="Calibri"/>
                      </w:rPr>
                    </w:pPr>
                  </w:p>
                  <w:p w14:paraId="5A39E04D" w14:textId="77777777" w:rsidR="004C750A" w:rsidRPr="004C750A" w:rsidRDefault="004C750A" w:rsidP="004C750A">
                    <w:pPr>
                      <w:rPr>
                        <w:rFonts w:cs="Calibri"/>
                      </w:rPr>
                    </w:pPr>
                    <w:r w:rsidRPr="004C750A">
                      <w:rPr>
                        <w:rFonts w:cs="Calibri"/>
                      </w:rPr>
                      <w:t>11.</w:t>
                    </w:r>
                  </w:p>
                </w:tc>
                <w:tc>
                  <w:tcPr>
                    <w:tcW w:w="4613" w:type="pct"/>
                    <w:gridSpan w:val="4"/>
                  </w:tcPr>
                  <w:p w14:paraId="795EE12E" w14:textId="77777777" w:rsidR="004C750A" w:rsidRPr="004C750A" w:rsidRDefault="004C750A" w:rsidP="004C750A">
                    <w:pPr>
                      <w:rPr>
                        <w:rFonts w:cs="Calibri"/>
                      </w:rPr>
                    </w:pPr>
                    <w:r w:rsidRPr="004C750A">
                      <w:rPr>
                        <w:rFonts w:cs="Calibri"/>
                      </w:rPr>
                      <w:t>The Contractor agrees that this Agreement shall in all aspects be governed by and construed in accordance with the laws of Ireland and the Contractor hereby further agrees that the courts of Ireland have exclusive jurisdiction to hear and determine any disputes arising out of or in connection with this Agreement.</w:t>
                    </w:r>
                  </w:p>
                  <w:p w14:paraId="47F1A18A" w14:textId="77777777" w:rsidR="004C750A" w:rsidRPr="004C750A" w:rsidRDefault="004C750A" w:rsidP="004C750A">
                    <w:pPr>
                      <w:numPr>
                        <w:ilvl w:val="2"/>
                        <w:numId w:val="8"/>
                      </w:numPr>
                      <w:ind w:left="469" w:hanging="469"/>
                      <w:contextualSpacing/>
                      <w:rPr>
                        <w:rFonts w:cs="Calibri"/>
                      </w:rPr>
                    </w:pPr>
                    <w:r w:rsidRPr="004C750A">
                      <w:rPr>
                        <w:rFonts w:cs="Calibri"/>
                      </w:rPr>
                      <w:t>In this Agreement, the following terms shall have the meanings respectively ascribed to them:</w:t>
                    </w:r>
                  </w:p>
                  <w:p w14:paraId="1BCF007B" w14:textId="77777777" w:rsidR="004C750A" w:rsidRPr="004C750A" w:rsidRDefault="004C750A" w:rsidP="004C750A">
                    <w:pPr>
                      <w:rPr>
                        <w:rFonts w:cs="Calibri"/>
                      </w:rPr>
                    </w:pPr>
                    <w:r w:rsidRPr="004C750A">
                      <w:rPr>
                        <w:rFonts w:cs="Calibri"/>
                      </w:rPr>
                      <w:t xml:space="preserve">“Data Controller” has the meaning given under the Data Protection </w:t>
                    </w:r>
                    <w:proofErr w:type="gramStart"/>
                    <w:r w:rsidRPr="004C750A">
                      <w:rPr>
                        <w:rFonts w:cs="Calibri"/>
                      </w:rPr>
                      <w:t>Laws;</w:t>
                    </w:r>
                    <w:proofErr w:type="gramEnd"/>
                    <w:r w:rsidRPr="004C750A">
                      <w:rPr>
                        <w:rFonts w:cs="Calibri"/>
                      </w:rPr>
                      <w:t xml:space="preserve"> </w:t>
                    </w:r>
                  </w:p>
                  <w:p w14:paraId="6F521DE3" w14:textId="77777777" w:rsidR="004C750A" w:rsidRPr="004C750A" w:rsidRDefault="004C750A" w:rsidP="004C750A">
                    <w:pPr>
                      <w:rPr>
                        <w:rFonts w:cs="Calibri"/>
                      </w:rPr>
                    </w:pPr>
                    <w:r w:rsidRPr="004C750A">
                      <w:rPr>
                        <w:rFonts w:cs="Calibri"/>
                      </w:rPr>
                      <w:t xml:space="preserve">“Data Processor” has the meaning given under the Data Protection </w:t>
                    </w:r>
                    <w:proofErr w:type="gramStart"/>
                    <w:r w:rsidRPr="004C750A">
                      <w:rPr>
                        <w:rFonts w:cs="Calibri"/>
                      </w:rPr>
                      <w:t>Laws;</w:t>
                    </w:r>
                    <w:proofErr w:type="gramEnd"/>
                    <w:r w:rsidRPr="004C750A">
                      <w:rPr>
                        <w:rFonts w:cs="Calibri"/>
                      </w:rPr>
                      <w:t xml:space="preserve"> </w:t>
                    </w:r>
                  </w:p>
                  <w:p w14:paraId="3C5177F0" w14:textId="77777777" w:rsidR="004C750A" w:rsidRPr="004C750A" w:rsidRDefault="004C750A" w:rsidP="004C750A">
                    <w:pPr>
                      <w:rPr>
                        <w:rFonts w:cs="Calibri"/>
                      </w:rPr>
                    </w:pPr>
                    <w:r w:rsidRPr="004C750A">
                      <w:rPr>
                        <w:rFonts w:cs="Calibri"/>
                      </w:rPr>
                      <w:t xml:space="preserve">“Data Subject” has the meaning given under the Data Protection </w:t>
                    </w:r>
                    <w:proofErr w:type="gramStart"/>
                    <w:r w:rsidRPr="004C750A">
                      <w:rPr>
                        <w:rFonts w:cs="Calibri"/>
                      </w:rPr>
                      <w:t>Laws;</w:t>
                    </w:r>
                    <w:proofErr w:type="gramEnd"/>
                    <w:r w:rsidRPr="004C750A">
                      <w:rPr>
                        <w:rFonts w:cs="Calibri"/>
                      </w:rPr>
                      <w:t xml:space="preserve"> </w:t>
                    </w:r>
                  </w:p>
                  <w:p w14:paraId="1C731060" w14:textId="77777777" w:rsidR="004C750A" w:rsidRPr="004C750A" w:rsidRDefault="004C750A" w:rsidP="004C750A">
                    <w:pPr>
                      <w:rPr>
                        <w:rFonts w:cs="Calibri"/>
                      </w:rPr>
                    </w:pPr>
                    <w:r w:rsidRPr="004C750A">
                      <w:rPr>
                        <w:rFonts w:cs="Calibri"/>
                      </w:rPr>
                      <w:t xml:space="preserve">“Data Subject Access Request” means a request made by a Data Subject in accordance with rights granted under the Data Protection Laws to access his or her Personal </w:t>
                    </w:r>
                    <w:proofErr w:type="gramStart"/>
                    <w:r w:rsidRPr="004C750A">
                      <w:rPr>
                        <w:rFonts w:cs="Calibri"/>
                      </w:rPr>
                      <w:t>Data;</w:t>
                    </w:r>
                    <w:proofErr w:type="gramEnd"/>
                  </w:p>
                  <w:p w14:paraId="0547F2B8" w14:textId="77777777" w:rsidR="004C750A" w:rsidRPr="004C750A" w:rsidRDefault="004C750A" w:rsidP="004C750A">
                    <w:pPr>
                      <w:rPr>
                        <w:rFonts w:cs="Calibri"/>
                      </w:rPr>
                    </w:pPr>
                    <w:r w:rsidRPr="004C750A">
                      <w:rPr>
                        <w:rFonts w:cs="Calibri"/>
                      </w:rPr>
                      <w:t xml:space="preserve">“Personal Data” has the meaning given under Data Protection </w:t>
                    </w:r>
                    <w:proofErr w:type="gramStart"/>
                    <w:r w:rsidRPr="004C750A">
                      <w:rPr>
                        <w:rFonts w:cs="Calibri"/>
                      </w:rPr>
                      <w:t>Laws;</w:t>
                    </w:r>
                    <w:proofErr w:type="gramEnd"/>
                  </w:p>
                  <w:p w14:paraId="34372708" w14:textId="77777777" w:rsidR="004C750A" w:rsidRPr="004C750A" w:rsidRDefault="004C750A" w:rsidP="004C750A">
                    <w:pPr>
                      <w:rPr>
                        <w:rFonts w:cs="Calibri"/>
                      </w:rPr>
                    </w:pPr>
                    <w:r w:rsidRPr="004C750A">
                      <w:rPr>
                        <w:rFonts w:cs="Calibri"/>
                      </w:rPr>
                      <w:t xml:space="preserve">“Processing” has the meaning given under the Data Protection </w:t>
                    </w:r>
                    <w:proofErr w:type="gramStart"/>
                    <w:r w:rsidRPr="004C750A">
                      <w:rPr>
                        <w:rFonts w:cs="Calibri"/>
                      </w:rPr>
                      <w:t>Laws;</w:t>
                    </w:r>
                    <w:proofErr w:type="gramEnd"/>
                  </w:p>
                  <w:p w14:paraId="42E11B7F" w14:textId="77777777" w:rsidR="004C750A" w:rsidRPr="004C750A" w:rsidRDefault="004C750A" w:rsidP="004C750A">
                    <w:pPr>
                      <w:numPr>
                        <w:ilvl w:val="2"/>
                        <w:numId w:val="8"/>
                      </w:numPr>
                      <w:ind w:left="469" w:hanging="469"/>
                      <w:contextualSpacing/>
                      <w:rPr>
                        <w:rFonts w:cs="Calibri"/>
                      </w:rPr>
                    </w:pPr>
                    <w:r w:rsidRPr="004C750A">
                      <w:rPr>
                        <w:rFonts w:cs="Calibri"/>
                      </w:rPr>
                      <w:t>The Contractor shall comply with all applicable requirements of the Data Protection Laws.</w:t>
                    </w:r>
                  </w:p>
                  <w:p w14:paraId="50E8BCD0" w14:textId="77777777" w:rsidR="004C750A" w:rsidRPr="004C750A" w:rsidRDefault="004C750A" w:rsidP="004C750A">
                    <w:pPr>
                      <w:numPr>
                        <w:ilvl w:val="2"/>
                        <w:numId w:val="8"/>
                      </w:numPr>
                      <w:ind w:left="469" w:hanging="469"/>
                      <w:contextualSpacing/>
                      <w:rPr>
                        <w:rFonts w:cs="Calibri"/>
                      </w:rPr>
                    </w:pPr>
                    <w:r w:rsidRPr="004C750A">
                      <w:rPr>
                        <w:rFonts w:cs="Calibri"/>
                      </w:rPr>
                      <w:t xml:space="preserve">The Parties acknowledge that for the purposes of the Data Protection Laws, the Client is the Data </w:t>
                    </w:r>
                    <w:proofErr w:type="gramStart"/>
                    <w:r w:rsidRPr="004C750A">
                      <w:rPr>
                        <w:rFonts w:cs="Calibri"/>
                      </w:rPr>
                      <w:t>Controller</w:t>
                    </w:r>
                    <w:proofErr w:type="gramEnd"/>
                    <w:r w:rsidRPr="004C750A">
                      <w:rPr>
                        <w:rFonts w:cs="Calibri"/>
                      </w:rPr>
                      <w:t xml:space="preserve"> and the Contractor is the Data Processor in respect of Confidential Information which is Personal Data.  Schedule A sets out the scope, nature and purpose of Processing by the Contractor, the duration of the Processing and the types of Personal Data and categories of Data Subject.</w:t>
                    </w:r>
                  </w:p>
                  <w:p w14:paraId="0BA06410" w14:textId="77777777" w:rsidR="004C750A" w:rsidRPr="004C750A" w:rsidRDefault="004C750A" w:rsidP="004C750A">
                    <w:pPr>
                      <w:ind w:left="2340"/>
                      <w:contextualSpacing/>
                      <w:rPr>
                        <w:rFonts w:cs="Calibri"/>
                      </w:rPr>
                    </w:pPr>
                  </w:p>
                  <w:p w14:paraId="232B6DE4" w14:textId="77777777" w:rsidR="004C750A" w:rsidRPr="004C750A" w:rsidRDefault="004C750A" w:rsidP="004C750A">
                    <w:pPr>
                      <w:numPr>
                        <w:ilvl w:val="2"/>
                        <w:numId w:val="8"/>
                      </w:numPr>
                      <w:ind w:left="469" w:hanging="469"/>
                      <w:contextualSpacing/>
                      <w:rPr>
                        <w:rFonts w:cs="Calibri"/>
                      </w:rPr>
                    </w:pPr>
                    <w:r w:rsidRPr="004C750A">
                      <w:rPr>
                        <w:rFonts w:cs="Calibri"/>
                      </w:rPr>
                      <w:t xml:space="preserve">Without prejudice to the generality of clause 11(B), the Contractor shall, in relation to any Confidential Information which is Personal </w:t>
                    </w:r>
                    <w:proofErr w:type="gramStart"/>
                    <w:r w:rsidRPr="004C750A">
                      <w:rPr>
                        <w:rFonts w:cs="Calibri"/>
                      </w:rPr>
                      <w:t>Data:-</w:t>
                    </w:r>
                    <w:proofErr w:type="gramEnd"/>
                  </w:p>
                  <w:p w14:paraId="54238085" w14:textId="77777777" w:rsidR="004C750A" w:rsidRPr="004C750A" w:rsidRDefault="004C750A" w:rsidP="004C750A">
                    <w:pPr>
                      <w:numPr>
                        <w:ilvl w:val="0"/>
                        <w:numId w:val="10"/>
                      </w:numPr>
                      <w:ind w:left="891" w:hanging="425"/>
                      <w:contextualSpacing/>
                      <w:rPr>
                        <w:rFonts w:cs="Calibri"/>
                      </w:rPr>
                    </w:pPr>
                    <w:r w:rsidRPr="004C750A">
                      <w:rPr>
                        <w:rFonts w:cs="Calibri"/>
                      </w:rPr>
                      <w:t xml:space="preserve">process that Personal Data only on the written instructions of the Contracting </w:t>
                    </w:r>
                    <w:proofErr w:type="gramStart"/>
                    <w:r w:rsidRPr="004C750A">
                      <w:rPr>
                        <w:rFonts w:cs="Calibri"/>
                      </w:rPr>
                      <w:t>Authority;</w:t>
                    </w:r>
                    <w:proofErr w:type="gramEnd"/>
                    <w:r w:rsidRPr="004C750A">
                      <w:rPr>
                        <w:rFonts w:cs="Calibri"/>
                      </w:rPr>
                      <w:t xml:space="preserve"> </w:t>
                    </w:r>
                  </w:p>
                  <w:p w14:paraId="71064D19" w14:textId="77777777" w:rsidR="004C750A" w:rsidRPr="004C750A" w:rsidRDefault="004C750A" w:rsidP="004C750A">
                    <w:pPr>
                      <w:ind w:left="891" w:hanging="425"/>
                      <w:contextualSpacing/>
                      <w:rPr>
                        <w:rFonts w:cs="Calibri"/>
                      </w:rPr>
                    </w:pPr>
                  </w:p>
                  <w:p w14:paraId="19C8AFAC" w14:textId="77777777" w:rsidR="004C750A" w:rsidRPr="004C750A" w:rsidRDefault="004C750A" w:rsidP="004C750A">
                    <w:pPr>
                      <w:numPr>
                        <w:ilvl w:val="0"/>
                        <w:numId w:val="10"/>
                      </w:numPr>
                      <w:ind w:left="891" w:hanging="425"/>
                      <w:contextualSpacing/>
                      <w:rPr>
                        <w:rFonts w:cs="Calibri"/>
                      </w:rPr>
                    </w:pPr>
                    <w:r w:rsidRPr="004C750A">
                      <w:rPr>
                        <w:rFonts w:cs="Calibri"/>
                      </w:rPr>
                      <w:t xml:space="preserve">ensure that it has in place appropriate technical and organisational measures, reviewed and approved by the Contracting Authority,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w:t>
                    </w:r>
                    <w:r w:rsidRPr="004C750A">
                      <w:rPr>
                        <w:rFonts w:cs="Calibri"/>
                      </w:rPr>
                      <w:lastRenderedPageBreak/>
                      <w:t>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43080910" w14:textId="77777777" w:rsidR="004C750A" w:rsidRPr="004C750A" w:rsidRDefault="004C750A" w:rsidP="004C750A">
                    <w:pPr>
                      <w:numPr>
                        <w:ilvl w:val="0"/>
                        <w:numId w:val="10"/>
                      </w:numPr>
                      <w:ind w:left="891" w:hanging="425"/>
                      <w:contextualSpacing/>
                      <w:rPr>
                        <w:rFonts w:cs="Calibri"/>
                      </w:rPr>
                    </w:pPr>
                    <w:r w:rsidRPr="004C750A">
                      <w:rPr>
                        <w:rFonts w:cs="Calibri"/>
                      </w:rPr>
                      <w:t xml:space="preserve">ensure that all personnel who have access to and/or process Personal Data are obliged to keep the Personal Data </w:t>
                    </w:r>
                    <w:proofErr w:type="gramStart"/>
                    <w:r w:rsidRPr="004C750A">
                      <w:rPr>
                        <w:rFonts w:cs="Calibri"/>
                      </w:rPr>
                      <w:t>confidential;</w:t>
                    </w:r>
                    <w:proofErr w:type="gramEnd"/>
                  </w:p>
                  <w:p w14:paraId="265091C4" w14:textId="77777777" w:rsidR="004C750A" w:rsidRPr="004C750A" w:rsidRDefault="004C750A" w:rsidP="004C750A">
                    <w:pPr>
                      <w:ind w:left="891" w:hanging="425"/>
                      <w:contextualSpacing/>
                      <w:rPr>
                        <w:rFonts w:cs="Calibri"/>
                      </w:rPr>
                    </w:pPr>
                  </w:p>
                  <w:p w14:paraId="7BF4D5B4" w14:textId="77777777" w:rsidR="004C750A" w:rsidRPr="004C750A" w:rsidRDefault="004C750A" w:rsidP="004C750A">
                    <w:pPr>
                      <w:numPr>
                        <w:ilvl w:val="0"/>
                        <w:numId w:val="10"/>
                      </w:numPr>
                      <w:ind w:left="891" w:hanging="425"/>
                      <w:contextualSpacing/>
                      <w:rPr>
                        <w:rFonts w:cs="Calibri"/>
                      </w:rPr>
                    </w:pPr>
                    <w:r w:rsidRPr="004C750A">
                      <w:rPr>
                        <w:rFonts w:cs="Calibri"/>
                      </w:rPr>
                      <w:t xml:space="preserve">not transfer any Personal Data outside of the European Economic Area unless the prior written consent of the Contracting Authority has been obtained and the following conditions are </w:t>
                    </w:r>
                    <w:proofErr w:type="gramStart"/>
                    <w:r w:rsidRPr="004C750A">
                      <w:rPr>
                        <w:rFonts w:cs="Calibri"/>
                      </w:rPr>
                      <w:t>fulfilled;</w:t>
                    </w:r>
                    <w:proofErr w:type="gramEnd"/>
                  </w:p>
                  <w:p w14:paraId="7AB761DC" w14:textId="77777777" w:rsidR="004C750A" w:rsidRPr="004C750A" w:rsidRDefault="004C750A" w:rsidP="004C750A">
                    <w:pPr>
                      <w:ind w:left="405"/>
                      <w:contextualSpacing/>
                      <w:rPr>
                        <w:rFonts w:cs="Calibri"/>
                      </w:rPr>
                    </w:pPr>
                  </w:p>
                  <w:p w14:paraId="68321E58" w14:textId="77777777" w:rsidR="004C750A" w:rsidRPr="004C750A" w:rsidRDefault="004C750A" w:rsidP="004C750A">
                    <w:pPr>
                      <w:numPr>
                        <w:ilvl w:val="0"/>
                        <w:numId w:val="11"/>
                      </w:numPr>
                      <w:ind w:left="1317" w:hanging="284"/>
                      <w:contextualSpacing/>
                      <w:rPr>
                        <w:rFonts w:cs="Calibri"/>
                      </w:rPr>
                    </w:pPr>
                    <w:r w:rsidRPr="004C750A">
                      <w:rPr>
                        <w:rFonts w:cs="Calibri"/>
                      </w:rPr>
                      <w:t>appropriate safeguards are in place in relation to the transfer, to ensure that Personal Data is adequately protected in accordance with Chapter V of Regulation 2016/679 (General Data Protection Regulation</w:t>
                    </w:r>
                    <w:proofErr w:type="gramStart"/>
                    <w:r w:rsidRPr="004C750A">
                      <w:rPr>
                        <w:rFonts w:cs="Calibri"/>
                      </w:rPr>
                      <w:t>);</w:t>
                    </w:r>
                    <w:proofErr w:type="gramEnd"/>
                    <w:r w:rsidRPr="004C750A">
                      <w:rPr>
                        <w:rFonts w:cs="Calibri"/>
                      </w:rPr>
                      <w:t xml:space="preserve"> </w:t>
                    </w:r>
                  </w:p>
                  <w:p w14:paraId="65C305AF" w14:textId="77777777" w:rsidR="004C750A" w:rsidRPr="004C750A" w:rsidRDefault="004C750A" w:rsidP="004C750A">
                    <w:pPr>
                      <w:numPr>
                        <w:ilvl w:val="0"/>
                        <w:numId w:val="11"/>
                      </w:numPr>
                      <w:ind w:left="1317" w:hanging="284"/>
                      <w:contextualSpacing/>
                      <w:rPr>
                        <w:rFonts w:cs="Calibri"/>
                      </w:rPr>
                    </w:pPr>
                    <w:r w:rsidRPr="004C750A">
                      <w:rPr>
                        <w:rFonts w:cs="Calibri"/>
                      </w:rPr>
                      <w:t xml:space="preserve">the data subject has enforceable rights and effective legal </w:t>
                    </w:r>
                    <w:proofErr w:type="gramStart"/>
                    <w:r w:rsidRPr="004C750A">
                      <w:rPr>
                        <w:rFonts w:cs="Calibri"/>
                      </w:rPr>
                      <w:t>remedies;</w:t>
                    </w:r>
                    <w:proofErr w:type="gramEnd"/>
                  </w:p>
                  <w:p w14:paraId="05BE041D" w14:textId="77777777" w:rsidR="004C750A" w:rsidRPr="004C750A" w:rsidRDefault="004C750A" w:rsidP="004C750A">
                    <w:pPr>
                      <w:numPr>
                        <w:ilvl w:val="0"/>
                        <w:numId w:val="11"/>
                      </w:numPr>
                      <w:ind w:left="1317" w:hanging="284"/>
                      <w:contextualSpacing/>
                      <w:rPr>
                        <w:rFonts w:cs="Calibri"/>
                      </w:rPr>
                    </w:pPr>
                    <w:r w:rsidRPr="004C750A">
                      <w:rPr>
                        <w:rFonts w:cs="Calibri"/>
                      </w:rPr>
                      <w:t>The Contractor complies with its obligations under the Data Protection Laws by providing an adequate level of protection to any Personal Data that is transferred; and</w:t>
                    </w:r>
                  </w:p>
                  <w:p w14:paraId="65B07179" w14:textId="77777777" w:rsidR="004C750A" w:rsidRPr="004C750A" w:rsidRDefault="004C750A" w:rsidP="004C750A">
                    <w:pPr>
                      <w:numPr>
                        <w:ilvl w:val="0"/>
                        <w:numId w:val="11"/>
                      </w:numPr>
                      <w:ind w:left="1317" w:hanging="284"/>
                      <w:contextualSpacing/>
                      <w:rPr>
                        <w:rFonts w:cs="Calibri"/>
                      </w:rPr>
                    </w:pPr>
                    <w:r w:rsidRPr="004C750A">
                      <w:rPr>
                        <w:rFonts w:cs="Calibri"/>
                      </w:rPr>
                      <w:t xml:space="preserve">The Contractor complies with reasonable instructions notified to it in advance by the Contracting Authority with respect to the processing of the Personal </w:t>
                    </w:r>
                    <w:proofErr w:type="gramStart"/>
                    <w:r w:rsidRPr="004C750A">
                      <w:rPr>
                        <w:rFonts w:cs="Calibri"/>
                      </w:rPr>
                      <w:t>Data;</w:t>
                    </w:r>
                    <w:proofErr w:type="gramEnd"/>
                  </w:p>
                  <w:p w14:paraId="3CFE1DDA" w14:textId="77777777" w:rsidR="004C750A" w:rsidRPr="004C750A" w:rsidRDefault="004C750A" w:rsidP="004C750A">
                    <w:pPr>
                      <w:rPr>
                        <w:rFonts w:cs="Calibri"/>
                      </w:rPr>
                    </w:pPr>
                    <w:r w:rsidRPr="004C750A">
                      <w:rPr>
                        <w:rFonts w:cs="Calibri"/>
                      </w:rPr>
                      <w:t xml:space="preserve"> </w:t>
                    </w:r>
                  </w:p>
                  <w:p w14:paraId="7BCC0770" w14:textId="77777777" w:rsidR="004C750A" w:rsidRPr="004C750A" w:rsidRDefault="004C750A" w:rsidP="004C750A">
                    <w:pPr>
                      <w:numPr>
                        <w:ilvl w:val="2"/>
                        <w:numId w:val="8"/>
                      </w:numPr>
                      <w:ind w:left="469" w:hanging="469"/>
                      <w:contextualSpacing/>
                      <w:rPr>
                        <w:rFonts w:cs="Calibri"/>
                      </w:rPr>
                    </w:pPr>
                    <w:r w:rsidRPr="004C750A">
                      <w:rPr>
                        <w:rFonts w:cs="Calibri"/>
                      </w:rPr>
                      <w:t>The Contractor shall promptly notify the Contracting Authority if it receives a Data Subject Access Request to have access to any Personal Data or any other complaint, correspondence, notice, request  any order of the Court or request of any regulatory or government body relating to the Contracting Authority’s obligations under the Data Protection Laws and provide full co-operation and assistance to the Contracting Authority in relation to any such complaint, order or request (including, without limitation, by allowing Data Subjects to have access to their data).</w:t>
                    </w:r>
                  </w:p>
                  <w:p w14:paraId="5D464C52" w14:textId="77777777" w:rsidR="004C750A" w:rsidRPr="004C750A" w:rsidRDefault="004C750A" w:rsidP="004C750A">
                    <w:pPr>
                      <w:ind w:left="2340"/>
                      <w:contextualSpacing/>
                      <w:rPr>
                        <w:rFonts w:cs="Calibri"/>
                      </w:rPr>
                    </w:pPr>
                  </w:p>
                  <w:p w14:paraId="6CEAD0B6" w14:textId="77777777" w:rsidR="004C750A" w:rsidRPr="004C750A" w:rsidRDefault="004C750A" w:rsidP="004C750A">
                    <w:pPr>
                      <w:numPr>
                        <w:ilvl w:val="2"/>
                        <w:numId w:val="8"/>
                      </w:numPr>
                      <w:ind w:left="327" w:hanging="327"/>
                      <w:contextualSpacing/>
                      <w:rPr>
                        <w:rFonts w:cs="Calibri"/>
                      </w:rPr>
                    </w:pPr>
                    <w:r w:rsidRPr="004C750A">
                      <w:rPr>
                        <w:rFonts w:cs="Calibri"/>
                      </w:rPr>
                      <w:t>The Contractor shall without undue delay report in writing to the Contracting Authority any data compromise involving Personal Data, or any circumstances that could have resulted in unauthorised access to or disclosure of Personal Data.</w:t>
                    </w:r>
                  </w:p>
                  <w:p w14:paraId="0755B7AD" w14:textId="77777777" w:rsidR="004C750A" w:rsidRPr="004C750A" w:rsidRDefault="004C750A" w:rsidP="004C750A">
                    <w:pPr>
                      <w:ind w:left="720"/>
                      <w:contextualSpacing/>
                      <w:rPr>
                        <w:rFonts w:cs="Calibri"/>
                      </w:rPr>
                    </w:pPr>
                  </w:p>
                  <w:p w14:paraId="7E742E80" w14:textId="77777777" w:rsidR="004C750A" w:rsidRPr="004C750A" w:rsidRDefault="004C750A" w:rsidP="004C750A">
                    <w:pPr>
                      <w:numPr>
                        <w:ilvl w:val="2"/>
                        <w:numId w:val="8"/>
                      </w:numPr>
                      <w:ind w:left="327" w:hanging="327"/>
                      <w:contextualSpacing/>
                      <w:rPr>
                        <w:rFonts w:cs="Calibri"/>
                      </w:rPr>
                    </w:pPr>
                    <w:r w:rsidRPr="004C750A">
                      <w:rPr>
                        <w:rFonts w:cs="Calibri"/>
                      </w:rPr>
                      <w:t>The Contractor shall assist the Contracting Authority in ensuring compliance with its obligations under the Data Protection Laws with respect to security, impact assessments and consultations with supervisory authorities and regulators.</w:t>
                    </w:r>
                  </w:p>
                  <w:p w14:paraId="4A28EFB7" w14:textId="77777777" w:rsidR="004C750A" w:rsidRPr="004C750A" w:rsidRDefault="004C750A" w:rsidP="004C750A">
                    <w:pPr>
                      <w:ind w:left="720"/>
                      <w:contextualSpacing/>
                      <w:rPr>
                        <w:rFonts w:cs="Calibri"/>
                      </w:rPr>
                    </w:pPr>
                  </w:p>
                  <w:p w14:paraId="1F812C34" w14:textId="77777777" w:rsidR="004C750A" w:rsidRPr="004C750A" w:rsidRDefault="004C750A" w:rsidP="004C750A">
                    <w:pPr>
                      <w:numPr>
                        <w:ilvl w:val="2"/>
                        <w:numId w:val="8"/>
                      </w:numPr>
                      <w:ind w:left="327" w:hanging="327"/>
                      <w:contextualSpacing/>
                      <w:rPr>
                        <w:rFonts w:cs="Calibri"/>
                      </w:rPr>
                    </w:pPr>
                    <w:r w:rsidRPr="004C750A">
                      <w:rPr>
                        <w:rFonts w:cs="Calibri"/>
                      </w:rPr>
                      <w:t>The Contractor shall at the written direction of the Contracting Authority, amend, delete or return Personal Data and copies thereof to the Client on termination of this Agreement unless the Contractor is required by the laws of any member of the European Union or by the laws of the European Union applicable to the Contractor to store the Personal Data.</w:t>
                    </w:r>
                  </w:p>
                  <w:p w14:paraId="39898FDF" w14:textId="77777777" w:rsidR="004C750A" w:rsidRPr="004C750A" w:rsidRDefault="004C750A" w:rsidP="004C750A">
                    <w:pPr>
                      <w:ind w:left="720"/>
                      <w:contextualSpacing/>
                      <w:rPr>
                        <w:rFonts w:cs="Calibri"/>
                      </w:rPr>
                    </w:pPr>
                  </w:p>
                  <w:p w14:paraId="6D6134B4" w14:textId="77777777" w:rsidR="004C750A" w:rsidRPr="004C750A" w:rsidRDefault="004C750A" w:rsidP="004C750A">
                    <w:pPr>
                      <w:numPr>
                        <w:ilvl w:val="2"/>
                        <w:numId w:val="8"/>
                      </w:numPr>
                      <w:ind w:left="327" w:hanging="327"/>
                      <w:contextualSpacing/>
                      <w:rPr>
                        <w:rFonts w:cs="Calibri"/>
                      </w:rPr>
                    </w:pPr>
                    <w:r w:rsidRPr="004C750A">
                      <w:rPr>
                        <w:rFonts w:cs="Calibri"/>
                      </w:rPr>
                      <w:t xml:space="preserve">The Contractor shall permit the Contracting Authority, </w:t>
                    </w:r>
                    <w:r w:rsidRPr="004C750A">
                      <w:rPr>
                        <w:rFonts w:eastAsia="Calibri" w:cs="Calibri"/>
                      </w:rPr>
                      <w:t>the Office of the Data Protection Commission or other supervisory authority for data protection in Ireland,</w:t>
                    </w:r>
                    <w:r w:rsidRPr="004C750A">
                      <w:rPr>
                        <w:rFonts w:cs="Calibri"/>
                      </w:rPr>
                      <w:t xml:space="preserve"> and /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supply of the Services.  The Contractor shall comply with all reasonable directions of the Client arising out of any such inspection, audit or review.</w:t>
                    </w:r>
                  </w:p>
                  <w:p w14:paraId="452FBD4D" w14:textId="77777777" w:rsidR="004C750A" w:rsidRPr="004C750A" w:rsidRDefault="004C750A" w:rsidP="004C750A">
                    <w:pPr>
                      <w:ind w:left="720"/>
                      <w:contextualSpacing/>
                      <w:rPr>
                        <w:rFonts w:cs="Calibri"/>
                      </w:rPr>
                    </w:pPr>
                  </w:p>
                  <w:p w14:paraId="537DF9A1" w14:textId="77777777" w:rsidR="004C750A" w:rsidRPr="004C750A" w:rsidRDefault="004C750A" w:rsidP="004C750A">
                    <w:pPr>
                      <w:numPr>
                        <w:ilvl w:val="2"/>
                        <w:numId w:val="8"/>
                      </w:numPr>
                      <w:ind w:left="324" w:hanging="324"/>
                      <w:contextualSpacing/>
                      <w:rPr>
                        <w:rFonts w:cs="Calibri"/>
                      </w:rPr>
                    </w:pPr>
                    <w:r w:rsidRPr="004C750A">
                      <w:rPr>
                        <w:rFonts w:cs="Calibri"/>
                      </w:rPr>
                      <w:t xml:space="preserve">The Contractor shall fully comply </w:t>
                    </w:r>
                    <w:proofErr w:type="gramStart"/>
                    <w:r w:rsidRPr="004C750A">
                      <w:rPr>
                        <w:rFonts w:cs="Calibri"/>
                      </w:rPr>
                      <w:t>with, and</w:t>
                    </w:r>
                    <w:proofErr w:type="gramEnd"/>
                    <w:r w:rsidRPr="004C750A">
                      <w:rPr>
                        <w:rFonts w:cs="Calibri"/>
                      </w:rPr>
                      <w:t xml:space="preserve"> implement policies which are communicated or notified to the Contractor by the Contracting Authority from time to time.</w:t>
                    </w:r>
                  </w:p>
                  <w:p w14:paraId="22DE7A58" w14:textId="77777777" w:rsidR="004C750A" w:rsidRPr="004C750A" w:rsidRDefault="004C750A" w:rsidP="004C750A">
                    <w:pPr>
                      <w:ind w:left="720"/>
                      <w:contextualSpacing/>
                      <w:rPr>
                        <w:rFonts w:cs="Calibri"/>
                        <w:highlight w:val="yellow"/>
                      </w:rPr>
                    </w:pPr>
                  </w:p>
                  <w:p w14:paraId="4C08482D" w14:textId="77777777" w:rsidR="004C750A" w:rsidRPr="004C750A" w:rsidRDefault="004C750A" w:rsidP="004C750A">
                    <w:pPr>
                      <w:numPr>
                        <w:ilvl w:val="2"/>
                        <w:numId w:val="8"/>
                      </w:numPr>
                      <w:ind w:left="324" w:hanging="324"/>
                      <w:contextualSpacing/>
                      <w:rPr>
                        <w:rFonts w:cs="Calibri"/>
                      </w:rPr>
                    </w:pPr>
                    <w:r w:rsidRPr="004C750A">
                      <w:rPr>
                        <w:rFonts w:cs="Calibri"/>
                      </w:rPr>
                      <w:t>The Contractor shall maintain complete and accurate records and information to demonstrate its compliance with this clause 11 and allow for inspections and contribute to any audits by the Contracting Authority or the Contracting Authority’s designated auditor.</w:t>
                    </w:r>
                  </w:p>
                  <w:p w14:paraId="74C5C7C0" w14:textId="77777777" w:rsidR="004C750A" w:rsidRPr="004C750A" w:rsidRDefault="004C750A" w:rsidP="004C750A">
                    <w:pPr>
                      <w:ind w:left="324" w:hanging="324"/>
                      <w:contextualSpacing/>
                      <w:rPr>
                        <w:rFonts w:cs="Calibri"/>
                      </w:rPr>
                    </w:pPr>
                  </w:p>
                  <w:p w14:paraId="628D160C" w14:textId="77777777" w:rsidR="004C750A" w:rsidRPr="004C750A" w:rsidRDefault="004C750A" w:rsidP="004C750A">
                    <w:pPr>
                      <w:numPr>
                        <w:ilvl w:val="2"/>
                        <w:numId w:val="8"/>
                      </w:numPr>
                      <w:ind w:left="324" w:hanging="324"/>
                      <w:contextualSpacing/>
                      <w:rPr>
                        <w:rFonts w:cs="Calibri"/>
                      </w:rPr>
                    </w:pPr>
                    <w:r w:rsidRPr="004C750A">
                      <w:rPr>
                        <w:rFonts w:cs="Calibri"/>
                      </w:rPr>
                      <w:t xml:space="preserve">The Contractor </w:t>
                    </w:r>
                    <w:proofErr w:type="gramStart"/>
                    <w:r w:rsidRPr="004C750A">
                      <w:rPr>
                        <w:rFonts w:cs="Calibri"/>
                      </w:rPr>
                      <w:t>shall:-</w:t>
                    </w:r>
                    <w:proofErr w:type="gramEnd"/>
                  </w:p>
                  <w:p w14:paraId="5993A998" w14:textId="77777777" w:rsidR="004C750A" w:rsidRPr="004C750A" w:rsidRDefault="004C750A" w:rsidP="004C750A">
                    <w:pPr>
                      <w:rPr>
                        <w:rFonts w:cs="Calibri"/>
                      </w:rPr>
                    </w:pPr>
                  </w:p>
                  <w:p w14:paraId="10DE00E4" w14:textId="77777777" w:rsidR="004C750A" w:rsidRPr="004C750A" w:rsidRDefault="004C750A" w:rsidP="004C750A">
                    <w:pPr>
                      <w:numPr>
                        <w:ilvl w:val="0"/>
                        <w:numId w:val="9"/>
                      </w:numPr>
                      <w:contextualSpacing/>
                      <w:rPr>
                        <w:rFonts w:cs="Calibri"/>
                      </w:rPr>
                    </w:pPr>
                    <w:r w:rsidRPr="004C750A">
                      <w:rPr>
                        <w:rFonts w:cs="Calibri"/>
                      </w:rPr>
                      <w:t xml:space="preserve">take all reasonable precautions to preserve the integrity of any </w:t>
                    </w:r>
                    <w:r w:rsidRPr="004C750A">
                      <w:rPr>
                        <w:rFonts w:eastAsia="Calibri" w:cs="Calibri"/>
                      </w:rPr>
                      <w:t>Personal Data</w:t>
                    </w:r>
                    <w:r w:rsidRPr="004C750A">
                      <w:rPr>
                        <w:rFonts w:cs="Calibri"/>
                      </w:rPr>
                      <w:t xml:space="preserve"> which it processes and to prevent any corruption or loss of such </w:t>
                    </w:r>
                    <w:r w:rsidRPr="004C750A">
                      <w:rPr>
                        <w:rFonts w:eastAsia="Calibri" w:cs="Calibri"/>
                      </w:rPr>
                      <w:t xml:space="preserve">Personal </w:t>
                    </w:r>
                    <w:proofErr w:type="gramStart"/>
                    <w:r w:rsidRPr="004C750A">
                      <w:rPr>
                        <w:rFonts w:eastAsia="Calibri" w:cs="Calibri"/>
                      </w:rPr>
                      <w:t>Data</w:t>
                    </w:r>
                    <w:r w:rsidRPr="004C750A">
                      <w:rPr>
                        <w:rFonts w:cs="Calibri"/>
                      </w:rPr>
                      <w:t>;</w:t>
                    </w:r>
                    <w:proofErr w:type="gramEnd"/>
                  </w:p>
                  <w:p w14:paraId="2FD4E80C" w14:textId="77777777" w:rsidR="004C750A" w:rsidRPr="004C750A" w:rsidRDefault="004C750A" w:rsidP="004C750A">
                    <w:pPr>
                      <w:numPr>
                        <w:ilvl w:val="0"/>
                        <w:numId w:val="9"/>
                      </w:numPr>
                      <w:contextualSpacing/>
                      <w:rPr>
                        <w:rFonts w:cs="Calibri"/>
                      </w:rPr>
                    </w:pPr>
                    <w:r w:rsidRPr="004C750A">
                      <w:rPr>
                        <w:rFonts w:cs="Calibri"/>
                      </w:rPr>
                      <w:t xml:space="preserve">ensure that a back-up copy of </w:t>
                    </w:r>
                    <w:proofErr w:type="gramStart"/>
                    <w:r w:rsidRPr="004C750A">
                      <w:rPr>
                        <w:rFonts w:cs="Calibri"/>
                      </w:rPr>
                      <w:t>any and all</w:t>
                    </w:r>
                    <w:proofErr w:type="gramEnd"/>
                    <w:r w:rsidRPr="004C750A">
                      <w:rPr>
                        <w:rFonts w:cs="Calibri"/>
                      </w:rPr>
                      <w:t xml:space="preserve"> such </w:t>
                    </w:r>
                    <w:r w:rsidRPr="004C750A">
                      <w:rPr>
                        <w:rFonts w:eastAsia="Calibri" w:cs="Calibri"/>
                      </w:rPr>
                      <w:t>Personal Data</w:t>
                    </w:r>
                    <w:r w:rsidRPr="004C750A">
                      <w:rPr>
                        <w:rFonts w:cs="Calibri"/>
                      </w:rPr>
                      <w:t xml:space="preserve"> is made [insert frequency] and this copy is recorded on media from which the data can be reloaded if there is any corruption or loss of the data; and</w:t>
                    </w:r>
                  </w:p>
                  <w:p w14:paraId="15D6D733" w14:textId="77777777" w:rsidR="004C750A" w:rsidRPr="004C750A" w:rsidRDefault="004C750A" w:rsidP="004C750A">
                    <w:pPr>
                      <w:numPr>
                        <w:ilvl w:val="0"/>
                        <w:numId w:val="9"/>
                      </w:numPr>
                      <w:contextualSpacing/>
                      <w:rPr>
                        <w:rFonts w:cs="Calibri"/>
                      </w:rPr>
                    </w:pPr>
                    <w:r w:rsidRPr="004C750A">
                      <w:rPr>
                        <w:rFonts w:cs="Calibri"/>
                      </w:rPr>
                      <w:t xml:space="preserve">in such an event and if attributable to any default by the Contractor or any Sub-contractor, promptly restore the </w:t>
                    </w:r>
                    <w:r w:rsidRPr="004C750A">
                      <w:rPr>
                        <w:rFonts w:eastAsia="Calibri" w:cs="Calibri"/>
                      </w:rPr>
                      <w:t>Personal Data</w:t>
                    </w:r>
                    <w:r w:rsidRPr="004C750A">
                      <w:rPr>
                        <w:rFonts w:cs="Calibri"/>
                      </w:rPr>
                      <w:t xml:space="preserve"> at its own expense or, at the Contracting Authority’s option, reimburse the Contracting Authority for any reasonable expenses it incurs in having the </w:t>
                    </w:r>
                    <w:r w:rsidRPr="004C750A">
                      <w:rPr>
                        <w:rFonts w:eastAsia="Calibri" w:cs="Calibri"/>
                      </w:rPr>
                      <w:t>Personal Data</w:t>
                    </w:r>
                    <w:r w:rsidRPr="004C750A">
                      <w:rPr>
                        <w:rFonts w:cs="Calibri"/>
                      </w:rPr>
                      <w:t xml:space="preserve"> restored by a third party.</w:t>
                    </w:r>
                  </w:p>
                  <w:p w14:paraId="6E0A73E6" w14:textId="77777777" w:rsidR="004C750A" w:rsidRPr="004C750A" w:rsidRDefault="004C750A" w:rsidP="004C750A">
                    <w:pPr>
                      <w:ind w:left="720"/>
                      <w:contextualSpacing/>
                      <w:rPr>
                        <w:rFonts w:cs="Calibri"/>
                      </w:rPr>
                    </w:pPr>
                  </w:p>
                  <w:p w14:paraId="220D3D7C" w14:textId="77777777" w:rsidR="004C750A" w:rsidRPr="004C750A" w:rsidRDefault="004C750A" w:rsidP="004C750A">
                    <w:pPr>
                      <w:ind w:left="720"/>
                      <w:contextualSpacing/>
                      <w:rPr>
                        <w:rFonts w:cs="Calibri"/>
                      </w:rPr>
                    </w:pPr>
                  </w:p>
                  <w:p w14:paraId="70FC8C7E" w14:textId="77777777" w:rsidR="004C750A" w:rsidRPr="004C750A" w:rsidRDefault="004C750A" w:rsidP="004C750A">
                    <w:pPr>
                      <w:rPr>
                        <w:rFonts w:cs="Calibri"/>
                        <w:i/>
                        <w:color w:val="FF0000"/>
                      </w:rPr>
                    </w:pPr>
                    <w:r w:rsidRPr="004C750A">
                      <w:rPr>
                        <w:rFonts w:cs="Calibri"/>
                        <w:i/>
                        <w:color w:val="FF0000"/>
                      </w:rPr>
                      <w:t xml:space="preserve">(IF YOU ARE NOT CONSENTING TO A </w:t>
                    </w:r>
                    <w:proofErr w:type="gramStart"/>
                    <w:r w:rsidRPr="004C750A">
                      <w:rPr>
                        <w:rFonts w:cs="Calibri"/>
                        <w:i/>
                        <w:color w:val="FF0000"/>
                      </w:rPr>
                      <w:t>THIRD PARTY</w:t>
                    </w:r>
                    <w:proofErr w:type="gramEnd"/>
                    <w:r w:rsidRPr="004C750A">
                      <w:rPr>
                        <w:rFonts w:cs="Calibri"/>
                        <w:i/>
                        <w:color w:val="FF0000"/>
                      </w:rPr>
                      <w:t xml:space="preserve"> PROCESSOR - DELETE IF NOT IN USE)</w:t>
                    </w:r>
                  </w:p>
                  <w:p w14:paraId="23A6C4CC" w14:textId="77777777" w:rsidR="004C750A" w:rsidRPr="004C750A" w:rsidRDefault="004C750A" w:rsidP="004C750A">
                    <w:pPr>
                      <w:numPr>
                        <w:ilvl w:val="2"/>
                        <w:numId w:val="8"/>
                      </w:numPr>
                      <w:ind w:left="611" w:hanging="611"/>
                      <w:contextualSpacing/>
                      <w:rPr>
                        <w:rFonts w:cs="Calibri"/>
                      </w:rPr>
                    </w:pPr>
                    <w:r w:rsidRPr="004C750A">
                      <w:rPr>
                        <w:rFonts w:cs="Calibri"/>
                      </w:rPr>
                      <w:t xml:space="preserve">The Contracting Authority does not consent to the Contractor appointing any </w:t>
                    </w:r>
                    <w:proofErr w:type="gramStart"/>
                    <w:r w:rsidRPr="004C750A">
                      <w:rPr>
                        <w:rFonts w:cs="Calibri"/>
                      </w:rPr>
                      <w:t>third party</w:t>
                    </w:r>
                    <w:proofErr w:type="gramEnd"/>
                    <w:r w:rsidRPr="004C750A">
                      <w:rPr>
                        <w:rFonts w:cs="Calibri"/>
                      </w:rPr>
                      <w:t xml:space="preserve"> processor of Personal Data under this agreement. </w:t>
                    </w:r>
                  </w:p>
                  <w:p w14:paraId="4FD885DF" w14:textId="77777777" w:rsidR="004C750A" w:rsidRPr="004C750A" w:rsidRDefault="004C750A" w:rsidP="004C750A">
                    <w:pPr>
                      <w:rPr>
                        <w:rFonts w:cs="Calibri"/>
                        <w:i/>
                        <w:color w:val="FF0000"/>
                      </w:rPr>
                    </w:pPr>
                    <w:r w:rsidRPr="004C750A">
                      <w:rPr>
                        <w:rFonts w:cs="Calibri"/>
                        <w:i/>
                        <w:color w:val="FF0000"/>
                      </w:rPr>
                      <w:t xml:space="preserve">(OR IF USING A </w:t>
                    </w:r>
                    <w:proofErr w:type="gramStart"/>
                    <w:r w:rsidRPr="004C750A">
                      <w:rPr>
                        <w:rFonts w:cs="Calibri"/>
                        <w:i/>
                        <w:color w:val="FF0000"/>
                      </w:rPr>
                      <w:t>THIRD PARTY</w:t>
                    </w:r>
                    <w:proofErr w:type="gramEnd"/>
                    <w:r w:rsidRPr="004C750A">
                      <w:rPr>
                        <w:rFonts w:cs="Calibri"/>
                        <w:i/>
                        <w:color w:val="FF0000"/>
                      </w:rPr>
                      <w:t xml:space="preserve"> PROCESSOR - DELETE IF NOT IN USE)</w:t>
                    </w:r>
                  </w:p>
                  <w:p w14:paraId="4094ABF4" w14:textId="77777777" w:rsidR="004C750A" w:rsidRPr="004C750A" w:rsidRDefault="004C750A" w:rsidP="004C750A">
                    <w:pPr>
                      <w:rPr>
                        <w:rFonts w:cs="Calibri"/>
                      </w:rPr>
                    </w:pPr>
                    <w:r w:rsidRPr="004C750A">
                      <w:rPr>
                        <w:rFonts w:cs="Calibri"/>
                      </w:rPr>
                      <w:t xml:space="preserve">The Contracting Authority consents to the Contractor appointing </w:t>
                    </w:r>
                    <w:r w:rsidRPr="004C750A">
                      <w:rPr>
                        <w:rFonts w:cs="Calibri"/>
                        <w:highlight w:val="lightGray"/>
                      </w:rPr>
                      <w:t>[insert third-party processor]</w:t>
                    </w:r>
                    <w:r w:rsidRPr="004C750A">
                      <w:rPr>
                        <w:rFonts w:cs="Calibri"/>
                      </w:rPr>
                      <w:t xml:space="preserve"> as a third-party processor of Personal Data under this Agreement. The Contractor confirms that it has entered or (as the case may be) will enter into a written agreement incorporating terms which are substantially </w:t>
                    </w:r>
                    <w:proofErr w:type="gramStart"/>
                    <w:r w:rsidRPr="004C750A">
                      <w:rPr>
                        <w:rFonts w:cs="Calibri"/>
                      </w:rPr>
                      <w:t>similar to</w:t>
                    </w:r>
                    <w:proofErr w:type="gramEnd"/>
                    <w:r w:rsidRPr="004C750A">
                      <w:rPr>
                        <w:rFonts w:cs="Calibri"/>
                      </w:rPr>
                      <w:t xml:space="preserve"> those set out in this clause 11 as between the Client and the Contractor.  The Contractor shall remain fully liable for all acts or omissions of any third-party processor appointed by it pursuant to this clause 11.</w:t>
                    </w:r>
                  </w:p>
                  <w:p w14:paraId="229597B8" w14:textId="77777777" w:rsidR="004C750A" w:rsidRPr="004C750A" w:rsidRDefault="004C750A" w:rsidP="004C750A">
                    <w:pPr>
                      <w:rPr>
                        <w:rFonts w:cs="Calibri"/>
                      </w:rPr>
                    </w:pPr>
                  </w:p>
                  <w:p w14:paraId="5FEA2CC8" w14:textId="77777777" w:rsidR="004C750A" w:rsidRPr="004C750A" w:rsidRDefault="004C750A" w:rsidP="004C750A">
                    <w:pPr>
                      <w:numPr>
                        <w:ilvl w:val="2"/>
                        <w:numId w:val="8"/>
                      </w:numPr>
                      <w:ind w:left="327" w:hanging="283"/>
                      <w:contextualSpacing/>
                      <w:rPr>
                        <w:rFonts w:cs="Calibri"/>
                      </w:rPr>
                    </w:pPr>
                    <w:r w:rsidRPr="004C750A">
                      <w:rPr>
                        <w:rFonts w:cs="Calibri"/>
                      </w:rPr>
                      <w:lastRenderedPageBreak/>
                      <w:t>Save for clauses 11B, 11C, 11</w:t>
                    </w:r>
                    <w:proofErr w:type="gramStart"/>
                    <w:r w:rsidRPr="004C750A">
                      <w:rPr>
                        <w:rFonts w:cs="Calibri"/>
                      </w:rPr>
                      <w:t>D(</w:t>
                    </w:r>
                    <w:proofErr w:type="gramEnd"/>
                    <w:r w:rsidRPr="004C750A">
                      <w:rPr>
                        <w:rFonts w:cs="Calibri"/>
                      </w:rPr>
                      <w:t>4) and 11E, all the obligations on the Contractor in this clause 11 relating to the processing of Personal Data shall apply to the processing of all Confidential Information.</w:t>
                    </w:r>
                  </w:p>
                  <w:p w14:paraId="35C4E4AD" w14:textId="77777777" w:rsidR="004C750A" w:rsidRPr="004C750A" w:rsidRDefault="004C750A" w:rsidP="004C750A">
                    <w:pPr>
                      <w:rPr>
                        <w:rFonts w:cs="Calibri"/>
                      </w:rPr>
                    </w:pPr>
                  </w:p>
                </w:tc>
              </w:tr>
            </w:tbl>
            <w:p w14:paraId="66F9E139" w14:textId="77777777" w:rsidR="004C750A" w:rsidRPr="004C750A" w:rsidRDefault="004C750A" w:rsidP="004C750A">
              <w:pPr>
                <w:spacing w:after="240"/>
                <w:rPr>
                  <w:rFonts w:cs="Calibri"/>
                </w:rPr>
              </w:pPr>
            </w:p>
            <w:p w14:paraId="1B42381A" w14:textId="77777777" w:rsidR="004C750A" w:rsidRPr="004C750A" w:rsidRDefault="009E5673" w:rsidP="004C750A">
              <w:pPr>
                <w:rPr>
                  <w:rFonts w:cs="Calibri"/>
                  <w:color w:val="FF0000"/>
                  <w:highlight w:val="cyan"/>
                </w:rPr>
              </w:pPr>
            </w:p>
          </w:sdtContent>
        </w:sdt>
        <w:p w14:paraId="566F029A" w14:textId="77777777" w:rsidR="004C750A" w:rsidRPr="004C750A" w:rsidRDefault="004C750A" w:rsidP="004C750A">
          <w:pPr>
            <w:rPr>
              <w:rFonts w:cs="Calibri"/>
              <w:color w:val="FF0000"/>
              <w:szCs w:val="22"/>
              <w:highlight w:val="cyan"/>
            </w:rPr>
          </w:pPr>
        </w:p>
        <w:p w14:paraId="7BC3C0E2" w14:textId="77777777" w:rsidR="004C750A" w:rsidRPr="004C750A" w:rsidRDefault="004C750A" w:rsidP="004C750A">
          <w:pPr>
            <w:rPr>
              <w:rFonts w:cs="Calibri"/>
              <w:color w:val="FF0000"/>
              <w:szCs w:val="22"/>
              <w:highlight w:val="cyan"/>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494"/>
            <w:gridCol w:w="24"/>
            <w:gridCol w:w="4478"/>
            <w:gridCol w:w="45"/>
          </w:tblGrid>
          <w:tr w:rsidR="004C750A" w:rsidRPr="004C750A" w14:paraId="62323821" w14:textId="77777777" w:rsidTr="00F41274">
            <w:trPr>
              <w:gridAfter w:val="1"/>
              <w:wAfter w:w="44" w:type="dxa"/>
              <w:trHeight w:val="964"/>
            </w:trPr>
            <w:tc>
              <w:tcPr>
                <w:tcW w:w="4494" w:type="dxa"/>
                <w:shd w:val="clear" w:color="auto" w:fill="CCCCCC"/>
              </w:tcPr>
              <w:p w14:paraId="1FCB905F" w14:textId="77777777" w:rsidR="004C750A" w:rsidRPr="004C750A" w:rsidRDefault="004C750A" w:rsidP="004C750A">
                <w:pPr>
                  <w:rPr>
                    <w:rFonts w:cs="Calibri"/>
                  </w:rPr>
                </w:pPr>
                <w:r w:rsidRPr="004C750A">
                  <w:rPr>
                    <w:rFonts w:cs="Calibri"/>
                    <w:szCs w:val="22"/>
                  </w:rPr>
                  <w:t>SIGNED for and on behalf of the Client</w:t>
                </w:r>
              </w:p>
              <w:p w14:paraId="5F6E4023" w14:textId="77777777" w:rsidR="004C750A" w:rsidRPr="004C750A" w:rsidRDefault="004C750A" w:rsidP="004C750A">
                <w:pPr>
                  <w:rPr>
                    <w:rFonts w:cs="Calibri"/>
                  </w:rPr>
                </w:pPr>
              </w:p>
              <w:p w14:paraId="239F5E53" w14:textId="77777777" w:rsidR="004C750A" w:rsidRPr="004C750A" w:rsidRDefault="004C750A" w:rsidP="004C750A">
                <w:pPr>
                  <w:rPr>
                    <w:rFonts w:cs="Calibri"/>
                  </w:rPr>
                </w:pPr>
                <w:r w:rsidRPr="004C750A">
                  <w:rPr>
                    <w:rFonts w:cs="Calibri"/>
                    <w:szCs w:val="22"/>
                  </w:rPr>
                  <w:t>__________________________</w:t>
                </w:r>
              </w:p>
              <w:p w14:paraId="33F2674D" w14:textId="77777777" w:rsidR="004C750A" w:rsidRPr="004C750A" w:rsidRDefault="004C750A" w:rsidP="004C750A">
                <w:pPr>
                  <w:rPr>
                    <w:rFonts w:cs="Calibri"/>
                  </w:rPr>
                </w:pPr>
                <w:r w:rsidRPr="004C750A">
                  <w:rPr>
                    <w:rFonts w:cs="Calibri"/>
                    <w:szCs w:val="22"/>
                  </w:rPr>
                  <w:t>(being a duly authorised officer)</w:t>
                </w:r>
              </w:p>
            </w:tc>
            <w:tc>
              <w:tcPr>
                <w:tcW w:w="4502" w:type="dxa"/>
                <w:gridSpan w:val="2"/>
                <w:shd w:val="clear" w:color="auto" w:fill="CCCCCC"/>
              </w:tcPr>
              <w:p w14:paraId="7571C3F2" w14:textId="77777777" w:rsidR="004C750A" w:rsidRPr="004C750A" w:rsidRDefault="004C750A" w:rsidP="004C750A">
                <w:pPr>
                  <w:rPr>
                    <w:rFonts w:cs="Calibri"/>
                  </w:rPr>
                </w:pPr>
                <w:r w:rsidRPr="004C750A">
                  <w:rPr>
                    <w:rFonts w:cs="Calibri"/>
                    <w:szCs w:val="22"/>
                  </w:rPr>
                  <w:t>SIGNED for and on behalf of the Contractor</w:t>
                </w:r>
              </w:p>
              <w:p w14:paraId="287705FD" w14:textId="77777777" w:rsidR="004C750A" w:rsidRPr="004C750A" w:rsidRDefault="004C750A" w:rsidP="004C750A">
                <w:pPr>
                  <w:spacing w:after="360"/>
                  <w:rPr>
                    <w:rFonts w:cs="Calibri"/>
                  </w:rPr>
                </w:pPr>
              </w:p>
              <w:p w14:paraId="792D841D" w14:textId="77777777" w:rsidR="004C750A" w:rsidRPr="004C750A" w:rsidRDefault="004C750A" w:rsidP="004C750A">
                <w:pPr>
                  <w:rPr>
                    <w:rFonts w:cs="Calibri"/>
                  </w:rPr>
                </w:pPr>
                <w:r w:rsidRPr="004C750A">
                  <w:rPr>
                    <w:rFonts w:cs="Calibri"/>
                    <w:szCs w:val="22"/>
                  </w:rPr>
                  <w:t>____________________________</w:t>
                </w:r>
              </w:p>
            </w:tc>
          </w:tr>
          <w:tr w:rsidR="004C750A" w:rsidRPr="004C750A" w14:paraId="1DE93B88" w14:textId="77777777" w:rsidTr="00F41274">
            <w:trPr>
              <w:trHeight w:val="1044"/>
            </w:trPr>
            <w:tc>
              <w:tcPr>
                <w:tcW w:w="4518" w:type="dxa"/>
                <w:gridSpan w:val="2"/>
                <w:shd w:val="clear" w:color="auto" w:fill="CCCCCC"/>
              </w:tcPr>
              <w:p w14:paraId="3BA043E6" w14:textId="77777777" w:rsidR="004C750A" w:rsidRPr="004C750A" w:rsidRDefault="004C750A" w:rsidP="004C750A">
                <w:pPr>
                  <w:rPr>
                    <w:rFonts w:cs="Calibri"/>
                  </w:rPr>
                </w:pPr>
                <w:r w:rsidRPr="004C750A">
                  <w:rPr>
                    <w:rFonts w:cs="Calibri"/>
                    <w:szCs w:val="22"/>
                  </w:rPr>
                  <w:t>Witness</w:t>
                </w:r>
              </w:p>
            </w:tc>
            <w:tc>
              <w:tcPr>
                <w:tcW w:w="4523" w:type="dxa"/>
                <w:gridSpan w:val="2"/>
                <w:shd w:val="clear" w:color="auto" w:fill="CCCCCC"/>
              </w:tcPr>
              <w:p w14:paraId="0E599657" w14:textId="77777777" w:rsidR="004C750A" w:rsidRPr="004C750A" w:rsidRDefault="004C750A" w:rsidP="004C750A">
                <w:pPr>
                  <w:rPr>
                    <w:rFonts w:cs="Calibri"/>
                  </w:rPr>
                </w:pPr>
                <w:r w:rsidRPr="004C750A">
                  <w:rPr>
                    <w:rFonts w:cs="Calibri"/>
                    <w:szCs w:val="22"/>
                  </w:rPr>
                  <w:t>Witness</w:t>
                </w:r>
              </w:p>
            </w:tc>
          </w:tr>
        </w:tbl>
        <w:p w14:paraId="179DA587" w14:textId="77777777" w:rsidR="004C750A" w:rsidRPr="004C750A" w:rsidRDefault="004C750A" w:rsidP="004C750A">
          <w:pPr>
            <w:spacing w:after="0"/>
            <w:rPr>
              <w:rFonts w:cs="Calibri"/>
              <w:szCs w:val="22"/>
            </w:rPr>
          </w:pPr>
        </w:p>
        <w:p w14:paraId="15E3ECB5" w14:textId="77777777" w:rsidR="004C750A" w:rsidRPr="004C750A" w:rsidRDefault="004C750A" w:rsidP="004C750A">
          <w:pPr>
            <w:rPr>
              <w:rFonts w:cs="Calibri"/>
            </w:rPr>
          </w:pPr>
        </w:p>
        <w:p w14:paraId="63FCAC3A" w14:textId="77777777" w:rsidR="004C750A" w:rsidRPr="004C750A" w:rsidRDefault="004C750A" w:rsidP="004C750A">
          <w:pPr>
            <w:spacing w:after="240"/>
            <w:rPr>
              <w:rFonts w:cs="Calibri"/>
            </w:rPr>
          </w:pPr>
        </w:p>
        <w:p w14:paraId="6F680A0E" w14:textId="77777777" w:rsidR="004C750A" w:rsidRPr="004C750A" w:rsidRDefault="009E5673" w:rsidP="004C750A">
          <w:pPr>
            <w:rPr>
              <w:rFonts w:cs="Calibri"/>
              <w:color w:val="FF0000"/>
              <w:highlight w:val="cyan"/>
            </w:rPr>
          </w:pPr>
        </w:p>
      </w:sdtContent>
    </w:sdt>
    <w:p w14:paraId="0556A4E3" w14:textId="77777777" w:rsidR="004C750A" w:rsidRPr="004C750A" w:rsidRDefault="004C750A" w:rsidP="004C750A">
      <w:pPr>
        <w:rPr>
          <w:rFonts w:cs="Calibri"/>
          <w:color w:val="FF0000"/>
          <w:szCs w:val="22"/>
          <w:highlight w:val="cyan"/>
        </w:rPr>
      </w:pPr>
    </w:p>
    <w:p w14:paraId="68005E39" w14:textId="77777777" w:rsidR="004C750A" w:rsidRPr="004C750A" w:rsidRDefault="004C750A" w:rsidP="004C750A">
      <w:pPr>
        <w:rPr>
          <w:rFonts w:cs="Calibri"/>
          <w:color w:val="FF0000"/>
          <w:szCs w:val="22"/>
          <w:highlight w:val="cyan"/>
        </w:rPr>
      </w:pPr>
    </w:p>
    <w:p w14:paraId="712B8EAA" w14:textId="77777777" w:rsidR="004C750A" w:rsidRPr="004C750A" w:rsidRDefault="004C750A" w:rsidP="004C750A">
      <w:pPr>
        <w:rPr>
          <w:rFonts w:cs="Calibri"/>
          <w:szCs w:val="22"/>
        </w:rPr>
      </w:pPr>
    </w:p>
    <w:p w14:paraId="2F0D076B" w14:textId="77777777" w:rsidR="004C750A" w:rsidRPr="004C750A" w:rsidRDefault="004C750A" w:rsidP="004C750A">
      <w:pPr>
        <w:rPr>
          <w:rFonts w:cs="Calibri"/>
          <w:szCs w:val="22"/>
        </w:rPr>
      </w:pPr>
    </w:p>
    <w:p w14:paraId="21E270DC" w14:textId="77777777" w:rsidR="004C750A" w:rsidRPr="004C750A" w:rsidRDefault="004C750A" w:rsidP="004C750A">
      <w:pPr>
        <w:rPr>
          <w:rFonts w:cs="Calibri"/>
          <w:szCs w:val="22"/>
        </w:rPr>
      </w:pPr>
    </w:p>
    <w:p w14:paraId="07106B5C" w14:textId="77777777" w:rsidR="004C750A" w:rsidRPr="004C750A" w:rsidRDefault="004C750A" w:rsidP="004C750A">
      <w:pPr>
        <w:spacing w:before="100" w:beforeAutospacing="1" w:after="100" w:afterAutospacing="1" w:line="240" w:lineRule="auto"/>
        <w:jc w:val="left"/>
        <w:rPr>
          <w:rFonts w:cs="Calibri"/>
        </w:rPr>
      </w:pPr>
      <w:r w:rsidRPr="004C750A">
        <w:rPr>
          <w:rFonts w:cs="Calibri"/>
        </w:rPr>
        <w:br w:type="page"/>
      </w:r>
    </w:p>
    <w:p w14:paraId="1BF36E2F" w14:textId="77777777" w:rsidR="004C750A" w:rsidRPr="004C750A" w:rsidRDefault="004C750A" w:rsidP="004C750A">
      <w:pPr>
        <w:keepNext/>
        <w:pageBreakBefore/>
        <w:pBdr>
          <w:bottom w:val="single" w:sz="18" w:space="1" w:color="235D64"/>
        </w:pBdr>
        <w:tabs>
          <w:tab w:val="left" w:pos="397"/>
          <w:tab w:val="left" w:pos="907"/>
          <w:tab w:val="left" w:pos="1134"/>
        </w:tabs>
        <w:spacing w:before="320" w:after="160"/>
        <w:outlineLvl w:val="0"/>
        <w:rPr>
          <w:rFonts w:cs="Calibri"/>
          <w:b/>
          <w:bCs/>
          <w:color w:val="235D64"/>
          <w:sz w:val="32"/>
          <w:szCs w:val="32"/>
          <w:lang w:val="en-US"/>
        </w:rPr>
      </w:pPr>
      <w:r w:rsidRPr="004C750A">
        <w:rPr>
          <w:rFonts w:cs="Calibri"/>
          <w:b/>
          <w:bCs/>
          <w:color w:val="235D64"/>
          <w:sz w:val="28"/>
          <w:szCs w:val="32"/>
          <w:lang w:val="en-US"/>
        </w:rPr>
        <w:lastRenderedPageBreak/>
        <w:t>Schedule</w:t>
      </w:r>
      <w:r w:rsidRPr="004C750A">
        <w:rPr>
          <w:rFonts w:cs="Calibri"/>
          <w:b/>
          <w:bCs/>
          <w:color w:val="235D64"/>
          <w:sz w:val="32"/>
          <w:szCs w:val="32"/>
          <w:lang w:val="en-US"/>
        </w:rPr>
        <w:t xml:space="preserve"> A to the Confidentiality Agreement: Data Protection</w:t>
      </w:r>
    </w:p>
    <w:sdt>
      <w:sdtPr>
        <w:rPr>
          <w:rFonts w:cs="Arial"/>
          <w:color w:val="FF0000"/>
          <w:highlight w:val="cyan"/>
        </w:rPr>
        <w:id w:val="-631400773"/>
        <w:placeholder>
          <w:docPart w:val="6EB2A7D0609E41908CBBB816176F581F"/>
        </w:placeholder>
      </w:sdtPr>
      <w:sdtEndPr/>
      <w:sdtContent>
        <w:p w14:paraId="64D6B8AB" w14:textId="77777777" w:rsidR="004C750A" w:rsidRPr="004C750A" w:rsidRDefault="004C750A" w:rsidP="004C750A">
          <w:pPr>
            <w:rPr>
              <w:rFonts w:cs="Calibri"/>
            </w:rPr>
          </w:pPr>
          <w:r w:rsidRPr="004C750A">
            <w:rPr>
              <w:rFonts w:cs="Calibri"/>
              <w:b/>
              <w:bCs/>
              <w:i/>
              <w:szCs w:val="22"/>
              <w:u w:val="single"/>
            </w:rPr>
            <w:t xml:space="preserve">  </w:t>
          </w:r>
          <w:r w:rsidRPr="004C750A">
            <w:rPr>
              <w:rFonts w:cs="Calibri"/>
              <w:bCs/>
              <w:i/>
              <w:color w:val="FF0000"/>
              <w:szCs w:val="22"/>
              <w:u w:val="single"/>
            </w:rPr>
            <w:t>To be</w:t>
          </w:r>
          <w:r w:rsidRPr="004C750A">
            <w:rPr>
              <w:rFonts w:cs="Calibri"/>
              <w:b/>
              <w:bCs/>
              <w:i/>
              <w:color w:val="FF0000"/>
              <w:szCs w:val="22"/>
              <w:u w:val="single"/>
            </w:rPr>
            <w:t xml:space="preserve"> </w:t>
          </w:r>
          <w:r w:rsidRPr="004C750A">
            <w:rPr>
              <w:rFonts w:cs="Calibri"/>
              <w:bCs/>
              <w:i/>
              <w:color w:val="FF0000"/>
              <w:szCs w:val="22"/>
              <w:u w:val="single"/>
            </w:rPr>
            <w:t>completed at Mini-Competition Stage</w:t>
          </w:r>
        </w:p>
        <w:p w14:paraId="1C776FC9" w14:textId="77777777" w:rsidR="004C750A" w:rsidRPr="004C750A" w:rsidRDefault="004C750A" w:rsidP="004C750A">
          <w:pPr>
            <w:rPr>
              <w:rFonts w:cs="Calibri"/>
            </w:rPr>
          </w:pPr>
        </w:p>
        <w:p w14:paraId="2D082892" w14:textId="77777777" w:rsidR="004C750A" w:rsidRPr="004C750A" w:rsidRDefault="004C750A" w:rsidP="004C750A">
          <w:pPr>
            <w:rPr>
              <w:rFonts w:cs="Calibri"/>
              <w:bCs/>
              <w:szCs w:val="22"/>
              <w:u w:val="single"/>
            </w:rPr>
          </w:pPr>
          <w:r w:rsidRPr="004C750A">
            <w:rPr>
              <w:rFonts w:cs="Calibri"/>
              <w:bCs/>
              <w:szCs w:val="22"/>
              <w:u w:val="single"/>
            </w:rPr>
            <w:t>Processing, Personal Data and Data Subjects</w:t>
          </w:r>
        </w:p>
        <w:p w14:paraId="2D092582" w14:textId="77777777" w:rsidR="004C750A" w:rsidRPr="004C750A" w:rsidRDefault="004C750A" w:rsidP="004C750A">
          <w:pPr>
            <w:numPr>
              <w:ilvl w:val="0"/>
              <w:numId w:val="12"/>
            </w:numPr>
            <w:ind w:left="426" w:hanging="426"/>
            <w:contextualSpacing/>
            <w:jc w:val="left"/>
            <w:rPr>
              <w:rFonts w:cs="Calibri"/>
              <w:szCs w:val="22"/>
            </w:rPr>
          </w:pPr>
          <w:r w:rsidRPr="004C750A">
            <w:rPr>
              <w:rFonts w:cs="Calibri"/>
              <w:szCs w:val="22"/>
            </w:rPr>
            <w:t>Processing by the Contractor</w:t>
          </w:r>
        </w:p>
        <w:p w14:paraId="52F0B61B" w14:textId="77777777" w:rsidR="004C750A" w:rsidRPr="004C750A" w:rsidRDefault="004C750A" w:rsidP="004C750A">
          <w:pPr>
            <w:ind w:left="426" w:hanging="426"/>
            <w:contextualSpacing/>
            <w:jc w:val="left"/>
            <w:rPr>
              <w:rFonts w:cs="Calibri"/>
              <w:szCs w:val="22"/>
            </w:rPr>
          </w:pPr>
        </w:p>
        <w:p w14:paraId="77870764" w14:textId="77777777" w:rsidR="004C750A" w:rsidRPr="004C750A" w:rsidRDefault="004C750A" w:rsidP="004C750A">
          <w:pPr>
            <w:numPr>
              <w:ilvl w:val="1"/>
              <w:numId w:val="12"/>
            </w:numPr>
            <w:ind w:left="851" w:hanging="426"/>
            <w:contextualSpacing/>
            <w:jc w:val="left"/>
            <w:rPr>
              <w:rFonts w:cs="Calibri"/>
              <w:szCs w:val="22"/>
            </w:rPr>
          </w:pPr>
          <w:r w:rsidRPr="004C750A">
            <w:rPr>
              <w:rFonts w:cs="Calibri"/>
              <w:szCs w:val="22"/>
            </w:rPr>
            <w:t>Subject matter of processing</w:t>
          </w:r>
        </w:p>
        <w:p w14:paraId="12338283" w14:textId="77777777" w:rsidR="004C750A" w:rsidRPr="004C750A" w:rsidRDefault="004C750A" w:rsidP="004C750A">
          <w:pPr>
            <w:ind w:left="851" w:hanging="426"/>
            <w:contextualSpacing/>
            <w:jc w:val="left"/>
            <w:rPr>
              <w:rFonts w:cs="Calibri"/>
              <w:szCs w:val="22"/>
            </w:rPr>
          </w:pPr>
        </w:p>
        <w:p w14:paraId="5D22A6BE" w14:textId="77777777" w:rsidR="004C750A" w:rsidRPr="004C750A" w:rsidRDefault="004C750A" w:rsidP="004C750A">
          <w:pPr>
            <w:numPr>
              <w:ilvl w:val="1"/>
              <w:numId w:val="12"/>
            </w:numPr>
            <w:ind w:left="851" w:hanging="426"/>
            <w:contextualSpacing/>
            <w:jc w:val="left"/>
            <w:rPr>
              <w:rFonts w:cs="Calibri"/>
              <w:szCs w:val="22"/>
            </w:rPr>
          </w:pPr>
          <w:r w:rsidRPr="004C750A">
            <w:rPr>
              <w:rFonts w:cs="Calibri"/>
              <w:szCs w:val="22"/>
            </w:rPr>
            <w:t>Nature of processing</w:t>
          </w:r>
          <w:r w:rsidRPr="004C750A">
            <w:rPr>
              <w:rFonts w:cs="Calibri"/>
              <w:szCs w:val="22"/>
            </w:rPr>
            <w:br/>
          </w:r>
        </w:p>
        <w:p w14:paraId="1563A7FC" w14:textId="77777777" w:rsidR="004C750A" w:rsidRPr="004C750A" w:rsidRDefault="004C750A" w:rsidP="004C750A">
          <w:pPr>
            <w:numPr>
              <w:ilvl w:val="1"/>
              <w:numId w:val="12"/>
            </w:numPr>
            <w:ind w:left="851" w:hanging="426"/>
            <w:contextualSpacing/>
            <w:jc w:val="left"/>
            <w:rPr>
              <w:rFonts w:cs="Calibri"/>
              <w:szCs w:val="22"/>
            </w:rPr>
          </w:pPr>
          <w:r w:rsidRPr="004C750A">
            <w:rPr>
              <w:rFonts w:cs="Calibri"/>
              <w:szCs w:val="22"/>
            </w:rPr>
            <w:t>Purpose of processing</w:t>
          </w:r>
        </w:p>
        <w:p w14:paraId="2B3023AC" w14:textId="77777777" w:rsidR="004C750A" w:rsidRPr="004C750A" w:rsidRDefault="004C750A" w:rsidP="004C750A">
          <w:pPr>
            <w:ind w:left="851" w:hanging="426"/>
            <w:contextualSpacing/>
            <w:jc w:val="left"/>
            <w:rPr>
              <w:rFonts w:cs="Calibri"/>
              <w:szCs w:val="22"/>
            </w:rPr>
          </w:pPr>
        </w:p>
        <w:p w14:paraId="70D54F01" w14:textId="77777777" w:rsidR="004C750A" w:rsidRPr="004C750A" w:rsidRDefault="004C750A" w:rsidP="004C750A">
          <w:pPr>
            <w:numPr>
              <w:ilvl w:val="1"/>
              <w:numId w:val="12"/>
            </w:numPr>
            <w:ind w:left="851" w:hanging="426"/>
            <w:contextualSpacing/>
            <w:jc w:val="left"/>
            <w:rPr>
              <w:rFonts w:cs="Calibri"/>
              <w:szCs w:val="22"/>
            </w:rPr>
          </w:pPr>
          <w:r w:rsidRPr="004C750A">
            <w:rPr>
              <w:rFonts w:cs="Calibri"/>
              <w:szCs w:val="22"/>
            </w:rPr>
            <w:t>Duration of the processing</w:t>
          </w:r>
        </w:p>
        <w:p w14:paraId="4244CB2E" w14:textId="77777777" w:rsidR="004C750A" w:rsidRPr="004C750A" w:rsidRDefault="004C750A" w:rsidP="004C750A">
          <w:pPr>
            <w:ind w:left="426" w:hanging="426"/>
            <w:contextualSpacing/>
            <w:rPr>
              <w:rFonts w:cs="Calibri"/>
              <w:szCs w:val="22"/>
            </w:rPr>
          </w:pPr>
        </w:p>
        <w:p w14:paraId="64337A40" w14:textId="77777777" w:rsidR="004C750A" w:rsidRPr="004C750A" w:rsidRDefault="004C750A" w:rsidP="004C750A">
          <w:pPr>
            <w:numPr>
              <w:ilvl w:val="0"/>
              <w:numId w:val="12"/>
            </w:numPr>
            <w:ind w:left="426" w:hanging="426"/>
            <w:contextualSpacing/>
            <w:jc w:val="left"/>
            <w:rPr>
              <w:rFonts w:cs="Calibri"/>
              <w:szCs w:val="22"/>
            </w:rPr>
          </w:pPr>
          <w:r w:rsidRPr="004C750A">
            <w:rPr>
              <w:rFonts w:cs="Calibri"/>
              <w:szCs w:val="22"/>
            </w:rPr>
            <w:t>Types of personal data</w:t>
          </w:r>
        </w:p>
        <w:p w14:paraId="25E5E196" w14:textId="77777777" w:rsidR="004C750A" w:rsidRPr="004C750A" w:rsidRDefault="004C750A" w:rsidP="004C750A">
          <w:pPr>
            <w:ind w:left="426" w:hanging="426"/>
            <w:contextualSpacing/>
            <w:rPr>
              <w:rFonts w:cs="Calibri"/>
              <w:szCs w:val="22"/>
            </w:rPr>
          </w:pPr>
        </w:p>
        <w:p w14:paraId="7F0C0663" w14:textId="77777777" w:rsidR="004C750A" w:rsidRPr="004C750A" w:rsidRDefault="004C750A" w:rsidP="004C750A">
          <w:pPr>
            <w:numPr>
              <w:ilvl w:val="0"/>
              <w:numId w:val="12"/>
            </w:numPr>
            <w:ind w:left="426" w:hanging="426"/>
            <w:contextualSpacing/>
            <w:rPr>
              <w:rFonts w:cs="Calibri"/>
              <w:szCs w:val="22"/>
            </w:rPr>
          </w:pPr>
          <w:r w:rsidRPr="004C750A">
            <w:rPr>
              <w:rFonts w:cs="Calibri"/>
              <w:szCs w:val="22"/>
            </w:rPr>
            <w:t>Categories of data subject</w:t>
          </w:r>
        </w:p>
        <w:p w14:paraId="0B5E0E70" w14:textId="77777777" w:rsidR="004C750A" w:rsidRPr="004C750A" w:rsidRDefault="004C750A" w:rsidP="004C750A">
          <w:pPr>
            <w:spacing w:after="240"/>
            <w:rPr>
              <w:rFonts w:cs="Calibri"/>
              <w:color w:val="FF0000"/>
              <w:szCs w:val="22"/>
            </w:rPr>
          </w:pPr>
        </w:p>
        <w:sdt>
          <w:sdtPr>
            <w:rPr>
              <w:rFonts w:cs="Arial"/>
              <w:color w:val="FF0000"/>
              <w:highlight w:val="cyan"/>
            </w:rPr>
            <w:id w:val="-500812286"/>
            <w:placeholder>
              <w:docPart w:val="D8C5DB64BF9344BA9D36BA745F4FAE18"/>
            </w:placeholder>
          </w:sdtPr>
          <w:sdtEndPr/>
          <w:sdtContent>
            <w:p w14:paraId="325C8594" w14:textId="77777777" w:rsidR="004C750A" w:rsidRPr="004C750A" w:rsidRDefault="004C750A" w:rsidP="004C750A">
              <w:pPr>
                <w:spacing w:after="240"/>
                <w:rPr>
                  <w:rFonts w:cs="Calibri"/>
                  <w:szCs w:val="22"/>
                </w:rPr>
              </w:pPr>
              <w:r w:rsidRPr="004C750A">
                <w:rPr>
                  <w:rFonts w:cs="Calibri"/>
                  <w:color w:val="FF0000"/>
                  <w:szCs w:val="22"/>
                </w:rPr>
                <w:t xml:space="preserve"> </w:t>
              </w:r>
            </w:p>
            <w:p w14:paraId="227D3CA9" w14:textId="77777777" w:rsidR="004C750A" w:rsidRPr="004C750A" w:rsidRDefault="009E5673" w:rsidP="004C750A">
              <w:pPr>
                <w:rPr>
                  <w:rFonts w:cs="Calibri"/>
                  <w:color w:val="FF0000"/>
                  <w:highlight w:val="cyan"/>
                </w:rPr>
              </w:pPr>
            </w:p>
          </w:sdtContent>
        </w:sdt>
        <w:p w14:paraId="398CD438" w14:textId="77777777" w:rsidR="004C750A" w:rsidRPr="004C750A" w:rsidRDefault="004C750A" w:rsidP="004C750A">
          <w:pPr>
            <w:spacing w:after="240"/>
            <w:rPr>
              <w:rFonts w:cs="Calibri"/>
              <w:szCs w:val="22"/>
            </w:rPr>
          </w:pPr>
        </w:p>
        <w:p w14:paraId="6AB6445A" w14:textId="77777777" w:rsidR="004C750A" w:rsidRPr="004C750A" w:rsidRDefault="004C750A" w:rsidP="004C750A">
          <w:pPr>
            <w:rPr>
              <w:rFonts w:cs="Calibri"/>
            </w:rPr>
          </w:pPr>
        </w:p>
        <w:p w14:paraId="6D6932FE" w14:textId="77777777" w:rsidR="004C750A" w:rsidRPr="004C750A" w:rsidRDefault="009E5673" w:rsidP="004C750A">
          <w:pPr>
            <w:rPr>
              <w:rFonts w:cs="Calibri"/>
              <w:color w:val="FF0000"/>
              <w:szCs w:val="22"/>
              <w:highlight w:val="cyan"/>
            </w:rPr>
          </w:pPr>
        </w:p>
      </w:sdtContent>
    </w:sdt>
    <w:p w14:paraId="77D6359A" w14:textId="77777777" w:rsidR="004C750A" w:rsidRPr="004C750A" w:rsidRDefault="004C750A" w:rsidP="004C750A">
      <w:pPr>
        <w:tabs>
          <w:tab w:val="left" w:pos="2625"/>
        </w:tabs>
        <w:rPr>
          <w:rFonts w:cs="Calibri"/>
          <w:sz w:val="32"/>
          <w:szCs w:val="32"/>
          <w:lang w:val="en-US"/>
        </w:rPr>
      </w:pPr>
    </w:p>
    <w:p w14:paraId="6FD3548C" w14:textId="77777777" w:rsidR="004C750A" w:rsidRPr="004C750A" w:rsidRDefault="004C750A" w:rsidP="004C750A">
      <w:pPr>
        <w:tabs>
          <w:tab w:val="left" w:pos="2625"/>
        </w:tabs>
        <w:rPr>
          <w:rFonts w:cs="Calibri"/>
          <w:sz w:val="32"/>
          <w:szCs w:val="32"/>
          <w:lang w:val="en-US"/>
        </w:rPr>
        <w:sectPr w:rsidR="004C750A" w:rsidRPr="004C750A" w:rsidSect="004C750A">
          <w:footerReference w:type="default" r:id="rId28"/>
          <w:pgSz w:w="11906" w:h="16838"/>
          <w:pgMar w:top="1440" w:right="1080" w:bottom="1440" w:left="1080" w:header="708" w:footer="708" w:gutter="0"/>
          <w:cols w:space="708"/>
          <w:docGrid w:linePitch="360"/>
        </w:sectPr>
      </w:pPr>
      <w:r w:rsidRPr="004C750A">
        <w:rPr>
          <w:rFonts w:cs="Calibri"/>
          <w:sz w:val="32"/>
          <w:szCs w:val="32"/>
          <w:lang w:val="en-US"/>
        </w:rPr>
        <w:tab/>
      </w:r>
    </w:p>
    <w:p w14:paraId="195F6597" w14:textId="77777777" w:rsidR="004C750A" w:rsidRPr="004C750A" w:rsidRDefault="004C750A" w:rsidP="004C750A">
      <w:pPr>
        <w:keepNext/>
        <w:pageBreakBefore/>
        <w:pBdr>
          <w:bottom w:val="single" w:sz="18" w:space="1" w:color="235D64"/>
        </w:pBdr>
        <w:tabs>
          <w:tab w:val="left" w:pos="397"/>
          <w:tab w:val="left" w:pos="907"/>
          <w:tab w:val="left" w:pos="1134"/>
        </w:tabs>
        <w:spacing w:before="320" w:after="160"/>
        <w:outlineLvl w:val="0"/>
        <w:rPr>
          <w:rFonts w:cs="Calibri"/>
          <w:b/>
          <w:bCs/>
          <w:color w:val="235D64"/>
          <w:sz w:val="32"/>
          <w:szCs w:val="22"/>
          <w:lang w:val="en-US"/>
        </w:rPr>
      </w:pPr>
      <w:r w:rsidRPr="004C750A">
        <w:rPr>
          <w:rFonts w:cs="Calibri"/>
          <w:b/>
          <w:bCs/>
          <w:color w:val="235D64"/>
          <w:sz w:val="32"/>
          <w:szCs w:val="22"/>
          <w:lang w:val="en-US"/>
        </w:rPr>
        <w:lastRenderedPageBreak/>
        <w:t>Appendix 7:  Previous Contract Experience Template</w:t>
      </w:r>
    </w:p>
    <w:p w14:paraId="7BC90687" w14:textId="77777777" w:rsidR="004C750A" w:rsidRPr="004C750A" w:rsidRDefault="004C750A" w:rsidP="004C750A">
      <w:pPr>
        <w:rPr>
          <w:rFonts w:cs="Calibri"/>
          <w:szCs w:val="22"/>
        </w:rPr>
      </w:pPr>
      <w:r w:rsidRPr="004C750A">
        <w:rPr>
          <w:rFonts w:cs="Calibri"/>
          <w:szCs w:val="22"/>
        </w:rPr>
        <w:t xml:space="preserve">The Contracting Authority requires Tenderers to return the details of the Previous Contracts as required in 3.2 C using the tables as set out in this Appendix 7. Tenderers can expand the row sizes to display their full response to each item. </w:t>
      </w:r>
    </w:p>
    <w:p w14:paraId="6A0C5D7B" w14:textId="77777777" w:rsidR="004C750A" w:rsidRPr="004C750A" w:rsidRDefault="004C750A" w:rsidP="004C750A">
      <w:pPr>
        <w:rPr>
          <w:rFonts w:cs="Calibri"/>
          <w:b/>
          <w:szCs w:val="22"/>
        </w:rPr>
      </w:pPr>
      <w:r w:rsidRPr="004C750A">
        <w:rPr>
          <w:rFonts w:cs="Calibri"/>
          <w:b/>
          <w:szCs w:val="22"/>
        </w:rPr>
        <w:t xml:space="preserve">Tenderers must provide a response </w:t>
      </w:r>
      <w:r w:rsidRPr="004C750A">
        <w:rPr>
          <w:rFonts w:cs="Calibri"/>
          <w:b/>
          <w:szCs w:val="22"/>
          <w:u w:val="single"/>
        </w:rPr>
        <w:t xml:space="preserve">in </w:t>
      </w:r>
      <w:proofErr w:type="gramStart"/>
      <w:r w:rsidRPr="004C750A">
        <w:rPr>
          <w:rFonts w:cs="Calibri"/>
          <w:b/>
          <w:szCs w:val="22"/>
          <w:u w:val="single"/>
        </w:rPr>
        <w:t>each and every</w:t>
      </w:r>
      <w:proofErr w:type="gramEnd"/>
      <w:r w:rsidRPr="004C750A">
        <w:rPr>
          <w:rFonts w:cs="Calibri"/>
          <w:b/>
          <w:szCs w:val="22"/>
          <w:u w:val="single"/>
        </w:rPr>
        <w:t xml:space="preserve"> one</w:t>
      </w:r>
      <w:r w:rsidRPr="004C750A">
        <w:rPr>
          <w:rFonts w:cs="Calibri"/>
          <w:b/>
          <w:szCs w:val="22"/>
        </w:rPr>
        <w:t xml:space="preserve"> of the response boxes in the tables below for </w:t>
      </w:r>
      <w:r w:rsidRPr="004C750A">
        <w:rPr>
          <w:rFonts w:cs="Calibri"/>
          <w:b/>
          <w:szCs w:val="22"/>
          <w:u w:val="single"/>
        </w:rPr>
        <w:t xml:space="preserve">all </w:t>
      </w:r>
      <w:r w:rsidRPr="004C750A">
        <w:rPr>
          <w:rFonts w:cs="Calibri"/>
          <w:b/>
          <w:szCs w:val="22"/>
        </w:rPr>
        <w:t>contract examples.</w:t>
      </w:r>
    </w:p>
    <w:p w14:paraId="776B1C02" w14:textId="77777777" w:rsidR="004C750A" w:rsidRPr="004C750A" w:rsidRDefault="004C750A" w:rsidP="004C750A">
      <w:pPr>
        <w:rPr>
          <w:rFonts w:cs="Calibri"/>
        </w:rPr>
      </w:pPr>
    </w:p>
    <w:tbl>
      <w:tblPr>
        <w:tblStyle w:val="TableGrid5"/>
        <w:tblW w:w="9356" w:type="dxa"/>
        <w:tblInd w:w="-5" w:type="dxa"/>
        <w:tblLook w:val="04A0" w:firstRow="1" w:lastRow="0" w:firstColumn="1" w:lastColumn="0" w:noHBand="0" w:noVBand="1"/>
      </w:tblPr>
      <w:tblGrid>
        <w:gridCol w:w="2879"/>
        <w:gridCol w:w="1657"/>
        <w:gridCol w:w="4820"/>
      </w:tblGrid>
      <w:tr w:rsidR="004C750A" w:rsidRPr="004C750A" w14:paraId="245125EE" w14:textId="77777777" w:rsidTr="004C750A">
        <w:trPr>
          <w:trHeight w:val="478"/>
        </w:trPr>
        <w:tc>
          <w:tcPr>
            <w:tcW w:w="9356" w:type="dxa"/>
            <w:gridSpan w:val="3"/>
            <w:shd w:val="clear" w:color="auto" w:fill="365F91"/>
          </w:tcPr>
          <w:p w14:paraId="631E813E" w14:textId="77777777" w:rsidR="004C750A" w:rsidRPr="004C750A" w:rsidRDefault="004C750A" w:rsidP="004C750A">
            <w:pPr>
              <w:spacing w:after="0" w:line="320" w:lineRule="exact"/>
              <w:jc w:val="center"/>
              <w:rPr>
                <w:rFonts w:cs="Calibri"/>
                <w:b/>
                <w:color w:val="FFFFFF"/>
                <w:szCs w:val="22"/>
                <w:lang w:val="en-IE"/>
              </w:rPr>
            </w:pPr>
            <w:r w:rsidRPr="004C750A">
              <w:rPr>
                <w:rFonts w:cs="Calibri"/>
                <w:b/>
                <w:color w:val="FFFFFF"/>
                <w:szCs w:val="22"/>
                <w:lang w:val="en-IE"/>
              </w:rPr>
              <w:t xml:space="preserve">Previous Contract Experience Template </w:t>
            </w:r>
          </w:p>
        </w:tc>
      </w:tr>
      <w:tr w:rsidR="004C750A" w:rsidRPr="004C750A" w14:paraId="19F2CD5F" w14:textId="77777777" w:rsidTr="00F41274">
        <w:trPr>
          <w:trHeight w:val="500"/>
        </w:trPr>
        <w:tc>
          <w:tcPr>
            <w:tcW w:w="4536" w:type="dxa"/>
            <w:gridSpan w:val="2"/>
          </w:tcPr>
          <w:p w14:paraId="5828DF58" w14:textId="77777777" w:rsidR="004C750A" w:rsidRPr="004C750A" w:rsidRDefault="004C750A" w:rsidP="004C750A">
            <w:pPr>
              <w:spacing w:after="0" w:line="320" w:lineRule="exact"/>
              <w:jc w:val="left"/>
              <w:rPr>
                <w:rFonts w:cs="Calibri"/>
                <w:b/>
                <w:color w:val="000000"/>
                <w:szCs w:val="22"/>
                <w:lang w:val="en-IE"/>
              </w:rPr>
            </w:pPr>
            <w:r w:rsidRPr="004C750A">
              <w:rPr>
                <w:rFonts w:cs="Calibri"/>
                <w:b/>
                <w:color w:val="000000"/>
                <w:szCs w:val="22"/>
                <w:lang w:val="en-IE"/>
              </w:rPr>
              <w:t>Client Organisation Name</w:t>
            </w:r>
          </w:p>
        </w:tc>
        <w:tc>
          <w:tcPr>
            <w:tcW w:w="4820" w:type="dxa"/>
          </w:tcPr>
          <w:p w14:paraId="330D228A" w14:textId="77777777" w:rsidR="004C750A" w:rsidRPr="004C750A" w:rsidRDefault="004C750A" w:rsidP="004C750A">
            <w:pPr>
              <w:spacing w:after="0" w:line="320" w:lineRule="exact"/>
              <w:jc w:val="left"/>
              <w:rPr>
                <w:rFonts w:cs="Calibri"/>
                <w:color w:val="000000"/>
                <w:szCs w:val="22"/>
                <w:lang w:val="en-IE"/>
              </w:rPr>
            </w:pPr>
          </w:p>
        </w:tc>
      </w:tr>
      <w:tr w:rsidR="004C750A" w:rsidRPr="004C750A" w14:paraId="79B705B3" w14:textId="77777777" w:rsidTr="00F41274">
        <w:trPr>
          <w:trHeight w:val="500"/>
        </w:trPr>
        <w:tc>
          <w:tcPr>
            <w:tcW w:w="4536" w:type="dxa"/>
            <w:gridSpan w:val="2"/>
          </w:tcPr>
          <w:p w14:paraId="12BD62B2" w14:textId="77777777" w:rsidR="004C750A" w:rsidRPr="004C750A" w:rsidRDefault="004C750A" w:rsidP="004C750A">
            <w:pPr>
              <w:spacing w:after="0" w:line="320" w:lineRule="exact"/>
              <w:jc w:val="left"/>
              <w:rPr>
                <w:rFonts w:cs="Calibri"/>
                <w:b/>
                <w:color w:val="000000"/>
                <w:szCs w:val="22"/>
                <w:lang w:val="en-IE"/>
              </w:rPr>
            </w:pPr>
            <w:r w:rsidRPr="004C750A">
              <w:rPr>
                <w:rFonts w:cs="Calibri"/>
                <w:b/>
                <w:color w:val="000000"/>
                <w:szCs w:val="22"/>
                <w:lang w:val="en-IE"/>
              </w:rPr>
              <w:t>Title of Contract</w:t>
            </w:r>
          </w:p>
        </w:tc>
        <w:tc>
          <w:tcPr>
            <w:tcW w:w="4820" w:type="dxa"/>
          </w:tcPr>
          <w:p w14:paraId="06800E73" w14:textId="77777777" w:rsidR="004C750A" w:rsidRPr="004C750A" w:rsidRDefault="004C750A" w:rsidP="004C750A">
            <w:pPr>
              <w:spacing w:after="0" w:line="320" w:lineRule="exact"/>
              <w:jc w:val="left"/>
              <w:rPr>
                <w:rFonts w:cs="Calibri"/>
                <w:color w:val="000000"/>
                <w:szCs w:val="22"/>
                <w:lang w:val="en-IE"/>
              </w:rPr>
            </w:pPr>
          </w:p>
        </w:tc>
      </w:tr>
      <w:tr w:rsidR="004C750A" w:rsidRPr="004C750A" w14:paraId="2737FF2A" w14:textId="77777777" w:rsidTr="00F41274">
        <w:trPr>
          <w:trHeight w:val="500"/>
        </w:trPr>
        <w:tc>
          <w:tcPr>
            <w:tcW w:w="4536" w:type="dxa"/>
            <w:gridSpan w:val="2"/>
          </w:tcPr>
          <w:p w14:paraId="7D629F81" w14:textId="77777777" w:rsidR="004C750A" w:rsidRPr="004C750A" w:rsidRDefault="004C750A" w:rsidP="004C750A">
            <w:pPr>
              <w:spacing w:after="0" w:line="320" w:lineRule="exact"/>
              <w:jc w:val="left"/>
              <w:rPr>
                <w:rFonts w:cs="Calibri"/>
                <w:b/>
                <w:color w:val="000000"/>
                <w:szCs w:val="22"/>
                <w:lang w:val="en-IE"/>
              </w:rPr>
            </w:pPr>
            <w:r w:rsidRPr="004C750A">
              <w:rPr>
                <w:rFonts w:cs="Calibri"/>
                <w:b/>
                <w:color w:val="000000"/>
                <w:szCs w:val="22"/>
                <w:lang w:val="en-IE"/>
              </w:rPr>
              <w:t>Scope of Contract</w:t>
            </w:r>
          </w:p>
        </w:tc>
        <w:tc>
          <w:tcPr>
            <w:tcW w:w="4820" w:type="dxa"/>
          </w:tcPr>
          <w:p w14:paraId="4B8E2541" w14:textId="77777777" w:rsidR="004C750A" w:rsidRPr="004C750A" w:rsidRDefault="004C750A" w:rsidP="004C750A">
            <w:pPr>
              <w:spacing w:after="0" w:line="320" w:lineRule="exact"/>
              <w:jc w:val="left"/>
              <w:rPr>
                <w:rFonts w:cs="Calibri"/>
                <w:color w:val="000000"/>
                <w:szCs w:val="22"/>
                <w:lang w:val="en-IE"/>
              </w:rPr>
            </w:pPr>
          </w:p>
        </w:tc>
      </w:tr>
      <w:tr w:rsidR="004C750A" w:rsidRPr="004C750A" w14:paraId="2F852CB9" w14:textId="77777777" w:rsidTr="00F41274">
        <w:trPr>
          <w:trHeight w:val="782"/>
        </w:trPr>
        <w:tc>
          <w:tcPr>
            <w:tcW w:w="4536" w:type="dxa"/>
            <w:gridSpan w:val="2"/>
          </w:tcPr>
          <w:p w14:paraId="2A44ABDA" w14:textId="77777777" w:rsidR="004C750A" w:rsidRPr="004C750A" w:rsidRDefault="004C750A" w:rsidP="004C750A">
            <w:pPr>
              <w:spacing w:after="0" w:line="320" w:lineRule="exact"/>
              <w:jc w:val="left"/>
              <w:rPr>
                <w:rFonts w:cs="Calibri"/>
                <w:b/>
                <w:color w:val="000000"/>
                <w:szCs w:val="22"/>
                <w:lang w:val="en-IE"/>
              </w:rPr>
            </w:pPr>
            <w:r w:rsidRPr="004C750A">
              <w:rPr>
                <w:rFonts w:cs="Calibri"/>
                <w:b/>
                <w:color w:val="000000"/>
                <w:szCs w:val="22"/>
                <w:lang w:val="en-IE"/>
              </w:rPr>
              <w:t>Describe the roles of the other parties in providing this contract (if any)</w:t>
            </w:r>
          </w:p>
        </w:tc>
        <w:tc>
          <w:tcPr>
            <w:tcW w:w="4820" w:type="dxa"/>
          </w:tcPr>
          <w:p w14:paraId="27818983" w14:textId="77777777" w:rsidR="004C750A" w:rsidRPr="004C750A" w:rsidRDefault="004C750A" w:rsidP="004C750A">
            <w:pPr>
              <w:spacing w:after="0" w:line="320" w:lineRule="exact"/>
              <w:jc w:val="left"/>
              <w:rPr>
                <w:rFonts w:cs="Calibri"/>
                <w:color w:val="000000"/>
                <w:szCs w:val="22"/>
                <w:lang w:val="en-IE"/>
              </w:rPr>
            </w:pPr>
          </w:p>
        </w:tc>
      </w:tr>
      <w:tr w:rsidR="004C750A" w:rsidRPr="004C750A" w14:paraId="3D61086C" w14:textId="77777777" w:rsidTr="00F41274">
        <w:trPr>
          <w:trHeight w:val="478"/>
        </w:trPr>
        <w:tc>
          <w:tcPr>
            <w:tcW w:w="4536" w:type="dxa"/>
            <w:gridSpan w:val="2"/>
          </w:tcPr>
          <w:p w14:paraId="23118FA6" w14:textId="77777777" w:rsidR="004C750A" w:rsidRPr="004C750A" w:rsidRDefault="004C750A" w:rsidP="004C750A">
            <w:pPr>
              <w:spacing w:after="0" w:line="320" w:lineRule="exact"/>
              <w:jc w:val="left"/>
              <w:rPr>
                <w:rFonts w:cs="Calibri"/>
                <w:b/>
                <w:color w:val="000000"/>
                <w:szCs w:val="22"/>
                <w:lang w:val="en-IE"/>
              </w:rPr>
            </w:pPr>
            <w:r w:rsidRPr="004C750A">
              <w:rPr>
                <w:rFonts w:cs="Calibri"/>
                <w:b/>
                <w:color w:val="000000"/>
                <w:szCs w:val="22"/>
                <w:lang w:val="en-IE"/>
              </w:rPr>
              <w:t>Client Referee Name</w:t>
            </w:r>
          </w:p>
        </w:tc>
        <w:tc>
          <w:tcPr>
            <w:tcW w:w="4820" w:type="dxa"/>
          </w:tcPr>
          <w:p w14:paraId="73C08FFE" w14:textId="77777777" w:rsidR="004C750A" w:rsidRPr="004C750A" w:rsidRDefault="004C750A" w:rsidP="004C750A">
            <w:pPr>
              <w:spacing w:after="0" w:line="320" w:lineRule="exact"/>
              <w:jc w:val="left"/>
              <w:rPr>
                <w:rFonts w:cs="Calibri"/>
                <w:color w:val="000000"/>
                <w:szCs w:val="22"/>
                <w:lang w:val="en-IE"/>
              </w:rPr>
            </w:pPr>
          </w:p>
        </w:tc>
      </w:tr>
      <w:tr w:rsidR="004C750A" w:rsidRPr="004C750A" w14:paraId="314AB442" w14:textId="77777777" w:rsidTr="00F41274">
        <w:trPr>
          <w:trHeight w:val="478"/>
        </w:trPr>
        <w:tc>
          <w:tcPr>
            <w:tcW w:w="4536" w:type="dxa"/>
            <w:gridSpan w:val="2"/>
          </w:tcPr>
          <w:p w14:paraId="4E8CE888" w14:textId="77777777" w:rsidR="004C750A" w:rsidRPr="004C750A" w:rsidRDefault="004C750A" w:rsidP="004C750A">
            <w:pPr>
              <w:spacing w:after="0" w:line="320" w:lineRule="exact"/>
              <w:jc w:val="left"/>
              <w:rPr>
                <w:rFonts w:cs="Calibri"/>
                <w:b/>
                <w:color w:val="000000"/>
                <w:szCs w:val="22"/>
                <w:lang w:val="en-IE"/>
              </w:rPr>
            </w:pPr>
            <w:r w:rsidRPr="004C750A">
              <w:rPr>
                <w:rFonts w:cs="Calibri"/>
                <w:b/>
                <w:color w:val="000000"/>
                <w:szCs w:val="22"/>
                <w:lang w:val="en-IE"/>
              </w:rPr>
              <w:t>Client Referee Position Held</w:t>
            </w:r>
          </w:p>
        </w:tc>
        <w:tc>
          <w:tcPr>
            <w:tcW w:w="4820" w:type="dxa"/>
          </w:tcPr>
          <w:p w14:paraId="0EC18652" w14:textId="77777777" w:rsidR="004C750A" w:rsidRPr="004C750A" w:rsidRDefault="004C750A" w:rsidP="004C750A">
            <w:pPr>
              <w:spacing w:after="0" w:line="320" w:lineRule="exact"/>
              <w:jc w:val="left"/>
              <w:rPr>
                <w:rFonts w:cs="Calibri"/>
                <w:color w:val="000000"/>
                <w:szCs w:val="22"/>
                <w:lang w:val="en-IE"/>
              </w:rPr>
            </w:pPr>
          </w:p>
        </w:tc>
      </w:tr>
      <w:tr w:rsidR="004C750A" w:rsidRPr="004C750A" w14:paraId="07414C44" w14:textId="77777777" w:rsidTr="00F41274">
        <w:trPr>
          <w:trHeight w:val="478"/>
        </w:trPr>
        <w:tc>
          <w:tcPr>
            <w:tcW w:w="4536" w:type="dxa"/>
            <w:gridSpan w:val="2"/>
          </w:tcPr>
          <w:p w14:paraId="19F211DC" w14:textId="77777777" w:rsidR="004C750A" w:rsidRPr="004C750A" w:rsidRDefault="004C750A" w:rsidP="004C750A">
            <w:pPr>
              <w:spacing w:after="0" w:line="320" w:lineRule="exact"/>
              <w:jc w:val="left"/>
              <w:rPr>
                <w:rFonts w:cs="Calibri"/>
                <w:b/>
                <w:color w:val="000000"/>
                <w:szCs w:val="22"/>
                <w:lang w:val="en-IE"/>
              </w:rPr>
            </w:pPr>
            <w:r w:rsidRPr="004C750A">
              <w:rPr>
                <w:rFonts w:cs="Calibri"/>
                <w:b/>
                <w:color w:val="000000"/>
                <w:szCs w:val="22"/>
                <w:lang w:val="en-IE"/>
              </w:rPr>
              <w:t>Client Referee Telephone Number</w:t>
            </w:r>
          </w:p>
        </w:tc>
        <w:tc>
          <w:tcPr>
            <w:tcW w:w="4820" w:type="dxa"/>
          </w:tcPr>
          <w:p w14:paraId="76A3DC24" w14:textId="77777777" w:rsidR="004C750A" w:rsidRPr="004C750A" w:rsidRDefault="004C750A" w:rsidP="004C750A">
            <w:pPr>
              <w:spacing w:after="0" w:line="320" w:lineRule="exact"/>
              <w:jc w:val="left"/>
              <w:rPr>
                <w:rFonts w:cs="Calibri"/>
                <w:color w:val="000000"/>
                <w:szCs w:val="22"/>
                <w:lang w:val="en-IE"/>
              </w:rPr>
            </w:pPr>
          </w:p>
        </w:tc>
      </w:tr>
      <w:tr w:rsidR="004C750A" w:rsidRPr="004C750A" w14:paraId="03531493" w14:textId="77777777" w:rsidTr="00F41274">
        <w:trPr>
          <w:trHeight w:val="500"/>
        </w:trPr>
        <w:tc>
          <w:tcPr>
            <w:tcW w:w="4536" w:type="dxa"/>
            <w:gridSpan w:val="2"/>
          </w:tcPr>
          <w:p w14:paraId="6F17717E" w14:textId="77777777" w:rsidR="004C750A" w:rsidRPr="004C750A" w:rsidRDefault="004C750A" w:rsidP="004C750A">
            <w:pPr>
              <w:spacing w:after="0" w:line="320" w:lineRule="exact"/>
              <w:jc w:val="left"/>
              <w:rPr>
                <w:rFonts w:cs="Calibri"/>
                <w:b/>
                <w:color w:val="000000"/>
                <w:szCs w:val="22"/>
                <w:lang w:val="en-IE"/>
              </w:rPr>
            </w:pPr>
            <w:r w:rsidRPr="004C750A">
              <w:rPr>
                <w:rFonts w:cs="Calibri"/>
                <w:b/>
                <w:color w:val="000000"/>
                <w:szCs w:val="22"/>
                <w:lang w:val="en-IE"/>
              </w:rPr>
              <w:t>Client Referee Email Address</w:t>
            </w:r>
          </w:p>
        </w:tc>
        <w:tc>
          <w:tcPr>
            <w:tcW w:w="4820" w:type="dxa"/>
          </w:tcPr>
          <w:p w14:paraId="7169CFBA" w14:textId="77777777" w:rsidR="004C750A" w:rsidRPr="004C750A" w:rsidRDefault="004C750A" w:rsidP="004C750A">
            <w:pPr>
              <w:spacing w:after="0" w:line="320" w:lineRule="exact"/>
              <w:jc w:val="left"/>
              <w:rPr>
                <w:rFonts w:cs="Calibri"/>
                <w:color w:val="000000"/>
                <w:szCs w:val="22"/>
                <w:lang w:val="en-IE"/>
              </w:rPr>
            </w:pPr>
          </w:p>
        </w:tc>
      </w:tr>
      <w:tr w:rsidR="004C750A" w:rsidRPr="004C750A" w14:paraId="4C174F3A" w14:textId="77777777" w:rsidTr="00F41274">
        <w:trPr>
          <w:trHeight w:val="478"/>
        </w:trPr>
        <w:tc>
          <w:tcPr>
            <w:tcW w:w="4536" w:type="dxa"/>
            <w:gridSpan w:val="2"/>
          </w:tcPr>
          <w:p w14:paraId="25490493" w14:textId="77777777" w:rsidR="004C750A" w:rsidRPr="004C750A" w:rsidRDefault="004C750A" w:rsidP="004C750A">
            <w:pPr>
              <w:spacing w:after="0" w:line="320" w:lineRule="exact"/>
              <w:jc w:val="left"/>
              <w:rPr>
                <w:rFonts w:cs="Calibri"/>
                <w:b/>
                <w:color w:val="000000"/>
                <w:szCs w:val="22"/>
                <w:lang w:val="en-IE"/>
              </w:rPr>
            </w:pPr>
            <w:r w:rsidRPr="004C750A">
              <w:rPr>
                <w:rFonts w:cs="Calibri"/>
                <w:b/>
                <w:color w:val="000000"/>
                <w:szCs w:val="22"/>
                <w:lang w:val="en-IE"/>
              </w:rPr>
              <w:t>Client Referee Postal Address</w:t>
            </w:r>
          </w:p>
        </w:tc>
        <w:tc>
          <w:tcPr>
            <w:tcW w:w="4820" w:type="dxa"/>
          </w:tcPr>
          <w:p w14:paraId="7D414595" w14:textId="77777777" w:rsidR="004C750A" w:rsidRPr="004C750A" w:rsidRDefault="004C750A" w:rsidP="004C750A">
            <w:pPr>
              <w:spacing w:after="0" w:line="320" w:lineRule="exact"/>
              <w:jc w:val="left"/>
              <w:rPr>
                <w:rFonts w:cs="Calibri"/>
                <w:color w:val="000000"/>
                <w:szCs w:val="22"/>
                <w:lang w:val="en-IE"/>
              </w:rPr>
            </w:pPr>
          </w:p>
        </w:tc>
      </w:tr>
      <w:tr w:rsidR="004C750A" w:rsidRPr="004C750A" w14:paraId="4DEB3272" w14:textId="77777777" w:rsidTr="00F41274">
        <w:trPr>
          <w:trHeight w:val="478"/>
        </w:trPr>
        <w:tc>
          <w:tcPr>
            <w:tcW w:w="4536" w:type="dxa"/>
            <w:gridSpan w:val="2"/>
          </w:tcPr>
          <w:p w14:paraId="354745B4" w14:textId="77777777" w:rsidR="004C750A" w:rsidRPr="004C750A" w:rsidRDefault="004C750A" w:rsidP="004C750A">
            <w:pPr>
              <w:spacing w:after="0" w:line="320" w:lineRule="exact"/>
              <w:jc w:val="left"/>
              <w:rPr>
                <w:rFonts w:cs="Calibri"/>
                <w:b/>
                <w:color w:val="000000"/>
                <w:szCs w:val="22"/>
                <w:lang w:val="en-IE"/>
              </w:rPr>
            </w:pPr>
            <w:r w:rsidRPr="004C750A">
              <w:rPr>
                <w:rFonts w:cs="Calibri"/>
                <w:b/>
                <w:color w:val="000000"/>
                <w:szCs w:val="22"/>
                <w:lang w:val="en-IE"/>
              </w:rPr>
              <w:t>Client Website</w:t>
            </w:r>
          </w:p>
        </w:tc>
        <w:tc>
          <w:tcPr>
            <w:tcW w:w="4820" w:type="dxa"/>
          </w:tcPr>
          <w:p w14:paraId="0A49D7DF" w14:textId="77777777" w:rsidR="004C750A" w:rsidRPr="004C750A" w:rsidRDefault="004C750A" w:rsidP="004C750A">
            <w:pPr>
              <w:spacing w:after="0" w:line="320" w:lineRule="exact"/>
              <w:jc w:val="left"/>
              <w:rPr>
                <w:rFonts w:cs="Calibri"/>
                <w:color w:val="000000"/>
                <w:szCs w:val="22"/>
                <w:lang w:val="en-IE"/>
              </w:rPr>
            </w:pPr>
          </w:p>
        </w:tc>
      </w:tr>
      <w:tr w:rsidR="004C750A" w:rsidRPr="004C750A" w14:paraId="18907411" w14:textId="77777777" w:rsidTr="00F41274">
        <w:trPr>
          <w:trHeight w:val="325"/>
        </w:trPr>
        <w:tc>
          <w:tcPr>
            <w:tcW w:w="2879" w:type="dxa"/>
            <w:vMerge w:val="restart"/>
          </w:tcPr>
          <w:p w14:paraId="52FB0E3D" w14:textId="77777777" w:rsidR="004C750A" w:rsidRPr="004C750A" w:rsidRDefault="004C750A" w:rsidP="004C750A">
            <w:pPr>
              <w:spacing w:after="0" w:line="320" w:lineRule="exact"/>
              <w:jc w:val="left"/>
              <w:rPr>
                <w:rFonts w:cs="Calibri"/>
                <w:b/>
                <w:color w:val="000000"/>
                <w:szCs w:val="22"/>
                <w:lang w:val="en-IE"/>
              </w:rPr>
            </w:pPr>
            <w:r w:rsidRPr="004C750A">
              <w:rPr>
                <w:rFonts w:cs="Calibri"/>
                <w:b/>
                <w:color w:val="000000"/>
                <w:szCs w:val="22"/>
                <w:lang w:val="en-IE"/>
              </w:rPr>
              <w:t xml:space="preserve">Contract Duration </w:t>
            </w:r>
          </w:p>
        </w:tc>
        <w:tc>
          <w:tcPr>
            <w:tcW w:w="1657" w:type="dxa"/>
          </w:tcPr>
          <w:p w14:paraId="045E174D" w14:textId="77777777" w:rsidR="004C750A" w:rsidRPr="004C750A" w:rsidRDefault="004C750A" w:rsidP="004C750A">
            <w:pPr>
              <w:spacing w:after="0" w:line="320" w:lineRule="exact"/>
              <w:jc w:val="left"/>
              <w:rPr>
                <w:rFonts w:cs="Calibri"/>
                <w:b/>
                <w:color w:val="000000"/>
                <w:szCs w:val="22"/>
                <w:lang w:val="en-IE"/>
              </w:rPr>
            </w:pPr>
            <w:r w:rsidRPr="004C750A">
              <w:rPr>
                <w:rFonts w:cs="Calibri"/>
                <w:b/>
                <w:color w:val="000000"/>
                <w:szCs w:val="22"/>
                <w:lang w:val="en-IE"/>
              </w:rPr>
              <w:t>Start Date</w:t>
            </w:r>
          </w:p>
        </w:tc>
        <w:tc>
          <w:tcPr>
            <w:tcW w:w="4820" w:type="dxa"/>
          </w:tcPr>
          <w:p w14:paraId="28B08FFC" w14:textId="77777777" w:rsidR="004C750A" w:rsidRPr="004C750A" w:rsidRDefault="004C750A" w:rsidP="004C750A">
            <w:pPr>
              <w:spacing w:after="0" w:line="320" w:lineRule="exact"/>
              <w:jc w:val="left"/>
              <w:rPr>
                <w:rFonts w:cs="Calibri"/>
                <w:color w:val="000000"/>
                <w:szCs w:val="22"/>
                <w:lang w:val="en-IE"/>
              </w:rPr>
            </w:pPr>
          </w:p>
        </w:tc>
      </w:tr>
      <w:tr w:rsidR="004C750A" w:rsidRPr="004C750A" w14:paraId="14D6E2EA" w14:textId="77777777" w:rsidTr="00F41274">
        <w:trPr>
          <w:trHeight w:val="325"/>
        </w:trPr>
        <w:tc>
          <w:tcPr>
            <w:tcW w:w="2879" w:type="dxa"/>
            <w:vMerge/>
          </w:tcPr>
          <w:p w14:paraId="78C16885" w14:textId="77777777" w:rsidR="004C750A" w:rsidRPr="004C750A" w:rsidRDefault="004C750A" w:rsidP="004C750A">
            <w:pPr>
              <w:spacing w:after="0" w:line="320" w:lineRule="exact"/>
              <w:jc w:val="left"/>
              <w:rPr>
                <w:rFonts w:cs="Calibri"/>
                <w:b/>
                <w:color w:val="000000"/>
                <w:szCs w:val="22"/>
                <w:lang w:val="en-IE"/>
              </w:rPr>
            </w:pPr>
          </w:p>
        </w:tc>
        <w:tc>
          <w:tcPr>
            <w:tcW w:w="1657" w:type="dxa"/>
          </w:tcPr>
          <w:p w14:paraId="2ED3A6EF" w14:textId="77777777" w:rsidR="004C750A" w:rsidRPr="004C750A" w:rsidRDefault="004C750A" w:rsidP="004C750A">
            <w:pPr>
              <w:spacing w:after="0" w:line="320" w:lineRule="exact"/>
              <w:jc w:val="left"/>
              <w:rPr>
                <w:rFonts w:cs="Calibri"/>
                <w:b/>
                <w:color w:val="000000"/>
                <w:szCs w:val="22"/>
                <w:lang w:val="en-IE"/>
              </w:rPr>
            </w:pPr>
            <w:r w:rsidRPr="004C750A">
              <w:rPr>
                <w:rFonts w:cs="Calibri"/>
                <w:b/>
                <w:color w:val="000000"/>
                <w:szCs w:val="22"/>
                <w:lang w:val="en-IE"/>
              </w:rPr>
              <w:t>Finish Date</w:t>
            </w:r>
          </w:p>
        </w:tc>
        <w:tc>
          <w:tcPr>
            <w:tcW w:w="4820" w:type="dxa"/>
          </w:tcPr>
          <w:p w14:paraId="08B7F8F7" w14:textId="77777777" w:rsidR="004C750A" w:rsidRPr="004C750A" w:rsidRDefault="004C750A" w:rsidP="004C750A">
            <w:pPr>
              <w:spacing w:after="0" w:line="320" w:lineRule="exact"/>
              <w:jc w:val="left"/>
              <w:rPr>
                <w:rFonts w:cs="Calibri"/>
                <w:color w:val="000000"/>
                <w:szCs w:val="22"/>
                <w:lang w:val="en-IE"/>
              </w:rPr>
            </w:pPr>
          </w:p>
        </w:tc>
      </w:tr>
      <w:tr w:rsidR="004C750A" w:rsidRPr="004C750A" w14:paraId="596F0E03" w14:textId="77777777" w:rsidTr="00F41274">
        <w:trPr>
          <w:trHeight w:val="325"/>
        </w:trPr>
        <w:tc>
          <w:tcPr>
            <w:tcW w:w="2879" w:type="dxa"/>
            <w:vMerge/>
          </w:tcPr>
          <w:p w14:paraId="12CBF3EB" w14:textId="77777777" w:rsidR="004C750A" w:rsidRPr="004C750A" w:rsidRDefault="004C750A" w:rsidP="004C750A">
            <w:pPr>
              <w:spacing w:after="0" w:line="320" w:lineRule="exact"/>
              <w:jc w:val="left"/>
              <w:rPr>
                <w:rFonts w:cs="Calibri"/>
                <w:b/>
                <w:color w:val="000000"/>
                <w:szCs w:val="22"/>
                <w:lang w:val="en-IE"/>
              </w:rPr>
            </w:pPr>
          </w:p>
        </w:tc>
        <w:tc>
          <w:tcPr>
            <w:tcW w:w="1657" w:type="dxa"/>
          </w:tcPr>
          <w:p w14:paraId="355927BC" w14:textId="77777777" w:rsidR="004C750A" w:rsidRPr="004C750A" w:rsidRDefault="004C750A" w:rsidP="004C750A">
            <w:pPr>
              <w:spacing w:after="0" w:line="320" w:lineRule="exact"/>
              <w:jc w:val="left"/>
              <w:rPr>
                <w:rFonts w:cs="Calibri"/>
                <w:b/>
                <w:color w:val="000000"/>
                <w:szCs w:val="22"/>
                <w:lang w:val="en-IE"/>
              </w:rPr>
            </w:pPr>
            <w:r w:rsidRPr="004C750A">
              <w:rPr>
                <w:rFonts w:cs="Calibri"/>
                <w:b/>
                <w:color w:val="000000"/>
                <w:szCs w:val="22"/>
                <w:lang w:val="en-IE"/>
              </w:rPr>
              <w:t>Term</w:t>
            </w:r>
          </w:p>
        </w:tc>
        <w:tc>
          <w:tcPr>
            <w:tcW w:w="4820" w:type="dxa"/>
          </w:tcPr>
          <w:p w14:paraId="385614F7" w14:textId="77777777" w:rsidR="004C750A" w:rsidRPr="004C750A" w:rsidRDefault="004C750A" w:rsidP="004C750A">
            <w:pPr>
              <w:spacing w:after="0" w:line="320" w:lineRule="exact"/>
              <w:jc w:val="left"/>
              <w:rPr>
                <w:rFonts w:cs="Calibri"/>
                <w:color w:val="000000"/>
                <w:szCs w:val="22"/>
                <w:lang w:val="en-IE"/>
              </w:rPr>
            </w:pPr>
          </w:p>
        </w:tc>
      </w:tr>
      <w:tr w:rsidR="004C750A" w:rsidRPr="004C750A" w14:paraId="0E1B2E88" w14:textId="77777777" w:rsidTr="00F41274">
        <w:trPr>
          <w:trHeight w:val="478"/>
        </w:trPr>
        <w:tc>
          <w:tcPr>
            <w:tcW w:w="4536" w:type="dxa"/>
            <w:gridSpan w:val="2"/>
          </w:tcPr>
          <w:p w14:paraId="14797178" w14:textId="77777777" w:rsidR="004C750A" w:rsidRPr="004C750A" w:rsidRDefault="004C750A" w:rsidP="004C750A">
            <w:pPr>
              <w:spacing w:after="0" w:line="320" w:lineRule="exact"/>
              <w:jc w:val="left"/>
              <w:rPr>
                <w:rFonts w:cs="Calibri"/>
                <w:b/>
                <w:color w:val="000000"/>
                <w:szCs w:val="22"/>
                <w:lang w:val="en-IE"/>
              </w:rPr>
            </w:pPr>
            <w:r w:rsidRPr="004C750A">
              <w:rPr>
                <w:rFonts w:cs="Calibri"/>
                <w:b/>
                <w:color w:val="000000"/>
                <w:szCs w:val="22"/>
                <w:lang w:val="en-IE"/>
              </w:rPr>
              <w:t xml:space="preserve">Client Type (Public Sector / Private Sector) </w:t>
            </w:r>
          </w:p>
        </w:tc>
        <w:tc>
          <w:tcPr>
            <w:tcW w:w="4820" w:type="dxa"/>
          </w:tcPr>
          <w:p w14:paraId="1202BD0C" w14:textId="77777777" w:rsidR="004C750A" w:rsidRPr="004C750A" w:rsidRDefault="004C750A" w:rsidP="004C750A">
            <w:pPr>
              <w:spacing w:after="0" w:line="320" w:lineRule="exact"/>
              <w:jc w:val="left"/>
              <w:rPr>
                <w:rFonts w:cs="Calibri"/>
                <w:color w:val="000000"/>
                <w:szCs w:val="22"/>
                <w:lang w:val="en-IE"/>
              </w:rPr>
            </w:pPr>
          </w:p>
        </w:tc>
      </w:tr>
      <w:tr w:rsidR="004C750A" w:rsidRPr="004C750A" w14:paraId="1F6EAF74" w14:textId="77777777" w:rsidTr="00F41274">
        <w:trPr>
          <w:trHeight w:val="570"/>
        </w:trPr>
        <w:tc>
          <w:tcPr>
            <w:tcW w:w="9356" w:type="dxa"/>
            <w:gridSpan w:val="3"/>
          </w:tcPr>
          <w:p w14:paraId="43D4E196" w14:textId="44155AAE" w:rsidR="004C750A" w:rsidRPr="004C750A" w:rsidRDefault="004C750A" w:rsidP="004C750A">
            <w:pPr>
              <w:spacing w:after="0" w:line="320" w:lineRule="exact"/>
              <w:jc w:val="left"/>
              <w:rPr>
                <w:rFonts w:cs="Calibri"/>
                <w:b/>
                <w:color w:val="000000"/>
                <w:szCs w:val="22"/>
                <w:lang w:val="en-IE"/>
              </w:rPr>
            </w:pPr>
            <w:r w:rsidRPr="004C750A">
              <w:rPr>
                <w:rFonts w:cs="Calibri"/>
                <w:b/>
                <w:color w:val="000000"/>
                <w:szCs w:val="22"/>
                <w:lang w:val="en-IE"/>
              </w:rPr>
              <w:t>Provide Details of the Nature and Description of Services Provided to the Client by the Tenderer (Please see Appendix 1 for details):</w:t>
            </w:r>
          </w:p>
          <w:p w14:paraId="58DF0A96" w14:textId="77777777" w:rsidR="004C750A" w:rsidRPr="004C750A" w:rsidRDefault="004C750A" w:rsidP="004C750A">
            <w:pPr>
              <w:spacing w:after="0" w:line="320" w:lineRule="exact"/>
              <w:jc w:val="center"/>
              <w:rPr>
                <w:rFonts w:cs="Calibri"/>
                <w:b/>
                <w:color w:val="000000"/>
                <w:szCs w:val="22"/>
                <w:lang w:val="en-IE"/>
              </w:rPr>
            </w:pPr>
          </w:p>
          <w:p w14:paraId="7FA60730" w14:textId="77777777" w:rsidR="004C750A" w:rsidRPr="004C750A" w:rsidRDefault="004C750A" w:rsidP="004C750A">
            <w:pPr>
              <w:spacing w:after="0" w:line="320" w:lineRule="exact"/>
              <w:jc w:val="center"/>
              <w:rPr>
                <w:rFonts w:cs="Calibri"/>
                <w:color w:val="000000"/>
                <w:szCs w:val="22"/>
                <w:lang w:val="en-IE"/>
              </w:rPr>
            </w:pPr>
          </w:p>
        </w:tc>
      </w:tr>
      <w:tr w:rsidR="004C750A" w:rsidRPr="004C750A" w14:paraId="41C0B473" w14:textId="77777777" w:rsidTr="00F41274">
        <w:trPr>
          <w:trHeight w:val="959"/>
        </w:trPr>
        <w:tc>
          <w:tcPr>
            <w:tcW w:w="9356" w:type="dxa"/>
            <w:gridSpan w:val="3"/>
          </w:tcPr>
          <w:p w14:paraId="744DC815" w14:textId="77777777" w:rsidR="004C750A" w:rsidRPr="004C750A" w:rsidRDefault="004C750A" w:rsidP="004C750A">
            <w:pPr>
              <w:spacing w:after="0" w:line="320" w:lineRule="exact"/>
              <w:jc w:val="left"/>
              <w:rPr>
                <w:rFonts w:cs="Calibri"/>
                <w:b/>
                <w:color w:val="000000"/>
                <w:szCs w:val="22"/>
                <w:lang w:val="en-IE"/>
              </w:rPr>
            </w:pPr>
            <w:r w:rsidRPr="004C750A">
              <w:rPr>
                <w:rFonts w:cs="Calibri"/>
                <w:b/>
                <w:color w:val="000000"/>
                <w:szCs w:val="22"/>
                <w:lang w:val="en-IE"/>
              </w:rPr>
              <w:t>Please describe how this project is comparable to the Contracting Authority’s requirements:</w:t>
            </w:r>
          </w:p>
          <w:p w14:paraId="6701D0C0" w14:textId="77777777" w:rsidR="004C750A" w:rsidRPr="004C750A" w:rsidRDefault="004C750A" w:rsidP="004C750A">
            <w:pPr>
              <w:spacing w:after="0" w:line="320" w:lineRule="exact"/>
              <w:jc w:val="left"/>
              <w:rPr>
                <w:rFonts w:cs="Calibri"/>
                <w:b/>
                <w:color w:val="000000"/>
                <w:szCs w:val="22"/>
                <w:lang w:val="en-IE"/>
              </w:rPr>
            </w:pPr>
          </w:p>
          <w:p w14:paraId="4BB25128" w14:textId="77777777" w:rsidR="004C750A" w:rsidRPr="004C750A" w:rsidRDefault="004C750A" w:rsidP="004C750A">
            <w:pPr>
              <w:spacing w:after="0" w:line="320" w:lineRule="exact"/>
              <w:jc w:val="left"/>
              <w:rPr>
                <w:rFonts w:cs="Calibri"/>
                <w:b/>
                <w:color w:val="000000"/>
                <w:szCs w:val="22"/>
                <w:lang w:val="en-IE"/>
              </w:rPr>
            </w:pPr>
          </w:p>
          <w:p w14:paraId="12E04B98" w14:textId="77777777" w:rsidR="004C750A" w:rsidRPr="004C750A" w:rsidRDefault="004C750A" w:rsidP="004C750A">
            <w:pPr>
              <w:spacing w:after="0" w:line="320" w:lineRule="exact"/>
              <w:jc w:val="left"/>
              <w:rPr>
                <w:rFonts w:cs="Calibri"/>
                <w:b/>
                <w:color w:val="000000"/>
                <w:szCs w:val="22"/>
                <w:lang w:val="en-IE"/>
              </w:rPr>
            </w:pPr>
          </w:p>
        </w:tc>
      </w:tr>
      <w:tr w:rsidR="004C750A" w:rsidRPr="004C750A" w14:paraId="2EDBFDE2" w14:textId="77777777" w:rsidTr="00F41274">
        <w:trPr>
          <w:trHeight w:val="500"/>
        </w:trPr>
        <w:tc>
          <w:tcPr>
            <w:tcW w:w="4536" w:type="dxa"/>
            <w:gridSpan w:val="2"/>
          </w:tcPr>
          <w:p w14:paraId="18D77C64" w14:textId="77777777" w:rsidR="004C750A" w:rsidRPr="004C750A" w:rsidRDefault="004C750A" w:rsidP="004C750A">
            <w:pPr>
              <w:spacing w:after="0" w:line="320" w:lineRule="exact"/>
              <w:jc w:val="left"/>
              <w:rPr>
                <w:rFonts w:cs="Calibri"/>
                <w:b/>
                <w:color w:val="000000"/>
                <w:szCs w:val="22"/>
                <w:lang w:val="en-IE"/>
              </w:rPr>
            </w:pPr>
            <w:r w:rsidRPr="004C750A">
              <w:rPr>
                <w:rFonts w:cs="Calibri"/>
                <w:b/>
                <w:color w:val="000000"/>
                <w:szCs w:val="22"/>
                <w:lang w:val="en-IE"/>
              </w:rPr>
              <w:t>Total Value of Contract</w:t>
            </w:r>
          </w:p>
        </w:tc>
        <w:tc>
          <w:tcPr>
            <w:tcW w:w="4820" w:type="dxa"/>
          </w:tcPr>
          <w:p w14:paraId="1DCBCF4A" w14:textId="77777777" w:rsidR="004C750A" w:rsidRPr="004C750A" w:rsidRDefault="004C750A" w:rsidP="004C750A">
            <w:pPr>
              <w:keepNext/>
              <w:spacing w:before="240" w:after="60"/>
              <w:outlineLvl w:val="2"/>
              <w:rPr>
                <w:rFonts w:cs="Calibri"/>
                <w:b/>
                <w:bCs/>
                <w:szCs w:val="22"/>
                <w:lang w:val="en-IE"/>
              </w:rPr>
            </w:pPr>
            <w:r w:rsidRPr="004C750A">
              <w:rPr>
                <w:rFonts w:cs="Calibri"/>
                <w:b/>
                <w:bCs/>
                <w:szCs w:val="22"/>
                <w:lang w:val="en-IE"/>
              </w:rPr>
              <w:t>€</w:t>
            </w:r>
          </w:p>
        </w:tc>
      </w:tr>
    </w:tbl>
    <w:p w14:paraId="48A7A330" w14:textId="77777777" w:rsidR="004C750A" w:rsidRPr="004C750A" w:rsidRDefault="004C750A" w:rsidP="004C750A">
      <w:pPr>
        <w:rPr>
          <w:rFonts w:cs="Calibri"/>
          <w:lang w:val="en-US"/>
        </w:rPr>
      </w:pPr>
    </w:p>
    <w:tbl>
      <w:tblPr>
        <w:tblStyle w:val="TableGrid5"/>
        <w:tblW w:w="9356" w:type="dxa"/>
        <w:tblInd w:w="-5" w:type="dxa"/>
        <w:tblLook w:val="04A0" w:firstRow="1" w:lastRow="0" w:firstColumn="1" w:lastColumn="0" w:noHBand="0" w:noVBand="1"/>
      </w:tblPr>
      <w:tblGrid>
        <w:gridCol w:w="2879"/>
        <w:gridCol w:w="1657"/>
        <w:gridCol w:w="4820"/>
      </w:tblGrid>
      <w:tr w:rsidR="004C750A" w:rsidRPr="004C750A" w14:paraId="58533FD1" w14:textId="77777777" w:rsidTr="004C750A">
        <w:trPr>
          <w:trHeight w:val="478"/>
        </w:trPr>
        <w:tc>
          <w:tcPr>
            <w:tcW w:w="9356" w:type="dxa"/>
            <w:gridSpan w:val="3"/>
            <w:shd w:val="clear" w:color="auto" w:fill="365F91"/>
          </w:tcPr>
          <w:p w14:paraId="622C4B57" w14:textId="77777777" w:rsidR="004C750A" w:rsidRPr="004C750A" w:rsidRDefault="004C750A" w:rsidP="004C750A">
            <w:pPr>
              <w:spacing w:after="0" w:line="320" w:lineRule="exact"/>
              <w:jc w:val="center"/>
              <w:rPr>
                <w:rFonts w:cs="Calibri"/>
                <w:b/>
                <w:color w:val="FFFFFF"/>
                <w:szCs w:val="22"/>
                <w:lang w:val="en-IE"/>
              </w:rPr>
            </w:pPr>
            <w:r w:rsidRPr="004C750A">
              <w:rPr>
                <w:rFonts w:cs="Calibri"/>
                <w:b/>
                <w:color w:val="FFFFFF"/>
                <w:szCs w:val="22"/>
                <w:lang w:val="en-IE"/>
              </w:rPr>
              <w:lastRenderedPageBreak/>
              <w:t xml:space="preserve">Previous Contract Experience Template </w:t>
            </w:r>
          </w:p>
        </w:tc>
      </w:tr>
      <w:tr w:rsidR="004C750A" w:rsidRPr="004C750A" w14:paraId="4B86C750" w14:textId="77777777" w:rsidTr="00F41274">
        <w:trPr>
          <w:trHeight w:val="500"/>
        </w:trPr>
        <w:tc>
          <w:tcPr>
            <w:tcW w:w="4536" w:type="dxa"/>
            <w:gridSpan w:val="2"/>
          </w:tcPr>
          <w:p w14:paraId="0CC40E65" w14:textId="77777777" w:rsidR="004C750A" w:rsidRPr="004C750A" w:rsidRDefault="004C750A" w:rsidP="004C750A">
            <w:pPr>
              <w:spacing w:after="0" w:line="320" w:lineRule="exact"/>
              <w:jc w:val="left"/>
              <w:rPr>
                <w:rFonts w:cs="Calibri"/>
                <w:b/>
                <w:color w:val="000000"/>
                <w:szCs w:val="22"/>
                <w:lang w:val="en-IE"/>
              </w:rPr>
            </w:pPr>
            <w:r w:rsidRPr="004C750A">
              <w:rPr>
                <w:rFonts w:cs="Calibri"/>
                <w:b/>
                <w:color w:val="000000"/>
                <w:szCs w:val="22"/>
                <w:lang w:val="en-IE"/>
              </w:rPr>
              <w:t>Client Organisation Name</w:t>
            </w:r>
          </w:p>
        </w:tc>
        <w:tc>
          <w:tcPr>
            <w:tcW w:w="4820" w:type="dxa"/>
          </w:tcPr>
          <w:p w14:paraId="5868E785" w14:textId="77777777" w:rsidR="004C750A" w:rsidRPr="004C750A" w:rsidRDefault="004C750A" w:rsidP="004C750A">
            <w:pPr>
              <w:spacing w:after="0" w:line="320" w:lineRule="exact"/>
              <w:jc w:val="left"/>
              <w:rPr>
                <w:rFonts w:cs="Calibri"/>
                <w:color w:val="000000"/>
                <w:szCs w:val="22"/>
                <w:lang w:val="en-IE"/>
              </w:rPr>
            </w:pPr>
          </w:p>
        </w:tc>
      </w:tr>
      <w:tr w:rsidR="004C750A" w:rsidRPr="004C750A" w14:paraId="0CEE41EE" w14:textId="77777777" w:rsidTr="00F41274">
        <w:trPr>
          <w:trHeight w:val="500"/>
        </w:trPr>
        <w:tc>
          <w:tcPr>
            <w:tcW w:w="4536" w:type="dxa"/>
            <w:gridSpan w:val="2"/>
          </w:tcPr>
          <w:p w14:paraId="0C99146B" w14:textId="77777777" w:rsidR="004C750A" w:rsidRPr="004C750A" w:rsidRDefault="004C750A" w:rsidP="004C750A">
            <w:pPr>
              <w:spacing w:after="0" w:line="320" w:lineRule="exact"/>
              <w:jc w:val="left"/>
              <w:rPr>
                <w:rFonts w:cs="Calibri"/>
                <w:b/>
                <w:color w:val="000000"/>
                <w:szCs w:val="22"/>
                <w:lang w:val="en-IE"/>
              </w:rPr>
            </w:pPr>
            <w:r w:rsidRPr="004C750A">
              <w:rPr>
                <w:rFonts w:cs="Calibri"/>
                <w:b/>
                <w:color w:val="000000"/>
                <w:szCs w:val="22"/>
                <w:lang w:val="en-IE"/>
              </w:rPr>
              <w:t>Title of Contract</w:t>
            </w:r>
          </w:p>
        </w:tc>
        <w:tc>
          <w:tcPr>
            <w:tcW w:w="4820" w:type="dxa"/>
          </w:tcPr>
          <w:p w14:paraId="67B103DE" w14:textId="77777777" w:rsidR="004C750A" w:rsidRPr="004C750A" w:rsidRDefault="004C750A" w:rsidP="004C750A">
            <w:pPr>
              <w:spacing w:after="0" w:line="320" w:lineRule="exact"/>
              <w:jc w:val="left"/>
              <w:rPr>
                <w:rFonts w:cs="Calibri"/>
                <w:color w:val="000000"/>
                <w:szCs w:val="22"/>
                <w:lang w:val="en-IE"/>
              </w:rPr>
            </w:pPr>
          </w:p>
        </w:tc>
      </w:tr>
      <w:tr w:rsidR="004C750A" w:rsidRPr="004C750A" w14:paraId="4620F0B3" w14:textId="77777777" w:rsidTr="00F41274">
        <w:trPr>
          <w:trHeight w:val="500"/>
        </w:trPr>
        <w:tc>
          <w:tcPr>
            <w:tcW w:w="4536" w:type="dxa"/>
            <w:gridSpan w:val="2"/>
          </w:tcPr>
          <w:p w14:paraId="2B63F89E" w14:textId="77777777" w:rsidR="004C750A" w:rsidRPr="004C750A" w:rsidRDefault="004C750A" w:rsidP="004C750A">
            <w:pPr>
              <w:spacing w:after="0" w:line="320" w:lineRule="exact"/>
              <w:jc w:val="left"/>
              <w:rPr>
                <w:rFonts w:cs="Calibri"/>
                <w:b/>
                <w:color w:val="000000"/>
                <w:szCs w:val="22"/>
                <w:lang w:val="en-IE"/>
              </w:rPr>
            </w:pPr>
            <w:r w:rsidRPr="004C750A">
              <w:rPr>
                <w:rFonts w:cs="Calibri"/>
                <w:b/>
                <w:color w:val="000000"/>
                <w:szCs w:val="22"/>
                <w:lang w:val="en-IE"/>
              </w:rPr>
              <w:t>Scope of Contract</w:t>
            </w:r>
          </w:p>
        </w:tc>
        <w:tc>
          <w:tcPr>
            <w:tcW w:w="4820" w:type="dxa"/>
          </w:tcPr>
          <w:p w14:paraId="35457EDF" w14:textId="77777777" w:rsidR="004C750A" w:rsidRPr="004C750A" w:rsidRDefault="004C750A" w:rsidP="004C750A">
            <w:pPr>
              <w:spacing w:after="0" w:line="320" w:lineRule="exact"/>
              <w:jc w:val="left"/>
              <w:rPr>
                <w:rFonts w:cs="Calibri"/>
                <w:color w:val="000000"/>
                <w:szCs w:val="22"/>
                <w:lang w:val="en-IE"/>
              </w:rPr>
            </w:pPr>
          </w:p>
        </w:tc>
      </w:tr>
      <w:tr w:rsidR="004C750A" w:rsidRPr="004C750A" w14:paraId="2FF16B18" w14:textId="77777777" w:rsidTr="00F41274">
        <w:trPr>
          <w:trHeight w:val="782"/>
        </w:trPr>
        <w:tc>
          <w:tcPr>
            <w:tcW w:w="4536" w:type="dxa"/>
            <w:gridSpan w:val="2"/>
          </w:tcPr>
          <w:p w14:paraId="78BEEC00" w14:textId="77777777" w:rsidR="004C750A" w:rsidRPr="004C750A" w:rsidRDefault="004C750A" w:rsidP="004C750A">
            <w:pPr>
              <w:spacing w:after="0" w:line="320" w:lineRule="exact"/>
              <w:jc w:val="left"/>
              <w:rPr>
                <w:rFonts w:cs="Calibri"/>
                <w:b/>
                <w:color w:val="000000"/>
                <w:szCs w:val="22"/>
                <w:lang w:val="en-IE"/>
              </w:rPr>
            </w:pPr>
            <w:r w:rsidRPr="004C750A">
              <w:rPr>
                <w:rFonts w:cs="Calibri"/>
                <w:b/>
                <w:color w:val="000000"/>
                <w:szCs w:val="22"/>
                <w:lang w:val="en-IE"/>
              </w:rPr>
              <w:t>Describe the roles of the other parties in providing this contract (if any)</w:t>
            </w:r>
          </w:p>
        </w:tc>
        <w:tc>
          <w:tcPr>
            <w:tcW w:w="4820" w:type="dxa"/>
          </w:tcPr>
          <w:p w14:paraId="4F70A832" w14:textId="77777777" w:rsidR="004C750A" w:rsidRPr="004C750A" w:rsidRDefault="004C750A" w:rsidP="004C750A">
            <w:pPr>
              <w:spacing w:after="0" w:line="320" w:lineRule="exact"/>
              <w:jc w:val="left"/>
              <w:rPr>
                <w:rFonts w:cs="Calibri"/>
                <w:color w:val="000000"/>
                <w:szCs w:val="22"/>
                <w:lang w:val="en-IE"/>
              </w:rPr>
            </w:pPr>
          </w:p>
        </w:tc>
      </w:tr>
      <w:tr w:rsidR="004C750A" w:rsidRPr="004C750A" w14:paraId="6DD641A0" w14:textId="77777777" w:rsidTr="00F41274">
        <w:trPr>
          <w:trHeight w:val="478"/>
        </w:trPr>
        <w:tc>
          <w:tcPr>
            <w:tcW w:w="4536" w:type="dxa"/>
            <w:gridSpan w:val="2"/>
          </w:tcPr>
          <w:p w14:paraId="5BA644E5" w14:textId="77777777" w:rsidR="004C750A" w:rsidRPr="004C750A" w:rsidRDefault="004C750A" w:rsidP="004C750A">
            <w:pPr>
              <w:spacing w:after="0" w:line="320" w:lineRule="exact"/>
              <w:jc w:val="left"/>
              <w:rPr>
                <w:rFonts w:cs="Calibri"/>
                <w:b/>
                <w:color w:val="000000"/>
                <w:szCs w:val="22"/>
                <w:lang w:val="en-IE"/>
              </w:rPr>
            </w:pPr>
            <w:r w:rsidRPr="004C750A">
              <w:rPr>
                <w:rFonts w:cs="Calibri"/>
                <w:b/>
                <w:color w:val="000000"/>
                <w:szCs w:val="22"/>
                <w:lang w:val="en-IE"/>
              </w:rPr>
              <w:t>Client Referee Name</w:t>
            </w:r>
          </w:p>
        </w:tc>
        <w:tc>
          <w:tcPr>
            <w:tcW w:w="4820" w:type="dxa"/>
          </w:tcPr>
          <w:p w14:paraId="14ADE27B" w14:textId="77777777" w:rsidR="004C750A" w:rsidRPr="004C750A" w:rsidRDefault="004C750A" w:rsidP="004C750A">
            <w:pPr>
              <w:spacing w:after="0" w:line="320" w:lineRule="exact"/>
              <w:jc w:val="left"/>
              <w:rPr>
                <w:rFonts w:cs="Calibri"/>
                <w:color w:val="000000"/>
                <w:szCs w:val="22"/>
                <w:lang w:val="en-IE"/>
              </w:rPr>
            </w:pPr>
          </w:p>
        </w:tc>
      </w:tr>
      <w:tr w:rsidR="004C750A" w:rsidRPr="004C750A" w14:paraId="4CED2F13" w14:textId="77777777" w:rsidTr="00F41274">
        <w:trPr>
          <w:trHeight w:val="478"/>
        </w:trPr>
        <w:tc>
          <w:tcPr>
            <w:tcW w:w="4536" w:type="dxa"/>
            <w:gridSpan w:val="2"/>
          </w:tcPr>
          <w:p w14:paraId="4FA09920" w14:textId="77777777" w:rsidR="004C750A" w:rsidRPr="004C750A" w:rsidRDefault="004C750A" w:rsidP="004C750A">
            <w:pPr>
              <w:spacing w:after="0" w:line="320" w:lineRule="exact"/>
              <w:jc w:val="left"/>
              <w:rPr>
                <w:rFonts w:cs="Calibri"/>
                <w:b/>
                <w:color w:val="000000"/>
                <w:szCs w:val="22"/>
                <w:lang w:val="en-IE"/>
              </w:rPr>
            </w:pPr>
            <w:r w:rsidRPr="004C750A">
              <w:rPr>
                <w:rFonts w:cs="Calibri"/>
                <w:b/>
                <w:color w:val="000000"/>
                <w:szCs w:val="22"/>
                <w:lang w:val="en-IE"/>
              </w:rPr>
              <w:t>Client Referee Position Held</w:t>
            </w:r>
          </w:p>
        </w:tc>
        <w:tc>
          <w:tcPr>
            <w:tcW w:w="4820" w:type="dxa"/>
          </w:tcPr>
          <w:p w14:paraId="5F1F4028" w14:textId="77777777" w:rsidR="004C750A" w:rsidRPr="004C750A" w:rsidRDefault="004C750A" w:rsidP="004C750A">
            <w:pPr>
              <w:spacing w:after="0" w:line="320" w:lineRule="exact"/>
              <w:jc w:val="left"/>
              <w:rPr>
                <w:rFonts w:cs="Calibri"/>
                <w:color w:val="000000"/>
                <w:szCs w:val="22"/>
                <w:lang w:val="en-IE"/>
              </w:rPr>
            </w:pPr>
          </w:p>
        </w:tc>
      </w:tr>
      <w:tr w:rsidR="004C750A" w:rsidRPr="004C750A" w14:paraId="0378DAE6" w14:textId="77777777" w:rsidTr="00F41274">
        <w:trPr>
          <w:trHeight w:val="478"/>
        </w:trPr>
        <w:tc>
          <w:tcPr>
            <w:tcW w:w="4536" w:type="dxa"/>
            <w:gridSpan w:val="2"/>
          </w:tcPr>
          <w:p w14:paraId="4233BEFF" w14:textId="77777777" w:rsidR="004C750A" w:rsidRPr="004C750A" w:rsidRDefault="004C750A" w:rsidP="004C750A">
            <w:pPr>
              <w:spacing w:after="0" w:line="320" w:lineRule="exact"/>
              <w:jc w:val="left"/>
              <w:rPr>
                <w:rFonts w:cs="Calibri"/>
                <w:b/>
                <w:color w:val="000000"/>
                <w:szCs w:val="22"/>
                <w:lang w:val="en-IE"/>
              </w:rPr>
            </w:pPr>
            <w:r w:rsidRPr="004C750A">
              <w:rPr>
                <w:rFonts w:cs="Calibri"/>
                <w:b/>
                <w:color w:val="000000"/>
                <w:szCs w:val="22"/>
                <w:lang w:val="en-IE"/>
              </w:rPr>
              <w:t>Client Referee Telephone Number</w:t>
            </w:r>
          </w:p>
        </w:tc>
        <w:tc>
          <w:tcPr>
            <w:tcW w:w="4820" w:type="dxa"/>
          </w:tcPr>
          <w:p w14:paraId="56332755" w14:textId="77777777" w:rsidR="004C750A" w:rsidRPr="004C750A" w:rsidRDefault="004C750A" w:rsidP="004C750A">
            <w:pPr>
              <w:spacing w:after="0" w:line="320" w:lineRule="exact"/>
              <w:jc w:val="left"/>
              <w:rPr>
                <w:rFonts w:cs="Calibri"/>
                <w:color w:val="000000"/>
                <w:szCs w:val="22"/>
                <w:lang w:val="en-IE"/>
              </w:rPr>
            </w:pPr>
          </w:p>
        </w:tc>
      </w:tr>
      <w:tr w:rsidR="004C750A" w:rsidRPr="004C750A" w14:paraId="5DB20852" w14:textId="77777777" w:rsidTr="00F41274">
        <w:trPr>
          <w:trHeight w:val="500"/>
        </w:trPr>
        <w:tc>
          <w:tcPr>
            <w:tcW w:w="4536" w:type="dxa"/>
            <w:gridSpan w:val="2"/>
          </w:tcPr>
          <w:p w14:paraId="4E725610" w14:textId="77777777" w:rsidR="004C750A" w:rsidRPr="004C750A" w:rsidRDefault="004C750A" w:rsidP="004C750A">
            <w:pPr>
              <w:spacing w:after="0" w:line="320" w:lineRule="exact"/>
              <w:jc w:val="left"/>
              <w:rPr>
                <w:rFonts w:cs="Calibri"/>
                <w:b/>
                <w:color w:val="000000"/>
                <w:szCs w:val="22"/>
                <w:lang w:val="en-IE"/>
              </w:rPr>
            </w:pPr>
            <w:r w:rsidRPr="004C750A">
              <w:rPr>
                <w:rFonts w:cs="Calibri"/>
                <w:b/>
                <w:color w:val="000000"/>
                <w:szCs w:val="22"/>
                <w:lang w:val="en-IE"/>
              </w:rPr>
              <w:t>Client Referee Email Address</w:t>
            </w:r>
          </w:p>
        </w:tc>
        <w:tc>
          <w:tcPr>
            <w:tcW w:w="4820" w:type="dxa"/>
          </w:tcPr>
          <w:p w14:paraId="135C799C" w14:textId="77777777" w:rsidR="004C750A" w:rsidRPr="004C750A" w:rsidRDefault="004C750A" w:rsidP="004C750A">
            <w:pPr>
              <w:spacing w:after="0" w:line="320" w:lineRule="exact"/>
              <w:jc w:val="left"/>
              <w:rPr>
                <w:rFonts w:cs="Calibri"/>
                <w:color w:val="000000"/>
                <w:szCs w:val="22"/>
                <w:lang w:val="en-IE"/>
              </w:rPr>
            </w:pPr>
          </w:p>
        </w:tc>
      </w:tr>
      <w:tr w:rsidR="004C750A" w:rsidRPr="004C750A" w14:paraId="6FD7A71C" w14:textId="77777777" w:rsidTr="00F41274">
        <w:trPr>
          <w:trHeight w:val="478"/>
        </w:trPr>
        <w:tc>
          <w:tcPr>
            <w:tcW w:w="4536" w:type="dxa"/>
            <w:gridSpan w:val="2"/>
          </w:tcPr>
          <w:p w14:paraId="11F629E7" w14:textId="77777777" w:rsidR="004C750A" w:rsidRPr="004C750A" w:rsidRDefault="004C750A" w:rsidP="004C750A">
            <w:pPr>
              <w:spacing w:after="0" w:line="320" w:lineRule="exact"/>
              <w:jc w:val="left"/>
              <w:rPr>
                <w:rFonts w:cs="Calibri"/>
                <w:b/>
                <w:color w:val="000000"/>
                <w:szCs w:val="22"/>
                <w:lang w:val="en-IE"/>
              </w:rPr>
            </w:pPr>
            <w:r w:rsidRPr="004C750A">
              <w:rPr>
                <w:rFonts w:cs="Calibri"/>
                <w:b/>
                <w:color w:val="000000"/>
                <w:szCs w:val="22"/>
                <w:lang w:val="en-IE"/>
              </w:rPr>
              <w:t>Client Referee Postal Address</w:t>
            </w:r>
          </w:p>
        </w:tc>
        <w:tc>
          <w:tcPr>
            <w:tcW w:w="4820" w:type="dxa"/>
          </w:tcPr>
          <w:p w14:paraId="2BB23CEA" w14:textId="77777777" w:rsidR="004C750A" w:rsidRPr="004C750A" w:rsidRDefault="004C750A" w:rsidP="004C750A">
            <w:pPr>
              <w:spacing w:after="0" w:line="320" w:lineRule="exact"/>
              <w:jc w:val="left"/>
              <w:rPr>
                <w:rFonts w:cs="Calibri"/>
                <w:color w:val="000000"/>
                <w:szCs w:val="22"/>
                <w:lang w:val="en-IE"/>
              </w:rPr>
            </w:pPr>
          </w:p>
        </w:tc>
      </w:tr>
      <w:tr w:rsidR="004C750A" w:rsidRPr="004C750A" w14:paraId="387E8B42" w14:textId="77777777" w:rsidTr="00F41274">
        <w:trPr>
          <w:trHeight w:val="478"/>
        </w:trPr>
        <w:tc>
          <w:tcPr>
            <w:tcW w:w="4536" w:type="dxa"/>
            <w:gridSpan w:val="2"/>
          </w:tcPr>
          <w:p w14:paraId="3F32CFAA" w14:textId="77777777" w:rsidR="004C750A" w:rsidRPr="004C750A" w:rsidRDefault="004C750A" w:rsidP="004C750A">
            <w:pPr>
              <w:spacing w:after="0" w:line="320" w:lineRule="exact"/>
              <w:jc w:val="left"/>
              <w:rPr>
                <w:rFonts w:cs="Calibri"/>
                <w:b/>
                <w:color w:val="000000"/>
                <w:szCs w:val="22"/>
                <w:lang w:val="en-IE"/>
              </w:rPr>
            </w:pPr>
            <w:r w:rsidRPr="004C750A">
              <w:rPr>
                <w:rFonts w:cs="Calibri"/>
                <w:b/>
                <w:color w:val="000000"/>
                <w:szCs w:val="22"/>
                <w:lang w:val="en-IE"/>
              </w:rPr>
              <w:t>Client Website</w:t>
            </w:r>
          </w:p>
        </w:tc>
        <w:tc>
          <w:tcPr>
            <w:tcW w:w="4820" w:type="dxa"/>
          </w:tcPr>
          <w:p w14:paraId="1B557537" w14:textId="77777777" w:rsidR="004C750A" w:rsidRPr="004C750A" w:rsidRDefault="004C750A" w:rsidP="004C750A">
            <w:pPr>
              <w:spacing w:after="0" w:line="320" w:lineRule="exact"/>
              <w:jc w:val="left"/>
              <w:rPr>
                <w:rFonts w:cs="Calibri"/>
                <w:color w:val="000000"/>
                <w:szCs w:val="22"/>
                <w:lang w:val="en-IE"/>
              </w:rPr>
            </w:pPr>
          </w:p>
        </w:tc>
      </w:tr>
      <w:tr w:rsidR="004C750A" w:rsidRPr="004C750A" w14:paraId="32B34A5B" w14:textId="77777777" w:rsidTr="00F41274">
        <w:trPr>
          <w:trHeight w:val="325"/>
        </w:trPr>
        <w:tc>
          <w:tcPr>
            <w:tcW w:w="2879" w:type="dxa"/>
            <w:vMerge w:val="restart"/>
          </w:tcPr>
          <w:p w14:paraId="69B1395E" w14:textId="77777777" w:rsidR="004C750A" w:rsidRPr="004C750A" w:rsidRDefault="004C750A" w:rsidP="004C750A">
            <w:pPr>
              <w:spacing w:after="0" w:line="320" w:lineRule="exact"/>
              <w:jc w:val="left"/>
              <w:rPr>
                <w:rFonts w:cs="Calibri"/>
                <w:b/>
                <w:color w:val="000000"/>
                <w:szCs w:val="22"/>
                <w:lang w:val="en-IE"/>
              </w:rPr>
            </w:pPr>
            <w:r w:rsidRPr="004C750A">
              <w:rPr>
                <w:rFonts w:cs="Calibri"/>
                <w:b/>
                <w:color w:val="000000"/>
                <w:szCs w:val="22"/>
                <w:lang w:val="en-IE"/>
              </w:rPr>
              <w:t xml:space="preserve">Contract Duration </w:t>
            </w:r>
          </w:p>
        </w:tc>
        <w:tc>
          <w:tcPr>
            <w:tcW w:w="1657" w:type="dxa"/>
          </w:tcPr>
          <w:p w14:paraId="4EF2B58C" w14:textId="77777777" w:rsidR="004C750A" w:rsidRPr="004C750A" w:rsidRDefault="004C750A" w:rsidP="004C750A">
            <w:pPr>
              <w:spacing w:after="0" w:line="320" w:lineRule="exact"/>
              <w:jc w:val="left"/>
              <w:rPr>
                <w:rFonts w:cs="Calibri"/>
                <w:b/>
                <w:color w:val="000000"/>
                <w:szCs w:val="22"/>
                <w:lang w:val="en-IE"/>
              </w:rPr>
            </w:pPr>
            <w:r w:rsidRPr="004C750A">
              <w:rPr>
                <w:rFonts w:cs="Calibri"/>
                <w:b/>
                <w:color w:val="000000"/>
                <w:szCs w:val="22"/>
                <w:lang w:val="en-IE"/>
              </w:rPr>
              <w:t>Start Date</w:t>
            </w:r>
          </w:p>
        </w:tc>
        <w:tc>
          <w:tcPr>
            <w:tcW w:w="4820" w:type="dxa"/>
          </w:tcPr>
          <w:p w14:paraId="502B9300" w14:textId="77777777" w:rsidR="004C750A" w:rsidRPr="004C750A" w:rsidRDefault="004C750A" w:rsidP="004C750A">
            <w:pPr>
              <w:spacing w:after="0" w:line="320" w:lineRule="exact"/>
              <w:jc w:val="left"/>
              <w:rPr>
                <w:rFonts w:cs="Calibri"/>
                <w:color w:val="000000"/>
                <w:szCs w:val="22"/>
                <w:lang w:val="en-IE"/>
              </w:rPr>
            </w:pPr>
          </w:p>
        </w:tc>
      </w:tr>
      <w:tr w:rsidR="004C750A" w:rsidRPr="004C750A" w14:paraId="1BED9717" w14:textId="77777777" w:rsidTr="00F41274">
        <w:trPr>
          <w:trHeight w:val="325"/>
        </w:trPr>
        <w:tc>
          <w:tcPr>
            <w:tcW w:w="2879" w:type="dxa"/>
            <w:vMerge/>
          </w:tcPr>
          <w:p w14:paraId="2338595B" w14:textId="77777777" w:rsidR="004C750A" w:rsidRPr="004C750A" w:rsidRDefault="004C750A" w:rsidP="004C750A">
            <w:pPr>
              <w:spacing w:after="0" w:line="320" w:lineRule="exact"/>
              <w:jc w:val="left"/>
              <w:rPr>
                <w:rFonts w:cs="Calibri"/>
                <w:b/>
                <w:color w:val="000000"/>
                <w:szCs w:val="22"/>
                <w:lang w:val="en-IE"/>
              </w:rPr>
            </w:pPr>
          </w:p>
        </w:tc>
        <w:tc>
          <w:tcPr>
            <w:tcW w:w="1657" w:type="dxa"/>
          </w:tcPr>
          <w:p w14:paraId="43C8B8CC" w14:textId="77777777" w:rsidR="004C750A" w:rsidRPr="004C750A" w:rsidRDefault="004C750A" w:rsidP="004C750A">
            <w:pPr>
              <w:spacing w:after="0" w:line="320" w:lineRule="exact"/>
              <w:jc w:val="left"/>
              <w:rPr>
                <w:rFonts w:cs="Calibri"/>
                <w:b/>
                <w:color w:val="000000"/>
                <w:szCs w:val="22"/>
                <w:lang w:val="en-IE"/>
              </w:rPr>
            </w:pPr>
            <w:r w:rsidRPr="004C750A">
              <w:rPr>
                <w:rFonts w:cs="Calibri"/>
                <w:b/>
                <w:color w:val="000000"/>
                <w:szCs w:val="22"/>
                <w:lang w:val="en-IE"/>
              </w:rPr>
              <w:t>Finish Date</w:t>
            </w:r>
          </w:p>
        </w:tc>
        <w:tc>
          <w:tcPr>
            <w:tcW w:w="4820" w:type="dxa"/>
          </w:tcPr>
          <w:p w14:paraId="0666418E" w14:textId="77777777" w:rsidR="004C750A" w:rsidRPr="004C750A" w:rsidRDefault="004C750A" w:rsidP="004C750A">
            <w:pPr>
              <w:spacing w:after="0" w:line="320" w:lineRule="exact"/>
              <w:jc w:val="left"/>
              <w:rPr>
                <w:rFonts w:cs="Calibri"/>
                <w:color w:val="000000"/>
                <w:szCs w:val="22"/>
                <w:lang w:val="en-IE"/>
              </w:rPr>
            </w:pPr>
          </w:p>
        </w:tc>
      </w:tr>
      <w:tr w:rsidR="004C750A" w:rsidRPr="004C750A" w14:paraId="3950F3F7" w14:textId="77777777" w:rsidTr="00F41274">
        <w:trPr>
          <w:trHeight w:val="325"/>
        </w:trPr>
        <w:tc>
          <w:tcPr>
            <w:tcW w:w="2879" w:type="dxa"/>
            <w:vMerge/>
          </w:tcPr>
          <w:p w14:paraId="04CA112B" w14:textId="77777777" w:rsidR="004C750A" w:rsidRPr="004C750A" w:rsidRDefault="004C750A" w:rsidP="004C750A">
            <w:pPr>
              <w:spacing w:after="0" w:line="320" w:lineRule="exact"/>
              <w:jc w:val="left"/>
              <w:rPr>
                <w:rFonts w:cs="Calibri"/>
                <w:b/>
                <w:color w:val="000000"/>
                <w:szCs w:val="22"/>
                <w:lang w:val="en-IE"/>
              </w:rPr>
            </w:pPr>
          </w:p>
        </w:tc>
        <w:tc>
          <w:tcPr>
            <w:tcW w:w="1657" w:type="dxa"/>
          </w:tcPr>
          <w:p w14:paraId="570160DB" w14:textId="77777777" w:rsidR="004C750A" w:rsidRPr="004C750A" w:rsidRDefault="004C750A" w:rsidP="004C750A">
            <w:pPr>
              <w:spacing w:after="0" w:line="320" w:lineRule="exact"/>
              <w:jc w:val="left"/>
              <w:rPr>
                <w:rFonts w:cs="Calibri"/>
                <w:b/>
                <w:color w:val="000000"/>
                <w:szCs w:val="22"/>
                <w:lang w:val="en-IE"/>
              </w:rPr>
            </w:pPr>
            <w:r w:rsidRPr="004C750A">
              <w:rPr>
                <w:rFonts w:cs="Calibri"/>
                <w:b/>
                <w:color w:val="000000"/>
                <w:szCs w:val="22"/>
                <w:lang w:val="en-IE"/>
              </w:rPr>
              <w:t>Term</w:t>
            </w:r>
          </w:p>
        </w:tc>
        <w:tc>
          <w:tcPr>
            <w:tcW w:w="4820" w:type="dxa"/>
          </w:tcPr>
          <w:p w14:paraId="6AEDA146" w14:textId="77777777" w:rsidR="004C750A" w:rsidRPr="004C750A" w:rsidRDefault="004C750A" w:rsidP="004C750A">
            <w:pPr>
              <w:spacing w:after="0" w:line="320" w:lineRule="exact"/>
              <w:jc w:val="left"/>
              <w:rPr>
                <w:rFonts w:cs="Calibri"/>
                <w:color w:val="000000"/>
                <w:szCs w:val="22"/>
                <w:lang w:val="en-IE"/>
              </w:rPr>
            </w:pPr>
          </w:p>
        </w:tc>
      </w:tr>
      <w:tr w:rsidR="004C750A" w:rsidRPr="004C750A" w14:paraId="1B1BA2A7" w14:textId="77777777" w:rsidTr="00F41274">
        <w:trPr>
          <w:trHeight w:val="478"/>
        </w:trPr>
        <w:tc>
          <w:tcPr>
            <w:tcW w:w="4536" w:type="dxa"/>
            <w:gridSpan w:val="2"/>
          </w:tcPr>
          <w:p w14:paraId="71AC162E" w14:textId="77777777" w:rsidR="004C750A" w:rsidRPr="004C750A" w:rsidRDefault="004C750A" w:rsidP="004C750A">
            <w:pPr>
              <w:spacing w:after="0" w:line="320" w:lineRule="exact"/>
              <w:jc w:val="left"/>
              <w:rPr>
                <w:rFonts w:cs="Calibri"/>
                <w:b/>
                <w:color w:val="000000"/>
                <w:szCs w:val="22"/>
                <w:lang w:val="en-IE"/>
              </w:rPr>
            </w:pPr>
            <w:r w:rsidRPr="004C750A">
              <w:rPr>
                <w:rFonts w:cs="Calibri"/>
                <w:b/>
                <w:color w:val="000000"/>
                <w:szCs w:val="22"/>
                <w:lang w:val="en-IE"/>
              </w:rPr>
              <w:t xml:space="preserve">Client Type (Public Sector / Private Sector) </w:t>
            </w:r>
          </w:p>
        </w:tc>
        <w:tc>
          <w:tcPr>
            <w:tcW w:w="4820" w:type="dxa"/>
          </w:tcPr>
          <w:p w14:paraId="71DBDF8A" w14:textId="77777777" w:rsidR="004C750A" w:rsidRPr="004C750A" w:rsidRDefault="004C750A" w:rsidP="004C750A">
            <w:pPr>
              <w:spacing w:after="0" w:line="320" w:lineRule="exact"/>
              <w:jc w:val="left"/>
              <w:rPr>
                <w:rFonts w:cs="Calibri"/>
                <w:color w:val="000000"/>
                <w:szCs w:val="22"/>
                <w:lang w:val="en-IE"/>
              </w:rPr>
            </w:pPr>
          </w:p>
        </w:tc>
      </w:tr>
      <w:tr w:rsidR="004C750A" w:rsidRPr="004C750A" w14:paraId="3C311BCA" w14:textId="77777777" w:rsidTr="00F41274">
        <w:trPr>
          <w:trHeight w:val="570"/>
        </w:trPr>
        <w:tc>
          <w:tcPr>
            <w:tcW w:w="9356" w:type="dxa"/>
            <w:gridSpan w:val="3"/>
          </w:tcPr>
          <w:p w14:paraId="0E3B9B57" w14:textId="02448FEB" w:rsidR="004C750A" w:rsidRPr="004C750A" w:rsidRDefault="004C750A" w:rsidP="004C750A">
            <w:pPr>
              <w:spacing w:after="0" w:line="320" w:lineRule="exact"/>
              <w:jc w:val="left"/>
              <w:rPr>
                <w:rFonts w:cs="Calibri"/>
                <w:b/>
                <w:color w:val="000000"/>
                <w:szCs w:val="22"/>
                <w:lang w:val="en-IE"/>
              </w:rPr>
            </w:pPr>
            <w:r w:rsidRPr="004C750A">
              <w:rPr>
                <w:rFonts w:cs="Calibri"/>
                <w:b/>
                <w:color w:val="000000"/>
                <w:szCs w:val="22"/>
                <w:lang w:val="en-IE"/>
              </w:rPr>
              <w:t>Provide Details of the Nature and Description of Services Provided to the Client by the Tenderer (Please see Appendix 1 for details):</w:t>
            </w:r>
          </w:p>
          <w:p w14:paraId="1FC314B3" w14:textId="77777777" w:rsidR="004C750A" w:rsidRPr="004C750A" w:rsidRDefault="004C750A" w:rsidP="004C750A">
            <w:pPr>
              <w:spacing w:after="0" w:line="320" w:lineRule="exact"/>
              <w:jc w:val="center"/>
              <w:rPr>
                <w:rFonts w:cs="Calibri"/>
                <w:b/>
                <w:color w:val="000000"/>
                <w:szCs w:val="22"/>
                <w:lang w:val="en-IE"/>
              </w:rPr>
            </w:pPr>
          </w:p>
          <w:p w14:paraId="19FDE46E" w14:textId="77777777" w:rsidR="004C750A" w:rsidRPr="004C750A" w:rsidRDefault="004C750A" w:rsidP="004C750A">
            <w:pPr>
              <w:spacing w:after="0" w:line="320" w:lineRule="exact"/>
              <w:jc w:val="center"/>
              <w:rPr>
                <w:rFonts w:cs="Calibri"/>
                <w:color w:val="000000"/>
                <w:szCs w:val="22"/>
                <w:lang w:val="en-IE"/>
              </w:rPr>
            </w:pPr>
          </w:p>
        </w:tc>
      </w:tr>
      <w:tr w:rsidR="004C750A" w:rsidRPr="004C750A" w14:paraId="45355449" w14:textId="77777777" w:rsidTr="00F41274">
        <w:trPr>
          <w:trHeight w:val="959"/>
        </w:trPr>
        <w:tc>
          <w:tcPr>
            <w:tcW w:w="9356" w:type="dxa"/>
            <w:gridSpan w:val="3"/>
          </w:tcPr>
          <w:p w14:paraId="4303E754" w14:textId="77777777" w:rsidR="004C750A" w:rsidRPr="004C750A" w:rsidRDefault="004C750A" w:rsidP="004C750A">
            <w:pPr>
              <w:spacing w:after="0" w:line="320" w:lineRule="exact"/>
              <w:jc w:val="left"/>
              <w:rPr>
                <w:rFonts w:cs="Calibri"/>
                <w:b/>
                <w:color w:val="000000"/>
                <w:szCs w:val="22"/>
                <w:lang w:val="en-IE"/>
              </w:rPr>
            </w:pPr>
            <w:r w:rsidRPr="004C750A">
              <w:rPr>
                <w:rFonts w:cs="Calibri"/>
                <w:b/>
                <w:color w:val="000000"/>
                <w:szCs w:val="22"/>
                <w:lang w:val="en-IE"/>
              </w:rPr>
              <w:t>Please describe how this project is comparable to the Contracting Authority’s requirements:</w:t>
            </w:r>
          </w:p>
          <w:p w14:paraId="07CE5E48" w14:textId="77777777" w:rsidR="004C750A" w:rsidRPr="004C750A" w:rsidRDefault="004C750A" w:rsidP="004C750A">
            <w:pPr>
              <w:spacing w:after="0" w:line="320" w:lineRule="exact"/>
              <w:jc w:val="left"/>
              <w:rPr>
                <w:rFonts w:cs="Calibri"/>
                <w:b/>
                <w:color w:val="000000"/>
                <w:szCs w:val="22"/>
                <w:lang w:val="en-IE"/>
              </w:rPr>
            </w:pPr>
          </w:p>
          <w:p w14:paraId="13039EB1" w14:textId="77777777" w:rsidR="004C750A" w:rsidRPr="004C750A" w:rsidRDefault="004C750A" w:rsidP="004C750A">
            <w:pPr>
              <w:spacing w:after="0" w:line="320" w:lineRule="exact"/>
              <w:jc w:val="left"/>
              <w:rPr>
                <w:rFonts w:cs="Calibri"/>
                <w:b/>
                <w:color w:val="000000"/>
                <w:szCs w:val="22"/>
                <w:lang w:val="en-IE"/>
              </w:rPr>
            </w:pPr>
          </w:p>
          <w:p w14:paraId="0CEB9810" w14:textId="77777777" w:rsidR="004C750A" w:rsidRPr="004C750A" w:rsidRDefault="004C750A" w:rsidP="004C750A">
            <w:pPr>
              <w:spacing w:after="0" w:line="320" w:lineRule="exact"/>
              <w:jc w:val="left"/>
              <w:rPr>
                <w:rFonts w:cs="Calibri"/>
                <w:b/>
                <w:color w:val="000000"/>
                <w:szCs w:val="22"/>
                <w:lang w:val="en-IE"/>
              </w:rPr>
            </w:pPr>
          </w:p>
        </w:tc>
      </w:tr>
      <w:tr w:rsidR="004C750A" w:rsidRPr="004C750A" w14:paraId="53A42A28" w14:textId="77777777" w:rsidTr="00F41274">
        <w:trPr>
          <w:trHeight w:val="500"/>
        </w:trPr>
        <w:tc>
          <w:tcPr>
            <w:tcW w:w="4536" w:type="dxa"/>
            <w:gridSpan w:val="2"/>
          </w:tcPr>
          <w:p w14:paraId="29EF5062" w14:textId="77777777" w:rsidR="004C750A" w:rsidRPr="004C750A" w:rsidRDefault="004C750A" w:rsidP="004C750A">
            <w:pPr>
              <w:spacing w:after="0" w:line="320" w:lineRule="exact"/>
              <w:jc w:val="left"/>
              <w:rPr>
                <w:rFonts w:cs="Calibri"/>
                <w:b/>
                <w:color w:val="000000"/>
                <w:szCs w:val="22"/>
                <w:lang w:val="en-IE"/>
              </w:rPr>
            </w:pPr>
            <w:r w:rsidRPr="004C750A">
              <w:rPr>
                <w:rFonts w:cs="Calibri"/>
                <w:b/>
                <w:color w:val="000000"/>
                <w:szCs w:val="22"/>
                <w:lang w:val="en-IE"/>
              </w:rPr>
              <w:t>Total Value of Contract</w:t>
            </w:r>
          </w:p>
        </w:tc>
        <w:tc>
          <w:tcPr>
            <w:tcW w:w="4820" w:type="dxa"/>
          </w:tcPr>
          <w:p w14:paraId="5CEB8D9A" w14:textId="77777777" w:rsidR="004C750A" w:rsidRPr="004C750A" w:rsidRDefault="004C750A" w:rsidP="004C750A">
            <w:pPr>
              <w:keepNext/>
              <w:spacing w:before="240" w:after="60"/>
              <w:outlineLvl w:val="2"/>
              <w:rPr>
                <w:rFonts w:cs="Calibri"/>
                <w:b/>
                <w:bCs/>
                <w:szCs w:val="22"/>
                <w:lang w:val="en-IE"/>
              </w:rPr>
            </w:pPr>
            <w:r w:rsidRPr="004C750A">
              <w:rPr>
                <w:rFonts w:cs="Calibri"/>
                <w:b/>
                <w:bCs/>
                <w:szCs w:val="22"/>
                <w:lang w:val="en-IE"/>
              </w:rPr>
              <w:t>€</w:t>
            </w:r>
          </w:p>
        </w:tc>
      </w:tr>
    </w:tbl>
    <w:p w14:paraId="5BF218DF" w14:textId="77777777" w:rsidR="004C750A" w:rsidRPr="004C750A" w:rsidRDefault="004C750A" w:rsidP="004C750A">
      <w:pPr>
        <w:rPr>
          <w:rFonts w:cs="Calibri"/>
          <w:lang w:val="en-US"/>
        </w:rPr>
      </w:pPr>
    </w:p>
    <w:p w14:paraId="71B102C4" w14:textId="77777777" w:rsidR="004C750A" w:rsidRPr="004C750A" w:rsidRDefault="004C750A" w:rsidP="004C750A">
      <w:pPr>
        <w:spacing w:before="100" w:beforeAutospacing="1" w:after="100" w:afterAutospacing="1" w:line="240" w:lineRule="auto"/>
        <w:jc w:val="left"/>
        <w:rPr>
          <w:rFonts w:cs="Calibri"/>
          <w:b/>
        </w:rPr>
      </w:pPr>
      <w:r w:rsidRPr="004C750A">
        <w:rPr>
          <w:rFonts w:cs="Calibri"/>
          <w:b/>
        </w:rPr>
        <w:br w:type="page"/>
      </w:r>
    </w:p>
    <w:p w14:paraId="2EC41EA7" w14:textId="77777777" w:rsidR="004C750A" w:rsidRPr="004C750A" w:rsidRDefault="004C750A" w:rsidP="004C750A">
      <w:pPr>
        <w:rPr>
          <w:rFonts w:cs="Calibri"/>
          <w:lang w:val="en-US"/>
        </w:rPr>
      </w:pPr>
    </w:p>
    <w:tbl>
      <w:tblPr>
        <w:tblStyle w:val="TableGrid5"/>
        <w:tblW w:w="9356" w:type="dxa"/>
        <w:tblInd w:w="-5" w:type="dxa"/>
        <w:tblLook w:val="04A0" w:firstRow="1" w:lastRow="0" w:firstColumn="1" w:lastColumn="0" w:noHBand="0" w:noVBand="1"/>
      </w:tblPr>
      <w:tblGrid>
        <w:gridCol w:w="2879"/>
        <w:gridCol w:w="1657"/>
        <w:gridCol w:w="4820"/>
      </w:tblGrid>
      <w:tr w:rsidR="004C750A" w:rsidRPr="004C750A" w14:paraId="786A1BBE" w14:textId="77777777" w:rsidTr="004C750A">
        <w:trPr>
          <w:trHeight w:val="478"/>
        </w:trPr>
        <w:tc>
          <w:tcPr>
            <w:tcW w:w="9356" w:type="dxa"/>
            <w:gridSpan w:val="3"/>
            <w:shd w:val="clear" w:color="auto" w:fill="365F91"/>
          </w:tcPr>
          <w:p w14:paraId="34D8B37A" w14:textId="77777777" w:rsidR="004C750A" w:rsidRPr="004C750A" w:rsidRDefault="004C750A" w:rsidP="004C750A">
            <w:pPr>
              <w:spacing w:after="0" w:line="320" w:lineRule="exact"/>
              <w:jc w:val="center"/>
              <w:rPr>
                <w:rFonts w:cs="Calibri"/>
                <w:b/>
                <w:color w:val="FFFFFF"/>
                <w:szCs w:val="22"/>
                <w:lang w:val="en-IE"/>
              </w:rPr>
            </w:pPr>
            <w:r w:rsidRPr="004C750A">
              <w:rPr>
                <w:rFonts w:cs="Calibri"/>
                <w:b/>
                <w:color w:val="FFFFFF"/>
                <w:szCs w:val="22"/>
                <w:lang w:val="en-IE"/>
              </w:rPr>
              <w:t xml:space="preserve">Previous Contract Experience Template </w:t>
            </w:r>
          </w:p>
        </w:tc>
      </w:tr>
      <w:tr w:rsidR="004C750A" w:rsidRPr="004C750A" w14:paraId="2AD9DCFA" w14:textId="77777777" w:rsidTr="00F41274">
        <w:trPr>
          <w:trHeight w:val="500"/>
        </w:trPr>
        <w:tc>
          <w:tcPr>
            <w:tcW w:w="4536" w:type="dxa"/>
            <w:gridSpan w:val="2"/>
          </w:tcPr>
          <w:p w14:paraId="19B752B8" w14:textId="77777777" w:rsidR="004C750A" w:rsidRPr="004C750A" w:rsidRDefault="004C750A" w:rsidP="004C750A">
            <w:pPr>
              <w:spacing w:after="0" w:line="320" w:lineRule="exact"/>
              <w:jc w:val="left"/>
              <w:rPr>
                <w:rFonts w:cs="Calibri"/>
                <w:b/>
                <w:color w:val="000000"/>
                <w:szCs w:val="22"/>
                <w:lang w:val="en-IE"/>
              </w:rPr>
            </w:pPr>
            <w:r w:rsidRPr="004C750A">
              <w:rPr>
                <w:rFonts w:cs="Calibri"/>
                <w:b/>
                <w:color w:val="000000"/>
                <w:szCs w:val="22"/>
                <w:lang w:val="en-IE"/>
              </w:rPr>
              <w:t>Client Organisation Name</w:t>
            </w:r>
          </w:p>
        </w:tc>
        <w:tc>
          <w:tcPr>
            <w:tcW w:w="4820" w:type="dxa"/>
          </w:tcPr>
          <w:p w14:paraId="28ED18B7" w14:textId="77777777" w:rsidR="004C750A" w:rsidRPr="004C750A" w:rsidRDefault="004C750A" w:rsidP="004C750A">
            <w:pPr>
              <w:spacing w:after="0" w:line="320" w:lineRule="exact"/>
              <w:jc w:val="left"/>
              <w:rPr>
                <w:rFonts w:cs="Calibri"/>
                <w:color w:val="000000"/>
                <w:szCs w:val="22"/>
                <w:lang w:val="en-IE"/>
              </w:rPr>
            </w:pPr>
          </w:p>
        </w:tc>
      </w:tr>
      <w:tr w:rsidR="004C750A" w:rsidRPr="004C750A" w14:paraId="350DD8F9" w14:textId="77777777" w:rsidTr="00F41274">
        <w:trPr>
          <w:trHeight w:val="500"/>
        </w:trPr>
        <w:tc>
          <w:tcPr>
            <w:tcW w:w="4536" w:type="dxa"/>
            <w:gridSpan w:val="2"/>
          </w:tcPr>
          <w:p w14:paraId="02FF3B04" w14:textId="77777777" w:rsidR="004C750A" w:rsidRPr="004C750A" w:rsidRDefault="004C750A" w:rsidP="004C750A">
            <w:pPr>
              <w:spacing w:after="0" w:line="320" w:lineRule="exact"/>
              <w:jc w:val="left"/>
              <w:rPr>
                <w:rFonts w:cs="Calibri"/>
                <w:b/>
                <w:color w:val="000000"/>
                <w:szCs w:val="22"/>
                <w:lang w:val="en-IE"/>
              </w:rPr>
            </w:pPr>
            <w:r w:rsidRPr="004C750A">
              <w:rPr>
                <w:rFonts w:cs="Calibri"/>
                <w:b/>
                <w:color w:val="000000"/>
                <w:szCs w:val="22"/>
                <w:lang w:val="en-IE"/>
              </w:rPr>
              <w:t>Title of Contract</w:t>
            </w:r>
          </w:p>
        </w:tc>
        <w:tc>
          <w:tcPr>
            <w:tcW w:w="4820" w:type="dxa"/>
          </w:tcPr>
          <w:p w14:paraId="1487B3EA" w14:textId="77777777" w:rsidR="004C750A" w:rsidRPr="004C750A" w:rsidRDefault="004C750A" w:rsidP="004C750A">
            <w:pPr>
              <w:spacing w:after="0" w:line="320" w:lineRule="exact"/>
              <w:jc w:val="left"/>
              <w:rPr>
                <w:rFonts w:cs="Calibri"/>
                <w:color w:val="000000"/>
                <w:szCs w:val="22"/>
                <w:lang w:val="en-IE"/>
              </w:rPr>
            </w:pPr>
          </w:p>
        </w:tc>
      </w:tr>
      <w:tr w:rsidR="004C750A" w:rsidRPr="004C750A" w14:paraId="3DB875F4" w14:textId="77777777" w:rsidTr="00F41274">
        <w:trPr>
          <w:trHeight w:val="500"/>
        </w:trPr>
        <w:tc>
          <w:tcPr>
            <w:tcW w:w="4536" w:type="dxa"/>
            <w:gridSpan w:val="2"/>
          </w:tcPr>
          <w:p w14:paraId="6F49A571" w14:textId="77777777" w:rsidR="004C750A" w:rsidRPr="004C750A" w:rsidRDefault="004C750A" w:rsidP="004C750A">
            <w:pPr>
              <w:spacing w:after="0" w:line="320" w:lineRule="exact"/>
              <w:jc w:val="left"/>
              <w:rPr>
                <w:rFonts w:cs="Calibri"/>
                <w:b/>
                <w:color w:val="000000"/>
                <w:szCs w:val="22"/>
                <w:lang w:val="en-IE"/>
              </w:rPr>
            </w:pPr>
            <w:r w:rsidRPr="004C750A">
              <w:rPr>
                <w:rFonts w:cs="Calibri"/>
                <w:b/>
                <w:color w:val="000000"/>
                <w:szCs w:val="22"/>
                <w:lang w:val="en-IE"/>
              </w:rPr>
              <w:t>Scope of Contract</w:t>
            </w:r>
          </w:p>
        </w:tc>
        <w:tc>
          <w:tcPr>
            <w:tcW w:w="4820" w:type="dxa"/>
          </w:tcPr>
          <w:p w14:paraId="775CC9D9" w14:textId="77777777" w:rsidR="004C750A" w:rsidRPr="004C750A" w:rsidRDefault="004C750A" w:rsidP="004C750A">
            <w:pPr>
              <w:spacing w:after="0" w:line="320" w:lineRule="exact"/>
              <w:jc w:val="left"/>
              <w:rPr>
                <w:rFonts w:cs="Calibri"/>
                <w:color w:val="000000"/>
                <w:szCs w:val="22"/>
                <w:lang w:val="en-IE"/>
              </w:rPr>
            </w:pPr>
          </w:p>
        </w:tc>
      </w:tr>
      <w:tr w:rsidR="004C750A" w:rsidRPr="004C750A" w14:paraId="626C6953" w14:textId="77777777" w:rsidTr="00F41274">
        <w:trPr>
          <w:trHeight w:val="782"/>
        </w:trPr>
        <w:tc>
          <w:tcPr>
            <w:tcW w:w="4536" w:type="dxa"/>
            <w:gridSpan w:val="2"/>
          </w:tcPr>
          <w:p w14:paraId="6891EFAC" w14:textId="77777777" w:rsidR="004C750A" w:rsidRPr="004C750A" w:rsidRDefault="004C750A" w:rsidP="004C750A">
            <w:pPr>
              <w:spacing w:after="0" w:line="320" w:lineRule="exact"/>
              <w:jc w:val="left"/>
              <w:rPr>
                <w:rFonts w:cs="Calibri"/>
                <w:b/>
                <w:color w:val="000000"/>
                <w:szCs w:val="22"/>
                <w:lang w:val="en-IE"/>
              </w:rPr>
            </w:pPr>
            <w:r w:rsidRPr="004C750A">
              <w:rPr>
                <w:rFonts w:cs="Calibri"/>
                <w:b/>
                <w:color w:val="000000"/>
                <w:szCs w:val="22"/>
                <w:lang w:val="en-IE"/>
              </w:rPr>
              <w:t>Describe the roles of the other parties in providing this contract (if any)</w:t>
            </w:r>
          </w:p>
        </w:tc>
        <w:tc>
          <w:tcPr>
            <w:tcW w:w="4820" w:type="dxa"/>
          </w:tcPr>
          <w:p w14:paraId="41A4981D" w14:textId="77777777" w:rsidR="004C750A" w:rsidRPr="004C750A" w:rsidRDefault="004C750A" w:rsidP="004C750A">
            <w:pPr>
              <w:spacing w:after="0" w:line="320" w:lineRule="exact"/>
              <w:jc w:val="left"/>
              <w:rPr>
                <w:rFonts w:cs="Calibri"/>
                <w:color w:val="000000"/>
                <w:szCs w:val="22"/>
                <w:lang w:val="en-IE"/>
              </w:rPr>
            </w:pPr>
          </w:p>
        </w:tc>
      </w:tr>
      <w:tr w:rsidR="004C750A" w:rsidRPr="004C750A" w14:paraId="7459ECB5" w14:textId="77777777" w:rsidTr="00F41274">
        <w:trPr>
          <w:trHeight w:val="478"/>
        </w:trPr>
        <w:tc>
          <w:tcPr>
            <w:tcW w:w="4536" w:type="dxa"/>
            <w:gridSpan w:val="2"/>
          </w:tcPr>
          <w:p w14:paraId="7411785B" w14:textId="77777777" w:rsidR="004C750A" w:rsidRPr="004C750A" w:rsidRDefault="004C750A" w:rsidP="004C750A">
            <w:pPr>
              <w:spacing w:after="0" w:line="320" w:lineRule="exact"/>
              <w:jc w:val="left"/>
              <w:rPr>
                <w:rFonts w:cs="Calibri"/>
                <w:b/>
                <w:color w:val="000000"/>
                <w:szCs w:val="22"/>
                <w:lang w:val="en-IE"/>
              </w:rPr>
            </w:pPr>
            <w:r w:rsidRPr="004C750A">
              <w:rPr>
                <w:rFonts w:cs="Calibri"/>
                <w:b/>
                <w:color w:val="000000"/>
                <w:szCs w:val="22"/>
                <w:lang w:val="en-IE"/>
              </w:rPr>
              <w:t>Client Referee Name</w:t>
            </w:r>
          </w:p>
        </w:tc>
        <w:tc>
          <w:tcPr>
            <w:tcW w:w="4820" w:type="dxa"/>
          </w:tcPr>
          <w:p w14:paraId="5D4327C7" w14:textId="77777777" w:rsidR="004C750A" w:rsidRPr="004C750A" w:rsidRDefault="004C750A" w:rsidP="004C750A">
            <w:pPr>
              <w:spacing w:after="0" w:line="320" w:lineRule="exact"/>
              <w:jc w:val="left"/>
              <w:rPr>
                <w:rFonts w:cs="Calibri"/>
                <w:color w:val="000000"/>
                <w:szCs w:val="22"/>
                <w:lang w:val="en-IE"/>
              </w:rPr>
            </w:pPr>
          </w:p>
        </w:tc>
      </w:tr>
      <w:tr w:rsidR="004C750A" w:rsidRPr="004C750A" w14:paraId="6AE6F966" w14:textId="77777777" w:rsidTr="00F41274">
        <w:trPr>
          <w:trHeight w:val="478"/>
        </w:trPr>
        <w:tc>
          <w:tcPr>
            <w:tcW w:w="4536" w:type="dxa"/>
            <w:gridSpan w:val="2"/>
          </w:tcPr>
          <w:p w14:paraId="38DADFC7" w14:textId="77777777" w:rsidR="004C750A" w:rsidRPr="004C750A" w:rsidRDefault="004C750A" w:rsidP="004C750A">
            <w:pPr>
              <w:spacing w:after="0" w:line="320" w:lineRule="exact"/>
              <w:jc w:val="left"/>
              <w:rPr>
                <w:rFonts w:cs="Calibri"/>
                <w:b/>
                <w:color w:val="000000"/>
                <w:szCs w:val="22"/>
                <w:lang w:val="en-IE"/>
              </w:rPr>
            </w:pPr>
            <w:r w:rsidRPr="004C750A">
              <w:rPr>
                <w:rFonts w:cs="Calibri"/>
                <w:b/>
                <w:color w:val="000000"/>
                <w:szCs w:val="22"/>
                <w:lang w:val="en-IE"/>
              </w:rPr>
              <w:t>Client Referee Position Held</w:t>
            </w:r>
          </w:p>
        </w:tc>
        <w:tc>
          <w:tcPr>
            <w:tcW w:w="4820" w:type="dxa"/>
          </w:tcPr>
          <w:p w14:paraId="3FC7B13B" w14:textId="77777777" w:rsidR="004C750A" w:rsidRPr="004C750A" w:rsidRDefault="004C750A" w:rsidP="004C750A">
            <w:pPr>
              <w:spacing w:after="0" w:line="320" w:lineRule="exact"/>
              <w:jc w:val="left"/>
              <w:rPr>
                <w:rFonts w:cs="Calibri"/>
                <w:color w:val="000000"/>
                <w:szCs w:val="22"/>
                <w:lang w:val="en-IE"/>
              </w:rPr>
            </w:pPr>
          </w:p>
        </w:tc>
      </w:tr>
      <w:tr w:rsidR="004C750A" w:rsidRPr="004C750A" w14:paraId="68AB65A8" w14:textId="77777777" w:rsidTr="00F41274">
        <w:trPr>
          <w:trHeight w:val="478"/>
        </w:trPr>
        <w:tc>
          <w:tcPr>
            <w:tcW w:w="4536" w:type="dxa"/>
            <w:gridSpan w:val="2"/>
          </w:tcPr>
          <w:p w14:paraId="39FABD82" w14:textId="77777777" w:rsidR="004C750A" w:rsidRPr="004C750A" w:rsidRDefault="004C750A" w:rsidP="004C750A">
            <w:pPr>
              <w:spacing w:after="0" w:line="320" w:lineRule="exact"/>
              <w:jc w:val="left"/>
              <w:rPr>
                <w:rFonts w:cs="Calibri"/>
                <w:b/>
                <w:color w:val="000000"/>
                <w:szCs w:val="22"/>
                <w:lang w:val="en-IE"/>
              </w:rPr>
            </w:pPr>
            <w:r w:rsidRPr="004C750A">
              <w:rPr>
                <w:rFonts w:cs="Calibri"/>
                <w:b/>
                <w:color w:val="000000"/>
                <w:szCs w:val="22"/>
                <w:lang w:val="en-IE"/>
              </w:rPr>
              <w:t>Client Referee Telephone Number</w:t>
            </w:r>
          </w:p>
        </w:tc>
        <w:tc>
          <w:tcPr>
            <w:tcW w:w="4820" w:type="dxa"/>
          </w:tcPr>
          <w:p w14:paraId="6344FD04" w14:textId="77777777" w:rsidR="004C750A" w:rsidRPr="004C750A" w:rsidRDefault="004C750A" w:rsidP="004C750A">
            <w:pPr>
              <w:spacing w:after="0" w:line="320" w:lineRule="exact"/>
              <w:jc w:val="left"/>
              <w:rPr>
                <w:rFonts w:cs="Calibri"/>
                <w:color w:val="000000"/>
                <w:szCs w:val="22"/>
                <w:lang w:val="en-IE"/>
              </w:rPr>
            </w:pPr>
          </w:p>
        </w:tc>
      </w:tr>
      <w:tr w:rsidR="004C750A" w:rsidRPr="004C750A" w14:paraId="73B4CA68" w14:textId="77777777" w:rsidTr="00F41274">
        <w:trPr>
          <w:trHeight w:val="500"/>
        </w:trPr>
        <w:tc>
          <w:tcPr>
            <w:tcW w:w="4536" w:type="dxa"/>
            <w:gridSpan w:val="2"/>
          </w:tcPr>
          <w:p w14:paraId="1267CAC1" w14:textId="77777777" w:rsidR="004C750A" w:rsidRPr="004C750A" w:rsidRDefault="004C750A" w:rsidP="004C750A">
            <w:pPr>
              <w:spacing w:after="0" w:line="320" w:lineRule="exact"/>
              <w:jc w:val="left"/>
              <w:rPr>
                <w:rFonts w:cs="Calibri"/>
                <w:b/>
                <w:color w:val="000000"/>
                <w:szCs w:val="22"/>
                <w:lang w:val="en-IE"/>
              </w:rPr>
            </w:pPr>
            <w:r w:rsidRPr="004C750A">
              <w:rPr>
                <w:rFonts w:cs="Calibri"/>
                <w:b/>
                <w:color w:val="000000"/>
                <w:szCs w:val="22"/>
                <w:lang w:val="en-IE"/>
              </w:rPr>
              <w:t>Client Referee Email Address</w:t>
            </w:r>
          </w:p>
        </w:tc>
        <w:tc>
          <w:tcPr>
            <w:tcW w:w="4820" w:type="dxa"/>
          </w:tcPr>
          <w:p w14:paraId="32DA1718" w14:textId="77777777" w:rsidR="004C750A" w:rsidRPr="004C750A" w:rsidRDefault="004C750A" w:rsidP="004C750A">
            <w:pPr>
              <w:spacing w:after="0" w:line="320" w:lineRule="exact"/>
              <w:jc w:val="left"/>
              <w:rPr>
                <w:rFonts w:cs="Calibri"/>
                <w:color w:val="000000"/>
                <w:szCs w:val="22"/>
                <w:lang w:val="en-IE"/>
              </w:rPr>
            </w:pPr>
          </w:p>
        </w:tc>
      </w:tr>
      <w:tr w:rsidR="004C750A" w:rsidRPr="004C750A" w14:paraId="6FA4CEF3" w14:textId="77777777" w:rsidTr="00F41274">
        <w:trPr>
          <w:trHeight w:val="478"/>
        </w:trPr>
        <w:tc>
          <w:tcPr>
            <w:tcW w:w="4536" w:type="dxa"/>
            <w:gridSpan w:val="2"/>
          </w:tcPr>
          <w:p w14:paraId="79C5FE0D" w14:textId="77777777" w:rsidR="004C750A" w:rsidRPr="004C750A" w:rsidRDefault="004C750A" w:rsidP="004C750A">
            <w:pPr>
              <w:spacing w:after="0" w:line="320" w:lineRule="exact"/>
              <w:jc w:val="left"/>
              <w:rPr>
                <w:rFonts w:cs="Calibri"/>
                <w:b/>
                <w:color w:val="000000"/>
                <w:szCs w:val="22"/>
                <w:lang w:val="en-IE"/>
              </w:rPr>
            </w:pPr>
            <w:r w:rsidRPr="004C750A">
              <w:rPr>
                <w:rFonts w:cs="Calibri"/>
                <w:b/>
                <w:color w:val="000000"/>
                <w:szCs w:val="22"/>
                <w:lang w:val="en-IE"/>
              </w:rPr>
              <w:t>Client Referee Postal Address</w:t>
            </w:r>
          </w:p>
        </w:tc>
        <w:tc>
          <w:tcPr>
            <w:tcW w:w="4820" w:type="dxa"/>
          </w:tcPr>
          <w:p w14:paraId="3BB025BE" w14:textId="77777777" w:rsidR="004C750A" w:rsidRPr="004C750A" w:rsidRDefault="004C750A" w:rsidP="004C750A">
            <w:pPr>
              <w:spacing w:after="0" w:line="320" w:lineRule="exact"/>
              <w:jc w:val="left"/>
              <w:rPr>
                <w:rFonts w:cs="Calibri"/>
                <w:color w:val="000000"/>
                <w:szCs w:val="22"/>
                <w:lang w:val="en-IE"/>
              </w:rPr>
            </w:pPr>
          </w:p>
        </w:tc>
      </w:tr>
      <w:tr w:rsidR="004C750A" w:rsidRPr="004C750A" w14:paraId="70B4D4AA" w14:textId="77777777" w:rsidTr="00F41274">
        <w:trPr>
          <w:trHeight w:val="478"/>
        </w:trPr>
        <w:tc>
          <w:tcPr>
            <w:tcW w:w="4536" w:type="dxa"/>
            <w:gridSpan w:val="2"/>
          </w:tcPr>
          <w:p w14:paraId="20A433D2" w14:textId="77777777" w:rsidR="004C750A" w:rsidRPr="004C750A" w:rsidRDefault="004C750A" w:rsidP="004C750A">
            <w:pPr>
              <w:spacing w:after="0" w:line="320" w:lineRule="exact"/>
              <w:jc w:val="left"/>
              <w:rPr>
                <w:rFonts w:cs="Calibri"/>
                <w:b/>
                <w:color w:val="000000"/>
                <w:szCs w:val="22"/>
                <w:lang w:val="en-IE"/>
              </w:rPr>
            </w:pPr>
            <w:r w:rsidRPr="004C750A">
              <w:rPr>
                <w:rFonts w:cs="Calibri"/>
                <w:b/>
                <w:color w:val="000000"/>
                <w:szCs w:val="22"/>
                <w:lang w:val="en-IE"/>
              </w:rPr>
              <w:t>Client Website</w:t>
            </w:r>
          </w:p>
        </w:tc>
        <w:tc>
          <w:tcPr>
            <w:tcW w:w="4820" w:type="dxa"/>
          </w:tcPr>
          <w:p w14:paraId="5664B65C" w14:textId="77777777" w:rsidR="004C750A" w:rsidRPr="004C750A" w:rsidRDefault="004C750A" w:rsidP="004C750A">
            <w:pPr>
              <w:spacing w:after="0" w:line="320" w:lineRule="exact"/>
              <w:jc w:val="left"/>
              <w:rPr>
                <w:rFonts w:cs="Calibri"/>
                <w:color w:val="000000"/>
                <w:szCs w:val="22"/>
                <w:lang w:val="en-IE"/>
              </w:rPr>
            </w:pPr>
          </w:p>
        </w:tc>
      </w:tr>
      <w:tr w:rsidR="004C750A" w:rsidRPr="004C750A" w14:paraId="128859DC" w14:textId="77777777" w:rsidTr="00F41274">
        <w:trPr>
          <w:trHeight w:val="325"/>
        </w:trPr>
        <w:tc>
          <w:tcPr>
            <w:tcW w:w="2879" w:type="dxa"/>
            <w:vMerge w:val="restart"/>
          </w:tcPr>
          <w:p w14:paraId="644F7784" w14:textId="77777777" w:rsidR="004C750A" w:rsidRPr="004C750A" w:rsidRDefault="004C750A" w:rsidP="004C750A">
            <w:pPr>
              <w:spacing w:after="0" w:line="320" w:lineRule="exact"/>
              <w:jc w:val="left"/>
              <w:rPr>
                <w:rFonts w:cs="Calibri"/>
                <w:b/>
                <w:color w:val="000000"/>
                <w:szCs w:val="22"/>
                <w:lang w:val="en-IE"/>
              </w:rPr>
            </w:pPr>
            <w:r w:rsidRPr="004C750A">
              <w:rPr>
                <w:rFonts w:cs="Calibri"/>
                <w:b/>
                <w:color w:val="000000"/>
                <w:szCs w:val="22"/>
                <w:lang w:val="en-IE"/>
              </w:rPr>
              <w:t xml:space="preserve">Contract Duration </w:t>
            </w:r>
          </w:p>
        </w:tc>
        <w:tc>
          <w:tcPr>
            <w:tcW w:w="1657" w:type="dxa"/>
          </w:tcPr>
          <w:p w14:paraId="57A8E33C" w14:textId="77777777" w:rsidR="004C750A" w:rsidRPr="004C750A" w:rsidRDefault="004C750A" w:rsidP="004C750A">
            <w:pPr>
              <w:spacing w:after="0" w:line="320" w:lineRule="exact"/>
              <w:jc w:val="left"/>
              <w:rPr>
                <w:rFonts w:cs="Calibri"/>
                <w:b/>
                <w:color w:val="000000"/>
                <w:szCs w:val="22"/>
                <w:lang w:val="en-IE"/>
              </w:rPr>
            </w:pPr>
            <w:r w:rsidRPr="004C750A">
              <w:rPr>
                <w:rFonts w:cs="Calibri"/>
                <w:b/>
                <w:color w:val="000000"/>
                <w:szCs w:val="22"/>
                <w:lang w:val="en-IE"/>
              </w:rPr>
              <w:t>Start Date</w:t>
            </w:r>
          </w:p>
        </w:tc>
        <w:tc>
          <w:tcPr>
            <w:tcW w:w="4820" w:type="dxa"/>
          </w:tcPr>
          <w:p w14:paraId="05225E4D" w14:textId="77777777" w:rsidR="004C750A" w:rsidRPr="004C750A" w:rsidRDefault="004C750A" w:rsidP="004C750A">
            <w:pPr>
              <w:spacing w:after="0" w:line="320" w:lineRule="exact"/>
              <w:jc w:val="left"/>
              <w:rPr>
                <w:rFonts w:cs="Calibri"/>
                <w:color w:val="000000"/>
                <w:szCs w:val="22"/>
                <w:lang w:val="en-IE"/>
              </w:rPr>
            </w:pPr>
          </w:p>
        </w:tc>
      </w:tr>
      <w:tr w:rsidR="004C750A" w:rsidRPr="004C750A" w14:paraId="4125155A" w14:textId="77777777" w:rsidTr="00F41274">
        <w:trPr>
          <w:trHeight w:val="325"/>
        </w:trPr>
        <w:tc>
          <w:tcPr>
            <w:tcW w:w="2879" w:type="dxa"/>
            <w:vMerge/>
          </w:tcPr>
          <w:p w14:paraId="13EC1502" w14:textId="77777777" w:rsidR="004C750A" w:rsidRPr="004C750A" w:rsidRDefault="004C750A" w:rsidP="004C750A">
            <w:pPr>
              <w:spacing w:after="0" w:line="320" w:lineRule="exact"/>
              <w:jc w:val="left"/>
              <w:rPr>
                <w:rFonts w:cs="Calibri"/>
                <w:b/>
                <w:color w:val="000000"/>
                <w:szCs w:val="22"/>
                <w:lang w:val="en-IE"/>
              </w:rPr>
            </w:pPr>
          </w:p>
        </w:tc>
        <w:tc>
          <w:tcPr>
            <w:tcW w:w="1657" w:type="dxa"/>
          </w:tcPr>
          <w:p w14:paraId="62EE9729" w14:textId="77777777" w:rsidR="004C750A" w:rsidRPr="004C750A" w:rsidRDefault="004C750A" w:rsidP="004C750A">
            <w:pPr>
              <w:spacing w:after="0" w:line="320" w:lineRule="exact"/>
              <w:jc w:val="left"/>
              <w:rPr>
                <w:rFonts w:cs="Calibri"/>
                <w:b/>
                <w:color w:val="000000"/>
                <w:szCs w:val="22"/>
                <w:lang w:val="en-IE"/>
              </w:rPr>
            </w:pPr>
            <w:r w:rsidRPr="004C750A">
              <w:rPr>
                <w:rFonts w:cs="Calibri"/>
                <w:b/>
                <w:color w:val="000000"/>
                <w:szCs w:val="22"/>
                <w:lang w:val="en-IE"/>
              </w:rPr>
              <w:t>Finish Date</w:t>
            </w:r>
          </w:p>
        </w:tc>
        <w:tc>
          <w:tcPr>
            <w:tcW w:w="4820" w:type="dxa"/>
          </w:tcPr>
          <w:p w14:paraId="7629EAE4" w14:textId="77777777" w:rsidR="004C750A" w:rsidRPr="004C750A" w:rsidRDefault="004C750A" w:rsidP="004C750A">
            <w:pPr>
              <w:spacing w:after="0" w:line="320" w:lineRule="exact"/>
              <w:jc w:val="left"/>
              <w:rPr>
                <w:rFonts w:cs="Calibri"/>
                <w:color w:val="000000"/>
                <w:szCs w:val="22"/>
                <w:lang w:val="en-IE"/>
              </w:rPr>
            </w:pPr>
          </w:p>
        </w:tc>
      </w:tr>
      <w:tr w:rsidR="004C750A" w:rsidRPr="004C750A" w14:paraId="7E8EC1D3" w14:textId="77777777" w:rsidTr="00F41274">
        <w:trPr>
          <w:trHeight w:val="325"/>
        </w:trPr>
        <w:tc>
          <w:tcPr>
            <w:tcW w:w="2879" w:type="dxa"/>
            <w:vMerge/>
          </w:tcPr>
          <w:p w14:paraId="46B10685" w14:textId="77777777" w:rsidR="004C750A" w:rsidRPr="004C750A" w:rsidRDefault="004C750A" w:rsidP="004C750A">
            <w:pPr>
              <w:spacing w:after="0" w:line="320" w:lineRule="exact"/>
              <w:jc w:val="left"/>
              <w:rPr>
                <w:rFonts w:cs="Calibri"/>
                <w:b/>
                <w:color w:val="000000"/>
                <w:szCs w:val="22"/>
                <w:lang w:val="en-IE"/>
              </w:rPr>
            </w:pPr>
          </w:p>
        </w:tc>
        <w:tc>
          <w:tcPr>
            <w:tcW w:w="1657" w:type="dxa"/>
          </w:tcPr>
          <w:p w14:paraId="1053FA94" w14:textId="77777777" w:rsidR="004C750A" w:rsidRPr="004C750A" w:rsidRDefault="004C750A" w:rsidP="004C750A">
            <w:pPr>
              <w:spacing w:after="0" w:line="320" w:lineRule="exact"/>
              <w:jc w:val="left"/>
              <w:rPr>
                <w:rFonts w:cs="Calibri"/>
                <w:b/>
                <w:color w:val="000000"/>
                <w:szCs w:val="22"/>
                <w:lang w:val="en-IE"/>
              </w:rPr>
            </w:pPr>
            <w:r w:rsidRPr="004C750A">
              <w:rPr>
                <w:rFonts w:cs="Calibri"/>
                <w:b/>
                <w:color w:val="000000"/>
                <w:szCs w:val="22"/>
                <w:lang w:val="en-IE"/>
              </w:rPr>
              <w:t>Term</w:t>
            </w:r>
          </w:p>
        </w:tc>
        <w:tc>
          <w:tcPr>
            <w:tcW w:w="4820" w:type="dxa"/>
          </w:tcPr>
          <w:p w14:paraId="00C0C694" w14:textId="77777777" w:rsidR="004C750A" w:rsidRPr="004C750A" w:rsidRDefault="004C750A" w:rsidP="004C750A">
            <w:pPr>
              <w:spacing w:after="0" w:line="320" w:lineRule="exact"/>
              <w:jc w:val="left"/>
              <w:rPr>
                <w:rFonts w:cs="Calibri"/>
                <w:color w:val="000000"/>
                <w:szCs w:val="22"/>
                <w:lang w:val="en-IE"/>
              </w:rPr>
            </w:pPr>
          </w:p>
        </w:tc>
      </w:tr>
      <w:tr w:rsidR="004C750A" w:rsidRPr="004C750A" w14:paraId="4C5B2F78" w14:textId="77777777" w:rsidTr="00F41274">
        <w:trPr>
          <w:trHeight w:val="478"/>
        </w:trPr>
        <w:tc>
          <w:tcPr>
            <w:tcW w:w="4536" w:type="dxa"/>
            <w:gridSpan w:val="2"/>
          </w:tcPr>
          <w:p w14:paraId="45AEC659" w14:textId="77777777" w:rsidR="004C750A" w:rsidRPr="004C750A" w:rsidRDefault="004C750A" w:rsidP="004C750A">
            <w:pPr>
              <w:spacing w:after="0" w:line="320" w:lineRule="exact"/>
              <w:jc w:val="left"/>
              <w:rPr>
                <w:rFonts w:cs="Calibri"/>
                <w:b/>
                <w:color w:val="000000"/>
                <w:szCs w:val="22"/>
                <w:lang w:val="en-IE"/>
              </w:rPr>
            </w:pPr>
            <w:r w:rsidRPr="004C750A">
              <w:rPr>
                <w:rFonts w:cs="Calibri"/>
                <w:b/>
                <w:color w:val="000000"/>
                <w:szCs w:val="22"/>
                <w:lang w:val="en-IE"/>
              </w:rPr>
              <w:t xml:space="preserve">Client Type (Public Sector / Private Sector) </w:t>
            </w:r>
          </w:p>
        </w:tc>
        <w:tc>
          <w:tcPr>
            <w:tcW w:w="4820" w:type="dxa"/>
          </w:tcPr>
          <w:p w14:paraId="5CFC0BBD" w14:textId="77777777" w:rsidR="004C750A" w:rsidRPr="004C750A" w:rsidRDefault="004C750A" w:rsidP="004C750A">
            <w:pPr>
              <w:spacing w:after="0" w:line="320" w:lineRule="exact"/>
              <w:jc w:val="left"/>
              <w:rPr>
                <w:rFonts w:cs="Calibri"/>
                <w:color w:val="000000"/>
                <w:szCs w:val="22"/>
                <w:lang w:val="en-IE"/>
              </w:rPr>
            </w:pPr>
          </w:p>
        </w:tc>
      </w:tr>
      <w:tr w:rsidR="004C750A" w:rsidRPr="004C750A" w14:paraId="348FE8C1" w14:textId="77777777" w:rsidTr="00F41274">
        <w:trPr>
          <w:trHeight w:val="570"/>
        </w:trPr>
        <w:tc>
          <w:tcPr>
            <w:tcW w:w="9356" w:type="dxa"/>
            <w:gridSpan w:val="3"/>
          </w:tcPr>
          <w:p w14:paraId="6138F851" w14:textId="6146F15F" w:rsidR="004C750A" w:rsidRPr="004C750A" w:rsidRDefault="004C750A" w:rsidP="004C750A">
            <w:pPr>
              <w:spacing w:after="0" w:line="320" w:lineRule="exact"/>
              <w:jc w:val="left"/>
              <w:rPr>
                <w:rFonts w:cs="Calibri"/>
                <w:b/>
                <w:color w:val="000000"/>
                <w:szCs w:val="22"/>
                <w:lang w:val="en-IE"/>
              </w:rPr>
            </w:pPr>
            <w:r w:rsidRPr="004C750A">
              <w:rPr>
                <w:rFonts w:cs="Calibri"/>
                <w:b/>
                <w:color w:val="000000"/>
                <w:szCs w:val="22"/>
                <w:lang w:val="en-IE"/>
              </w:rPr>
              <w:t>Provide Details of the Nature and Description of Services Provided to the Client by the Tenderer (Please see Appendix 1 for details):</w:t>
            </w:r>
          </w:p>
          <w:p w14:paraId="619B2094" w14:textId="77777777" w:rsidR="004C750A" w:rsidRPr="004C750A" w:rsidRDefault="004C750A" w:rsidP="004C750A">
            <w:pPr>
              <w:spacing w:after="0" w:line="320" w:lineRule="exact"/>
              <w:jc w:val="center"/>
              <w:rPr>
                <w:rFonts w:cs="Calibri"/>
                <w:b/>
                <w:color w:val="000000"/>
                <w:szCs w:val="22"/>
                <w:lang w:val="en-IE"/>
              </w:rPr>
            </w:pPr>
          </w:p>
          <w:p w14:paraId="173DAFD9" w14:textId="77777777" w:rsidR="004C750A" w:rsidRPr="004C750A" w:rsidRDefault="004C750A" w:rsidP="004C750A">
            <w:pPr>
              <w:spacing w:after="0" w:line="320" w:lineRule="exact"/>
              <w:jc w:val="center"/>
              <w:rPr>
                <w:rFonts w:cs="Calibri"/>
                <w:color w:val="000000"/>
                <w:szCs w:val="22"/>
                <w:lang w:val="en-IE"/>
              </w:rPr>
            </w:pPr>
          </w:p>
        </w:tc>
      </w:tr>
      <w:tr w:rsidR="004C750A" w:rsidRPr="004C750A" w14:paraId="0377E760" w14:textId="77777777" w:rsidTr="00F41274">
        <w:trPr>
          <w:trHeight w:val="959"/>
        </w:trPr>
        <w:tc>
          <w:tcPr>
            <w:tcW w:w="9356" w:type="dxa"/>
            <w:gridSpan w:val="3"/>
          </w:tcPr>
          <w:p w14:paraId="0FE1148D" w14:textId="77777777" w:rsidR="004C750A" w:rsidRPr="004C750A" w:rsidRDefault="004C750A" w:rsidP="004C750A">
            <w:pPr>
              <w:spacing w:after="0" w:line="320" w:lineRule="exact"/>
              <w:jc w:val="left"/>
              <w:rPr>
                <w:rFonts w:cs="Calibri"/>
                <w:b/>
                <w:color w:val="000000"/>
                <w:szCs w:val="22"/>
                <w:lang w:val="en-IE"/>
              </w:rPr>
            </w:pPr>
            <w:r w:rsidRPr="004C750A">
              <w:rPr>
                <w:rFonts w:cs="Calibri"/>
                <w:b/>
                <w:color w:val="000000"/>
                <w:szCs w:val="22"/>
                <w:lang w:val="en-IE"/>
              </w:rPr>
              <w:t>Please describe how this project is comparable to the Contracting Authority’s requirements:</w:t>
            </w:r>
          </w:p>
          <w:p w14:paraId="48DE0FEE" w14:textId="77777777" w:rsidR="004C750A" w:rsidRPr="004C750A" w:rsidRDefault="004C750A" w:rsidP="004C750A">
            <w:pPr>
              <w:spacing w:after="0" w:line="320" w:lineRule="exact"/>
              <w:jc w:val="left"/>
              <w:rPr>
                <w:rFonts w:cs="Calibri"/>
                <w:b/>
                <w:color w:val="000000"/>
                <w:szCs w:val="22"/>
                <w:lang w:val="en-IE"/>
              </w:rPr>
            </w:pPr>
          </w:p>
          <w:p w14:paraId="0A160BD5" w14:textId="77777777" w:rsidR="004C750A" w:rsidRPr="004C750A" w:rsidRDefault="004C750A" w:rsidP="004C750A">
            <w:pPr>
              <w:spacing w:after="0" w:line="320" w:lineRule="exact"/>
              <w:jc w:val="left"/>
              <w:rPr>
                <w:rFonts w:cs="Calibri"/>
                <w:b/>
                <w:color w:val="000000"/>
                <w:szCs w:val="22"/>
                <w:lang w:val="en-IE"/>
              </w:rPr>
            </w:pPr>
          </w:p>
          <w:p w14:paraId="0AD0B336" w14:textId="77777777" w:rsidR="004C750A" w:rsidRPr="004C750A" w:rsidRDefault="004C750A" w:rsidP="004C750A">
            <w:pPr>
              <w:spacing w:after="0" w:line="320" w:lineRule="exact"/>
              <w:jc w:val="left"/>
              <w:rPr>
                <w:rFonts w:cs="Calibri"/>
                <w:b/>
                <w:color w:val="000000"/>
                <w:szCs w:val="22"/>
                <w:lang w:val="en-IE"/>
              </w:rPr>
            </w:pPr>
          </w:p>
        </w:tc>
      </w:tr>
      <w:tr w:rsidR="004C750A" w:rsidRPr="004C750A" w14:paraId="76180FA7" w14:textId="77777777" w:rsidTr="00F41274">
        <w:trPr>
          <w:trHeight w:val="500"/>
        </w:trPr>
        <w:tc>
          <w:tcPr>
            <w:tcW w:w="4536" w:type="dxa"/>
            <w:gridSpan w:val="2"/>
          </w:tcPr>
          <w:p w14:paraId="29F40FAA" w14:textId="77777777" w:rsidR="004C750A" w:rsidRPr="004C750A" w:rsidRDefault="004C750A" w:rsidP="004C750A">
            <w:pPr>
              <w:spacing w:after="0" w:line="320" w:lineRule="exact"/>
              <w:jc w:val="left"/>
              <w:rPr>
                <w:rFonts w:cs="Calibri"/>
                <w:b/>
                <w:color w:val="000000"/>
                <w:szCs w:val="22"/>
                <w:lang w:val="en-IE"/>
              </w:rPr>
            </w:pPr>
            <w:r w:rsidRPr="004C750A">
              <w:rPr>
                <w:rFonts w:cs="Calibri"/>
                <w:b/>
                <w:color w:val="000000"/>
                <w:szCs w:val="22"/>
                <w:lang w:val="en-IE"/>
              </w:rPr>
              <w:t>Total Value of Contract</w:t>
            </w:r>
          </w:p>
        </w:tc>
        <w:tc>
          <w:tcPr>
            <w:tcW w:w="4820" w:type="dxa"/>
          </w:tcPr>
          <w:p w14:paraId="1309B2AB" w14:textId="77777777" w:rsidR="004C750A" w:rsidRPr="004C750A" w:rsidRDefault="004C750A" w:rsidP="004C750A">
            <w:pPr>
              <w:keepNext/>
              <w:spacing w:before="240" w:after="60"/>
              <w:outlineLvl w:val="2"/>
              <w:rPr>
                <w:rFonts w:cs="Calibri"/>
                <w:b/>
                <w:bCs/>
                <w:szCs w:val="22"/>
                <w:lang w:val="en-IE"/>
              </w:rPr>
            </w:pPr>
            <w:r w:rsidRPr="004C750A">
              <w:rPr>
                <w:rFonts w:cs="Calibri"/>
                <w:b/>
                <w:bCs/>
                <w:szCs w:val="22"/>
                <w:lang w:val="en-IE"/>
              </w:rPr>
              <w:t>€</w:t>
            </w:r>
          </w:p>
        </w:tc>
      </w:tr>
    </w:tbl>
    <w:p w14:paraId="141D6917" w14:textId="77777777" w:rsidR="004C750A" w:rsidRPr="004C750A" w:rsidRDefault="004C750A" w:rsidP="004C750A">
      <w:pPr>
        <w:rPr>
          <w:rFonts w:cs="Calibri"/>
          <w:lang w:val="en-US"/>
        </w:rPr>
      </w:pPr>
    </w:p>
    <w:p w14:paraId="47554EBA" w14:textId="77777777" w:rsidR="004C750A" w:rsidRPr="004C750A" w:rsidRDefault="004C750A" w:rsidP="004C750A">
      <w:pPr>
        <w:spacing w:before="100" w:beforeAutospacing="1" w:after="100" w:afterAutospacing="1" w:line="240" w:lineRule="auto"/>
        <w:jc w:val="left"/>
        <w:rPr>
          <w:rFonts w:cs="Calibri"/>
          <w:lang w:val="en-US"/>
        </w:rPr>
      </w:pPr>
    </w:p>
    <w:p w14:paraId="2DC8CD9A" w14:textId="77777777" w:rsidR="004C750A" w:rsidRDefault="004C750A" w:rsidP="004C750A">
      <w:pPr>
        <w:jc w:val="center"/>
        <w:rPr>
          <w:rFonts w:asciiTheme="minorHAnsi" w:hAnsiTheme="minorHAnsi" w:cstheme="minorHAnsi"/>
          <w:b/>
          <w:bCs/>
          <w:color w:val="235D64"/>
          <w:sz w:val="40"/>
          <w:szCs w:val="40"/>
        </w:rPr>
      </w:pPr>
    </w:p>
    <w:p w14:paraId="6EDE5BEB" w14:textId="77777777" w:rsidR="004C750A" w:rsidRDefault="004C750A" w:rsidP="004C750A">
      <w:pPr>
        <w:jc w:val="center"/>
        <w:rPr>
          <w:rFonts w:asciiTheme="minorHAnsi" w:hAnsiTheme="minorHAnsi" w:cstheme="minorHAnsi"/>
          <w:b/>
          <w:bCs/>
          <w:color w:val="235D64"/>
          <w:sz w:val="40"/>
          <w:szCs w:val="40"/>
        </w:rPr>
      </w:pPr>
    </w:p>
    <w:p w14:paraId="697364B1" w14:textId="77777777" w:rsidR="004C750A" w:rsidRDefault="004C750A" w:rsidP="004C750A">
      <w:pPr>
        <w:jc w:val="center"/>
      </w:pPr>
    </w:p>
    <w:sectPr w:rsidR="004C750A" w:rsidSect="004C750A">
      <w:pgSz w:w="11906" w:h="16838"/>
      <w:pgMar w:top="1440" w:right="1440" w:bottom="1440" w:left="1440" w:header="454"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ECFB86" w14:textId="77777777" w:rsidR="00CD19D3" w:rsidRDefault="00CD19D3" w:rsidP="004C750A">
      <w:pPr>
        <w:spacing w:after="0" w:line="240" w:lineRule="auto"/>
      </w:pPr>
      <w:r>
        <w:separator/>
      </w:r>
    </w:p>
  </w:endnote>
  <w:endnote w:type="continuationSeparator" w:id="0">
    <w:p w14:paraId="09B6D307" w14:textId="77777777" w:rsidR="00CD19D3" w:rsidRDefault="00CD19D3" w:rsidP="004C750A">
      <w:pPr>
        <w:spacing w:after="0" w:line="240" w:lineRule="auto"/>
      </w:pPr>
      <w:r>
        <w:continuationSeparator/>
      </w:r>
    </w:p>
  </w:endnote>
  <w:endnote w:type="continuationNotice" w:id="1">
    <w:p w14:paraId="71A33366" w14:textId="77777777" w:rsidR="007D5DEB" w:rsidRDefault="007D5DE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ebdings">
    <w:panose1 w:val="05030102010509060703"/>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SimSun">
    <w:altName w:val="宋体"/>
    <w:panose1 w:val="02010600030101010101"/>
    <w:charset w:val="86"/>
    <w:family w:val="auto"/>
    <w:pitch w:val="variable"/>
    <w:sig w:usb0="00000203" w:usb1="288F0000" w:usb2="00000016" w:usb3="00000000" w:csb0="00040001" w:csb1="00000000"/>
  </w:font>
  <w:font w:name="Arial Black">
    <w:panose1 w:val="020B0A04020102020204"/>
    <w:charset w:val="00"/>
    <w:family w:val="swiss"/>
    <w:pitch w:val="variable"/>
    <w:sig w:usb0="A00002AF" w:usb1="400078FB"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Open Sans Light">
    <w:charset w:val="00"/>
    <w:family w:val="swiss"/>
    <w:pitch w:val="variable"/>
    <w:sig w:usb0="E00002EF" w:usb1="4000205B" w:usb2="00000028" w:usb3="00000000" w:csb0="0000019F" w:csb1="00000000"/>
  </w:font>
  <w:font w:name="Open Sans">
    <w:charset w:val="00"/>
    <w:family w:val="swiss"/>
    <w:pitch w:val="variable"/>
    <w:sig w:usb0="E00002EF" w:usb1="4000205B" w:usb2="00000028" w:usb3="00000000" w:csb0="0000019F" w:csb1="00000000"/>
  </w:font>
  <w:font w:name="Consolas">
    <w:panose1 w:val="020B0609020204030204"/>
    <w:charset w:val="00"/>
    <w:family w:val="modern"/>
    <w:pitch w:val="fixed"/>
    <w:sig w:usb0="E00006FF" w:usb1="0000FCFF" w:usb2="00000001" w:usb3="00000000" w:csb0="000001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5D644E" w14:textId="77777777" w:rsidR="004C750A" w:rsidRPr="00F14685" w:rsidRDefault="009E5673" w:rsidP="00F41274">
    <w:pPr>
      <w:pStyle w:val="Footer"/>
      <w:tabs>
        <w:tab w:val="clear" w:pos="4513"/>
        <w:tab w:val="left" w:pos="3080"/>
        <w:tab w:val="center" w:pos="4535"/>
        <w:tab w:val="left" w:pos="5210"/>
      </w:tabs>
      <w:jc w:val="left"/>
      <w:rPr>
        <w:rFonts w:asciiTheme="minorHAnsi" w:hAnsiTheme="minorHAnsi"/>
      </w:rPr>
    </w:pPr>
    <w:sdt>
      <w:sdtPr>
        <w:id w:val="-746731884"/>
        <w:docPartObj>
          <w:docPartGallery w:val="Page Numbers (Bottom of Page)"/>
          <w:docPartUnique/>
        </w:docPartObj>
      </w:sdtPr>
      <w:sdtEndPr/>
      <w:sdtContent>
        <w:r w:rsidR="004C750A">
          <w:tab/>
        </w:r>
        <w:r w:rsidR="004C750A">
          <w:tab/>
        </w:r>
        <w:r w:rsidR="004C750A">
          <w:tab/>
        </w:r>
        <w:r w:rsidR="004C750A" w:rsidRPr="009F4C60">
          <w:rPr>
            <w:rFonts w:asciiTheme="minorHAnsi" w:hAnsiTheme="minorHAnsi"/>
          </w:rPr>
          <w:fldChar w:fldCharType="begin"/>
        </w:r>
        <w:r w:rsidR="004C750A" w:rsidRPr="009F4C60">
          <w:rPr>
            <w:rFonts w:asciiTheme="minorHAnsi" w:hAnsiTheme="minorHAnsi"/>
          </w:rPr>
          <w:instrText xml:space="preserve"> PAGE   \* MERGEFORMAT </w:instrText>
        </w:r>
        <w:r w:rsidR="004C750A" w:rsidRPr="009F4C60">
          <w:rPr>
            <w:rFonts w:asciiTheme="minorHAnsi" w:hAnsiTheme="minorHAnsi"/>
          </w:rPr>
          <w:fldChar w:fldCharType="separate"/>
        </w:r>
        <w:r w:rsidR="004C750A" w:rsidRPr="00F35E5C">
          <w:rPr>
            <w:noProof/>
          </w:rPr>
          <w:t>1</w:t>
        </w:r>
        <w:r w:rsidR="004C750A" w:rsidRPr="009F4C60">
          <w:rPr>
            <w:rFonts w:asciiTheme="minorHAnsi" w:hAnsiTheme="minorHAnsi"/>
          </w:rPr>
          <w:fldChar w:fldCharType="end"/>
        </w:r>
      </w:sdtContent>
    </w:sdt>
    <w:r w:rsidR="004C750A">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Calibri Light" w:hAnsi="Calibri Light"/>
      </w:rPr>
      <w:id w:val="-302396059"/>
      <w:docPartObj>
        <w:docPartGallery w:val="Page Numbers (Bottom of Page)"/>
        <w:docPartUnique/>
      </w:docPartObj>
    </w:sdtPr>
    <w:sdtEndPr/>
    <w:sdtContent>
      <w:p w14:paraId="4CB62BE1" w14:textId="77777777" w:rsidR="004C750A" w:rsidRPr="00A83533" w:rsidRDefault="004C750A" w:rsidP="00F41274">
        <w:pPr>
          <w:pStyle w:val="Footer"/>
          <w:jc w:val="center"/>
          <w:rPr>
            <w:rFonts w:ascii="Calibri Light" w:hAnsi="Calibri Light"/>
            <w:szCs w:val="22"/>
          </w:rPr>
        </w:pPr>
        <w:r w:rsidRPr="00A83533">
          <w:rPr>
            <w:rFonts w:ascii="Calibri Light" w:hAnsi="Calibri Light"/>
            <w:szCs w:val="22"/>
          </w:rPr>
          <w:fldChar w:fldCharType="begin"/>
        </w:r>
        <w:r w:rsidRPr="00A83533">
          <w:rPr>
            <w:rFonts w:ascii="Calibri Light" w:hAnsi="Calibri Light"/>
            <w:szCs w:val="22"/>
          </w:rPr>
          <w:instrText xml:space="preserve"> PAGE   \* MERGEFORMAT </w:instrText>
        </w:r>
        <w:r w:rsidRPr="00A83533">
          <w:rPr>
            <w:rFonts w:ascii="Calibri Light" w:hAnsi="Calibri Light"/>
            <w:szCs w:val="22"/>
          </w:rPr>
          <w:fldChar w:fldCharType="separate"/>
        </w:r>
        <w:r>
          <w:rPr>
            <w:rFonts w:ascii="Calibri Light" w:hAnsi="Calibri Light"/>
            <w:noProof/>
            <w:szCs w:val="22"/>
          </w:rPr>
          <w:t>157</w:t>
        </w:r>
        <w:r w:rsidRPr="00A83533">
          <w:rPr>
            <w:rFonts w:ascii="Calibri Light" w:hAnsi="Calibri Light"/>
            <w:szCs w:val="22"/>
          </w:rPr>
          <w:fldChar w:fldCharType="end"/>
        </w:r>
      </w:p>
    </w:sdtContent>
  </w:sdt>
  <w:p w14:paraId="03BE39DF" w14:textId="77777777" w:rsidR="004C750A" w:rsidRDefault="004C750A"/>
  <w:p w14:paraId="33BEDF67" w14:textId="77777777" w:rsidR="004C750A" w:rsidRDefault="004C750A"/>
  <w:p w14:paraId="3C8D3F85" w14:textId="77777777" w:rsidR="004C750A" w:rsidRDefault="004C750A"/>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Calibri Light" w:hAnsi="Calibri Light"/>
      </w:rPr>
      <w:id w:val="544418905"/>
      <w:docPartObj>
        <w:docPartGallery w:val="Page Numbers (Bottom of Page)"/>
        <w:docPartUnique/>
      </w:docPartObj>
    </w:sdtPr>
    <w:sdtEndPr/>
    <w:sdtContent>
      <w:p w14:paraId="268DD549" w14:textId="77777777" w:rsidR="004C750A" w:rsidRPr="0095302B" w:rsidRDefault="004C750A" w:rsidP="00F41274">
        <w:pPr>
          <w:pStyle w:val="Footer"/>
          <w:jc w:val="center"/>
          <w:rPr>
            <w:rFonts w:ascii="Calibri Light" w:hAnsi="Calibri Light"/>
          </w:rPr>
        </w:pPr>
        <w:r w:rsidRPr="00C05C85">
          <w:rPr>
            <w:rFonts w:ascii="Calibri Light" w:hAnsi="Calibri Light"/>
          </w:rPr>
          <w:fldChar w:fldCharType="begin"/>
        </w:r>
        <w:r w:rsidRPr="00C05C85">
          <w:rPr>
            <w:rFonts w:ascii="Calibri Light" w:hAnsi="Calibri Light"/>
          </w:rPr>
          <w:instrText xml:space="preserve"> PAGE   \* MERGEFORMAT </w:instrText>
        </w:r>
        <w:r w:rsidRPr="00C05C85">
          <w:rPr>
            <w:rFonts w:ascii="Calibri Light" w:hAnsi="Calibri Light"/>
          </w:rPr>
          <w:fldChar w:fldCharType="separate"/>
        </w:r>
        <w:r>
          <w:rPr>
            <w:rFonts w:ascii="Calibri Light" w:hAnsi="Calibri Light"/>
            <w:noProof/>
          </w:rPr>
          <w:t>198</w:t>
        </w:r>
        <w:r w:rsidRPr="00C05C85">
          <w:rPr>
            <w:rFonts w:ascii="Calibri Light" w:hAnsi="Calibri Light"/>
          </w:rPr>
          <w:fldChar w:fldCharType="end"/>
        </w:r>
      </w:p>
    </w:sdtContent>
  </w:sdt>
  <w:p w14:paraId="2A3C066C" w14:textId="77777777" w:rsidR="004C750A" w:rsidRDefault="004C750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1525D7" w14:textId="77777777" w:rsidR="00CD19D3" w:rsidRDefault="00CD19D3" w:rsidP="004C750A">
      <w:pPr>
        <w:spacing w:after="0" w:line="240" w:lineRule="auto"/>
      </w:pPr>
      <w:r>
        <w:separator/>
      </w:r>
    </w:p>
  </w:footnote>
  <w:footnote w:type="continuationSeparator" w:id="0">
    <w:p w14:paraId="542F7907" w14:textId="77777777" w:rsidR="00CD19D3" w:rsidRDefault="00CD19D3" w:rsidP="004C750A">
      <w:pPr>
        <w:spacing w:after="0" w:line="240" w:lineRule="auto"/>
      </w:pPr>
      <w:r>
        <w:continuationSeparator/>
      </w:r>
    </w:p>
  </w:footnote>
  <w:footnote w:type="continuationNotice" w:id="1">
    <w:p w14:paraId="0D83734A" w14:textId="77777777" w:rsidR="007D5DEB" w:rsidRDefault="007D5DE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D23F55" w14:textId="77777777" w:rsidR="004C750A" w:rsidRPr="009F4C60" w:rsidRDefault="004C750A" w:rsidP="00F41274">
    <w:pPr>
      <w:pStyle w:val="Header"/>
      <w:rPr>
        <w:rFonts w:asciiTheme="minorHAnsi" w:hAnsiTheme="minorHAnsi"/>
        <w:sz w:val="18"/>
        <w:szCs w:val="18"/>
        <w:lang w:val="en-IE"/>
      </w:rPr>
    </w:pPr>
    <w:r w:rsidRPr="02314FC0">
      <w:rPr>
        <w:rFonts w:asciiTheme="minorHAnsi" w:hAnsiTheme="minorHAnsi"/>
        <w:sz w:val="18"/>
        <w:szCs w:val="18"/>
        <w:lang w:val="en-IE"/>
      </w:rPr>
      <w:t>MultiSupplierGoodsRFT2016/01213/10505</w:t>
    </w:r>
    <w:r>
      <w:rPr>
        <w:rFonts w:asciiTheme="minorHAnsi" w:hAnsiTheme="minorHAnsi"/>
        <w:sz w:val="18"/>
        <w:szCs w:val="18"/>
        <w:lang w:val="en-IE"/>
      </w:rPr>
      <w:tab/>
    </w:r>
    <w:r>
      <w:rPr>
        <w:rFonts w:asciiTheme="minorHAnsi" w:hAnsiTheme="minorHAnsi"/>
        <w:sz w:val="18"/>
        <w:szCs w:val="18"/>
        <w:lang w:val="en-IE"/>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BC5F98"/>
    <w:multiLevelType w:val="multilevel"/>
    <w:tmpl w:val="2AB8291C"/>
    <w:lvl w:ilvl="0">
      <w:start w:val="1"/>
      <w:numFmt w:val="bullet"/>
      <w:pStyle w:val="Parties"/>
      <w:lvlText w:val=""/>
      <w:lvlJc w:val="left"/>
      <w:pPr>
        <w:tabs>
          <w:tab w:val="num" w:pos="397"/>
        </w:tabs>
        <w:ind w:left="397" w:hanging="397"/>
      </w:pPr>
      <w:rPr>
        <w:rFonts w:ascii="Webdings" w:hAnsi="Webdings" w:hint="default"/>
        <w:color w:val="C0C0C0"/>
      </w:rPr>
    </w:lvl>
    <w:lvl w:ilvl="1">
      <w:start w:val="1"/>
      <w:numFmt w:val="bullet"/>
      <w:lvlText w:val="o"/>
      <w:lvlJc w:val="left"/>
      <w:pPr>
        <w:tabs>
          <w:tab w:val="num" w:pos="1440"/>
        </w:tabs>
        <w:ind w:left="1440" w:hanging="360"/>
      </w:pPr>
      <w:rPr>
        <w:rFonts w:ascii="Courier New" w:hAnsi="Courier New" w:cs="Aria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Aria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Arial"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5C87776"/>
    <w:multiLevelType w:val="hybridMultilevel"/>
    <w:tmpl w:val="A830AABA"/>
    <w:lvl w:ilvl="0" w:tplc="EBE44222">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7D76344"/>
    <w:multiLevelType w:val="hybridMultilevel"/>
    <w:tmpl w:val="01F4657C"/>
    <w:lvl w:ilvl="0" w:tplc="1958989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16270201"/>
    <w:multiLevelType w:val="hybridMultilevel"/>
    <w:tmpl w:val="3508BC28"/>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17542E1D"/>
    <w:multiLevelType w:val="hybridMultilevel"/>
    <w:tmpl w:val="723E32D2"/>
    <w:lvl w:ilvl="0" w:tplc="D78832DC">
      <w:start w:val="1"/>
      <w:numFmt w:val="lowerRoman"/>
      <w:lvlText w:val="(%1)"/>
      <w:lvlJc w:val="left"/>
      <w:pPr>
        <w:ind w:left="720" w:hanging="360"/>
      </w:pPr>
      <w:rPr>
        <w:b w:val="0"/>
        <w:i w:val="0"/>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5" w15:restartNumberingAfterBreak="0">
    <w:nsid w:val="1A362D84"/>
    <w:multiLevelType w:val="hybridMultilevel"/>
    <w:tmpl w:val="9D9609AC"/>
    <w:lvl w:ilvl="0" w:tplc="3CA842C0">
      <w:start w:val="1"/>
      <w:numFmt w:val="bullet"/>
      <w:pStyle w:val="Tablebullet"/>
      <w:lvlText w:val=""/>
      <w:lvlJc w:val="left"/>
      <w:pPr>
        <w:ind w:left="360" w:hanging="360"/>
      </w:pPr>
      <w:rPr>
        <w:rFonts w:ascii="Symbol" w:hAnsi="Symbol" w:hint="default"/>
      </w:rPr>
    </w:lvl>
    <w:lvl w:ilvl="1" w:tplc="1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D5F050B"/>
    <w:multiLevelType w:val="hybridMultilevel"/>
    <w:tmpl w:val="5AD64B3E"/>
    <w:lvl w:ilvl="0" w:tplc="BC603966">
      <w:start w:val="1"/>
      <w:numFmt w:val="lowerLetter"/>
      <w:lvlText w:val="(%1)"/>
      <w:lvlJc w:val="left"/>
      <w:pPr>
        <w:ind w:left="720" w:hanging="360"/>
      </w:pPr>
      <w:rPr>
        <w:rFonts w:asciiTheme="minorHAnsi" w:eastAsia="Times New Roman" w:hAnsiTheme="minorHAnsi" w:cs="Times New Roman" w:hint="default"/>
        <w:b w:val="0"/>
        <w:i w:val="0"/>
        <w:strike w:val="0"/>
        <w:dstrike w:val="0"/>
        <w:color w:val="auto"/>
        <w:sz w:val="22"/>
        <w:szCs w:val="21"/>
        <w:u w:val="none" w:color="000000"/>
        <w:effect w:val="none"/>
        <w:vertAlign w:val="baselin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1FBA5089"/>
    <w:multiLevelType w:val="hybridMultilevel"/>
    <w:tmpl w:val="1F2E79AE"/>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8" w15:restartNumberingAfterBreak="0">
    <w:nsid w:val="209B015F"/>
    <w:multiLevelType w:val="hybridMultilevel"/>
    <w:tmpl w:val="855A54CC"/>
    <w:lvl w:ilvl="0" w:tplc="9AF2A36A">
      <w:start w:val="1"/>
      <w:numFmt w:val="upperLetter"/>
      <w:lvlText w:val="%1."/>
      <w:lvlJc w:val="left"/>
      <w:pPr>
        <w:ind w:left="720" w:hanging="360"/>
      </w:pPr>
      <w:rPr>
        <w:rFonts w:hint="default"/>
        <w:b/>
        <w:color w:val="0000FF"/>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29B252E3"/>
    <w:multiLevelType w:val="hybridMultilevel"/>
    <w:tmpl w:val="15A8427C"/>
    <w:lvl w:ilvl="0" w:tplc="18090019">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2FE51343"/>
    <w:multiLevelType w:val="hybridMultilevel"/>
    <w:tmpl w:val="53FA206E"/>
    <w:lvl w:ilvl="0" w:tplc="1809000F">
      <w:start w:val="1"/>
      <w:numFmt w:val="decimal"/>
      <w:lvlText w:val="%1."/>
      <w:lvlJc w:val="left"/>
      <w:pPr>
        <w:ind w:left="720" w:hanging="360"/>
      </w:pPr>
    </w:lvl>
    <w:lvl w:ilvl="1" w:tplc="18090019">
      <w:start w:val="1"/>
      <w:numFmt w:val="decimal"/>
      <w:lvlText w:val="%2."/>
      <w:lvlJc w:val="left"/>
      <w:pPr>
        <w:tabs>
          <w:tab w:val="num" w:pos="1440"/>
        </w:tabs>
        <w:ind w:left="1440" w:hanging="360"/>
      </w:pPr>
    </w:lvl>
    <w:lvl w:ilvl="2" w:tplc="1809001B">
      <w:start w:val="1"/>
      <w:numFmt w:val="decimal"/>
      <w:lvlText w:val="%3."/>
      <w:lvlJc w:val="left"/>
      <w:pPr>
        <w:tabs>
          <w:tab w:val="num" w:pos="2160"/>
        </w:tabs>
        <w:ind w:left="2160" w:hanging="360"/>
      </w:pPr>
    </w:lvl>
    <w:lvl w:ilvl="3" w:tplc="1809000F">
      <w:start w:val="1"/>
      <w:numFmt w:val="decimal"/>
      <w:lvlText w:val="%4."/>
      <w:lvlJc w:val="left"/>
      <w:pPr>
        <w:tabs>
          <w:tab w:val="num" w:pos="2880"/>
        </w:tabs>
        <w:ind w:left="2880" w:hanging="360"/>
      </w:pPr>
    </w:lvl>
    <w:lvl w:ilvl="4" w:tplc="18090019">
      <w:start w:val="1"/>
      <w:numFmt w:val="decimal"/>
      <w:lvlText w:val="%5."/>
      <w:lvlJc w:val="left"/>
      <w:pPr>
        <w:tabs>
          <w:tab w:val="num" w:pos="3600"/>
        </w:tabs>
        <w:ind w:left="3600" w:hanging="360"/>
      </w:pPr>
    </w:lvl>
    <w:lvl w:ilvl="5" w:tplc="1809001B">
      <w:start w:val="1"/>
      <w:numFmt w:val="decimal"/>
      <w:lvlText w:val="%6."/>
      <w:lvlJc w:val="left"/>
      <w:pPr>
        <w:tabs>
          <w:tab w:val="num" w:pos="4320"/>
        </w:tabs>
        <w:ind w:left="4320" w:hanging="360"/>
      </w:pPr>
    </w:lvl>
    <w:lvl w:ilvl="6" w:tplc="1809000F">
      <w:start w:val="1"/>
      <w:numFmt w:val="decimal"/>
      <w:lvlText w:val="%7."/>
      <w:lvlJc w:val="left"/>
      <w:pPr>
        <w:tabs>
          <w:tab w:val="num" w:pos="5040"/>
        </w:tabs>
        <w:ind w:left="5040" w:hanging="360"/>
      </w:pPr>
    </w:lvl>
    <w:lvl w:ilvl="7" w:tplc="18090019">
      <w:start w:val="1"/>
      <w:numFmt w:val="decimal"/>
      <w:lvlText w:val="%8."/>
      <w:lvlJc w:val="left"/>
      <w:pPr>
        <w:tabs>
          <w:tab w:val="num" w:pos="5760"/>
        </w:tabs>
        <w:ind w:left="5760" w:hanging="360"/>
      </w:pPr>
    </w:lvl>
    <w:lvl w:ilvl="8" w:tplc="1809001B">
      <w:start w:val="1"/>
      <w:numFmt w:val="decimal"/>
      <w:lvlText w:val="%9."/>
      <w:lvlJc w:val="left"/>
      <w:pPr>
        <w:tabs>
          <w:tab w:val="num" w:pos="6480"/>
        </w:tabs>
        <w:ind w:left="6480" w:hanging="360"/>
      </w:pPr>
    </w:lvl>
  </w:abstractNum>
  <w:abstractNum w:abstractNumId="11" w15:restartNumberingAfterBreak="0">
    <w:nsid w:val="316A6854"/>
    <w:multiLevelType w:val="multilevel"/>
    <w:tmpl w:val="4FD646D2"/>
    <w:styleLink w:val="Style1"/>
    <w:lvl w:ilvl="0">
      <w:start w:val="1"/>
      <w:numFmt w:val="decimal"/>
      <w:lvlText w:val="6.2.%1"/>
      <w:lvlJc w:val="left"/>
      <w:pPr>
        <w:ind w:left="480" w:hanging="480"/>
      </w:pPr>
      <w:rPr>
        <w:rFonts w:hint="default"/>
        <w:b/>
        <w:i w:val="0"/>
        <w:color w:val="235D64"/>
        <w:sz w:val="22"/>
        <w:szCs w:val="22"/>
      </w:rPr>
    </w:lvl>
    <w:lvl w:ilvl="1">
      <w:start w:val="1"/>
      <w:numFmt w:val="decimal"/>
      <w:lvlText w:val="%1.%2"/>
      <w:lvlJc w:val="left"/>
      <w:pPr>
        <w:ind w:left="480" w:hanging="480"/>
      </w:pPr>
      <w:rPr>
        <w:rFonts w:ascii="Times New Roman" w:hAnsi="Times New Roman" w:cs="Times New Roman" w:hint="default"/>
        <w:b/>
        <w:color w:val="auto"/>
        <w:sz w:val="24"/>
      </w:rPr>
    </w:lvl>
    <w:lvl w:ilvl="2">
      <w:start w:val="3"/>
      <w:numFmt w:val="decimal"/>
      <w:lvlText w:val="%1.%2.%3"/>
      <w:lvlJc w:val="left"/>
      <w:pPr>
        <w:ind w:left="720" w:hanging="720"/>
      </w:pPr>
      <w:rPr>
        <w:rFonts w:asciiTheme="minorHAnsi" w:hAnsiTheme="minorHAnsi" w:cs="Times New Roman" w:hint="default"/>
        <w:b w:val="0"/>
        <w:color w:val="002060"/>
        <w:sz w:val="22"/>
        <w:szCs w:val="22"/>
      </w:rPr>
    </w:lvl>
    <w:lvl w:ilvl="3">
      <w:start w:val="1"/>
      <w:numFmt w:val="decimal"/>
      <w:lvlText w:val="5.2.1.%4"/>
      <w:lvlJc w:val="left"/>
      <w:pPr>
        <w:ind w:left="720" w:hanging="720"/>
      </w:pPr>
      <w:rPr>
        <w:rFonts w:asciiTheme="minorHAnsi" w:hAnsiTheme="minorHAnsi" w:cs="Times New Roman" w:hint="default"/>
        <w:b/>
        <w:color w:val="235D64"/>
        <w:sz w:val="22"/>
        <w:szCs w:val="22"/>
      </w:rPr>
    </w:lvl>
    <w:lvl w:ilvl="4">
      <w:start w:val="1"/>
      <w:numFmt w:val="decimal"/>
      <w:lvlText w:val="%1.%2.%3.%4.%5"/>
      <w:lvlJc w:val="left"/>
      <w:pPr>
        <w:ind w:left="1080" w:hanging="1080"/>
      </w:pPr>
      <w:rPr>
        <w:rFonts w:ascii="Times New Roman" w:hAnsi="Times New Roman" w:cs="Times New Roman" w:hint="default"/>
        <w:b/>
        <w:color w:val="auto"/>
        <w:sz w:val="24"/>
      </w:rPr>
    </w:lvl>
    <w:lvl w:ilvl="5">
      <w:start w:val="1"/>
      <w:numFmt w:val="decimal"/>
      <w:lvlText w:val="%1.%2.%3.%4.%5.%6"/>
      <w:lvlJc w:val="left"/>
      <w:pPr>
        <w:ind w:left="1080" w:hanging="1080"/>
      </w:pPr>
      <w:rPr>
        <w:rFonts w:ascii="Times New Roman" w:hAnsi="Times New Roman" w:cs="Times New Roman" w:hint="default"/>
        <w:b/>
        <w:color w:val="auto"/>
        <w:sz w:val="24"/>
      </w:rPr>
    </w:lvl>
    <w:lvl w:ilvl="6">
      <w:start w:val="1"/>
      <w:numFmt w:val="decimal"/>
      <w:lvlText w:val="%1.%2.%3.%4.%5.%6.%7"/>
      <w:lvlJc w:val="left"/>
      <w:pPr>
        <w:ind w:left="1440" w:hanging="1440"/>
      </w:pPr>
      <w:rPr>
        <w:rFonts w:ascii="Times New Roman" w:hAnsi="Times New Roman" w:cs="Times New Roman" w:hint="default"/>
        <w:b/>
        <w:color w:val="auto"/>
        <w:sz w:val="24"/>
      </w:rPr>
    </w:lvl>
    <w:lvl w:ilvl="7">
      <w:start w:val="1"/>
      <w:numFmt w:val="decimal"/>
      <w:lvlText w:val="%1.%2.%3.%4.%5.%6.%7.%8"/>
      <w:lvlJc w:val="left"/>
      <w:pPr>
        <w:ind w:left="1440" w:hanging="1440"/>
      </w:pPr>
      <w:rPr>
        <w:rFonts w:ascii="Times New Roman" w:hAnsi="Times New Roman" w:cs="Times New Roman" w:hint="default"/>
        <w:b/>
        <w:color w:val="auto"/>
        <w:sz w:val="24"/>
      </w:rPr>
    </w:lvl>
    <w:lvl w:ilvl="8">
      <w:start w:val="1"/>
      <w:numFmt w:val="decimal"/>
      <w:lvlText w:val="%1.%2.%3.%4.%5.%6.%7.%8.%9"/>
      <w:lvlJc w:val="left"/>
      <w:pPr>
        <w:ind w:left="1440" w:hanging="1440"/>
      </w:pPr>
      <w:rPr>
        <w:rFonts w:ascii="Times New Roman" w:hAnsi="Times New Roman" w:cs="Times New Roman" w:hint="default"/>
        <w:b/>
        <w:color w:val="auto"/>
        <w:sz w:val="24"/>
      </w:rPr>
    </w:lvl>
  </w:abstractNum>
  <w:abstractNum w:abstractNumId="12" w15:restartNumberingAfterBreak="0">
    <w:nsid w:val="32FE7BB8"/>
    <w:multiLevelType w:val="hybridMultilevel"/>
    <w:tmpl w:val="93DCE7E4"/>
    <w:lvl w:ilvl="0" w:tplc="D83ABB2E">
      <w:start w:val="1"/>
      <w:numFmt w:val="upperLetter"/>
      <w:lvlText w:val="%1."/>
      <w:lvlJc w:val="left"/>
      <w:pPr>
        <w:ind w:left="720" w:hanging="360"/>
      </w:pPr>
      <w:rPr>
        <w:color w:val="0000FF"/>
      </w:rPr>
    </w:lvl>
    <w:lvl w:ilvl="1" w:tplc="1809001B">
      <w:start w:val="1"/>
      <w:numFmt w:val="lowerRoman"/>
      <w:lvlText w:val="%2."/>
      <w:lvlJc w:val="right"/>
      <w:pPr>
        <w:ind w:left="720" w:hanging="360"/>
      </w:pPr>
    </w:lvl>
    <w:lvl w:ilvl="2" w:tplc="1809001B">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3A1F0298"/>
    <w:multiLevelType w:val="hybridMultilevel"/>
    <w:tmpl w:val="59B6061E"/>
    <w:lvl w:ilvl="0" w:tplc="F2A0987C">
      <w:start w:val="1"/>
      <w:numFmt w:val="decimal"/>
      <w:pStyle w:val="Part3"/>
      <w:lvlText w:val="3.%1"/>
      <w:lvlJc w:val="left"/>
      <w:pPr>
        <w:ind w:left="72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3C014562"/>
    <w:multiLevelType w:val="hybridMultilevel"/>
    <w:tmpl w:val="77EC3E1A"/>
    <w:lvl w:ilvl="0" w:tplc="B8DC6316">
      <w:start w:val="1"/>
      <w:numFmt w:val="decimal"/>
      <w:pStyle w:val="Appendix1Heading"/>
      <w:lvlText w:val="%1."/>
      <w:lvlJc w:val="left"/>
      <w:pPr>
        <w:ind w:left="360" w:hanging="360"/>
      </w:pPr>
      <w:rPr>
        <w:rFonts w:hint="default"/>
        <w:b/>
        <w:color w:val="FFFFFF" w:themeColor="background1"/>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3DA77EAC"/>
    <w:multiLevelType w:val="hybridMultilevel"/>
    <w:tmpl w:val="D5D4A66C"/>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3F0602EA"/>
    <w:multiLevelType w:val="hybridMultilevel"/>
    <w:tmpl w:val="D1DC7282"/>
    <w:lvl w:ilvl="0" w:tplc="04090001">
      <w:start w:val="1"/>
      <w:numFmt w:val="bullet"/>
      <w:pStyle w:val="Level1"/>
      <w:lvlText w:val=""/>
      <w:lvlJc w:val="left"/>
      <w:pPr>
        <w:tabs>
          <w:tab w:val="num" w:pos="720"/>
        </w:tabs>
        <w:ind w:left="720" w:hanging="360"/>
      </w:pPr>
      <w:rPr>
        <w:rFonts w:ascii="Symbol" w:hAnsi="Symbol" w:hint="default"/>
      </w:rPr>
    </w:lvl>
    <w:lvl w:ilvl="1" w:tplc="04090003">
      <w:start w:val="1"/>
      <w:numFmt w:val="bullet"/>
      <w:pStyle w:val="Level2"/>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23C386F"/>
    <w:multiLevelType w:val="hybridMultilevel"/>
    <w:tmpl w:val="1ACED7E4"/>
    <w:lvl w:ilvl="0" w:tplc="93DE56BE">
      <w:start w:val="1"/>
      <w:numFmt w:val="decimal"/>
      <w:lvlText w:val="(%1)"/>
      <w:lvlJc w:val="left"/>
      <w:pPr>
        <w:ind w:left="405" w:hanging="360"/>
      </w:pPr>
      <w:rPr>
        <w:rFonts w:hint="default"/>
      </w:rPr>
    </w:lvl>
    <w:lvl w:ilvl="1" w:tplc="18090019" w:tentative="1">
      <w:start w:val="1"/>
      <w:numFmt w:val="lowerLetter"/>
      <w:lvlText w:val="%2."/>
      <w:lvlJc w:val="left"/>
      <w:pPr>
        <w:ind w:left="1125" w:hanging="360"/>
      </w:pPr>
    </w:lvl>
    <w:lvl w:ilvl="2" w:tplc="1809001B" w:tentative="1">
      <w:start w:val="1"/>
      <w:numFmt w:val="lowerRoman"/>
      <w:lvlText w:val="%3."/>
      <w:lvlJc w:val="right"/>
      <w:pPr>
        <w:ind w:left="1845" w:hanging="180"/>
      </w:pPr>
    </w:lvl>
    <w:lvl w:ilvl="3" w:tplc="1809000F" w:tentative="1">
      <w:start w:val="1"/>
      <w:numFmt w:val="decimal"/>
      <w:lvlText w:val="%4."/>
      <w:lvlJc w:val="left"/>
      <w:pPr>
        <w:ind w:left="2565" w:hanging="360"/>
      </w:pPr>
    </w:lvl>
    <w:lvl w:ilvl="4" w:tplc="18090019" w:tentative="1">
      <w:start w:val="1"/>
      <w:numFmt w:val="lowerLetter"/>
      <w:lvlText w:val="%5."/>
      <w:lvlJc w:val="left"/>
      <w:pPr>
        <w:ind w:left="3285" w:hanging="360"/>
      </w:pPr>
    </w:lvl>
    <w:lvl w:ilvl="5" w:tplc="1809001B" w:tentative="1">
      <w:start w:val="1"/>
      <w:numFmt w:val="lowerRoman"/>
      <w:lvlText w:val="%6."/>
      <w:lvlJc w:val="right"/>
      <w:pPr>
        <w:ind w:left="4005" w:hanging="180"/>
      </w:pPr>
    </w:lvl>
    <w:lvl w:ilvl="6" w:tplc="1809000F" w:tentative="1">
      <w:start w:val="1"/>
      <w:numFmt w:val="decimal"/>
      <w:lvlText w:val="%7."/>
      <w:lvlJc w:val="left"/>
      <w:pPr>
        <w:ind w:left="4725" w:hanging="360"/>
      </w:pPr>
    </w:lvl>
    <w:lvl w:ilvl="7" w:tplc="18090019" w:tentative="1">
      <w:start w:val="1"/>
      <w:numFmt w:val="lowerLetter"/>
      <w:lvlText w:val="%8."/>
      <w:lvlJc w:val="left"/>
      <w:pPr>
        <w:ind w:left="5445" w:hanging="360"/>
      </w:pPr>
    </w:lvl>
    <w:lvl w:ilvl="8" w:tplc="1809001B" w:tentative="1">
      <w:start w:val="1"/>
      <w:numFmt w:val="lowerRoman"/>
      <w:lvlText w:val="%9."/>
      <w:lvlJc w:val="right"/>
      <w:pPr>
        <w:ind w:left="6165" w:hanging="180"/>
      </w:pPr>
    </w:lvl>
  </w:abstractNum>
  <w:abstractNum w:abstractNumId="18" w15:restartNumberingAfterBreak="0">
    <w:nsid w:val="4294688A"/>
    <w:multiLevelType w:val="hybridMultilevel"/>
    <w:tmpl w:val="97644428"/>
    <w:lvl w:ilvl="0" w:tplc="0409000F">
      <w:start w:val="2"/>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9" w15:restartNumberingAfterBreak="0">
    <w:nsid w:val="445C426C"/>
    <w:multiLevelType w:val="hybridMultilevel"/>
    <w:tmpl w:val="74B4A6C2"/>
    <w:lvl w:ilvl="0" w:tplc="1809000F">
      <w:start w:val="1"/>
      <w:numFmt w:val="decimal"/>
      <w:lvlText w:val="%1."/>
      <w:lvlJc w:val="left"/>
      <w:pPr>
        <w:ind w:left="720" w:hanging="360"/>
      </w:pPr>
    </w:lvl>
    <w:lvl w:ilvl="1" w:tplc="18090019">
      <w:start w:val="1"/>
      <w:numFmt w:val="decimal"/>
      <w:lvlText w:val="%2."/>
      <w:lvlJc w:val="left"/>
      <w:pPr>
        <w:tabs>
          <w:tab w:val="num" w:pos="1440"/>
        </w:tabs>
        <w:ind w:left="1440" w:hanging="360"/>
      </w:pPr>
    </w:lvl>
    <w:lvl w:ilvl="2" w:tplc="1809001B">
      <w:start w:val="1"/>
      <w:numFmt w:val="decimal"/>
      <w:lvlText w:val="%3."/>
      <w:lvlJc w:val="left"/>
      <w:pPr>
        <w:tabs>
          <w:tab w:val="num" w:pos="2160"/>
        </w:tabs>
        <w:ind w:left="2160" w:hanging="360"/>
      </w:pPr>
    </w:lvl>
    <w:lvl w:ilvl="3" w:tplc="1809000F">
      <w:start w:val="1"/>
      <w:numFmt w:val="decimal"/>
      <w:lvlText w:val="%4."/>
      <w:lvlJc w:val="left"/>
      <w:pPr>
        <w:tabs>
          <w:tab w:val="num" w:pos="2880"/>
        </w:tabs>
        <w:ind w:left="2880" w:hanging="360"/>
      </w:pPr>
    </w:lvl>
    <w:lvl w:ilvl="4" w:tplc="18090019">
      <w:start w:val="1"/>
      <w:numFmt w:val="decimal"/>
      <w:lvlText w:val="%5."/>
      <w:lvlJc w:val="left"/>
      <w:pPr>
        <w:tabs>
          <w:tab w:val="num" w:pos="3600"/>
        </w:tabs>
        <w:ind w:left="3600" w:hanging="360"/>
      </w:pPr>
    </w:lvl>
    <w:lvl w:ilvl="5" w:tplc="1809001B">
      <w:start w:val="1"/>
      <w:numFmt w:val="decimal"/>
      <w:lvlText w:val="%6."/>
      <w:lvlJc w:val="left"/>
      <w:pPr>
        <w:tabs>
          <w:tab w:val="num" w:pos="4320"/>
        </w:tabs>
        <w:ind w:left="4320" w:hanging="360"/>
      </w:pPr>
    </w:lvl>
    <w:lvl w:ilvl="6" w:tplc="1809000F">
      <w:start w:val="1"/>
      <w:numFmt w:val="decimal"/>
      <w:lvlText w:val="%7."/>
      <w:lvlJc w:val="left"/>
      <w:pPr>
        <w:tabs>
          <w:tab w:val="num" w:pos="5040"/>
        </w:tabs>
        <w:ind w:left="5040" w:hanging="360"/>
      </w:pPr>
    </w:lvl>
    <w:lvl w:ilvl="7" w:tplc="18090019">
      <w:start w:val="1"/>
      <w:numFmt w:val="decimal"/>
      <w:lvlText w:val="%8."/>
      <w:lvlJc w:val="left"/>
      <w:pPr>
        <w:tabs>
          <w:tab w:val="num" w:pos="5760"/>
        </w:tabs>
        <w:ind w:left="5760" w:hanging="360"/>
      </w:pPr>
    </w:lvl>
    <w:lvl w:ilvl="8" w:tplc="1809001B">
      <w:start w:val="1"/>
      <w:numFmt w:val="decimal"/>
      <w:lvlText w:val="%9."/>
      <w:lvlJc w:val="left"/>
      <w:pPr>
        <w:tabs>
          <w:tab w:val="num" w:pos="6480"/>
        </w:tabs>
        <w:ind w:left="6480" w:hanging="360"/>
      </w:pPr>
    </w:lvl>
  </w:abstractNum>
  <w:abstractNum w:abstractNumId="20" w15:restartNumberingAfterBreak="0">
    <w:nsid w:val="4E6B258B"/>
    <w:multiLevelType w:val="hybridMultilevel"/>
    <w:tmpl w:val="E1A8A1D2"/>
    <w:lvl w:ilvl="0" w:tplc="18090019">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50AA5CE4"/>
    <w:multiLevelType w:val="hybridMultilevel"/>
    <w:tmpl w:val="DC16B460"/>
    <w:lvl w:ilvl="0" w:tplc="04090019">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5386063B"/>
    <w:multiLevelType w:val="hybridMultilevel"/>
    <w:tmpl w:val="829C02E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53B873F6"/>
    <w:multiLevelType w:val="hybridMultilevel"/>
    <w:tmpl w:val="E52C8F9E"/>
    <w:lvl w:ilvl="0" w:tplc="3426E638">
      <w:start w:val="1"/>
      <w:numFmt w:val="lowerLetter"/>
      <w:lvlText w:val="%1."/>
      <w:lvlJc w:val="left"/>
      <w:pPr>
        <w:ind w:left="720" w:hanging="360"/>
      </w:pPr>
      <w:rPr>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571C1AC8"/>
    <w:multiLevelType w:val="hybridMultilevel"/>
    <w:tmpl w:val="64244A0C"/>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5B1A3306"/>
    <w:multiLevelType w:val="multilevel"/>
    <w:tmpl w:val="C3CE6A72"/>
    <w:lvl w:ilvl="0">
      <w:start w:val="1"/>
      <w:numFmt w:val="decimal"/>
      <w:lvlText w:val="%1."/>
      <w:lvlJc w:val="left"/>
      <w:pPr>
        <w:ind w:left="720" w:hanging="360"/>
      </w:pPr>
      <w:rPr>
        <w:rFonts w:hint="default"/>
      </w:rPr>
    </w:lvl>
    <w:lvl w:ilvl="1">
      <w:start w:val="1"/>
      <w:numFmt w:val="decimal"/>
      <w:isLgl/>
      <w:lvlText w:val="%1.%2"/>
      <w:lvlJc w:val="left"/>
      <w:pPr>
        <w:ind w:left="1778"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6" w15:restartNumberingAfterBreak="0">
    <w:nsid w:val="5D861FB6"/>
    <w:multiLevelType w:val="hybridMultilevel"/>
    <w:tmpl w:val="675CB3FC"/>
    <w:lvl w:ilvl="0" w:tplc="BC603966">
      <w:start w:val="1"/>
      <w:numFmt w:val="lowerLetter"/>
      <w:lvlText w:val="(%1)"/>
      <w:lvlJc w:val="left"/>
      <w:pPr>
        <w:ind w:left="720" w:hanging="360"/>
      </w:pPr>
      <w:rPr>
        <w:rFonts w:asciiTheme="minorHAnsi" w:eastAsia="Times New Roman" w:hAnsiTheme="minorHAnsi" w:cs="Times New Roman" w:hint="default"/>
        <w:b w:val="0"/>
        <w:i w:val="0"/>
        <w:strike w:val="0"/>
        <w:dstrike w:val="0"/>
        <w:color w:val="auto"/>
        <w:sz w:val="22"/>
        <w:szCs w:val="21"/>
        <w:u w:val="none" w:color="000000"/>
        <w:effect w:val="none"/>
        <w:vertAlign w:val="baselin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60E325F2"/>
    <w:multiLevelType w:val="hybridMultilevel"/>
    <w:tmpl w:val="1D907976"/>
    <w:lvl w:ilvl="0" w:tplc="493AACF0">
      <w:start w:val="1"/>
      <w:numFmt w:val="bullet"/>
      <w:pStyle w:val="Bullet"/>
      <w:lvlText w:val=""/>
      <w:lvlJc w:val="left"/>
      <w:pPr>
        <w:tabs>
          <w:tab w:val="num" w:pos="397"/>
        </w:tabs>
        <w:ind w:left="397" w:hanging="397"/>
      </w:pPr>
      <w:rPr>
        <w:rFonts w:ascii="Webdings" w:hAnsi="Webdings" w:hint="default"/>
        <w:color w:val="333399"/>
        <w:sz w:val="16"/>
        <w:szCs w:val="16"/>
      </w:rPr>
    </w:lvl>
    <w:lvl w:ilvl="1" w:tplc="04090003">
      <w:start w:val="1"/>
      <w:numFmt w:val="bullet"/>
      <w:lvlText w:val="o"/>
      <w:lvlJc w:val="left"/>
      <w:pPr>
        <w:tabs>
          <w:tab w:val="num" w:pos="1440"/>
        </w:tabs>
        <w:ind w:left="1440" w:hanging="360"/>
      </w:pPr>
      <w:rPr>
        <w:rFonts w:ascii="Courier New" w:hAnsi="Courier New" w:cs="Aria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2E41F0E"/>
    <w:multiLevelType w:val="multilevel"/>
    <w:tmpl w:val="E85222F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8D2052B"/>
    <w:multiLevelType w:val="hybridMultilevel"/>
    <w:tmpl w:val="142A0326"/>
    <w:lvl w:ilvl="0" w:tplc="D0C0E74A">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691A4C1F"/>
    <w:multiLevelType w:val="hybridMultilevel"/>
    <w:tmpl w:val="021094C0"/>
    <w:lvl w:ilvl="0" w:tplc="792CFDD0">
      <w:start w:val="1"/>
      <w:numFmt w:val="decimal"/>
      <w:pStyle w:val="Lots"/>
      <w:lvlText w:val="8.%1"/>
      <w:lvlJc w:val="right"/>
      <w:pPr>
        <w:ind w:left="720" w:hanging="360"/>
      </w:pPr>
      <w:rPr>
        <w:rFonts w:hint="default"/>
        <w:b/>
        <w:i w:val="0"/>
        <w:color w:val="235D64"/>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1" w15:restartNumberingAfterBreak="0">
    <w:nsid w:val="6EFA3C32"/>
    <w:multiLevelType w:val="hybridMultilevel"/>
    <w:tmpl w:val="23EA429A"/>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2" w15:restartNumberingAfterBreak="0">
    <w:nsid w:val="70AA66E3"/>
    <w:multiLevelType w:val="hybridMultilevel"/>
    <w:tmpl w:val="E272C1DA"/>
    <w:lvl w:ilvl="0" w:tplc="5B822752">
      <w:start w:val="1"/>
      <w:numFmt w:val="lowerRoman"/>
      <w:lvlText w:val="%1)"/>
      <w:lvlJc w:val="left"/>
      <w:pPr>
        <w:ind w:left="1524" w:hanging="720"/>
      </w:pPr>
      <w:rPr>
        <w:rFonts w:hint="default"/>
      </w:rPr>
    </w:lvl>
    <w:lvl w:ilvl="1" w:tplc="6F02FF2C">
      <w:numFmt w:val="bullet"/>
      <w:lvlText w:val="•"/>
      <w:lvlJc w:val="left"/>
      <w:pPr>
        <w:ind w:left="2244" w:hanging="720"/>
      </w:pPr>
      <w:rPr>
        <w:rFonts w:ascii="Calibri" w:eastAsia="Times New Roman" w:hAnsi="Calibri" w:cs="Calibri" w:hint="default"/>
      </w:rPr>
    </w:lvl>
    <w:lvl w:ilvl="2" w:tplc="1809001B" w:tentative="1">
      <w:start w:val="1"/>
      <w:numFmt w:val="lowerRoman"/>
      <w:lvlText w:val="%3."/>
      <w:lvlJc w:val="right"/>
      <w:pPr>
        <w:ind w:left="2604" w:hanging="180"/>
      </w:pPr>
    </w:lvl>
    <w:lvl w:ilvl="3" w:tplc="1809000F" w:tentative="1">
      <w:start w:val="1"/>
      <w:numFmt w:val="decimal"/>
      <w:lvlText w:val="%4."/>
      <w:lvlJc w:val="left"/>
      <w:pPr>
        <w:ind w:left="3324" w:hanging="360"/>
      </w:pPr>
    </w:lvl>
    <w:lvl w:ilvl="4" w:tplc="18090019" w:tentative="1">
      <w:start w:val="1"/>
      <w:numFmt w:val="lowerLetter"/>
      <w:lvlText w:val="%5."/>
      <w:lvlJc w:val="left"/>
      <w:pPr>
        <w:ind w:left="4044" w:hanging="360"/>
      </w:pPr>
    </w:lvl>
    <w:lvl w:ilvl="5" w:tplc="1809001B" w:tentative="1">
      <w:start w:val="1"/>
      <w:numFmt w:val="lowerRoman"/>
      <w:lvlText w:val="%6."/>
      <w:lvlJc w:val="right"/>
      <w:pPr>
        <w:ind w:left="4764" w:hanging="180"/>
      </w:pPr>
    </w:lvl>
    <w:lvl w:ilvl="6" w:tplc="1809000F" w:tentative="1">
      <w:start w:val="1"/>
      <w:numFmt w:val="decimal"/>
      <w:lvlText w:val="%7."/>
      <w:lvlJc w:val="left"/>
      <w:pPr>
        <w:ind w:left="5484" w:hanging="360"/>
      </w:pPr>
    </w:lvl>
    <w:lvl w:ilvl="7" w:tplc="18090019" w:tentative="1">
      <w:start w:val="1"/>
      <w:numFmt w:val="lowerLetter"/>
      <w:lvlText w:val="%8."/>
      <w:lvlJc w:val="left"/>
      <w:pPr>
        <w:ind w:left="6204" w:hanging="360"/>
      </w:pPr>
    </w:lvl>
    <w:lvl w:ilvl="8" w:tplc="1809001B" w:tentative="1">
      <w:start w:val="1"/>
      <w:numFmt w:val="lowerRoman"/>
      <w:lvlText w:val="%9."/>
      <w:lvlJc w:val="right"/>
      <w:pPr>
        <w:ind w:left="6924" w:hanging="180"/>
      </w:pPr>
    </w:lvl>
  </w:abstractNum>
  <w:abstractNum w:abstractNumId="33" w15:restartNumberingAfterBreak="0">
    <w:nsid w:val="756578EB"/>
    <w:multiLevelType w:val="hybridMultilevel"/>
    <w:tmpl w:val="581E113C"/>
    <w:lvl w:ilvl="0" w:tplc="FFFFFFFF">
      <w:start w:val="2"/>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4" w15:restartNumberingAfterBreak="0">
    <w:nsid w:val="7B8F7C00"/>
    <w:multiLevelType w:val="hybridMultilevel"/>
    <w:tmpl w:val="911C6C0E"/>
    <w:lvl w:ilvl="0" w:tplc="1809001B">
      <w:start w:val="1"/>
      <w:numFmt w:val="lowerRoman"/>
      <w:lvlText w:val="%1."/>
      <w:lvlJc w:val="right"/>
      <w:pPr>
        <w:ind w:left="720" w:hanging="360"/>
      </w:pPr>
    </w:lvl>
    <w:lvl w:ilvl="1" w:tplc="1809001B">
      <w:start w:val="1"/>
      <w:numFmt w:val="lowerRoman"/>
      <w:lvlText w:val="%2."/>
      <w:lvlJc w:val="right"/>
      <w:pPr>
        <w:ind w:left="1440" w:hanging="360"/>
      </w:pPr>
    </w:lvl>
    <w:lvl w:ilvl="2" w:tplc="F5D224EE">
      <w:start w:val="1"/>
      <w:numFmt w:val="upperLetter"/>
      <w:lvlText w:val="%3."/>
      <w:lvlJc w:val="left"/>
      <w:pPr>
        <w:ind w:left="2340" w:hanging="360"/>
      </w:pPr>
      <w:rPr>
        <w:rFonts w:hint="default"/>
      </w:rPr>
    </w:lvl>
    <w:lvl w:ilvl="3" w:tplc="D0C0E74A">
      <w:start w:val="1"/>
      <w:numFmt w:val="lowerLetter"/>
      <w:lvlText w:val="(%4)"/>
      <w:lvlJc w:val="left"/>
      <w:pPr>
        <w:ind w:left="2880" w:hanging="360"/>
      </w:pPr>
      <w:rPr>
        <w:rFonts w:hint="default"/>
      </w:rPr>
    </w:lvl>
    <w:lvl w:ilvl="4" w:tplc="18090019">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5" w15:restartNumberingAfterBreak="0">
    <w:nsid w:val="7C0E6AEC"/>
    <w:multiLevelType w:val="hybridMultilevel"/>
    <w:tmpl w:val="A336C088"/>
    <w:lvl w:ilvl="0" w:tplc="1809000F">
      <w:start w:val="1"/>
      <w:numFmt w:val="decimal"/>
      <w:lvlText w:val="%1."/>
      <w:lvlJc w:val="left"/>
      <w:pPr>
        <w:ind w:left="360" w:hanging="360"/>
      </w:pPr>
      <w:rPr>
        <w:rFonts w:hint="default"/>
      </w:rPr>
    </w:lvl>
    <w:lvl w:ilvl="1" w:tplc="18090003">
      <w:start w:val="1"/>
      <w:numFmt w:val="decimal"/>
      <w:lvlText w:val="%2."/>
      <w:lvlJc w:val="left"/>
      <w:pPr>
        <w:tabs>
          <w:tab w:val="num" w:pos="1440"/>
        </w:tabs>
        <w:ind w:left="1440" w:hanging="360"/>
      </w:pPr>
    </w:lvl>
    <w:lvl w:ilvl="2" w:tplc="18090005">
      <w:start w:val="1"/>
      <w:numFmt w:val="decimal"/>
      <w:lvlText w:val="%3."/>
      <w:lvlJc w:val="left"/>
      <w:pPr>
        <w:tabs>
          <w:tab w:val="num" w:pos="2062"/>
        </w:tabs>
        <w:ind w:left="2062" w:hanging="360"/>
      </w:pPr>
    </w:lvl>
    <w:lvl w:ilvl="3" w:tplc="18090001">
      <w:start w:val="1"/>
      <w:numFmt w:val="decimal"/>
      <w:lvlText w:val="%4."/>
      <w:lvlJc w:val="left"/>
      <w:pPr>
        <w:tabs>
          <w:tab w:val="num" w:pos="2880"/>
        </w:tabs>
        <w:ind w:left="2880" w:hanging="360"/>
      </w:pPr>
    </w:lvl>
    <w:lvl w:ilvl="4" w:tplc="18090003">
      <w:start w:val="1"/>
      <w:numFmt w:val="decimal"/>
      <w:lvlText w:val="%5."/>
      <w:lvlJc w:val="left"/>
      <w:pPr>
        <w:tabs>
          <w:tab w:val="num" w:pos="3600"/>
        </w:tabs>
        <w:ind w:left="3600" w:hanging="360"/>
      </w:pPr>
    </w:lvl>
    <w:lvl w:ilvl="5" w:tplc="18090005">
      <w:start w:val="1"/>
      <w:numFmt w:val="decimal"/>
      <w:lvlText w:val="%6."/>
      <w:lvlJc w:val="left"/>
      <w:pPr>
        <w:tabs>
          <w:tab w:val="num" w:pos="4320"/>
        </w:tabs>
        <w:ind w:left="4320" w:hanging="360"/>
      </w:pPr>
    </w:lvl>
    <w:lvl w:ilvl="6" w:tplc="18090001">
      <w:start w:val="1"/>
      <w:numFmt w:val="decimal"/>
      <w:lvlText w:val="%7."/>
      <w:lvlJc w:val="left"/>
      <w:pPr>
        <w:tabs>
          <w:tab w:val="num" w:pos="5040"/>
        </w:tabs>
        <w:ind w:left="5040" w:hanging="360"/>
      </w:pPr>
    </w:lvl>
    <w:lvl w:ilvl="7" w:tplc="18090003">
      <w:start w:val="1"/>
      <w:numFmt w:val="decimal"/>
      <w:lvlText w:val="%8."/>
      <w:lvlJc w:val="left"/>
      <w:pPr>
        <w:tabs>
          <w:tab w:val="num" w:pos="5760"/>
        </w:tabs>
        <w:ind w:left="5760" w:hanging="360"/>
      </w:pPr>
    </w:lvl>
    <w:lvl w:ilvl="8" w:tplc="18090005">
      <w:start w:val="1"/>
      <w:numFmt w:val="decimal"/>
      <w:lvlText w:val="%9."/>
      <w:lvlJc w:val="left"/>
      <w:pPr>
        <w:tabs>
          <w:tab w:val="num" w:pos="6480"/>
        </w:tabs>
        <w:ind w:left="6480" w:hanging="360"/>
      </w:pPr>
    </w:lvl>
  </w:abstractNum>
  <w:abstractNum w:abstractNumId="36" w15:restartNumberingAfterBreak="0">
    <w:nsid w:val="7EB23647"/>
    <w:multiLevelType w:val="hybridMultilevel"/>
    <w:tmpl w:val="F76CAF4E"/>
    <w:lvl w:ilvl="0" w:tplc="18090019">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926814159">
    <w:abstractNumId w:val="27"/>
  </w:num>
  <w:num w:numId="2" w16cid:durableId="804352613">
    <w:abstractNumId w:val="0"/>
  </w:num>
  <w:num w:numId="3" w16cid:durableId="888490000">
    <w:abstractNumId w:val="16"/>
  </w:num>
  <w:num w:numId="4" w16cid:durableId="1297294753">
    <w:abstractNumId w:val="35"/>
  </w:num>
  <w:num w:numId="5" w16cid:durableId="25641393">
    <w:abstractNumId w:val="1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994215818">
    <w:abstractNumId w:val="1"/>
  </w:num>
  <w:num w:numId="7" w16cid:durableId="1971937585">
    <w:abstractNumId w:val="2"/>
  </w:num>
  <w:num w:numId="8" w16cid:durableId="692998112">
    <w:abstractNumId w:val="34"/>
  </w:num>
  <w:num w:numId="9" w16cid:durableId="1549221753">
    <w:abstractNumId w:val="21"/>
  </w:num>
  <w:num w:numId="10" w16cid:durableId="1763648026">
    <w:abstractNumId w:val="17"/>
  </w:num>
  <w:num w:numId="11" w16cid:durableId="1814524426">
    <w:abstractNumId w:val="31"/>
  </w:num>
  <w:num w:numId="12" w16cid:durableId="2104913982">
    <w:abstractNumId w:val="25"/>
  </w:num>
  <w:num w:numId="13" w16cid:durableId="187009843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857495347">
    <w:abstractNumId w:val="6"/>
  </w:num>
  <w:num w:numId="15" w16cid:durableId="1540431635">
    <w:abstractNumId w:val="26"/>
  </w:num>
  <w:num w:numId="16" w16cid:durableId="892617448">
    <w:abstractNumId w:val="7"/>
  </w:num>
  <w:num w:numId="17" w16cid:durableId="787629195">
    <w:abstractNumId w:val="23"/>
  </w:num>
  <w:num w:numId="18" w16cid:durableId="297952536">
    <w:abstractNumId w:val="5"/>
  </w:num>
  <w:num w:numId="19" w16cid:durableId="1763649493">
    <w:abstractNumId w:val="11"/>
  </w:num>
  <w:num w:numId="20" w16cid:durableId="1134639601">
    <w:abstractNumId w:val="14"/>
  </w:num>
  <w:num w:numId="21" w16cid:durableId="18463396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79694754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085958300">
    <w:abstractNumId w:val="8"/>
  </w:num>
  <w:num w:numId="24" w16cid:durableId="1889754378">
    <w:abstractNumId w:val="13"/>
  </w:num>
  <w:num w:numId="25" w16cid:durableId="285694862">
    <w:abstractNumId w:val="30"/>
  </w:num>
  <w:num w:numId="26" w16cid:durableId="2055812923">
    <w:abstractNumId w:val="29"/>
  </w:num>
  <w:num w:numId="27" w16cid:durableId="1149127526">
    <w:abstractNumId w:val="22"/>
  </w:num>
  <w:num w:numId="28" w16cid:durableId="1818956958">
    <w:abstractNumId w:val="9"/>
  </w:num>
  <w:num w:numId="29" w16cid:durableId="679963957">
    <w:abstractNumId w:val="20"/>
  </w:num>
  <w:num w:numId="30" w16cid:durableId="2018775891">
    <w:abstractNumId w:val="36"/>
  </w:num>
  <w:num w:numId="31" w16cid:durableId="2075807750">
    <w:abstractNumId w:val="15"/>
  </w:num>
  <w:num w:numId="32" w16cid:durableId="579413075">
    <w:abstractNumId w:val="32"/>
  </w:num>
  <w:num w:numId="33" w16cid:durableId="303976243">
    <w:abstractNumId w:val="33"/>
  </w:num>
  <w:num w:numId="34" w16cid:durableId="1863784257">
    <w:abstractNumId w:val="24"/>
  </w:num>
  <w:num w:numId="35" w16cid:durableId="652755276">
    <w:abstractNumId w:val="12"/>
  </w:num>
  <w:num w:numId="36" w16cid:durableId="145974885">
    <w:abstractNumId w:val="28"/>
  </w:num>
  <w:num w:numId="37" w16cid:durableId="680008485">
    <w:abstractNumId w:val="3"/>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750A"/>
    <w:rsid w:val="00033272"/>
    <w:rsid w:val="00037EDA"/>
    <w:rsid w:val="00043633"/>
    <w:rsid w:val="00043B10"/>
    <w:rsid w:val="00055A82"/>
    <w:rsid w:val="00060CE3"/>
    <w:rsid w:val="000658FD"/>
    <w:rsid w:val="0007319D"/>
    <w:rsid w:val="0009225C"/>
    <w:rsid w:val="000A248A"/>
    <w:rsid w:val="000A3F3E"/>
    <w:rsid w:val="000B4436"/>
    <w:rsid w:val="000C102F"/>
    <w:rsid w:val="000C1734"/>
    <w:rsid w:val="000D3DDE"/>
    <w:rsid w:val="000E0893"/>
    <w:rsid w:val="00131EB1"/>
    <w:rsid w:val="0013411C"/>
    <w:rsid w:val="0017708A"/>
    <w:rsid w:val="00182DF2"/>
    <w:rsid w:val="001D639C"/>
    <w:rsid w:val="00221FD2"/>
    <w:rsid w:val="00225442"/>
    <w:rsid w:val="0023083A"/>
    <w:rsid w:val="00245B3E"/>
    <w:rsid w:val="00273C49"/>
    <w:rsid w:val="002951CE"/>
    <w:rsid w:val="00296DE6"/>
    <w:rsid w:val="002E5A80"/>
    <w:rsid w:val="00304762"/>
    <w:rsid w:val="00335A8E"/>
    <w:rsid w:val="00353FD7"/>
    <w:rsid w:val="0039206B"/>
    <w:rsid w:val="0039746A"/>
    <w:rsid w:val="003B5D64"/>
    <w:rsid w:val="003C05B7"/>
    <w:rsid w:val="003C160F"/>
    <w:rsid w:val="003C6544"/>
    <w:rsid w:val="003F042E"/>
    <w:rsid w:val="00405FB2"/>
    <w:rsid w:val="00413EC1"/>
    <w:rsid w:val="004157A0"/>
    <w:rsid w:val="00430811"/>
    <w:rsid w:val="004400B2"/>
    <w:rsid w:val="0046554D"/>
    <w:rsid w:val="00490FE4"/>
    <w:rsid w:val="004B252D"/>
    <w:rsid w:val="004C750A"/>
    <w:rsid w:val="004F570D"/>
    <w:rsid w:val="00501AD0"/>
    <w:rsid w:val="00510E7A"/>
    <w:rsid w:val="005306B2"/>
    <w:rsid w:val="00555B78"/>
    <w:rsid w:val="00557E4E"/>
    <w:rsid w:val="00560B27"/>
    <w:rsid w:val="005B2DB3"/>
    <w:rsid w:val="005B3E7C"/>
    <w:rsid w:val="005F1F4F"/>
    <w:rsid w:val="005F74F7"/>
    <w:rsid w:val="00612248"/>
    <w:rsid w:val="0064727D"/>
    <w:rsid w:val="00656FEE"/>
    <w:rsid w:val="00672572"/>
    <w:rsid w:val="006807CC"/>
    <w:rsid w:val="006959C0"/>
    <w:rsid w:val="006C0886"/>
    <w:rsid w:val="006C3892"/>
    <w:rsid w:val="0070259E"/>
    <w:rsid w:val="007067E7"/>
    <w:rsid w:val="00730EAF"/>
    <w:rsid w:val="00761010"/>
    <w:rsid w:val="0076153C"/>
    <w:rsid w:val="00777E26"/>
    <w:rsid w:val="007D5DEB"/>
    <w:rsid w:val="007F15AA"/>
    <w:rsid w:val="007F63B5"/>
    <w:rsid w:val="00803CB8"/>
    <w:rsid w:val="00823D23"/>
    <w:rsid w:val="00837A77"/>
    <w:rsid w:val="00851272"/>
    <w:rsid w:val="008746EB"/>
    <w:rsid w:val="0087505F"/>
    <w:rsid w:val="008978EC"/>
    <w:rsid w:val="008B7127"/>
    <w:rsid w:val="008C4427"/>
    <w:rsid w:val="00901B4D"/>
    <w:rsid w:val="00910590"/>
    <w:rsid w:val="009170E9"/>
    <w:rsid w:val="009452D2"/>
    <w:rsid w:val="00946886"/>
    <w:rsid w:val="00957658"/>
    <w:rsid w:val="009642FA"/>
    <w:rsid w:val="00966095"/>
    <w:rsid w:val="00980A95"/>
    <w:rsid w:val="009B0136"/>
    <w:rsid w:val="009D4478"/>
    <w:rsid w:val="009E5673"/>
    <w:rsid w:val="009F2FDA"/>
    <w:rsid w:val="009F3D2F"/>
    <w:rsid w:val="00A55CBF"/>
    <w:rsid w:val="00A66C19"/>
    <w:rsid w:val="00A701AC"/>
    <w:rsid w:val="00A9098B"/>
    <w:rsid w:val="00AC33D4"/>
    <w:rsid w:val="00AC77F3"/>
    <w:rsid w:val="00AD405F"/>
    <w:rsid w:val="00AD671D"/>
    <w:rsid w:val="00AE3FF0"/>
    <w:rsid w:val="00AF4DEA"/>
    <w:rsid w:val="00B21296"/>
    <w:rsid w:val="00B2393E"/>
    <w:rsid w:val="00B32117"/>
    <w:rsid w:val="00B43BEA"/>
    <w:rsid w:val="00B50875"/>
    <w:rsid w:val="00B51572"/>
    <w:rsid w:val="00B7162B"/>
    <w:rsid w:val="00B77912"/>
    <w:rsid w:val="00BA5306"/>
    <w:rsid w:val="00BE2814"/>
    <w:rsid w:val="00BE64D6"/>
    <w:rsid w:val="00C05B26"/>
    <w:rsid w:val="00C251EE"/>
    <w:rsid w:val="00C32DDB"/>
    <w:rsid w:val="00CB2F2E"/>
    <w:rsid w:val="00CC4896"/>
    <w:rsid w:val="00CC5BC6"/>
    <w:rsid w:val="00CC6F20"/>
    <w:rsid w:val="00CD19D3"/>
    <w:rsid w:val="00CD784E"/>
    <w:rsid w:val="00D02AE8"/>
    <w:rsid w:val="00D250FE"/>
    <w:rsid w:val="00D448F5"/>
    <w:rsid w:val="00D5527C"/>
    <w:rsid w:val="00D63C11"/>
    <w:rsid w:val="00D874E0"/>
    <w:rsid w:val="00DC477D"/>
    <w:rsid w:val="00DD21FD"/>
    <w:rsid w:val="00DF2120"/>
    <w:rsid w:val="00E018C6"/>
    <w:rsid w:val="00E0300B"/>
    <w:rsid w:val="00E07F26"/>
    <w:rsid w:val="00E20AFD"/>
    <w:rsid w:val="00E31983"/>
    <w:rsid w:val="00E33689"/>
    <w:rsid w:val="00E60E99"/>
    <w:rsid w:val="00E868AD"/>
    <w:rsid w:val="00EB67E3"/>
    <w:rsid w:val="00EB768F"/>
    <w:rsid w:val="00EC5671"/>
    <w:rsid w:val="00ED4A5B"/>
    <w:rsid w:val="00ED6DE5"/>
    <w:rsid w:val="00F41274"/>
    <w:rsid w:val="00F51B57"/>
    <w:rsid w:val="00F56558"/>
    <w:rsid w:val="00F6335C"/>
    <w:rsid w:val="00F65A64"/>
    <w:rsid w:val="00F77690"/>
    <w:rsid w:val="00F90235"/>
    <w:rsid w:val="00FB0799"/>
    <w:rsid w:val="4EC8C06E"/>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635F77"/>
  <w15:chartTrackingRefBased/>
  <w15:docId w15:val="{42086B57-601A-4A9B-A989-F426A1040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I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qFormat="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750A"/>
    <w:pPr>
      <w:spacing w:after="120" w:line="276" w:lineRule="auto"/>
      <w:jc w:val="both"/>
    </w:pPr>
    <w:rPr>
      <w:rFonts w:ascii="Calibri" w:eastAsia="Times New Roman" w:hAnsi="Calibri" w:cs="Times New Roman"/>
      <w:kern w:val="0"/>
      <w:szCs w:val="24"/>
      <w:lang w:val="en-GB"/>
      <w14:ligatures w14:val="none"/>
    </w:rPr>
  </w:style>
  <w:style w:type="paragraph" w:styleId="Heading1">
    <w:name w:val="heading 1"/>
    <w:aliases w:val="Heading.CAPS,Huvudrubrik,H1"/>
    <w:basedOn w:val="Normal"/>
    <w:next w:val="Normal"/>
    <w:link w:val="Heading1Char"/>
    <w:qFormat/>
    <w:rsid w:val="004C750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9"/>
    <w:unhideWhenUsed/>
    <w:qFormat/>
    <w:rsid w:val="004C750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nhideWhenUsed/>
    <w:qFormat/>
    <w:rsid w:val="004C750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nhideWhenUsed/>
    <w:qFormat/>
    <w:rsid w:val="004C750A"/>
    <w:pPr>
      <w:keepNext/>
      <w:keepLines/>
      <w:spacing w:before="80" w:after="40"/>
      <w:outlineLvl w:val="3"/>
    </w:pPr>
    <w:rPr>
      <w:rFonts w:eastAsiaTheme="majorEastAsia" w:cstheme="majorBidi"/>
      <w:i/>
      <w:iCs/>
      <w:color w:val="0F4761" w:themeColor="accent1" w:themeShade="BF"/>
    </w:rPr>
  </w:style>
  <w:style w:type="paragraph" w:styleId="Heading5">
    <w:name w:val="heading 5"/>
    <w:aliases w:val="Block Label"/>
    <w:basedOn w:val="Normal"/>
    <w:next w:val="Normal"/>
    <w:link w:val="Heading5Char"/>
    <w:unhideWhenUsed/>
    <w:qFormat/>
    <w:rsid w:val="004C750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nhideWhenUsed/>
    <w:qFormat/>
    <w:rsid w:val="004C750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rsid w:val="004C750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rsid w:val="004C750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rsid w:val="004C750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CAPS Char,Huvudrubrik Char,H1 Char"/>
    <w:basedOn w:val="DefaultParagraphFont"/>
    <w:link w:val="Heading1"/>
    <w:rsid w:val="004C750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9"/>
    <w:rsid w:val="004C750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rsid w:val="004C750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rsid w:val="004C750A"/>
    <w:rPr>
      <w:rFonts w:eastAsiaTheme="majorEastAsia" w:cstheme="majorBidi"/>
      <w:i/>
      <w:iCs/>
      <w:color w:val="0F4761" w:themeColor="accent1" w:themeShade="BF"/>
    </w:rPr>
  </w:style>
  <w:style w:type="character" w:customStyle="1" w:styleId="Heading5Char">
    <w:name w:val="Heading 5 Char"/>
    <w:aliases w:val="Block Label Char1"/>
    <w:basedOn w:val="DefaultParagraphFont"/>
    <w:link w:val="Heading5"/>
    <w:rsid w:val="004C750A"/>
    <w:rPr>
      <w:rFonts w:eastAsiaTheme="majorEastAsia" w:cstheme="majorBidi"/>
      <w:color w:val="0F4761" w:themeColor="accent1" w:themeShade="BF"/>
    </w:rPr>
  </w:style>
  <w:style w:type="character" w:customStyle="1" w:styleId="Heading6Char">
    <w:name w:val="Heading 6 Char"/>
    <w:basedOn w:val="DefaultParagraphFont"/>
    <w:link w:val="Heading6"/>
    <w:rsid w:val="004C750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C750A"/>
    <w:rPr>
      <w:rFonts w:eastAsiaTheme="majorEastAsia" w:cstheme="majorBidi"/>
      <w:color w:val="595959" w:themeColor="text1" w:themeTint="A6"/>
    </w:rPr>
  </w:style>
  <w:style w:type="character" w:customStyle="1" w:styleId="Heading8Char">
    <w:name w:val="Heading 8 Char"/>
    <w:basedOn w:val="DefaultParagraphFont"/>
    <w:link w:val="Heading8"/>
    <w:uiPriority w:val="9"/>
    <w:rsid w:val="004C750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C750A"/>
    <w:rPr>
      <w:rFonts w:eastAsiaTheme="majorEastAsia" w:cstheme="majorBidi"/>
      <w:color w:val="272727" w:themeColor="text1" w:themeTint="D8"/>
    </w:rPr>
  </w:style>
  <w:style w:type="paragraph" w:styleId="Title">
    <w:name w:val="Title"/>
    <w:basedOn w:val="Normal"/>
    <w:next w:val="Normal"/>
    <w:link w:val="TitleChar"/>
    <w:uiPriority w:val="99"/>
    <w:qFormat/>
    <w:rsid w:val="004C750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99"/>
    <w:rsid w:val="004C750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qFormat/>
    <w:rsid w:val="004C750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rsid w:val="004C750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C750A"/>
    <w:pPr>
      <w:spacing w:before="160"/>
      <w:jc w:val="center"/>
    </w:pPr>
    <w:rPr>
      <w:i/>
      <w:iCs/>
      <w:color w:val="404040" w:themeColor="text1" w:themeTint="BF"/>
    </w:rPr>
  </w:style>
  <w:style w:type="character" w:customStyle="1" w:styleId="QuoteChar">
    <w:name w:val="Quote Char"/>
    <w:basedOn w:val="DefaultParagraphFont"/>
    <w:link w:val="Quote"/>
    <w:uiPriority w:val="29"/>
    <w:rsid w:val="004C750A"/>
    <w:rPr>
      <w:i/>
      <w:iCs/>
      <w:color w:val="404040" w:themeColor="text1" w:themeTint="BF"/>
    </w:rPr>
  </w:style>
  <w:style w:type="paragraph" w:styleId="ListParagraph">
    <w:name w:val="List Paragraph"/>
    <w:aliases w:val="Subtitle Cover Page,igunore,lp1,Add On (orange),List Paragraph11,Bullit 01,Bullet 1,Use Case List Paragraph,List Paragraph1,Bullet List,FooterText,numbered,Paragraphe de liste1,Bulletr List Paragraph,列出段落,列出段落1,List Paragraph2,Heading2"/>
    <w:basedOn w:val="Normal"/>
    <w:link w:val="ListParagraphChar"/>
    <w:uiPriority w:val="34"/>
    <w:qFormat/>
    <w:rsid w:val="004C750A"/>
    <w:pPr>
      <w:ind w:left="720"/>
      <w:contextualSpacing/>
    </w:pPr>
  </w:style>
  <w:style w:type="character" w:styleId="IntenseEmphasis">
    <w:name w:val="Intense Emphasis"/>
    <w:basedOn w:val="DefaultParagraphFont"/>
    <w:uiPriority w:val="21"/>
    <w:qFormat/>
    <w:rsid w:val="004C750A"/>
    <w:rPr>
      <w:i/>
      <w:iCs/>
      <w:color w:val="0F4761" w:themeColor="accent1" w:themeShade="BF"/>
    </w:rPr>
  </w:style>
  <w:style w:type="paragraph" w:styleId="IntenseQuote">
    <w:name w:val="Intense Quote"/>
    <w:basedOn w:val="Normal"/>
    <w:next w:val="Normal"/>
    <w:link w:val="IntenseQuoteChar"/>
    <w:uiPriority w:val="30"/>
    <w:qFormat/>
    <w:rsid w:val="004C750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C750A"/>
    <w:rPr>
      <w:i/>
      <w:iCs/>
      <w:color w:val="0F4761" w:themeColor="accent1" w:themeShade="BF"/>
    </w:rPr>
  </w:style>
  <w:style w:type="character" w:styleId="IntenseReference">
    <w:name w:val="Intense Reference"/>
    <w:basedOn w:val="DefaultParagraphFont"/>
    <w:uiPriority w:val="32"/>
    <w:qFormat/>
    <w:rsid w:val="004C750A"/>
    <w:rPr>
      <w:b/>
      <w:bCs/>
      <w:smallCaps/>
      <w:color w:val="0F4761" w:themeColor="accent1" w:themeShade="BF"/>
      <w:spacing w:val="5"/>
    </w:rPr>
  </w:style>
  <w:style w:type="paragraph" w:customStyle="1" w:styleId="DocTitle">
    <w:name w:val="Doc Title"/>
    <w:basedOn w:val="Heading1"/>
    <w:uiPriority w:val="99"/>
    <w:rsid w:val="004C750A"/>
    <w:pPr>
      <w:keepLines w:val="0"/>
      <w:pageBreakBefore/>
      <w:pBdr>
        <w:bottom w:val="single" w:sz="18" w:space="1" w:color="235D64"/>
      </w:pBdr>
      <w:tabs>
        <w:tab w:val="left" w:pos="397"/>
        <w:tab w:val="left" w:pos="907"/>
        <w:tab w:val="left" w:pos="1134"/>
      </w:tabs>
      <w:spacing w:before="320" w:after="160"/>
    </w:pPr>
    <w:rPr>
      <w:rFonts w:ascii="Arial" w:eastAsia="Times New Roman" w:hAnsi="Arial" w:cs="Times New Roman"/>
      <w:b/>
      <w:bCs/>
      <w:color w:val="235D64"/>
      <w:sz w:val="32"/>
      <w:szCs w:val="32"/>
      <w:lang w:val="en-US"/>
    </w:rPr>
  </w:style>
  <w:style w:type="paragraph" w:styleId="Header">
    <w:name w:val="header"/>
    <w:aliases w:val="ho,header odd"/>
    <w:basedOn w:val="Normal"/>
    <w:link w:val="HeaderChar"/>
    <w:unhideWhenUsed/>
    <w:rsid w:val="004C750A"/>
    <w:pPr>
      <w:tabs>
        <w:tab w:val="center" w:pos="4513"/>
        <w:tab w:val="right" w:pos="9026"/>
      </w:tabs>
      <w:spacing w:after="0" w:line="240" w:lineRule="auto"/>
    </w:pPr>
  </w:style>
  <w:style w:type="character" w:customStyle="1" w:styleId="HeaderChar">
    <w:name w:val="Header Char"/>
    <w:aliases w:val="ho Char,header odd Char"/>
    <w:basedOn w:val="DefaultParagraphFont"/>
    <w:link w:val="Header"/>
    <w:rsid w:val="004C750A"/>
    <w:rPr>
      <w:rFonts w:ascii="Calibri" w:eastAsia="Times New Roman" w:hAnsi="Calibri" w:cs="Times New Roman"/>
      <w:kern w:val="0"/>
      <w:szCs w:val="24"/>
      <w:lang w:val="en-GB"/>
      <w14:ligatures w14:val="none"/>
    </w:rPr>
  </w:style>
  <w:style w:type="paragraph" w:styleId="Footer">
    <w:name w:val="footer"/>
    <w:basedOn w:val="Normal"/>
    <w:link w:val="FooterChar"/>
    <w:uiPriority w:val="99"/>
    <w:unhideWhenUsed/>
    <w:rsid w:val="004C75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4C750A"/>
    <w:rPr>
      <w:rFonts w:ascii="Calibri" w:eastAsia="Times New Roman" w:hAnsi="Calibri" w:cs="Times New Roman"/>
      <w:kern w:val="0"/>
      <w:szCs w:val="24"/>
      <w:lang w:val="en-GB"/>
      <w14:ligatures w14:val="none"/>
    </w:rPr>
  </w:style>
  <w:style w:type="character" w:styleId="Hyperlink">
    <w:name w:val="Hyperlink"/>
    <w:unhideWhenUsed/>
    <w:rsid w:val="004C750A"/>
    <w:rPr>
      <w:color w:val="0000FF"/>
      <w:u w:val="single"/>
    </w:rPr>
  </w:style>
  <w:style w:type="character" w:styleId="FollowedHyperlink">
    <w:name w:val="FollowedHyperlink"/>
    <w:unhideWhenUsed/>
    <w:rsid w:val="004C750A"/>
    <w:rPr>
      <w:color w:val="800080"/>
      <w:u w:val="single"/>
    </w:rPr>
  </w:style>
  <w:style w:type="character" w:customStyle="1" w:styleId="Heading5Char1">
    <w:name w:val="Heading 5 Char1"/>
    <w:aliases w:val="Block Label Char"/>
    <w:basedOn w:val="DefaultParagraphFont"/>
    <w:semiHidden/>
    <w:rsid w:val="004C750A"/>
    <w:rPr>
      <w:rFonts w:ascii="Cambria" w:eastAsia="PMingLiU" w:hAnsi="Cambria" w:cs="Times New Roman" w:hint="default"/>
      <w:color w:val="365F91"/>
      <w:sz w:val="24"/>
      <w:szCs w:val="24"/>
      <w:lang w:val="en-GB" w:eastAsia="en-US"/>
    </w:rPr>
  </w:style>
  <w:style w:type="paragraph" w:styleId="NormalWeb">
    <w:name w:val="Normal (Web)"/>
    <w:basedOn w:val="Normal"/>
    <w:uiPriority w:val="99"/>
    <w:unhideWhenUsed/>
    <w:rsid w:val="004C750A"/>
    <w:pPr>
      <w:suppressAutoHyphens/>
      <w:spacing w:before="100" w:after="100"/>
    </w:pPr>
    <w:rPr>
      <w:lang w:val="en-IE" w:eastAsia="ar-SA"/>
    </w:rPr>
  </w:style>
  <w:style w:type="paragraph" w:customStyle="1" w:styleId="FootnoteText1">
    <w:name w:val="Footnote Text1"/>
    <w:basedOn w:val="Normal"/>
    <w:next w:val="FootnoteText"/>
    <w:link w:val="FootnoteTextChar"/>
    <w:uiPriority w:val="99"/>
    <w:unhideWhenUsed/>
    <w:rsid w:val="004C750A"/>
    <w:rPr>
      <w:rFonts w:asciiTheme="minorHAnsi" w:eastAsiaTheme="minorHAnsi" w:hAnsiTheme="minorHAnsi" w:cstheme="minorBidi"/>
      <w:kern w:val="2"/>
      <w:sz w:val="20"/>
      <w:szCs w:val="20"/>
      <w:lang w:val="en-IE"/>
      <w14:ligatures w14:val="standardContextual"/>
    </w:rPr>
  </w:style>
  <w:style w:type="character" w:customStyle="1" w:styleId="FootnoteTextChar">
    <w:name w:val="Footnote Text Char"/>
    <w:basedOn w:val="DefaultParagraphFont"/>
    <w:link w:val="FootnoteText1"/>
    <w:uiPriority w:val="99"/>
    <w:rsid w:val="004C750A"/>
    <w:rPr>
      <w:sz w:val="20"/>
      <w:szCs w:val="20"/>
    </w:rPr>
  </w:style>
  <w:style w:type="paragraph" w:styleId="CommentText">
    <w:name w:val="annotation text"/>
    <w:basedOn w:val="Normal"/>
    <w:link w:val="CommentTextChar"/>
    <w:uiPriority w:val="99"/>
    <w:unhideWhenUsed/>
    <w:qFormat/>
    <w:rsid w:val="004C750A"/>
    <w:rPr>
      <w:sz w:val="20"/>
      <w:szCs w:val="20"/>
    </w:rPr>
  </w:style>
  <w:style w:type="character" w:customStyle="1" w:styleId="CommentTextChar">
    <w:name w:val="Comment Text Char"/>
    <w:basedOn w:val="DefaultParagraphFont"/>
    <w:link w:val="CommentText"/>
    <w:uiPriority w:val="99"/>
    <w:qFormat/>
    <w:rsid w:val="004C750A"/>
    <w:rPr>
      <w:rFonts w:ascii="Calibri" w:eastAsia="Times New Roman" w:hAnsi="Calibri" w:cs="Times New Roman"/>
      <w:kern w:val="0"/>
      <w:sz w:val="20"/>
      <w:szCs w:val="20"/>
      <w:lang w:val="en-GB"/>
      <w14:ligatures w14:val="none"/>
    </w:rPr>
  </w:style>
  <w:style w:type="paragraph" w:styleId="BodyText">
    <w:name w:val="Body Text"/>
    <w:basedOn w:val="Normal"/>
    <w:link w:val="BodyTextChar"/>
    <w:uiPriority w:val="99"/>
    <w:unhideWhenUsed/>
    <w:rsid w:val="004C750A"/>
    <w:pPr>
      <w:suppressAutoHyphens/>
      <w:spacing w:after="240"/>
    </w:pPr>
  </w:style>
  <w:style w:type="character" w:customStyle="1" w:styleId="BodyTextChar">
    <w:name w:val="Body Text Char"/>
    <w:basedOn w:val="DefaultParagraphFont"/>
    <w:link w:val="BodyText"/>
    <w:uiPriority w:val="99"/>
    <w:rsid w:val="004C750A"/>
    <w:rPr>
      <w:rFonts w:ascii="Calibri" w:eastAsia="Times New Roman" w:hAnsi="Calibri" w:cs="Times New Roman"/>
      <w:kern w:val="0"/>
      <w:szCs w:val="24"/>
      <w:lang w:val="en-GB"/>
      <w14:ligatures w14:val="none"/>
    </w:rPr>
  </w:style>
  <w:style w:type="paragraph" w:styleId="BodyTextIndent">
    <w:name w:val="Body Text Indent"/>
    <w:basedOn w:val="Normal"/>
    <w:link w:val="BodyTextIndentChar"/>
    <w:uiPriority w:val="99"/>
    <w:unhideWhenUsed/>
    <w:rsid w:val="004C750A"/>
    <w:pPr>
      <w:suppressAutoHyphens/>
      <w:ind w:left="720" w:hanging="360"/>
    </w:pPr>
    <w:rPr>
      <w:lang w:eastAsia="ar-SA"/>
    </w:rPr>
  </w:style>
  <w:style w:type="character" w:customStyle="1" w:styleId="BodyTextIndentChar">
    <w:name w:val="Body Text Indent Char"/>
    <w:basedOn w:val="DefaultParagraphFont"/>
    <w:link w:val="BodyTextIndent"/>
    <w:uiPriority w:val="99"/>
    <w:rsid w:val="004C750A"/>
    <w:rPr>
      <w:rFonts w:ascii="Calibri" w:eastAsia="Times New Roman" w:hAnsi="Calibri" w:cs="Times New Roman"/>
      <w:kern w:val="0"/>
      <w:szCs w:val="24"/>
      <w:lang w:val="en-GB" w:eastAsia="ar-SA"/>
      <w14:ligatures w14:val="none"/>
    </w:rPr>
  </w:style>
  <w:style w:type="paragraph" w:styleId="Date">
    <w:name w:val="Date"/>
    <w:basedOn w:val="Normal"/>
    <w:next w:val="Normal"/>
    <w:link w:val="DateChar"/>
    <w:uiPriority w:val="99"/>
    <w:unhideWhenUsed/>
    <w:rsid w:val="004C750A"/>
    <w:pPr>
      <w:tabs>
        <w:tab w:val="left" w:pos="397"/>
      </w:tabs>
      <w:spacing w:after="100"/>
    </w:pPr>
    <w:rPr>
      <w:rFonts w:eastAsia="MS Mincho"/>
      <w:lang w:val="en-US" w:eastAsia="ja-JP"/>
    </w:rPr>
  </w:style>
  <w:style w:type="character" w:customStyle="1" w:styleId="DateChar">
    <w:name w:val="Date Char"/>
    <w:basedOn w:val="DefaultParagraphFont"/>
    <w:link w:val="Date"/>
    <w:uiPriority w:val="99"/>
    <w:rsid w:val="004C750A"/>
    <w:rPr>
      <w:rFonts w:ascii="Calibri" w:eastAsia="MS Mincho" w:hAnsi="Calibri" w:cs="Times New Roman"/>
      <w:kern w:val="0"/>
      <w:szCs w:val="24"/>
      <w:lang w:val="en-US" w:eastAsia="ja-JP"/>
      <w14:ligatures w14:val="none"/>
    </w:rPr>
  </w:style>
  <w:style w:type="paragraph" w:styleId="BodyText2">
    <w:name w:val="Body Text 2"/>
    <w:basedOn w:val="Normal"/>
    <w:link w:val="BodyText2Char"/>
    <w:uiPriority w:val="99"/>
    <w:semiHidden/>
    <w:unhideWhenUsed/>
    <w:rsid w:val="004C750A"/>
  </w:style>
  <w:style w:type="character" w:customStyle="1" w:styleId="BodyText2Char">
    <w:name w:val="Body Text 2 Char"/>
    <w:basedOn w:val="DefaultParagraphFont"/>
    <w:link w:val="BodyText2"/>
    <w:uiPriority w:val="99"/>
    <w:semiHidden/>
    <w:rsid w:val="004C750A"/>
    <w:rPr>
      <w:rFonts w:ascii="Calibri" w:eastAsia="Times New Roman" w:hAnsi="Calibri" w:cs="Times New Roman"/>
      <w:kern w:val="0"/>
      <w:szCs w:val="24"/>
      <w:lang w:val="en-GB"/>
      <w14:ligatures w14:val="none"/>
    </w:rPr>
  </w:style>
  <w:style w:type="paragraph" w:styleId="BodyText3">
    <w:name w:val="Body Text 3"/>
    <w:basedOn w:val="Normal"/>
    <w:link w:val="BodyText3Char"/>
    <w:uiPriority w:val="99"/>
    <w:unhideWhenUsed/>
    <w:rsid w:val="004C750A"/>
    <w:pPr>
      <w:spacing w:line="360" w:lineRule="auto"/>
    </w:pPr>
    <w:rPr>
      <w:b/>
      <w:bCs/>
      <w:u w:val="single"/>
    </w:rPr>
  </w:style>
  <w:style w:type="character" w:customStyle="1" w:styleId="BodyText3Char">
    <w:name w:val="Body Text 3 Char"/>
    <w:basedOn w:val="DefaultParagraphFont"/>
    <w:link w:val="BodyText3"/>
    <w:uiPriority w:val="99"/>
    <w:rsid w:val="004C750A"/>
    <w:rPr>
      <w:rFonts w:ascii="Calibri" w:eastAsia="Times New Roman" w:hAnsi="Calibri" w:cs="Times New Roman"/>
      <w:b/>
      <w:bCs/>
      <w:kern w:val="0"/>
      <w:szCs w:val="24"/>
      <w:u w:val="single"/>
      <w:lang w:val="en-GB"/>
      <w14:ligatures w14:val="none"/>
    </w:rPr>
  </w:style>
  <w:style w:type="paragraph" w:styleId="BodyTextIndent2">
    <w:name w:val="Body Text Indent 2"/>
    <w:basedOn w:val="Normal"/>
    <w:link w:val="BodyTextIndent2Char"/>
    <w:uiPriority w:val="99"/>
    <w:unhideWhenUsed/>
    <w:rsid w:val="004C750A"/>
    <w:pPr>
      <w:spacing w:after="200" w:line="360" w:lineRule="auto"/>
      <w:ind w:left="360"/>
    </w:pPr>
    <w:rPr>
      <w:noProof/>
    </w:rPr>
  </w:style>
  <w:style w:type="character" w:customStyle="1" w:styleId="BodyTextIndent2Char">
    <w:name w:val="Body Text Indent 2 Char"/>
    <w:basedOn w:val="DefaultParagraphFont"/>
    <w:link w:val="BodyTextIndent2"/>
    <w:uiPriority w:val="99"/>
    <w:rsid w:val="004C750A"/>
    <w:rPr>
      <w:rFonts w:ascii="Calibri" w:eastAsia="Times New Roman" w:hAnsi="Calibri" w:cs="Times New Roman"/>
      <w:noProof/>
      <w:kern w:val="0"/>
      <w:szCs w:val="24"/>
      <w:lang w:val="en-GB"/>
      <w14:ligatures w14:val="none"/>
    </w:rPr>
  </w:style>
  <w:style w:type="paragraph" w:styleId="BodyTextIndent3">
    <w:name w:val="Body Text Indent 3"/>
    <w:basedOn w:val="Normal"/>
    <w:link w:val="BodyTextIndent3Char"/>
    <w:uiPriority w:val="99"/>
    <w:unhideWhenUsed/>
    <w:rsid w:val="004C750A"/>
    <w:pPr>
      <w:suppressAutoHyphens/>
      <w:ind w:left="720"/>
    </w:pPr>
    <w:rPr>
      <w:lang w:eastAsia="ar-SA"/>
    </w:rPr>
  </w:style>
  <w:style w:type="character" w:customStyle="1" w:styleId="BodyTextIndent3Char">
    <w:name w:val="Body Text Indent 3 Char"/>
    <w:basedOn w:val="DefaultParagraphFont"/>
    <w:link w:val="BodyTextIndent3"/>
    <w:uiPriority w:val="99"/>
    <w:rsid w:val="004C750A"/>
    <w:rPr>
      <w:rFonts w:ascii="Calibri" w:eastAsia="Times New Roman" w:hAnsi="Calibri" w:cs="Times New Roman"/>
      <w:kern w:val="0"/>
      <w:szCs w:val="24"/>
      <w:lang w:val="en-GB" w:eastAsia="ar-SA"/>
      <w14:ligatures w14:val="none"/>
    </w:rPr>
  </w:style>
  <w:style w:type="paragraph" w:styleId="CommentSubject">
    <w:name w:val="annotation subject"/>
    <w:basedOn w:val="CommentText"/>
    <w:next w:val="CommentText"/>
    <w:link w:val="CommentSubjectChar"/>
    <w:uiPriority w:val="99"/>
    <w:unhideWhenUsed/>
    <w:rsid w:val="004C750A"/>
    <w:rPr>
      <w:b/>
      <w:bCs/>
    </w:rPr>
  </w:style>
  <w:style w:type="character" w:customStyle="1" w:styleId="CommentSubjectChar">
    <w:name w:val="Comment Subject Char"/>
    <w:basedOn w:val="CommentTextChar"/>
    <w:link w:val="CommentSubject"/>
    <w:uiPriority w:val="99"/>
    <w:rsid w:val="004C750A"/>
    <w:rPr>
      <w:rFonts w:ascii="Calibri" w:eastAsia="Times New Roman" w:hAnsi="Calibri" w:cs="Times New Roman"/>
      <w:b/>
      <w:bCs/>
      <w:kern w:val="0"/>
      <w:sz w:val="20"/>
      <w:szCs w:val="20"/>
      <w:lang w:val="en-GB"/>
      <w14:ligatures w14:val="none"/>
    </w:rPr>
  </w:style>
  <w:style w:type="paragraph" w:styleId="BalloonText">
    <w:name w:val="Balloon Text"/>
    <w:basedOn w:val="Normal"/>
    <w:link w:val="BalloonTextChar"/>
    <w:uiPriority w:val="99"/>
    <w:unhideWhenUsed/>
    <w:qFormat/>
    <w:rsid w:val="004C750A"/>
    <w:rPr>
      <w:rFonts w:ascii="Tahoma" w:hAnsi="Tahoma" w:cs="Tahoma"/>
      <w:sz w:val="16"/>
      <w:szCs w:val="16"/>
    </w:rPr>
  </w:style>
  <w:style w:type="character" w:customStyle="1" w:styleId="BalloonTextChar">
    <w:name w:val="Balloon Text Char"/>
    <w:basedOn w:val="DefaultParagraphFont"/>
    <w:link w:val="BalloonText"/>
    <w:uiPriority w:val="99"/>
    <w:rsid w:val="004C750A"/>
    <w:rPr>
      <w:rFonts w:ascii="Tahoma" w:eastAsia="Times New Roman" w:hAnsi="Tahoma" w:cs="Tahoma"/>
      <w:kern w:val="0"/>
      <w:sz w:val="16"/>
      <w:szCs w:val="16"/>
      <w:lang w:val="en-GB"/>
      <w14:ligatures w14:val="none"/>
    </w:rPr>
  </w:style>
  <w:style w:type="paragraph" w:styleId="Revision">
    <w:name w:val="Revision"/>
    <w:uiPriority w:val="99"/>
    <w:rsid w:val="004C750A"/>
    <w:pPr>
      <w:spacing w:after="0" w:line="240" w:lineRule="auto"/>
    </w:pPr>
    <w:rPr>
      <w:rFonts w:ascii="Times New Roman" w:eastAsia="Times New Roman" w:hAnsi="Times New Roman" w:cs="Times New Roman"/>
      <w:kern w:val="0"/>
      <w:sz w:val="24"/>
      <w:szCs w:val="24"/>
      <w:lang w:val="en-GB"/>
      <w14:ligatures w14:val="none"/>
    </w:rPr>
  </w:style>
  <w:style w:type="character" w:customStyle="1" w:styleId="ListParagraphChar">
    <w:name w:val="List Paragraph Char"/>
    <w:aliases w:val="Subtitle Cover Page Char,igunore Char,lp1 Char,Add On (orange) Char,List Paragraph11 Char,Bullit 01 Char,Bullet 1 Char,Use Case List Paragraph Char,List Paragraph1 Char,Bullet List Char,FooterText Char,numbered Char,列出段落 Char"/>
    <w:link w:val="ListParagraph"/>
    <w:uiPriority w:val="34"/>
    <w:qFormat/>
    <w:locked/>
    <w:rsid w:val="004C750A"/>
    <w:rPr>
      <w:rFonts w:ascii="Calibri" w:eastAsia="Times New Roman" w:hAnsi="Calibri" w:cs="Times New Roman"/>
      <w:kern w:val="0"/>
      <w:szCs w:val="24"/>
      <w:lang w:val="en-GB"/>
      <w14:ligatures w14:val="none"/>
    </w:rPr>
  </w:style>
  <w:style w:type="paragraph" w:customStyle="1" w:styleId="Bullet">
    <w:name w:val="Bullet"/>
    <w:basedOn w:val="Normal"/>
    <w:uiPriority w:val="99"/>
    <w:rsid w:val="004C750A"/>
    <w:pPr>
      <w:numPr>
        <w:numId w:val="1"/>
      </w:numPr>
      <w:spacing w:after="100"/>
    </w:pPr>
    <w:rPr>
      <w:rFonts w:eastAsia="MS Mincho"/>
      <w:lang w:val="en-US" w:eastAsia="ja-JP"/>
    </w:rPr>
  </w:style>
  <w:style w:type="paragraph" w:customStyle="1" w:styleId="inserttext">
    <w:name w:val="insert text"/>
    <w:basedOn w:val="Normal"/>
    <w:uiPriority w:val="99"/>
    <w:rsid w:val="004C750A"/>
    <w:pPr>
      <w:tabs>
        <w:tab w:val="left" w:pos="397"/>
      </w:tabs>
      <w:spacing w:after="100"/>
      <w:ind w:left="794"/>
    </w:pPr>
    <w:rPr>
      <w:rFonts w:eastAsia="MS Mincho"/>
      <w:lang w:val="en-US" w:eastAsia="ja-JP"/>
    </w:rPr>
  </w:style>
  <w:style w:type="paragraph" w:customStyle="1" w:styleId="Parties">
    <w:name w:val="Parties"/>
    <w:basedOn w:val="Normal"/>
    <w:uiPriority w:val="99"/>
    <w:rsid w:val="004C750A"/>
    <w:pPr>
      <w:numPr>
        <w:numId w:val="2"/>
      </w:numPr>
      <w:suppressAutoHyphens/>
      <w:spacing w:after="240" w:line="312" w:lineRule="auto"/>
    </w:pPr>
    <w:rPr>
      <w:szCs w:val="20"/>
      <w:lang w:eastAsia="ar-SA"/>
    </w:rPr>
  </w:style>
  <w:style w:type="paragraph" w:customStyle="1" w:styleId="Level1">
    <w:name w:val="Level 1"/>
    <w:basedOn w:val="Normal"/>
    <w:uiPriority w:val="99"/>
    <w:rsid w:val="004C750A"/>
    <w:pPr>
      <w:numPr>
        <w:numId w:val="3"/>
      </w:numPr>
      <w:tabs>
        <w:tab w:val="left" w:pos="851"/>
      </w:tabs>
      <w:suppressAutoHyphens/>
      <w:spacing w:after="240" w:line="312" w:lineRule="auto"/>
      <w:outlineLvl w:val="0"/>
    </w:pPr>
    <w:rPr>
      <w:szCs w:val="20"/>
      <w:lang w:eastAsia="ar-SA"/>
    </w:rPr>
  </w:style>
  <w:style w:type="paragraph" w:customStyle="1" w:styleId="DefaultText">
    <w:name w:val="Default Text"/>
    <w:basedOn w:val="Normal"/>
    <w:link w:val="DefaultTextChar"/>
    <w:uiPriority w:val="99"/>
    <w:rsid w:val="004C750A"/>
    <w:pPr>
      <w:suppressAutoHyphens/>
      <w:overflowPunct w:val="0"/>
      <w:autoSpaceDE w:val="0"/>
    </w:pPr>
    <w:rPr>
      <w:szCs w:val="20"/>
      <w:lang w:eastAsia="ar-SA"/>
    </w:rPr>
  </w:style>
  <w:style w:type="paragraph" w:customStyle="1" w:styleId="No2">
    <w:name w:val="No 2"/>
    <w:basedOn w:val="Normal"/>
    <w:uiPriority w:val="99"/>
    <w:rsid w:val="004C750A"/>
    <w:pPr>
      <w:tabs>
        <w:tab w:val="left" w:pos="-720"/>
      </w:tabs>
      <w:suppressAutoHyphens/>
      <w:spacing w:after="240"/>
      <w:ind w:left="720" w:hanging="720"/>
    </w:pPr>
    <w:rPr>
      <w:spacing w:val="-3"/>
      <w:szCs w:val="20"/>
      <w:lang w:val="en-US" w:eastAsia="ar-SA"/>
    </w:rPr>
  </w:style>
  <w:style w:type="paragraph" w:customStyle="1" w:styleId="Level2">
    <w:name w:val="Level 2"/>
    <w:basedOn w:val="Normal"/>
    <w:uiPriority w:val="99"/>
    <w:rsid w:val="004C750A"/>
    <w:pPr>
      <w:numPr>
        <w:ilvl w:val="1"/>
        <w:numId w:val="3"/>
      </w:numPr>
      <w:tabs>
        <w:tab w:val="left" w:pos="851"/>
      </w:tabs>
      <w:suppressAutoHyphens/>
      <w:spacing w:after="240" w:line="312" w:lineRule="auto"/>
      <w:outlineLvl w:val="1"/>
    </w:pPr>
    <w:rPr>
      <w:szCs w:val="20"/>
      <w:lang w:eastAsia="ar-SA"/>
    </w:rPr>
  </w:style>
  <w:style w:type="paragraph" w:customStyle="1" w:styleId="StyleBullet12ptAfter10ptLinespacingMultiple133li">
    <w:name w:val="Style Bullet + 12 pt After:  10 pt Line spacing:  Multiple 1.33 li"/>
    <w:basedOn w:val="Bullet"/>
    <w:uiPriority w:val="99"/>
    <w:rsid w:val="004C750A"/>
    <w:pPr>
      <w:numPr>
        <w:numId w:val="0"/>
      </w:numPr>
      <w:tabs>
        <w:tab w:val="num" w:pos="397"/>
      </w:tabs>
      <w:spacing w:after="200" w:line="316" w:lineRule="auto"/>
      <w:ind w:left="397" w:hanging="397"/>
    </w:pPr>
    <w:rPr>
      <w:sz w:val="24"/>
      <w:szCs w:val="20"/>
    </w:rPr>
  </w:style>
  <w:style w:type="paragraph" w:customStyle="1" w:styleId="western">
    <w:name w:val="western"/>
    <w:basedOn w:val="Normal"/>
    <w:uiPriority w:val="99"/>
    <w:rsid w:val="004C750A"/>
    <w:pPr>
      <w:suppressAutoHyphens/>
      <w:spacing w:before="280"/>
    </w:pPr>
    <w:rPr>
      <w:rFonts w:ascii="Arial Unicode MS" w:eastAsia="Arial Unicode MS" w:hAnsi="Arial Unicode MS"/>
      <w:lang w:eastAsia="ar-SA"/>
    </w:rPr>
  </w:style>
  <w:style w:type="paragraph" w:customStyle="1" w:styleId="Paragraph1">
    <w:name w:val="Paragraph 1"/>
    <w:basedOn w:val="Normal"/>
    <w:uiPriority w:val="99"/>
    <w:semiHidden/>
    <w:rsid w:val="004C750A"/>
    <w:pPr>
      <w:widowControl w:val="0"/>
      <w:suppressAutoHyphens/>
    </w:pPr>
    <w:rPr>
      <w:rFonts w:eastAsia="Lucida Sans Unicode"/>
      <w:b/>
      <w:kern w:val="2"/>
      <w:lang w:eastAsia="ar-SA"/>
    </w:rPr>
  </w:style>
  <w:style w:type="paragraph" w:customStyle="1" w:styleId="TableContents">
    <w:name w:val="Table Contents"/>
    <w:basedOn w:val="Normal"/>
    <w:uiPriority w:val="99"/>
    <w:semiHidden/>
    <w:rsid w:val="004C750A"/>
    <w:pPr>
      <w:widowControl w:val="0"/>
      <w:suppressLineNumbers/>
      <w:suppressAutoHyphens/>
    </w:pPr>
    <w:rPr>
      <w:rFonts w:eastAsia="SimSun"/>
      <w:kern w:val="2"/>
      <w:lang w:eastAsia="hi-IN"/>
    </w:rPr>
  </w:style>
  <w:style w:type="paragraph" w:customStyle="1" w:styleId="Paragraph3">
    <w:name w:val="Paragraph 3"/>
    <w:basedOn w:val="Normal"/>
    <w:uiPriority w:val="99"/>
    <w:semiHidden/>
    <w:rsid w:val="004C750A"/>
    <w:pPr>
      <w:widowControl w:val="0"/>
      <w:suppressAutoHyphens/>
    </w:pPr>
    <w:rPr>
      <w:rFonts w:eastAsia="Lucida Sans Unicode"/>
      <w:kern w:val="2"/>
      <w:lang w:eastAsia="ar-SA"/>
    </w:rPr>
  </w:style>
  <w:style w:type="paragraph" w:customStyle="1" w:styleId="Index">
    <w:name w:val="Index"/>
    <w:basedOn w:val="Normal"/>
    <w:uiPriority w:val="99"/>
    <w:semiHidden/>
    <w:rsid w:val="004C750A"/>
    <w:pPr>
      <w:suppressLineNumbers/>
      <w:suppressAutoHyphens/>
    </w:pPr>
    <w:rPr>
      <w:lang w:eastAsia="ar-SA"/>
    </w:rPr>
  </w:style>
  <w:style w:type="paragraph" w:customStyle="1" w:styleId="Default">
    <w:name w:val="Default"/>
    <w:rsid w:val="004C750A"/>
    <w:pPr>
      <w:autoSpaceDE w:val="0"/>
      <w:autoSpaceDN w:val="0"/>
      <w:adjustRightInd w:val="0"/>
      <w:spacing w:after="0" w:line="240" w:lineRule="auto"/>
    </w:pPr>
    <w:rPr>
      <w:rFonts w:ascii="Times New Roman" w:eastAsia="Times New Roman" w:hAnsi="Times New Roman" w:cs="Times New Roman"/>
      <w:color w:val="000000"/>
      <w:kern w:val="0"/>
      <w:sz w:val="24"/>
      <w:szCs w:val="24"/>
      <w:lang w:eastAsia="en-IE"/>
      <w14:ligatures w14:val="none"/>
    </w:rPr>
  </w:style>
  <w:style w:type="character" w:styleId="FootnoteReference">
    <w:name w:val="footnote reference"/>
    <w:basedOn w:val="DefaultParagraphFont"/>
    <w:unhideWhenUsed/>
    <w:rsid w:val="004C750A"/>
    <w:rPr>
      <w:vertAlign w:val="superscript"/>
    </w:rPr>
  </w:style>
  <w:style w:type="character" w:styleId="CommentReference">
    <w:name w:val="annotation reference"/>
    <w:uiPriority w:val="99"/>
    <w:unhideWhenUsed/>
    <w:qFormat/>
    <w:rsid w:val="004C750A"/>
    <w:rPr>
      <w:sz w:val="16"/>
      <w:szCs w:val="16"/>
    </w:rPr>
  </w:style>
  <w:style w:type="character" w:styleId="PlaceholderText">
    <w:name w:val="Placeholder Text"/>
    <w:basedOn w:val="DefaultParagraphFont"/>
    <w:uiPriority w:val="99"/>
    <w:rsid w:val="004C750A"/>
    <w:rPr>
      <w:color w:val="808080"/>
    </w:rPr>
  </w:style>
  <w:style w:type="character" w:customStyle="1" w:styleId="Level1asHeadingtext">
    <w:name w:val="Level 1 as Heading (text)"/>
    <w:rsid w:val="004C750A"/>
    <w:rPr>
      <w:b/>
      <w:bCs w:val="0"/>
    </w:rPr>
  </w:style>
  <w:style w:type="character" w:customStyle="1" w:styleId="searchword1">
    <w:name w:val="searchword1"/>
    <w:basedOn w:val="DefaultParagraphFont"/>
    <w:rsid w:val="004C750A"/>
    <w:rPr>
      <w:shd w:val="clear" w:color="auto" w:fill="FFFF00"/>
    </w:rPr>
  </w:style>
  <w:style w:type="table" w:styleId="TableGrid">
    <w:name w:val="Table Grid"/>
    <w:aliases w:val="Deloitte"/>
    <w:basedOn w:val="TableNormal"/>
    <w:uiPriority w:val="59"/>
    <w:rsid w:val="004C750A"/>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4C750A"/>
  </w:style>
  <w:style w:type="paragraph" w:styleId="DocumentMap">
    <w:name w:val="Document Map"/>
    <w:basedOn w:val="Normal"/>
    <w:link w:val="DocumentMapChar"/>
    <w:uiPriority w:val="99"/>
    <w:semiHidden/>
    <w:unhideWhenUsed/>
    <w:rsid w:val="004C750A"/>
    <w:rPr>
      <w:rFonts w:ascii="Tahoma" w:hAnsi="Tahoma" w:cs="Tahoma"/>
      <w:sz w:val="16"/>
      <w:szCs w:val="16"/>
    </w:rPr>
  </w:style>
  <w:style w:type="character" w:customStyle="1" w:styleId="DocumentMapChar">
    <w:name w:val="Document Map Char"/>
    <w:basedOn w:val="DefaultParagraphFont"/>
    <w:link w:val="DocumentMap"/>
    <w:uiPriority w:val="99"/>
    <w:semiHidden/>
    <w:rsid w:val="004C750A"/>
    <w:rPr>
      <w:rFonts w:ascii="Tahoma" w:eastAsia="Times New Roman" w:hAnsi="Tahoma" w:cs="Tahoma"/>
      <w:kern w:val="0"/>
      <w:sz w:val="16"/>
      <w:szCs w:val="16"/>
      <w:lang w:val="en-GB"/>
      <w14:ligatures w14:val="none"/>
    </w:rPr>
  </w:style>
  <w:style w:type="character" w:styleId="LineNumber">
    <w:name w:val="line number"/>
    <w:basedOn w:val="DefaultParagraphFont"/>
    <w:semiHidden/>
    <w:unhideWhenUsed/>
    <w:rsid w:val="004C750A"/>
  </w:style>
  <w:style w:type="paragraph" w:styleId="NoSpacing">
    <w:name w:val="No Spacing"/>
    <w:aliases w:val="Indent 1"/>
    <w:basedOn w:val="Normal"/>
    <w:link w:val="NoSpacingChar"/>
    <w:uiPriority w:val="1"/>
    <w:qFormat/>
    <w:rsid w:val="004C750A"/>
    <w:rPr>
      <w:rFonts w:eastAsia="Calibri"/>
      <w:szCs w:val="22"/>
      <w:lang w:val="en-IE"/>
    </w:rPr>
  </w:style>
  <w:style w:type="character" w:customStyle="1" w:styleId="NoSpacingChar">
    <w:name w:val="No Spacing Char"/>
    <w:aliases w:val="Indent 1 Char"/>
    <w:basedOn w:val="DefaultParagraphFont"/>
    <w:link w:val="NoSpacing"/>
    <w:uiPriority w:val="1"/>
    <w:locked/>
    <w:rsid w:val="004C750A"/>
    <w:rPr>
      <w:rFonts w:ascii="Calibri" w:eastAsia="Calibri" w:hAnsi="Calibri" w:cs="Times New Roman"/>
      <w:kern w:val="0"/>
      <w14:ligatures w14:val="none"/>
    </w:rPr>
  </w:style>
  <w:style w:type="paragraph" w:customStyle="1" w:styleId="TableText">
    <w:name w:val="Table Text"/>
    <w:basedOn w:val="Normal"/>
    <w:uiPriority w:val="99"/>
    <w:rsid w:val="004C750A"/>
    <w:pPr>
      <w:spacing w:before="60"/>
    </w:pPr>
    <w:rPr>
      <w:rFonts w:ascii="Arial" w:hAnsi="Arial"/>
      <w:spacing w:val="-5"/>
      <w:sz w:val="16"/>
      <w:szCs w:val="20"/>
      <w:lang w:val="en-IE"/>
    </w:rPr>
  </w:style>
  <w:style w:type="paragraph" w:customStyle="1" w:styleId="TableHeader">
    <w:name w:val="Table Header"/>
    <w:basedOn w:val="Normal"/>
    <w:uiPriority w:val="99"/>
    <w:rsid w:val="004C750A"/>
    <w:pPr>
      <w:spacing w:before="60"/>
      <w:jc w:val="center"/>
    </w:pPr>
    <w:rPr>
      <w:rFonts w:ascii="Arial Black" w:hAnsi="Arial Black"/>
      <w:spacing w:val="-5"/>
      <w:sz w:val="16"/>
      <w:szCs w:val="20"/>
      <w:lang w:val="en-IE"/>
    </w:rPr>
  </w:style>
  <w:style w:type="paragraph" w:customStyle="1" w:styleId="P1">
    <w:name w:val="P1"/>
    <w:basedOn w:val="Normal"/>
    <w:uiPriority w:val="99"/>
    <w:rsid w:val="004C750A"/>
    <w:pPr>
      <w:tabs>
        <w:tab w:val="right" w:pos="993"/>
      </w:tabs>
      <w:autoSpaceDE w:val="0"/>
      <w:autoSpaceDN w:val="0"/>
      <w:adjustRightInd w:val="0"/>
      <w:spacing w:line="300" w:lineRule="exact"/>
      <w:ind w:left="1138" w:hanging="1138"/>
    </w:pPr>
    <w:rPr>
      <w:lang w:val="en-IE" w:eastAsia="en-GB"/>
    </w:rPr>
  </w:style>
  <w:style w:type="paragraph" w:customStyle="1" w:styleId="R2">
    <w:name w:val="R2"/>
    <w:basedOn w:val="Normal"/>
    <w:uiPriority w:val="99"/>
    <w:rsid w:val="004C750A"/>
    <w:pPr>
      <w:tabs>
        <w:tab w:val="left" w:pos="540"/>
      </w:tabs>
      <w:autoSpaceDE w:val="0"/>
      <w:autoSpaceDN w:val="0"/>
      <w:adjustRightInd w:val="0"/>
      <w:spacing w:before="240" w:line="300" w:lineRule="atLeast"/>
      <w:ind w:firstLine="180"/>
    </w:pPr>
    <w:rPr>
      <w:lang w:val="en-IE" w:eastAsia="en-GB"/>
    </w:rPr>
  </w:style>
  <w:style w:type="paragraph" w:customStyle="1" w:styleId="ACBody3">
    <w:name w:val="AC Body 3"/>
    <w:basedOn w:val="Normal"/>
    <w:uiPriority w:val="99"/>
    <w:rsid w:val="004C750A"/>
    <w:pPr>
      <w:adjustRightInd w:val="0"/>
      <w:spacing w:after="220"/>
      <w:ind w:left="2160"/>
    </w:pPr>
    <w:rPr>
      <w:szCs w:val="22"/>
    </w:rPr>
  </w:style>
  <w:style w:type="paragraph" w:customStyle="1" w:styleId="Body">
    <w:name w:val="Body"/>
    <w:basedOn w:val="Normal"/>
    <w:uiPriority w:val="99"/>
    <w:rsid w:val="004C750A"/>
    <w:pPr>
      <w:adjustRightInd w:val="0"/>
      <w:spacing w:after="220"/>
    </w:pPr>
    <w:rPr>
      <w:szCs w:val="22"/>
    </w:rPr>
  </w:style>
  <w:style w:type="character" w:customStyle="1" w:styleId="pgsubtitle">
    <w:name w:val="pgsubtitle"/>
    <w:rsid w:val="004C750A"/>
  </w:style>
  <w:style w:type="character" w:customStyle="1" w:styleId="st1">
    <w:name w:val="st1"/>
    <w:basedOn w:val="DefaultParagraphFont"/>
    <w:rsid w:val="004C750A"/>
  </w:style>
  <w:style w:type="paragraph" w:customStyle="1" w:styleId="OpenFormatting">
    <w:name w:val="Open Formatting"/>
    <w:basedOn w:val="Normal"/>
    <w:link w:val="OpenFormattingChar"/>
    <w:qFormat/>
    <w:locked/>
    <w:rsid w:val="004C750A"/>
    <w:pPr>
      <w:spacing w:after="200"/>
    </w:pPr>
    <w:rPr>
      <w:color w:val="FF0000"/>
      <w:szCs w:val="22"/>
    </w:rPr>
  </w:style>
  <w:style w:type="character" w:customStyle="1" w:styleId="OpenFormattingChar">
    <w:name w:val="Open Formatting Char"/>
    <w:basedOn w:val="DefaultParagraphFont"/>
    <w:link w:val="OpenFormatting"/>
    <w:rsid w:val="004C750A"/>
    <w:rPr>
      <w:rFonts w:ascii="Calibri" w:eastAsia="Times New Roman" w:hAnsi="Calibri" w:cs="Times New Roman"/>
      <w:color w:val="FF0000"/>
      <w:kern w:val="0"/>
      <w:lang w:val="en-GB"/>
      <w14:ligatures w14:val="none"/>
    </w:rPr>
  </w:style>
  <w:style w:type="table" w:customStyle="1" w:styleId="GridTable4-Accent11">
    <w:name w:val="Grid Table 4 - Accent 11"/>
    <w:basedOn w:val="TableNormal"/>
    <w:next w:val="GridTable4-Accent1"/>
    <w:uiPriority w:val="49"/>
    <w:rsid w:val="004C750A"/>
    <w:pPr>
      <w:spacing w:after="0" w:line="240" w:lineRule="auto"/>
    </w:pPr>
    <w:rPr>
      <w:rFonts w:ascii="Times New Roman" w:eastAsia="Times New Roman" w:hAnsi="Times New Roman" w:cs="Times New Roman"/>
      <w:kern w:val="0"/>
      <w:sz w:val="20"/>
      <w:szCs w:val="20"/>
      <w:lang w:eastAsia="en-IE"/>
      <w14:ligatures w14:val="none"/>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paragraph" w:customStyle="1" w:styleId="RFTBody">
    <w:name w:val="RFT Body"/>
    <w:basedOn w:val="Normal"/>
    <w:qFormat/>
    <w:locked/>
    <w:rsid w:val="004C750A"/>
    <w:pPr>
      <w:spacing w:after="0" w:line="240" w:lineRule="auto"/>
    </w:pPr>
    <w:rPr>
      <w:rFonts w:cs="Calibri"/>
      <w:sz w:val="24"/>
      <w:szCs w:val="22"/>
      <w:lang w:val="en-IE"/>
    </w:rPr>
  </w:style>
  <w:style w:type="table" w:customStyle="1" w:styleId="TableGrid2">
    <w:name w:val="Table Grid2"/>
    <w:basedOn w:val="TableNormal"/>
    <w:next w:val="TableGrid"/>
    <w:uiPriority w:val="39"/>
    <w:rsid w:val="004C750A"/>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mmentTextChar1">
    <w:name w:val="Comment Text Char1"/>
    <w:basedOn w:val="DefaultParagraphFont"/>
    <w:uiPriority w:val="99"/>
    <w:locked/>
    <w:rsid w:val="004C750A"/>
    <w:rPr>
      <w:rFonts w:ascii="Times New Roman" w:hAnsi="Times New Roman" w:cs="Times New Roman"/>
      <w:sz w:val="20"/>
      <w:szCs w:val="20"/>
      <w:lang w:val="en-GB"/>
    </w:rPr>
  </w:style>
  <w:style w:type="character" w:styleId="Strong">
    <w:name w:val="Strong"/>
    <w:basedOn w:val="DefaultParagraphFont"/>
    <w:qFormat/>
    <w:rsid w:val="004C750A"/>
    <w:rPr>
      <w:rFonts w:cs="Times New Roman"/>
      <w:b/>
    </w:rPr>
  </w:style>
  <w:style w:type="character" w:customStyle="1" w:styleId="definition">
    <w:name w:val="definition"/>
    <w:basedOn w:val="DefaultParagraphFont"/>
    <w:rsid w:val="004C750A"/>
  </w:style>
  <w:style w:type="character" w:styleId="Emphasis">
    <w:name w:val="Emphasis"/>
    <w:basedOn w:val="DefaultParagraphFont"/>
    <w:uiPriority w:val="20"/>
    <w:qFormat/>
    <w:rsid w:val="004C750A"/>
    <w:rPr>
      <w:i/>
      <w:iCs/>
    </w:rPr>
  </w:style>
  <w:style w:type="character" w:customStyle="1" w:styleId="SubtleEmphasis1">
    <w:name w:val="Subtle Emphasis1"/>
    <w:basedOn w:val="DefaultParagraphFont"/>
    <w:uiPriority w:val="19"/>
    <w:qFormat/>
    <w:rsid w:val="004C750A"/>
    <w:rPr>
      <w:i/>
      <w:iCs/>
      <w:color w:val="808080"/>
    </w:rPr>
  </w:style>
  <w:style w:type="character" w:customStyle="1" w:styleId="apple-converted-space">
    <w:name w:val="apple-converted-space"/>
    <w:basedOn w:val="DefaultParagraphFont"/>
    <w:rsid w:val="004C750A"/>
  </w:style>
  <w:style w:type="table" w:customStyle="1" w:styleId="GridTable5Dark-Accent11">
    <w:name w:val="Grid Table 5 Dark - Accent 11"/>
    <w:basedOn w:val="TableNormal"/>
    <w:uiPriority w:val="50"/>
    <w:rsid w:val="004C750A"/>
    <w:pPr>
      <w:spacing w:after="0" w:line="240" w:lineRule="auto"/>
    </w:pPr>
    <w:rPr>
      <w:kern w:val="0"/>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LightList1">
    <w:name w:val="Light List1"/>
    <w:basedOn w:val="TableNormal"/>
    <w:uiPriority w:val="61"/>
    <w:rsid w:val="004C750A"/>
    <w:pPr>
      <w:spacing w:after="0" w:line="240" w:lineRule="auto"/>
    </w:pPr>
    <w:rPr>
      <w:rFonts w:ascii="Times New Roman" w:eastAsia="Times New Roman" w:hAnsi="Times New Roman" w:cs="Times New Roman"/>
      <w:kern w:val="0"/>
      <w:sz w:val="20"/>
      <w:szCs w:val="20"/>
      <w:lang w:eastAsia="en-IE"/>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List11">
    <w:name w:val="Light List11"/>
    <w:basedOn w:val="TableNormal"/>
    <w:uiPriority w:val="61"/>
    <w:rsid w:val="004C750A"/>
    <w:pPr>
      <w:spacing w:after="0" w:line="240" w:lineRule="auto"/>
    </w:pPr>
    <w:rPr>
      <w:rFonts w:ascii="Times New Roman" w:eastAsia="Times New Roman" w:hAnsi="Times New Roman" w:cs="Times New Roman"/>
      <w:kern w:val="0"/>
      <w:sz w:val="20"/>
      <w:szCs w:val="20"/>
      <w:lang w:eastAsia="en-IE"/>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indent1">
    <w:name w:val="indent1"/>
    <w:basedOn w:val="Normal"/>
    <w:rsid w:val="004C750A"/>
    <w:pPr>
      <w:suppressAutoHyphens/>
      <w:autoSpaceDN w:val="0"/>
      <w:spacing w:after="0" w:line="240" w:lineRule="auto"/>
      <w:ind w:left="426" w:hanging="426"/>
      <w:jc w:val="left"/>
      <w:textAlignment w:val="baseline"/>
    </w:pPr>
    <w:rPr>
      <w:rFonts w:ascii="Book Antiqua" w:hAnsi="Book Antiqua" w:cs="Book Antiqua"/>
      <w:szCs w:val="22"/>
      <w:lang w:val="en-US"/>
    </w:rPr>
  </w:style>
  <w:style w:type="paragraph" w:customStyle="1" w:styleId="footnotedescription">
    <w:name w:val="footnote description"/>
    <w:next w:val="Normal"/>
    <w:link w:val="footnotedescriptionChar"/>
    <w:hidden/>
    <w:rsid w:val="004C750A"/>
    <w:pPr>
      <w:spacing w:after="0" w:line="273" w:lineRule="auto"/>
    </w:pPr>
    <w:rPr>
      <w:rFonts w:ascii="Arial" w:eastAsia="Arial" w:hAnsi="Arial" w:cs="Arial"/>
      <w:color w:val="000000"/>
      <w:kern w:val="0"/>
      <w:sz w:val="18"/>
      <w:lang w:eastAsia="en-IE"/>
      <w14:ligatures w14:val="none"/>
    </w:rPr>
  </w:style>
  <w:style w:type="character" w:customStyle="1" w:styleId="footnotedescriptionChar">
    <w:name w:val="footnote description Char"/>
    <w:link w:val="footnotedescription"/>
    <w:rsid w:val="004C750A"/>
    <w:rPr>
      <w:rFonts w:ascii="Arial" w:eastAsia="Arial" w:hAnsi="Arial" w:cs="Arial"/>
      <w:color w:val="000000"/>
      <w:kern w:val="0"/>
      <w:sz w:val="18"/>
      <w:lang w:eastAsia="en-IE"/>
      <w14:ligatures w14:val="none"/>
    </w:rPr>
  </w:style>
  <w:style w:type="character" w:customStyle="1" w:styleId="footnotemark">
    <w:name w:val="footnote mark"/>
    <w:hidden/>
    <w:rsid w:val="004C750A"/>
    <w:rPr>
      <w:rFonts w:ascii="Arial" w:eastAsia="Arial" w:hAnsi="Arial" w:cs="Arial"/>
      <w:color w:val="000000"/>
      <w:sz w:val="18"/>
      <w:vertAlign w:val="superscript"/>
    </w:rPr>
  </w:style>
  <w:style w:type="paragraph" w:customStyle="1" w:styleId="indent2">
    <w:name w:val="indent2"/>
    <w:basedOn w:val="Normal"/>
    <w:uiPriority w:val="99"/>
    <w:rsid w:val="004C750A"/>
    <w:pPr>
      <w:suppressAutoHyphens/>
      <w:autoSpaceDN w:val="0"/>
      <w:spacing w:after="0" w:line="240" w:lineRule="auto"/>
      <w:ind w:left="993" w:hanging="567"/>
      <w:jc w:val="left"/>
      <w:textAlignment w:val="baseline"/>
    </w:pPr>
    <w:rPr>
      <w:rFonts w:ascii="Book Antiqua" w:hAnsi="Book Antiqua" w:cs="Book Antiqua"/>
      <w:szCs w:val="22"/>
      <w:lang w:val="en-US"/>
    </w:rPr>
  </w:style>
  <w:style w:type="paragraph" w:styleId="EndnoteText">
    <w:name w:val="endnote text"/>
    <w:basedOn w:val="Normal"/>
    <w:link w:val="EndnoteTextChar"/>
    <w:uiPriority w:val="99"/>
    <w:semiHidden/>
    <w:unhideWhenUsed/>
    <w:rsid w:val="004C750A"/>
    <w:pPr>
      <w:spacing w:after="0" w:line="240" w:lineRule="auto"/>
    </w:pPr>
    <w:rPr>
      <w:sz w:val="20"/>
      <w:szCs w:val="20"/>
    </w:rPr>
  </w:style>
  <w:style w:type="character" w:customStyle="1" w:styleId="EndnoteTextChar">
    <w:name w:val="Endnote Text Char"/>
    <w:basedOn w:val="DefaultParagraphFont"/>
    <w:link w:val="EndnoteText"/>
    <w:uiPriority w:val="99"/>
    <w:semiHidden/>
    <w:rsid w:val="004C750A"/>
    <w:rPr>
      <w:rFonts w:ascii="Calibri" w:eastAsia="Times New Roman" w:hAnsi="Calibri" w:cs="Times New Roman"/>
      <w:kern w:val="0"/>
      <w:sz w:val="20"/>
      <w:szCs w:val="20"/>
      <w:lang w:val="en-GB"/>
      <w14:ligatures w14:val="none"/>
    </w:rPr>
  </w:style>
  <w:style w:type="character" w:styleId="EndnoteReference">
    <w:name w:val="endnote reference"/>
    <w:basedOn w:val="DefaultParagraphFont"/>
    <w:uiPriority w:val="99"/>
    <w:semiHidden/>
    <w:unhideWhenUsed/>
    <w:rsid w:val="004C750A"/>
    <w:rPr>
      <w:vertAlign w:val="superscript"/>
    </w:rPr>
  </w:style>
  <w:style w:type="table" w:customStyle="1" w:styleId="TableGrid3">
    <w:name w:val="Table Grid3"/>
    <w:basedOn w:val="TableNormal"/>
    <w:next w:val="TableGrid"/>
    <w:uiPriority w:val="39"/>
    <w:rsid w:val="004C750A"/>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4C750A"/>
    <w:pPr>
      <w:spacing w:after="0" w:line="240" w:lineRule="auto"/>
    </w:pPr>
    <w:rPr>
      <w:rFonts w:eastAsia="Times New Roman"/>
      <w:kern w:val="0"/>
      <w:lang w:eastAsia="en-IE"/>
      <w14:ligatures w14:val="none"/>
    </w:rPr>
    <w:tblPr>
      <w:tblCellMar>
        <w:top w:w="0" w:type="dxa"/>
        <w:left w:w="0" w:type="dxa"/>
        <w:bottom w:w="0" w:type="dxa"/>
        <w:right w:w="0" w:type="dxa"/>
      </w:tblCellMar>
    </w:tblPr>
  </w:style>
  <w:style w:type="table" w:customStyle="1" w:styleId="TableGrid1">
    <w:name w:val="TableGrid1"/>
    <w:rsid w:val="004C750A"/>
    <w:pPr>
      <w:spacing w:after="0" w:line="240" w:lineRule="auto"/>
    </w:pPr>
    <w:rPr>
      <w:rFonts w:eastAsia="Times New Roman"/>
      <w:kern w:val="0"/>
      <w:lang w:eastAsia="en-IE"/>
      <w14:ligatures w14:val="none"/>
    </w:rPr>
    <w:tblPr>
      <w:tblCellMar>
        <w:top w:w="0" w:type="dxa"/>
        <w:left w:w="0" w:type="dxa"/>
        <w:bottom w:w="0" w:type="dxa"/>
        <w:right w:w="0" w:type="dxa"/>
      </w:tblCellMar>
    </w:tblPr>
  </w:style>
  <w:style w:type="table" w:customStyle="1" w:styleId="TableGrid20">
    <w:name w:val="TableGrid2"/>
    <w:rsid w:val="004C750A"/>
    <w:pPr>
      <w:spacing w:after="0" w:line="240" w:lineRule="auto"/>
    </w:pPr>
    <w:rPr>
      <w:rFonts w:eastAsia="Times New Roman"/>
      <w:kern w:val="0"/>
      <w:lang w:eastAsia="en-IE"/>
      <w14:ligatures w14:val="none"/>
    </w:rPr>
    <w:tblPr>
      <w:tblCellMar>
        <w:top w:w="0" w:type="dxa"/>
        <w:left w:w="0" w:type="dxa"/>
        <w:bottom w:w="0" w:type="dxa"/>
        <w:right w:w="0" w:type="dxa"/>
      </w:tblCellMar>
    </w:tblPr>
  </w:style>
  <w:style w:type="table" w:customStyle="1" w:styleId="PlainTable21">
    <w:name w:val="Plain Table 21"/>
    <w:basedOn w:val="TableNormal"/>
    <w:next w:val="PlainTable2"/>
    <w:uiPriority w:val="42"/>
    <w:rsid w:val="004C750A"/>
    <w:pPr>
      <w:spacing w:before="100" w:beforeAutospacing="1" w:after="0" w:afterAutospacing="1" w:line="240" w:lineRule="auto"/>
    </w:pPr>
    <w:rPr>
      <w:kern w:val="0"/>
      <w14:ligatures w14:val="none"/>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paragraph" w:customStyle="1" w:styleId="RFTJust">
    <w:name w:val="RFT Just"/>
    <w:basedOn w:val="Normal"/>
    <w:uiPriority w:val="99"/>
    <w:locked/>
    <w:rsid w:val="004C750A"/>
    <w:pPr>
      <w:spacing w:after="0" w:line="240" w:lineRule="auto"/>
    </w:pPr>
    <w:rPr>
      <w:rFonts w:cs="Calibri"/>
      <w:lang w:val="en-IE" w:eastAsia="en-GB"/>
    </w:rPr>
  </w:style>
  <w:style w:type="paragraph" w:customStyle="1" w:styleId="Normal1">
    <w:name w:val="Normal1"/>
    <w:basedOn w:val="Normal"/>
    <w:uiPriority w:val="99"/>
    <w:locked/>
    <w:rsid w:val="004C750A"/>
    <w:pPr>
      <w:widowControl w:val="0"/>
      <w:suppressAutoHyphens/>
      <w:autoSpaceDE w:val="0"/>
      <w:spacing w:after="0" w:line="240" w:lineRule="auto"/>
    </w:pPr>
    <w:rPr>
      <w:rFonts w:cs="Calibri"/>
      <w:sz w:val="24"/>
      <w:szCs w:val="20"/>
      <w:lang w:val="en-US" w:eastAsia="ar-SA"/>
    </w:rPr>
  </w:style>
  <w:style w:type="paragraph" w:customStyle="1" w:styleId="Caption1">
    <w:name w:val="Caption1"/>
    <w:basedOn w:val="Normal"/>
    <w:next w:val="Normal"/>
    <w:uiPriority w:val="35"/>
    <w:unhideWhenUsed/>
    <w:qFormat/>
    <w:rsid w:val="004C750A"/>
    <w:pPr>
      <w:spacing w:after="200" w:line="240" w:lineRule="auto"/>
    </w:pPr>
    <w:rPr>
      <w:rFonts w:cs="Calibri"/>
      <w:i/>
      <w:iCs/>
      <w:color w:val="1F497D"/>
      <w:sz w:val="18"/>
      <w:szCs w:val="18"/>
      <w:lang w:val="en-IE"/>
    </w:rPr>
  </w:style>
  <w:style w:type="table" w:customStyle="1" w:styleId="GridTable3-Accent61">
    <w:name w:val="Grid Table 3 - Accent 61"/>
    <w:basedOn w:val="TableNormal"/>
    <w:next w:val="GridTable3-Accent6"/>
    <w:uiPriority w:val="48"/>
    <w:rsid w:val="004C750A"/>
    <w:pPr>
      <w:spacing w:after="0" w:line="240" w:lineRule="auto"/>
      <w:jc w:val="both"/>
    </w:pPr>
    <w:rPr>
      <w:rFonts w:eastAsia="Times New Roman" w:cs="Times New Roman"/>
      <w:kern w:val="0"/>
      <w:sz w:val="24"/>
      <w:szCs w:val="24"/>
      <w14:ligatures w14:val="none"/>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rFonts w:cs="Times New Roman"/>
        <w:b/>
        <w:bCs/>
      </w:rPr>
      <w:tblPr/>
      <w:tcPr>
        <w:tcBorders>
          <w:top w:val="nil"/>
          <w:left w:val="nil"/>
          <w:right w:val="nil"/>
          <w:insideH w:val="nil"/>
          <w:insideV w:val="nil"/>
        </w:tcBorders>
        <w:shd w:val="clear" w:color="auto" w:fill="FFFFFF"/>
      </w:tcPr>
    </w:tblStylePr>
    <w:tblStylePr w:type="lastRow">
      <w:rPr>
        <w:rFonts w:cs="Times New Roman"/>
        <w:b/>
        <w:bCs/>
      </w:rPr>
      <w:tblPr/>
      <w:tcPr>
        <w:tcBorders>
          <w:left w:val="nil"/>
          <w:bottom w:val="nil"/>
          <w:right w:val="nil"/>
          <w:insideH w:val="nil"/>
          <w:insideV w:val="nil"/>
        </w:tcBorders>
        <w:shd w:val="clear" w:color="auto" w:fill="FFFFFF"/>
      </w:tcPr>
    </w:tblStylePr>
    <w:tblStylePr w:type="firstCol">
      <w:pPr>
        <w:jc w:val="right"/>
      </w:pPr>
      <w:rPr>
        <w:rFonts w:cs="Times New Roman"/>
        <w:i/>
        <w:iCs/>
      </w:rPr>
      <w:tblPr/>
      <w:tcPr>
        <w:tcBorders>
          <w:top w:val="nil"/>
          <w:left w:val="nil"/>
          <w:bottom w:val="nil"/>
          <w:insideH w:val="nil"/>
          <w:insideV w:val="nil"/>
        </w:tcBorders>
        <w:shd w:val="clear" w:color="auto" w:fill="FFFFFF"/>
      </w:tcPr>
    </w:tblStylePr>
    <w:tblStylePr w:type="lastCol">
      <w:rPr>
        <w:rFonts w:cs="Times New Roman"/>
        <w:i/>
        <w:iCs/>
      </w:rPr>
      <w:tblPr/>
      <w:tcPr>
        <w:tcBorders>
          <w:top w:val="nil"/>
          <w:bottom w:val="nil"/>
          <w:right w:val="nil"/>
          <w:insideH w:val="nil"/>
          <w:insideV w:val="nil"/>
        </w:tcBorders>
        <w:shd w:val="clear" w:color="auto" w:fill="FFFFFF"/>
      </w:tcPr>
    </w:tblStylePr>
    <w:tblStylePr w:type="band1Vert">
      <w:rPr>
        <w:rFonts w:cs="Times New Roman"/>
      </w:rPr>
      <w:tblPr/>
      <w:tcPr>
        <w:shd w:val="clear" w:color="auto" w:fill="FDE9D9"/>
      </w:tcPr>
    </w:tblStylePr>
    <w:tblStylePr w:type="band1Horz">
      <w:rPr>
        <w:rFonts w:cs="Times New Roman"/>
      </w:rPr>
      <w:tblPr/>
      <w:tcPr>
        <w:shd w:val="clear" w:color="auto" w:fill="FDE9D9"/>
      </w:tcPr>
    </w:tblStylePr>
    <w:tblStylePr w:type="neCell">
      <w:rPr>
        <w:rFonts w:cs="Times New Roman"/>
      </w:rPr>
      <w:tblPr/>
      <w:tcPr>
        <w:tcBorders>
          <w:bottom w:val="single" w:sz="4" w:space="0" w:color="FABF8F"/>
        </w:tcBorders>
      </w:tcPr>
    </w:tblStylePr>
    <w:tblStylePr w:type="nwCell">
      <w:rPr>
        <w:rFonts w:cs="Times New Roman"/>
      </w:rPr>
      <w:tblPr/>
      <w:tcPr>
        <w:tcBorders>
          <w:bottom w:val="single" w:sz="4" w:space="0" w:color="FABF8F"/>
        </w:tcBorders>
      </w:tcPr>
    </w:tblStylePr>
    <w:tblStylePr w:type="seCell">
      <w:rPr>
        <w:rFonts w:cs="Times New Roman"/>
      </w:rPr>
      <w:tblPr/>
      <w:tcPr>
        <w:tcBorders>
          <w:top w:val="single" w:sz="4" w:space="0" w:color="FABF8F"/>
        </w:tcBorders>
      </w:tcPr>
    </w:tblStylePr>
    <w:tblStylePr w:type="swCell">
      <w:rPr>
        <w:rFonts w:cs="Times New Roman"/>
      </w:rPr>
      <w:tblPr/>
      <w:tcPr>
        <w:tcBorders>
          <w:top w:val="single" w:sz="4" w:space="0" w:color="FABF8F"/>
        </w:tcBorders>
      </w:tcPr>
    </w:tblStylePr>
  </w:style>
  <w:style w:type="paragraph" w:customStyle="1" w:styleId="MarginText">
    <w:name w:val="Margin Text"/>
    <w:basedOn w:val="BodyText"/>
    <w:link w:val="MarginTextChar"/>
    <w:locked/>
    <w:rsid w:val="004C750A"/>
    <w:pPr>
      <w:suppressAutoHyphens w:val="0"/>
      <w:overflowPunct w:val="0"/>
      <w:autoSpaceDE w:val="0"/>
      <w:autoSpaceDN w:val="0"/>
      <w:adjustRightInd w:val="0"/>
      <w:spacing w:before="120" w:after="120" w:line="240" w:lineRule="auto"/>
      <w:textAlignment w:val="baseline"/>
    </w:pPr>
    <w:rPr>
      <w:rFonts w:ascii="Arial" w:hAnsi="Arial" w:cs="Calibri"/>
      <w:sz w:val="20"/>
      <w:szCs w:val="20"/>
      <w:lang w:val="en-IE"/>
    </w:rPr>
  </w:style>
  <w:style w:type="character" w:customStyle="1" w:styleId="MarginTextChar">
    <w:name w:val="Margin Text Char"/>
    <w:link w:val="MarginText"/>
    <w:locked/>
    <w:rsid w:val="004C750A"/>
    <w:rPr>
      <w:rFonts w:ascii="Arial" w:eastAsia="Times New Roman" w:hAnsi="Arial" w:cs="Calibri"/>
      <w:kern w:val="0"/>
      <w:sz w:val="20"/>
      <w:szCs w:val="20"/>
      <w14:ligatures w14:val="none"/>
    </w:rPr>
  </w:style>
  <w:style w:type="character" w:customStyle="1" w:styleId="paratext">
    <w:name w:val="paratext"/>
    <w:basedOn w:val="DefaultParagraphFont"/>
    <w:locked/>
    <w:rsid w:val="004C750A"/>
    <w:rPr>
      <w:rFonts w:cs="Times New Roman"/>
    </w:rPr>
  </w:style>
  <w:style w:type="paragraph" w:customStyle="1" w:styleId="ACBody1">
    <w:name w:val="AC Body 1"/>
    <w:basedOn w:val="Normal"/>
    <w:uiPriority w:val="99"/>
    <w:locked/>
    <w:rsid w:val="004C750A"/>
    <w:pPr>
      <w:adjustRightInd w:val="0"/>
      <w:spacing w:after="220" w:line="240" w:lineRule="auto"/>
      <w:ind w:left="720"/>
    </w:pPr>
    <w:rPr>
      <w:rFonts w:cs="Calibri"/>
      <w:szCs w:val="22"/>
      <w:lang w:val="en-IE" w:eastAsia="en-IE"/>
    </w:rPr>
  </w:style>
  <w:style w:type="paragraph" w:customStyle="1" w:styleId="Tablecells">
    <w:name w:val="Table: cells"/>
    <w:uiPriority w:val="99"/>
    <w:qFormat/>
    <w:locked/>
    <w:rsid w:val="004C750A"/>
    <w:pPr>
      <w:spacing w:before="40" w:after="40" w:line="240" w:lineRule="exact"/>
      <w:ind w:right="113"/>
    </w:pPr>
    <w:rPr>
      <w:rFonts w:ascii="Arial" w:hAnsi="Arial"/>
      <w:kern w:val="0"/>
      <w:sz w:val="18"/>
      <w:lang w:val="en-GB"/>
      <w14:ligatures w14:val="none"/>
    </w:rPr>
  </w:style>
  <w:style w:type="paragraph" w:customStyle="1" w:styleId="Tableheading">
    <w:name w:val="Table: heading"/>
    <w:basedOn w:val="Tablecells"/>
    <w:next w:val="Tablecells"/>
    <w:uiPriority w:val="99"/>
    <w:qFormat/>
    <w:locked/>
    <w:rsid w:val="004C750A"/>
    <w:pPr>
      <w:keepNext/>
    </w:pPr>
    <w:rPr>
      <w:b/>
      <w:color w:val="FFFFFF"/>
    </w:rPr>
  </w:style>
  <w:style w:type="paragraph" w:customStyle="1" w:styleId="Tablebullet">
    <w:name w:val="Table: bullet"/>
    <w:basedOn w:val="Tablecells"/>
    <w:uiPriority w:val="99"/>
    <w:qFormat/>
    <w:locked/>
    <w:rsid w:val="004C750A"/>
    <w:pPr>
      <w:numPr>
        <w:numId w:val="18"/>
      </w:numPr>
      <w:tabs>
        <w:tab w:val="num" w:pos="360"/>
      </w:tabs>
      <w:ind w:left="0" w:firstLine="0"/>
    </w:pPr>
  </w:style>
  <w:style w:type="table" w:customStyle="1" w:styleId="MediumShading1-Accent11">
    <w:name w:val="Medium Shading 1 - Accent 11"/>
    <w:basedOn w:val="TableNormal"/>
    <w:next w:val="MediumShading1-Accent1"/>
    <w:uiPriority w:val="63"/>
    <w:unhideWhenUsed/>
    <w:rsid w:val="004C750A"/>
    <w:pPr>
      <w:spacing w:after="0" w:line="240" w:lineRule="auto"/>
    </w:pPr>
    <w:rPr>
      <w:kern w:val="0"/>
      <w:lang w:val="en-GB"/>
      <w14:ligatures w14:val="none"/>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paragraph" w:customStyle="1" w:styleId="RFTAnswer">
    <w:name w:val="RFT Answer"/>
    <w:basedOn w:val="Normal"/>
    <w:uiPriority w:val="99"/>
    <w:qFormat/>
    <w:locked/>
    <w:rsid w:val="004C750A"/>
    <w:pPr>
      <w:spacing w:after="0" w:line="240" w:lineRule="auto"/>
      <w:jc w:val="left"/>
    </w:pPr>
    <w:rPr>
      <w:sz w:val="24"/>
    </w:rPr>
  </w:style>
  <w:style w:type="paragraph" w:customStyle="1" w:styleId="TableofFigures1">
    <w:name w:val="Table of Figures1"/>
    <w:basedOn w:val="Normal"/>
    <w:next w:val="Normal"/>
    <w:uiPriority w:val="99"/>
    <w:unhideWhenUsed/>
    <w:rsid w:val="004C750A"/>
    <w:pPr>
      <w:spacing w:after="0" w:line="240" w:lineRule="auto"/>
      <w:ind w:left="480" w:hanging="480"/>
      <w:jc w:val="left"/>
    </w:pPr>
    <w:rPr>
      <w:rFonts w:cs="Calibri"/>
      <w:caps/>
      <w:sz w:val="20"/>
      <w:szCs w:val="20"/>
      <w:lang w:val="en-IE"/>
    </w:rPr>
  </w:style>
  <w:style w:type="numbering" w:customStyle="1" w:styleId="NoList1">
    <w:name w:val="No List1"/>
    <w:next w:val="NoList"/>
    <w:uiPriority w:val="99"/>
    <w:semiHidden/>
    <w:unhideWhenUsed/>
    <w:rsid w:val="004C750A"/>
  </w:style>
  <w:style w:type="table" w:customStyle="1" w:styleId="TableGrid10">
    <w:name w:val="Table Grid1"/>
    <w:basedOn w:val="TableNormal"/>
    <w:next w:val="TableGrid"/>
    <w:rsid w:val="004C750A"/>
    <w:pPr>
      <w:spacing w:after="0" w:line="240" w:lineRule="auto"/>
    </w:pPr>
    <w:rPr>
      <w:rFonts w:ascii="Times New Roman" w:eastAsia="Times New Roman" w:hAnsi="Times New Roman" w:cs="Times New Roman"/>
      <w:kern w:val="0"/>
      <w:sz w:val="20"/>
      <w:szCs w:val="20"/>
      <w:lang w:eastAsia="en-I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39"/>
    <w:rsid w:val="004C750A"/>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rsid w:val="004C750A"/>
    <w:pPr>
      <w:spacing w:after="0" w:line="240" w:lineRule="auto"/>
    </w:pPr>
    <w:rPr>
      <w:rFonts w:ascii="Times New Roman" w:eastAsia="Times New Roman" w:hAnsi="Times New Roman" w:cs="Times New Roman"/>
      <w:kern w:val="0"/>
      <w:sz w:val="20"/>
      <w:szCs w:val="20"/>
      <w:lang w:eastAsia="en-I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Indent">
    <w:name w:val="Normal Indent"/>
    <w:basedOn w:val="Normal"/>
    <w:rsid w:val="004C750A"/>
    <w:pPr>
      <w:keepLines/>
      <w:spacing w:before="120" w:after="0" w:line="240" w:lineRule="auto"/>
      <w:ind w:left="709"/>
    </w:pPr>
    <w:rPr>
      <w:rFonts w:ascii="Arial" w:hAnsi="Arial"/>
      <w:lang w:val="en-NZ" w:eastAsia="en-NZ"/>
    </w:rPr>
  </w:style>
  <w:style w:type="paragraph" w:customStyle="1" w:styleId="null">
    <w:name w:val="null"/>
    <w:basedOn w:val="Normal"/>
    <w:uiPriority w:val="99"/>
    <w:rsid w:val="004C750A"/>
    <w:pPr>
      <w:spacing w:before="100" w:beforeAutospacing="1" w:after="100" w:afterAutospacing="1" w:line="240" w:lineRule="auto"/>
      <w:jc w:val="left"/>
    </w:pPr>
    <w:rPr>
      <w:rFonts w:ascii="Times New Roman" w:eastAsia="Calibri" w:hAnsi="Times New Roman"/>
      <w:sz w:val="24"/>
      <w:lang w:val="en-IE" w:eastAsia="en-IE"/>
    </w:rPr>
  </w:style>
  <w:style w:type="character" w:customStyle="1" w:styleId="null1">
    <w:name w:val="null1"/>
    <w:basedOn w:val="DefaultParagraphFont"/>
    <w:rsid w:val="004C750A"/>
  </w:style>
  <w:style w:type="character" w:styleId="BookTitle">
    <w:name w:val="Book Title"/>
    <w:basedOn w:val="DefaultParagraphFont"/>
    <w:uiPriority w:val="33"/>
    <w:qFormat/>
    <w:rsid w:val="004C750A"/>
    <w:rPr>
      <w:b/>
      <w:bCs/>
      <w:i/>
      <w:iCs/>
      <w:spacing w:val="5"/>
    </w:rPr>
  </w:style>
  <w:style w:type="table" w:customStyle="1" w:styleId="TableGrid11">
    <w:name w:val="Table Grid11"/>
    <w:basedOn w:val="TableNormal"/>
    <w:next w:val="TableGrid"/>
    <w:uiPriority w:val="59"/>
    <w:rsid w:val="004C750A"/>
    <w:pPr>
      <w:spacing w:before="120" w:after="0" w:line="240" w:lineRule="auto"/>
      <w:ind w:left="709"/>
      <w:jc w:val="both"/>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31">
    <w:name w:val="Grid Table 1 Light - Accent 31"/>
    <w:basedOn w:val="TableNormal"/>
    <w:next w:val="GridTable1Light-Accent3"/>
    <w:uiPriority w:val="46"/>
    <w:rsid w:val="004C750A"/>
    <w:pPr>
      <w:spacing w:before="120" w:after="0" w:line="240" w:lineRule="auto"/>
      <w:ind w:left="709"/>
      <w:jc w:val="both"/>
    </w:pPr>
    <w:rPr>
      <w:kern w:val="0"/>
      <w14:ligatures w14:val="none"/>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Pr>
    <w:tblStylePr w:type="firstRow">
      <w:rPr>
        <w:b/>
        <w:bCs/>
      </w:rPr>
      <w:tblPr/>
      <w:tcPr>
        <w:tcBorders>
          <w:bottom w:val="single" w:sz="12" w:space="0" w:color="C2D69B"/>
        </w:tcBorders>
      </w:tcPr>
    </w:tblStylePr>
    <w:tblStylePr w:type="lastRow">
      <w:rPr>
        <w:b/>
        <w:bCs/>
      </w:rPr>
      <w:tblPr/>
      <w:tcPr>
        <w:tcBorders>
          <w:top w:val="double" w:sz="2" w:space="0" w:color="C2D69B"/>
        </w:tcBorders>
      </w:tcPr>
    </w:tblStylePr>
    <w:tblStylePr w:type="firstCol">
      <w:rPr>
        <w:b/>
        <w:bCs/>
      </w:rPr>
    </w:tblStylePr>
    <w:tblStylePr w:type="lastCol">
      <w:rPr>
        <w:b/>
        <w:bCs/>
      </w:rPr>
    </w:tblStylePr>
  </w:style>
  <w:style w:type="paragraph" w:customStyle="1" w:styleId="msonormalc4">
    <w:name w:val="msonormal c4"/>
    <w:basedOn w:val="Normal"/>
    <w:rsid w:val="004C750A"/>
    <w:pPr>
      <w:spacing w:after="100" w:afterAutospacing="1" w:line="240" w:lineRule="auto"/>
      <w:ind w:left="709"/>
      <w:jc w:val="left"/>
    </w:pPr>
    <w:rPr>
      <w:rFonts w:ascii="Arial Unicode MS" w:eastAsia="Arial Unicode MS" w:hAnsi="Arial Unicode MS" w:cs="Arial Unicode MS"/>
      <w:sz w:val="24"/>
    </w:rPr>
  </w:style>
  <w:style w:type="table" w:customStyle="1" w:styleId="TableGrid4">
    <w:name w:val="Table Grid4"/>
    <w:basedOn w:val="TableNormal"/>
    <w:next w:val="TableGrid"/>
    <w:uiPriority w:val="39"/>
    <w:rsid w:val="004C750A"/>
    <w:pPr>
      <w:spacing w:after="0" w:line="240" w:lineRule="auto"/>
      <w:ind w:left="709"/>
      <w:jc w:val="both"/>
    </w:pPr>
    <w:rPr>
      <w:rFonts w:ascii="Times New Roman" w:eastAsia="Times New Roman" w:hAnsi="Times New Roman" w:cs="Times New Roman"/>
      <w:kern w:val="0"/>
      <w:sz w:val="20"/>
      <w:szCs w:val="20"/>
      <w:lang w:eastAsia="en-I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0">
    <w:name w:val="Style0"/>
    <w:rsid w:val="004C750A"/>
    <w:pPr>
      <w:autoSpaceDE w:val="0"/>
      <w:autoSpaceDN w:val="0"/>
      <w:adjustRightInd w:val="0"/>
      <w:spacing w:after="0" w:line="240" w:lineRule="auto"/>
      <w:ind w:left="709"/>
    </w:pPr>
    <w:rPr>
      <w:rFonts w:ascii="Arial" w:eastAsia="Times New Roman" w:hAnsi="Arial" w:cs="Times New Roman"/>
      <w:kern w:val="0"/>
      <w:sz w:val="20"/>
      <w:szCs w:val="24"/>
      <w:lang w:val="en-US"/>
      <w14:ligatures w14:val="none"/>
    </w:rPr>
  </w:style>
  <w:style w:type="table" w:customStyle="1" w:styleId="TableGrid12">
    <w:name w:val="Table Grid12"/>
    <w:basedOn w:val="TableNormal"/>
    <w:next w:val="TableGrid"/>
    <w:uiPriority w:val="39"/>
    <w:rsid w:val="004C750A"/>
    <w:pPr>
      <w:spacing w:after="0" w:line="240" w:lineRule="auto"/>
      <w:ind w:left="709"/>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39"/>
    <w:rsid w:val="004C750A"/>
    <w:pPr>
      <w:spacing w:after="0" w:line="240" w:lineRule="auto"/>
      <w:ind w:left="709"/>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4C750A"/>
  </w:style>
  <w:style w:type="table" w:customStyle="1" w:styleId="GridTable4-Accent111">
    <w:name w:val="Grid Table 4 - Accent 111"/>
    <w:basedOn w:val="TableNormal"/>
    <w:next w:val="GridTable4-Accent1"/>
    <w:uiPriority w:val="49"/>
    <w:rsid w:val="004C750A"/>
    <w:pPr>
      <w:spacing w:after="0" w:line="240" w:lineRule="auto"/>
      <w:ind w:left="709"/>
    </w:pPr>
    <w:rPr>
      <w:rFonts w:ascii="Times New Roman" w:eastAsia="Times New Roman" w:hAnsi="Times New Roman" w:cs="Times New Roman"/>
      <w:kern w:val="0"/>
      <w:sz w:val="20"/>
      <w:szCs w:val="20"/>
      <w:lang w:eastAsia="en-IE"/>
      <w14:ligatures w14:val="none"/>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TableGrid22">
    <w:name w:val="Table Grid22"/>
    <w:basedOn w:val="TableNormal"/>
    <w:next w:val="TableGrid"/>
    <w:uiPriority w:val="39"/>
    <w:rsid w:val="004C750A"/>
    <w:pPr>
      <w:spacing w:after="0" w:line="240" w:lineRule="auto"/>
      <w:ind w:left="709"/>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39"/>
    <w:rsid w:val="004C750A"/>
    <w:pPr>
      <w:spacing w:after="0" w:line="240" w:lineRule="auto"/>
      <w:ind w:left="709"/>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4C750A"/>
    <w:pPr>
      <w:widowControl w:val="0"/>
      <w:autoSpaceDE w:val="0"/>
      <w:autoSpaceDN w:val="0"/>
      <w:spacing w:after="0" w:line="240" w:lineRule="auto"/>
      <w:ind w:left="709"/>
      <w:jc w:val="left"/>
    </w:pPr>
    <w:rPr>
      <w:rFonts w:eastAsia="Calibri" w:cs="Calibri"/>
      <w:szCs w:val="22"/>
      <w:lang w:val="en-IE" w:eastAsia="en-IE" w:bidi="en-IE"/>
    </w:rPr>
  </w:style>
  <w:style w:type="numbering" w:customStyle="1" w:styleId="NoList3">
    <w:name w:val="No List3"/>
    <w:next w:val="NoList"/>
    <w:uiPriority w:val="99"/>
    <w:semiHidden/>
    <w:unhideWhenUsed/>
    <w:rsid w:val="004C750A"/>
  </w:style>
  <w:style w:type="numbering" w:customStyle="1" w:styleId="NoList11">
    <w:name w:val="No List11"/>
    <w:next w:val="NoList"/>
    <w:uiPriority w:val="99"/>
    <w:semiHidden/>
    <w:unhideWhenUsed/>
    <w:rsid w:val="004C750A"/>
  </w:style>
  <w:style w:type="table" w:customStyle="1" w:styleId="TableGrid6">
    <w:name w:val="Table Grid6"/>
    <w:basedOn w:val="TableNormal"/>
    <w:next w:val="TableGrid"/>
    <w:rsid w:val="004C750A"/>
    <w:pPr>
      <w:spacing w:after="0" w:line="240" w:lineRule="auto"/>
      <w:ind w:left="709"/>
    </w:pPr>
    <w:rPr>
      <w:rFonts w:ascii="Times New Roman" w:eastAsia="Times New Roman" w:hAnsi="Times New Roman" w:cs="Times New Roman"/>
      <w:kern w:val="0"/>
      <w:sz w:val="20"/>
      <w:szCs w:val="20"/>
      <w:lang w:eastAsia="en-I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
    <w:name w:val="Table Grid23"/>
    <w:basedOn w:val="TableNormal"/>
    <w:next w:val="TableGrid"/>
    <w:uiPriority w:val="39"/>
    <w:rsid w:val="004C750A"/>
    <w:pPr>
      <w:spacing w:after="0" w:line="240" w:lineRule="auto"/>
      <w:ind w:left="709"/>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39"/>
    <w:rsid w:val="004C750A"/>
    <w:pPr>
      <w:spacing w:after="0" w:line="240" w:lineRule="auto"/>
      <w:ind w:left="709"/>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1">
    <w:name w:val="Style1"/>
    <w:uiPriority w:val="99"/>
    <w:rsid w:val="004C750A"/>
    <w:pPr>
      <w:numPr>
        <w:numId w:val="19"/>
      </w:numPr>
    </w:pPr>
  </w:style>
  <w:style w:type="table" w:customStyle="1" w:styleId="TableGrid7">
    <w:name w:val="Table Grid7"/>
    <w:basedOn w:val="TableNormal"/>
    <w:next w:val="TableGrid"/>
    <w:uiPriority w:val="59"/>
    <w:rsid w:val="004C750A"/>
    <w:pPr>
      <w:spacing w:before="120" w:after="0" w:line="240" w:lineRule="auto"/>
      <w:ind w:left="709"/>
      <w:jc w:val="both"/>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uiPriority w:val="59"/>
    <w:rsid w:val="004C750A"/>
    <w:pPr>
      <w:spacing w:after="0" w:line="240" w:lineRule="auto"/>
      <w:ind w:left="709"/>
      <w:jc w:val="both"/>
    </w:pPr>
    <w:rPr>
      <w:rFonts w:ascii="Times New Roman" w:eastAsia="Times New Roman" w:hAnsi="Times New Roman" w:cs="Times New Roman"/>
      <w:kern w:val="0"/>
      <w:sz w:val="20"/>
      <w:szCs w:val="20"/>
      <w:lang w:eastAsia="en-I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
    <w:name w:val="Table Grid42"/>
    <w:basedOn w:val="TableNormal"/>
    <w:next w:val="TableGrid"/>
    <w:uiPriority w:val="59"/>
    <w:rsid w:val="004C750A"/>
    <w:pPr>
      <w:spacing w:after="0" w:line="240" w:lineRule="auto"/>
      <w:ind w:left="709"/>
      <w:jc w:val="both"/>
    </w:pPr>
    <w:rPr>
      <w:rFonts w:ascii="Times New Roman" w:eastAsia="Times New Roman" w:hAnsi="Times New Roman" w:cs="Times New Roman"/>
      <w:kern w:val="0"/>
      <w:sz w:val="20"/>
      <w:szCs w:val="20"/>
      <w:lang w:eastAsia="en-I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
    <w:name w:val="Table Grid43"/>
    <w:basedOn w:val="TableNormal"/>
    <w:next w:val="TableGrid"/>
    <w:uiPriority w:val="59"/>
    <w:rsid w:val="004C750A"/>
    <w:pPr>
      <w:spacing w:after="0" w:line="240" w:lineRule="auto"/>
      <w:jc w:val="both"/>
    </w:pPr>
    <w:rPr>
      <w:rFonts w:ascii="Times New Roman" w:eastAsia="Times New Roman" w:hAnsi="Times New Roman" w:cs="Times New Roman"/>
      <w:kern w:val="0"/>
      <w:sz w:val="20"/>
      <w:szCs w:val="20"/>
      <w:lang w:eastAsia="en-I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4">
    <w:name w:val="Table Grid44"/>
    <w:basedOn w:val="TableNormal"/>
    <w:next w:val="TableGrid"/>
    <w:uiPriority w:val="59"/>
    <w:rsid w:val="004C750A"/>
    <w:pPr>
      <w:spacing w:after="0" w:line="240" w:lineRule="auto"/>
      <w:jc w:val="both"/>
    </w:pPr>
    <w:rPr>
      <w:rFonts w:ascii="Times New Roman" w:eastAsia="Times New Roman" w:hAnsi="Times New Roman" w:cs="Times New Roman"/>
      <w:kern w:val="0"/>
      <w:sz w:val="20"/>
      <w:szCs w:val="20"/>
      <w:lang w:eastAsia="en-I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5">
    <w:name w:val="Table Grid45"/>
    <w:basedOn w:val="TableNormal"/>
    <w:next w:val="TableGrid"/>
    <w:uiPriority w:val="59"/>
    <w:rsid w:val="004C750A"/>
    <w:pPr>
      <w:spacing w:after="0" w:line="240" w:lineRule="auto"/>
      <w:jc w:val="both"/>
    </w:pPr>
    <w:rPr>
      <w:rFonts w:ascii="Times New Roman" w:eastAsia="Times New Roman" w:hAnsi="Times New Roman" w:cs="Times New Roman"/>
      <w:kern w:val="0"/>
      <w:sz w:val="20"/>
      <w:szCs w:val="20"/>
      <w:lang w:eastAsia="en-I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6">
    <w:name w:val="Table Grid46"/>
    <w:basedOn w:val="TableNormal"/>
    <w:next w:val="TableGrid"/>
    <w:uiPriority w:val="59"/>
    <w:rsid w:val="004C750A"/>
    <w:pPr>
      <w:spacing w:after="0" w:line="240" w:lineRule="auto"/>
      <w:jc w:val="both"/>
    </w:pPr>
    <w:rPr>
      <w:rFonts w:ascii="Times New Roman" w:eastAsia="Times New Roman" w:hAnsi="Times New Roman" w:cs="Times New Roman"/>
      <w:kern w:val="0"/>
      <w:sz w:val="20"/>
      <w:szCs w:val="20"/>
      <w:lang w:eastAsia="en-I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7">
    <w:name w:val="Table Grid47"/>
    <w:basedOn w:val="TableNormal"/>
    <w:next w:val="TableGrid"/>
    <w:uiPriority w:val="59"/>
    <w:rsid w:val="004C750A"/>
    <w:pPr>
      <w:spacing w:after="0" w:line="240" w:lineRule="auto"/>
      <w:jc w:val="both"/>
    </w:pPr>
    <w:rPr>
      <w:rFonts w:ascii="Times New Roman" w:eastAsia="Times New Roman" w:hAnsi="Times New Roman" w:cs="Times New Roman"/>
      <w:kern w:val="0"/>
      <w:sz w:val="20"/>
      <w:szCs w:val="20"/>
      <w:lang w:eastAsia="en-I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uiPriority w:val="39"/>
    <w:rsid w:val="004C750A"/>
    <w:pPr>
      <w:spacing w:after="0" w:line="240" w:lineRule="auto"/>
    </w:pPr>
    <w:rPr>
      <w:rFonts w:ascii="Times New Roman" w:eastAsia="Times New Roman" w:hAnsi="Times New Roman" w:cs="Times New Roman"/>
      <w:kern w:val="0"/>
      <w:sz w:val="20"/>
      <w:szCs w:val="20"/>
      <w:lang w:eastAsia="en-I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8">
    <w:name w:val="Table Grid48"/>
    <w:basedOn w:val="TableNormal"/>
    <w:next w:val="TableGrid"/>
    <w:uiPriority w:val="59"/>
    <w:rsid w:val="004C750A"/>
    <w:pPr>
      <w:spacing w:after="0" w:line="240" w:lineRule="auto"/>
      <w:jc w:val="both"/>
    </w:pPr>
    <w:rPr>
      <w:rFonts w:ascii="Times New Roman" w:eastAsia="Times New Roman" w:hAnsi="Times New Roman" w:cs="Times New Roman"/>
      <w:kern w:val="0"/>
      <w:sz w:val="20"/>
      <w:szCs w:val="20"/>
      <w:lang w:eastAsia="en-I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9">
    <w:name w:val="Table Grid49"/>
    <w:basedOn w:val="TableNormal"/>
    <w:next w:val="TableGrid"/>
    <w:uiPriority w:val="59"/>
    <w:rsid w:val="004C750A"/>
    <w:pPr>
      <w:spacing w:after="0" w:line="240" w:lineRule="auto"/>
      <w:jc w:val="both"/>
    </w:pPr>
    <w:rPr>
      <w:rFonts w:ascii="Times New Roman" w:eastAsia="Times New Roman" w:hAnsi="Times New Roman" w:cs="Times New Roman"/>
      <w:kern w:val="0"/>
      <w:sz w:val="20"/>
      <w:szCs w:val="20"/>
      <w:lang w:eastAsia="en-I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0">
    <w:name w:val="Table Grid410"/>
    <w:basedOn w:val="TableNormal"/>
    <w:next w:val="TableGrid"/>
    <w:uiPriority w:val="59"/>
    <w:rsid w:val="004C750A"/>
    <w:pPr>
      <w:spacing w:after="0" w:line="240" w:lineRule="auto"/>
      <w:jc w:val="both"/>
    </w:pPr>
    <w:rPr>
      <w:rFonts w:ascii="Times New Roman" w:eastAsia="Times New Roman" w:hAnsi="Times New Roman" w:cs="Times New Roman"/>
      <w:kern w:val="0"/>
      <w:sz w:val="20"/>
      <w:szCs w:val="20"/>
      <w:lang w:eastAsia="en-I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1">
    <w:name w:val="Table Grid411"/>
    <w:basedOn w:val="TableNormal"/>
    <w:next w:val="TableGrid"/>
    <w:uiPriority w:val="59"/>
    <w:rsid w:val="004C750A"/>
    <w:pPr>
      <w:spacing w:after="0" w:line="240" w:lineRule="auto"/>
      <w:jc w:val="both"/>
    </w:pPr>
    <w:rPr>
      <w:rFonts w:ascii="Times New Roman" w:eastAsia="Times New Roman" w:hAnsi="Times New Roman" w:cs="Times New Roman"/>
      <w:kern w:val="0"/>
      <w:sz w:val="20"/>
      <w:szCs w:val="20"/>
      <w:lang w:eastAsia="en-I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2">
    <w:name w:val="Table Grid412"/>
    <w:basedOn w:val="TableNormal"/>
    <w:next w:val="TableGrid"/>
    <w:uiPriority w:val="59"/>
    <w:rsid w:val="004C750A"/>
    <w:pPr>
      <w:spacing w:after="0" w:line="240" w:lineRule="auto"/>
      <w:jc w:val="both"/>
    </w:pPr>
    <w:rPr>
      <w:rFonts w:ascii="Times New Roman" w:eastAsia="Times New Roman" w:hAnsi="Times New Roman" w:cs="Times New Roman"/>
      <w:kern w:val="0"/>
      <w:sz w:val="20"/>
      <w:szCs w:val="20"/>
      <w:lang w:eastAsia="en-I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39"/>
    <w:rsid w:val="004C750A"/>
    <w:pPr>
      <w:spacing w:after="0" w:line="240" w:lineRule="auto"/>
    </w:pPr>
    <w:rPr>
      <w:rFonts w:ascii="Times New Roman" w:eastAsia="Times New Roman" w:hAnsi="Times New Roman" w:cs="Times New Roman"/>
      <w:kern w:val="0"/>
      <w:sz w:val="20"/>
      <w:szCs w:val="20"/>
      <w:lang w:eastAsia="en-I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uiPriority w:val="39"/>
    <w:rsid w:val="004C750A"/>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39"/>
    <w:rsid w:val="004C750A"/>
    <w:pPr>
      <w:spacing w:after="0" w:line="240" w:lineRule="auto"/>
    </w:pPr>
    <w:rPr>
      <w:rFonts w:ascii="Times New Roman" w:eastAsia="Times New Roman" w:hAnsi="Times New Roman" w:cs="Times New Roman"/>
      <w:kern w:val="0"/>
      <w:sz w:val="20"/>
      <w:szCs w:val="20"/>
      <w:lang w:eastAsia="en-I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
    <w:name w:val="Table Grid51"/>
    <w:basedOn w:val="TableNormal"/>
    <w:next w:val="TableGrid"/>
    <w:uiPriority w:val="39"/>
    <w:rsid w:val="004C750A"/>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
    <w:name w:val="Table Grid52"/>
    <w:basedOn w:val="TableNormal"/>
    <w:next w:val="TableGrid"/>
    <w:rsid w:val="004C750A"/>
    <w:pPr>
      <w:spacing w:after="0" w:line="240" w:lineRule="auto"/>
    </w:pPr>
    <w:rPr>
      <w:rFonts w:ascii="Times New Roman" w:eastAsia="Times New Roman" w:hAnsi="Times New Roman" w:cs="Times New Roman"/>
      <w:kern w:val="0"/>
      <w:sz w:val="20"/>
      <w:szCs w:val="20"/>
      <w:lang w:eastAsia="en-I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0">
    <w:name w:val="Table Grid10"/>
    <w:basedOn w:val="TableNormal"/>
    <w:next w:val="TableGrid"/>
    <w:uiPriority w:val="39"/>
    <w:rsid w:val="004C750A"/>
    <w:pPr>
      <w:spacing w:after="0" w:line="240" w:lineRule="auto"/>
    </w:pPr>
    <w:rPr>
      <w:rFonts w:ascii="Times New Roman" w:eastAsia="Times New Roman" w:hAnsi="Times New Roman" w:cs="Times New Roman"/>
      <w:kern w:val="0"/>
      <w:sz w:val="20"/>
      <w:szCs w:val="20"/>
      <w:lang w:eastAsia="en-I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1">
    <w:name w:val="Table Grid511"/>
    <w:basedOn w:val="TableNormal"/>
    <w:next w:val="TableGrid"/>
    <w:uiPriority w:val="39"/>
    <w:rsid w:val="004C750A"/>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t3">
    <w:name w:val="Part 3"/>
    <w:basedOn w:val="Heading2"/>
    <w:link w:val="Part3Char"/>
    <w:qFormat/>
    <w:rsid w:val="004C750A"/>
    <w:pPr>
      <w:numPr>
        <w:numId w:val="24"/>
      </w:numPr>
      <w:shd w:val="clear" w:color="auto" w:fill="002060"/>
      <w:spacing w:before="0" w:line="300" w:lineRule="auto"/>
    </w:pPr>
    <w:rPr>
      <w:rFonts w:ascii="Calibri" w:hAnsi="Calibri"/>
      <w:b/>
      <w:color w:val="FFFFFF"/>
      <w:szCs w:val="26"/>
    </w:rPr>
  </w:style>
  <w:style w:type="paragraph" w:customStyle="1" w:styleId="Appendix1Heading">
    <w:name w:val="Appendix 1 Heading"/>
    <w:basedOn w:val="Heading2"/>
    <w:link w:val="Appendix1HeadingChar"/>
    <w:qFormat/>
    <w:rsid w:val="004C750A"/>
    <w:pPr>
      <w:numPr>
        <w:numId w:val="20"/>
      </w:numPr>
      <w:shd w:val="clear" w:color="auto" w:fill="002060"/>
      <w:spacing w:before="0" w:line="300" w:lineRule="auto"/>
      <w:ind w:left="0" w:firstLine="0"/>
    </w:pPr>
    <w:rPr>
      <w:rFonts w:ascii="Calibri" w:hAnsi="Calibri"/>
      <w:b/>
      <w:color w:val="FFFFFF"/>
      <w:szCs w:val="26"/>
    </w:rPr>
  </w:style>
  <w:style w:type="character" w:customStyle="1" w:styleId="Part3Char">
    <w:name w:val="Part 3 Char"/>
    <w:basedOn w:val="Heading2Char"/>
    <w:link w:val="Part3"/>
    <w:rsid w:val="004C750A"/>
    <w:rPr>
      <w:rFonts w:ascii="Calibri" w:eastAsiaTheme="majorEastAsia" w:hAnsi="Calibri" w:cstheme="majorBidi"/>
      <w:b/>
      <w:color w:val="FFFFFF"/>
      <w:kern w:val="0"/>
      <w:sz w:val="32"/>
      <w:szCs w:val="26"/>
      <w:shd w:val="clear" w:color="auto" w:fill="002060"/>
      <w:lang w:val="en-GB"/>
      <w14:ligatures w14:val="none"/>
    </w:rPr>
  </w:style>
  <w:style w:type="character" w:customStyle="1" w:styleId="Appendix1HeadingChar">
    <w:name w:val="Appendix 1 Heading Char"/>
    <w:basedOn w:val="Heading2Char"/>
    <w:link w:val="Appendix1Heading"/>
    <w:rsid w:val="004C750A"/>
    <w:rPr>
      <w:rFonts w:ascii="Calibri" w:eastAsiaTheme="majorEastAsia" w:hAnsi="Calibri" w:cstheme="majorBidi"/>
      <w:b/>
      <w:color w:val="FFFFFF"/>
      <w:kern w:val="0"/>
      <w:sz w:val="32"/>
      <w:szCs w:val="26"/>
      <w:shd w:val="clear" w:color="auto" w:fill="002060"/>
      <w:lang w:val="en-GB"/>
      <w14:ligatures w14:val="none"/>
    </w:rPr>
  </w:style>
  <w:style w:type="paragraph" w:customStyle="1" w:styleId="Lots">
    <w:name w:val="Lots"/>
    <w:basedOn w:val="Appendix1Heading"/>
    <w:link w:val="LotsChar"/>
    <w:qFormat/>
    <w:rsid w:val="004C750A"/>
    <w:pPr>
      <w:numPr>
        <w:numId w:val="25"/>
      </w:numPr>
    </w:pPr>
  </w:style>
  <w:style w:type="character" w:customStyle="1" w:styleId="LotsChar">
    <w:name w:val="Lots Char"/>
    <w:basedOn w:val="Appendix1HeadingChar"/>
    <w:link w:val="Lots"/>
    <w:rsid w:val="004C750A"/>
    <w:rPr>
      <w:rFonts w:ascii="Calibri" w:eastAsiaTheme="majorEastAsia" w:hAnsi="Calibri" w:cstheme="majorBidi"/>
      <w:b/>
      <w:color w:val="FFFFFF"/>
      <w:kern w:val="0"/>
      <w:sz w:val="32"/>
      <w:szCs w:val="26"/>
      <w:shd w:val="clear" w:color="auto" w:fill="002060"/>
      <w:lang w:val="en-GB"/>
      <w14:ligatures w14:val="none"/>
    </w:rPr>
  </w:style>
  <w:style w:type="paragraph" w:customStyle="1" w:styleId="xmsonormal">
    <w:name w:val="x_msonormal"/>
    <w:basedOn w:val="Normal"/>
    <w:uiPriority w:val="99"/>
    <w:rsid w:val="004C750A"/>
    <w:pPr>
      <w:spacing w:after="0" w:line="240" w:lineRule="auto"/>
      <w:jc w:val="left"/>
    </w:pPr>
    <w:rPr>
      <w:rFonts w:eastAsia="Calibri"/>
      <w:szCs w:val="22"/>
      <w:lang w:val="en-IE" w:eastAsia="en-IE"/>
    </w:rPr>
  </w:style>
  <w:style w:type="paragraph" w:customStyle="1" w:styleId="TableHeading0">
    <w:name w:val="Table Heading"/>
    <w:basedOn w:val="Normal"/>
    <w:rsid w:val="004C750A"/>
    <w:pPr>
      <w:keepNext/>
      <w:keepLines/>
      <w:spacing w:before="120" w:line="240" w:lineRule="auto"/>
    </w:pPr>
    <w:rPr>
      <w:rFonts w:ascii="Arial" w:hAnsi="Arial"/>
      <w:b/>
      <w:lang w:val="en-NZ" w:eastAsia="en-NZ"/>
    </w:rPr>
  </w:style>
  <w:style w:type="paragraph" w:customStyle="1" w:styleId="TableDetail">
    <w:name w:val="Table Detail"/>
    <w:basedOn w:val="Normal"/>
    <w:rsid w:val="004C750A"/>
    <w:pPr>
      <w:keepLines/>
      <w:spacing w:before="60" w:after="60" w:line="240" w:lineRule="auto"/>
    </w:pPr>
    <w:rPr>
      <w:rFonts w:ascii="Arial" w:hAnsi="Arial"/>
      <w:lang w:val="en-NZ" w:eastAsia="en-NZ"/>
    </w:rPr>
  </w:style>
  <w:style w:type="table" w:customStyle="1" w:styleId="GridTable4-Accent51">
    <w:name w:val="Grid Table 4 - Accent 51"/>
    <w:basedOn w:val="TableNormal"/>
    <w:next w:val="GridTable4-Accent5"/>
    <w:uiPriority w:val="49"/>
    <w:rsid w:val="004C750A"/>
    <w:pPr>
      <w:spacing w:after="0" w:line="240" w:lineRule="auto"/>
    </w:pPr>
    <w:rPr>
      <w:kern w:val="0"/>
      <w14:ligatures w14:val="none"/>
    </w:rPr>
    <w:tblPr>
      <w:tblStyleRowBandSize w:val="1"/>
      <w:tblStyleColBandSize w:val="1"/>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Pr>
    <w:tblStylePr w:type="firstRow">
      <w:rPr>
        <w:b/>
        <w:bCs/>
        <w:color w:val="FFFFFF"/>
      </w:rPr>
      <w:tblPr/>
      <w:tcPr>
        <w:tcBorders>
          <w:top w:val="single" w:sz="4" w:space="0" w:color="4BACC6"/>
          <w:left w:val="single" w:sz="4" w:space="0" w:color="4BACC6"/>
          <w:bottom w:val="single" w:sz="4" w:space="0" w:color="4BACC6"/>
          <w:right w:val="single" w:sz="4" w:space="0" w:color="4BACC6"/>
          <w:insideH w:val="nil"/>
          <w:insideV w:val="nil"/>
        </w:tcBorders>
        <w:shd w:val="clear" w:color="auto" w:fill="4BACC6"/>
      </w:tcPr>
    </w:tblStylePr>
    <w:tblStylePr w:type="lastRow">
      <w:rPr>
        <w:b/>
        <w:bCs/>
      </w:rPr>
      <w:tblPr/>
      <w:tcPr>
        <w:tcBorders>
          <w:top w:val="double" w:sz="4" w:space="0" w:color="4BACC6"/>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GridTable5Dark-Accent12">
    <w:name w:val="Grid Table 5 Dark - Accent 12"/>
    <w:basedOn w:val="TableNormal"/>
    <w:next w:val="GridTable5Dark-Accent1"/>
    <w:uiPriority w:val="50"/>
    <w:rsid w:val="004C750A"/>
    <w:pPr>
      <w:spacing w:after="0" w:line="240" w:lineRule="auto"/>
    </w:pPr>
    <w:rPr>
      <w:kern w:val="0"/>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GridTable4-Accent52">
    <w:name w:val="Grid Table 4 - Accent 52"/>
    <w:basedOn w:val="TableNormal"/>
    <w:uiPriority w:val="49"/>
    <w:rsid w:val="004C750A"/>
    <w:pPr>
      <w:spacing w:after="0" w:line="240" w:lineRule="auto"/>
    </w:pPr>
    <w:rPr>
      <w:kern w:val="0"/>
      <w14:ligatures w14:val="none"/>
    </w:rPr>
    <w:tblPr>
      <w:tblStyleRowBandSize w:val="1"/>
      <w:tblStyleColBandSize w:val="1"/>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Pr>
    <w:tblStylePr w:type="firstRow">
      <w:rPr>
        <w:b/>
        <w:bCs/>
        <w:color w:val="FFFFFF"/>
      </w:rPr>
      <w:tblPr/>
      <w:tcPr>
        <w:tcBorders>
          <w:top w:val="single" w:sz="4" w:space="0" w:color="4BACC6"/>
          <w:left w:val="single" w:sz="4" w:space="0" w:color="4BACC6"/>
          <w:bottom w:val="single" w:sz="4" w:space="0" w:color="4BACC6"/>
          <w:right w:val="single" w:sz="4" w:space="0" w:color="4BACC6"/>
          <w:insideH w:val="nil"/>
          <w:insideV w:val="nil"/>
        </w:tcBorders>
        <w:shd w:val="clear" w:color="auto" w:fill="4BACC6"/>
      </w:tcPr>
    </w:tblStylePr>
    <w:tblStylePr w:type="lastRow">
      <w:rPr>
        <w:b/>
        <w:bCs/>
      </w:rPr>
      <w:tblPr/>
      <w:tcPr>
        <w:tcBorders>
          <w:top w:val="double" w:sz="4" w:space="0" w:color="4BACC6"/>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GridTable4-Accent41">
    <w:name w:val="Grid Table 4 - Accent 41"/>
    <w:basedOn w:val="TableNormal"/>
    <w:next w:val="GridTable4-Accent4"/>
    <w:uiPriority w:val="49"/>
    <w:rsid w:val="004C750A"/>
    <w:pPr>
      <w:spacing w:after="0" w:line="240" w:lineRule="auto"/>
    </w:pPr>
    <w:rPr>
      <w:kern w:val="0"/>
      <w14:ligatures w14:val="none"/>
    </w:rPr>
    <w:tblPr>
      <w:tblStyleRowBandSize w:val="1"/>
      <w:tblStyleColBandSize w:val="1"/>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Pr>
    <w:tblStylePr w:type="firstRow">
      <w:rPr>
        <w:b/>
        <w:bCs/>
        <w:color w:val="FFFFFF"/>
      </w:rPr>
      <w:tblPr/>
      <w:tcPr>
        <w:tcBorders>
          <w:top w:val="single" w:sz="4" w:space="0" w:color="8064A2"/>
          <w:left w:val="single" w:sz="4" w:space="0" w:color="8064A2"/>
          <w:bottom w:val="single" w:sz="4" w:space="0" w:color="8064A2"/>
          <w:right w:val="single" w:sz="4" w:space="0" w:color="8064A2"/>
          <w:insideH w:val="nil"/>
          <w:insideV w:val="nil"/>
        </w:tcBorders>
        <w:shd w:val="clear" w:color="auto" w:fill="8064A2"/>
      </w:tcPr>
    </w:tblStylePr>
    <w:tblStylePr w:type="lastRow">
      <w:rPr>
        <w:b/>
        <w:bCs/>
      </w:rPr>
      <w:tblPr/>
      <w:tcPr>
        <w:tcBorders>
          <w:top w:val="double" w:sz="4" w:space="0" w:color="8064A2"/>
        </w:tcBorders>
      </w:tcPr>
    </w:tblStylePr>
    <w:tblStylePr w:type="firstCol">
      <w:rPr>
        <w:b/>
        <w:bCs/>
      </w:rPr>
    </w:tblStylePr>
    <w:tblStylePr w:type="lastCol">
      <w:rPr>
        <w:b/>
        <w:bCs/>
      </w:rPr>
    </w:tblStylePr>
    <w:tblStylePr w:type="band1Vert">
      <w:tblPr/>
      <w:tcPr>
        <w:shd w:val="clear" w:color="auto" w:fill="E5DFEC"/>
      </w:tcPr>
    </w:tblStylePr>
    <w:tblStylePr w:type="band1Horz">
      <w:tblPr/>
      <w:tcPr>
        <w:shd w:val="clear" w:color="auto" w:fill="E5DFEC"/>
      </w:tcPr>
    </w:tblStylePr>
  </w:style>
  <w:style w:type="table" w:customStyle="1" w:styleId="GridTable4-Accent31">
    <w:name w:val="Grid Table 4 - Accent 31"/>
    <w:basedOn w:val="TableNormal"/>
    <w:next w:val="GridTable4-Accent3"/>
    <w:uiPriority w:val="49"/>
    <w:rsid w:val="004C750A"/>
    <w:pPr>
      <w:spacing w:after="0" w:line="240" w:lineRule="auto"/>
    </w:pPr>
    <w:rPr>
      <w:kern w:val="0"/>
      <w14:ligatures w14:val="none"/>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character" w:customStyle="1" w:styleId="DefaultTextChar">
    <w:name w:val="Default Text Char"/>
    <w:link w:val="DefaultText"/>
    <w:uiPriority w:val="99"/>
    <w:rsid w:val="004C750A"/>
    <w:rPr>
      <w:rFonts w:ascii="Calibri" w:eastAsia="Times New Roman" w:hAnsi="Calibri" w:cs="Times New Roman"/>
      <w:kern w:val="0"/>
      <w:szCs w:val="20"/>
      <w:lang w:val="en-GB" w:eastAsia="ar-SA"/>
      <w14:ligatures w14:val="none"/>
    </w:rPr>
  </w:style>
  <w:style w:type="character" w:customStyle="1" w:styleId="Style2">
    <w:name w:val="Style2"/>
    <w:basedOn w:val="DefaultParagraphFont"/>
    <w:uiPriority w:val="1"/>
    <w:rsid w:val="004C750A"/>
    <w:rPr>
      <w:b/>
      <w:color w:val="FF0000"/>
    </w:rPr>
  </w:style>
  <w:style w:type="character" w:customStyle="1" w:styleId="mainareatext">
    <w:name w:val="mainareatext"/>
    <w:basedOn w:val="DefaultParagraphFont"/>
    <w:rsid w:val="004C750A"/>
  </w:style>
  <w:style w:type="paragraph" w:customStyle="1" w:styleId="PlainText1">
    <w:name w:val="Plain Text1"/>
    <w:basedOn w:val="Normal"/>
    <w:next w:val="PlainText"/>
    <w:link w:val="PlainTextChar"/>
    <w:uiPriority w:val="99"/>
    <w:semiHidden/>
    <w:unhideWhenUsed/>
    <w:rsid w:val="004C750A"/>
    <w:pPr>
      <w:spacing w:after="0" w:line="240" w:lineRule="auto"/>
      <w:jc w:val="left"/>
    </w:pPr>
    <w:rPr>
      <w:rFonts w:eastAsiaTheme="minorHAnsi" w:cstheme="minorBidi"/>
      <w:kern w:val="2"/>
      <w:szCs w:val="21"/>
      <w:lang w:val="en-IE"/>
      <w14:ligatures w14:val="standardContextual"/>
    </w:rPr>
  </w:style>
  <w:style w:type="character" w:customStyle="1" w:styleId="PlainTextChar">
    <w:name w:val="Plain Text Char"/>
    <w:basedOn w:val="DefaultParagraphFont"/>
    <w:link w:val="PlainText1"/>
    <w:uiPriority w:val="99"/>
    <w:semiHidden/>
    <w:rsid w:val="004C750A"/>
    <w:rPr>
      <w:rFonts w:ascii="Calibri" w:hAnsi="Calibri"/>
      <w:szCs w:val="21"/>
    </w:rPr>
  </w:style>
  <w:style w:type="paragraph" w:styleId="HTMLPreformatted">
    <w:name w:val="HTML Preformatted"/>
    <w:basedOn w:val="Normal"/>
    <w:link w:val="HTMLPreformattedChar"/>
    <w:uiPriority w:val="99"/>
    <w:semiHidden/>
    <w:unhideWhenUsed/>
    <w:rsid w:val="004C75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left"/>
    </w:pPr>
    <w:rPr>
      <w:rFonts w:ascii="Courier New" w:hAnsi="Courier New" w:cs="Courier New"/>
      <w:sz w:val="20"/>
      <w:szCs w:val="20"/>
      <w:lang w:val="en-IE" w:eastAsia="en-IE"/>
    </w:rPr>
  </w:style>
  <w:style w:type="character" w:customStyle="1" w:styleId="HTMLPreformattedChar">
    <w:name w:val="HTML Preformatted Char"/>
    <w:basedOn w:val="DefaultParagraphFont"/>
    <w:link w:val="HTMLPreformatted"/>
    <w:uiPriority w:val="99"/>
    <w:semiHidden/>
    <w:rsid w:val="004C750A"/>
    <w:rPr>
      <w:rFonts w:ascii="Courier New" w:eastAsia="Times New Roman" w:hAnsi="Courier New" w:cs="Courier New"/>
      <w:kern w:val="0"/>
      <w:sz w:val="20"/>
      <w:szCs w:val="20"/>
      <w:lang w:eastAsia="en-IE"/>
      <w14:ligatures w14:val="none"/>
    </w:rPr>
  </w:style>
  <w:style w:type="paragraph" w:customStyle="1" w:styleId="Pa29">
    <w:name w:val="Pa29"/>
    <w:basedOn w:val="Default"/>
    <w:next w:val="Default"/>
    <w:uiPriority w:val="99"/>
    <w:rsid w:val="004C750A"/>
    <w:pPr>
      <w:spacing w:line="201" w:lineRule="atLeast"/>
    </w:pPr>
    <w:rPr>
      <w:rFonts w:ascii="Open Sans Light" w:eastAsia="Calibri" w:hAnsi="Open Sans Light" w:cs="Arial"/>
      <w:color w:val="auto"/>
      <w:lang w:eastAsia="en-US"/>
    </w:rPr>
  </w:style>
  <w:style w:type="paragraph" w:customStyle="1" w:styleId="Pa9">
    <w:name w:val="Pa9"/>
    <w:basedOn w:val="Default"/>
    <w:next w:val="Default"/>
    <w:uiPriority w:val="99"/>
    <w:rsid w:val="004C750A"/>
    <w:pPr>
      <w:spacing w:line="181" w:lineRule="atLeast"/>
    </w:pPr>
    <w:rPr>
      <w:rFonts w:ascii="Open Sans Light" w:eastAsia="Calibri" w:hAnsi="Open Sans Light" w:cs="Arial"/>
      <w:color w:val="auto"/>
      <w:lang w:eastAsia="en-US"/>
    </w:rPr>
  </w:style>
  <w:style w:type="character" w:customStyle="1" w:styleId="A10">
    <w:name w:val="A10"/>
    <w:uiPriority w:val="99"/>
    <w:rsid w:val="004C750A"/>
    <w:rPr>
      <w:rFonts w:ascii="Open Sans" w:hAnsi="Open Sans" w:cs="Open Sans"/>
      <w:color w:val="000000"/>
      <w:sz w:val="10"/>
      <w:szCs w:val="10"/>
    </w:rPr>
  </w:style>
  <w:style w:type="numbering" w:customStyle="1" w:styleId="NoList4">
    <w:name w:val="No List4"/>
    <w:next w:val="NoList"/>
    <w:uiPriority w:val="99"/>
    <w:semiHidden/>
    <w:unhideWhenUsed/>
    <w:rsid w:val="004C750A"/>
  </w:style>
  <w:style w:type="character" w:styleId="UnresolvedMention">
    <w:name w:val="Unresolved Mention"/>
    <w:basedOn w:val="DefaultParagraphFont"/>
    <w:uiPriority w:val="99"/>
    <w:semiHidden/>
    <w:unhideWhenUsed/>
    <w:rsid w:val="004C750A"/>
    <w:rPr>
      <w:color w:val="605E5C"/>
      <w:shd w:val="clear" w:color="auto" w:fill="E1DFDD"/>
    </w:rPr>
  </w:style>
  <w:style w:type="character" w:customStyle="1" w:styleId="ui-provider">
    <w:name w:val="ui-provider"/>
    <w:basedOn w:val="DefaultParagraphFont"/>
    <w:rsid w:val="004C750A"/>
  </w:style>
  <w:style w:type="paragraph" w:styleId="FootnoteText">
    <w:name w:val="footnote text"/>
    <w:basedOn w:val="Normal"/>
    <w:link w:val="FootnoteTextChar1"/>
    <w:uiPriority w:val="99"/>
    <w:semiHidden/>
    <w:unhideWhenUsed/>
    <w:rsid w:val="004C750A"/>
    <w:pPr>
      <w:spacing w:after="0" w:line="240" w:lineRule="auto"/>
    </w:pPr>
    <w:rPr>
      <w:sz w:val="20"/>
      <w:szCs w:val="20"/>
    </w:rPr>
  </w:style>
  <w:style w:type="character" w:customStyle="1" w:styleId="FootnoteTextChar1">
    <w:name w:val="Footnote Text Char1"/>
    <w:basedOn w:val="DefaultParagraphFont"/>
    <w:link w:val="FootnoteText"/>
    <w:uiPriority w:val="99"/>
    <w:semiHidden/>
    <w:rsid w:val="004C750A"/>
    <w:rPr>
      <w:rFonts w:ascii="Calibri" w:eastAsia="Times New Roman" w:hAnsi="Calibri" w:cs="Times New Roman"/>
      <w:kern w:val="0"/>
      <w:sz w:val="20"/>
      <w:szCs w:val="20"/>
      <w:lang w:val="en-GB"/>
      <w14:ligatures w14:val="none"/>
    </w:rPr>
  </w:style>
  <w:style w:type="table" w:styleId="GridTable4-Accent1">
    <w:name w:val="Grid Table 4 Accent 1"/>
    <w:basedOn w:val="TableNormal"/>
    <w:uiPriority w:val="49"/>
    <w:rsid w:val="004C750A"/>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character" w:styleId="SubtleEmphasis">
    <w:name w:val="Subtle Emphasis"/>
    <w:basedOn w:val="DefaultParagraphFont"/>
    <w:uiPriority w:val="19"/>
    <w:qFormat/>
    <w:rsid w:val="004C750A"/>
    <w:rPr>
      <w:i/>
      <w:iCs/>
      <w:color w:val="404040" w:themeColor="text1" w:themeTint="BF"/>
    </w:rPr>
  </w:style>
  <w:style w:type="table" w:styleId="PlainTable2">
    <w:name w:val="Plain Table 2"/>
    <w:basedOn w:val="TableNormal"/>
    <w:uiPriority w:val="42"/>
    <w:rsid w:val="004C750A"/>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GridTable3-Accent6">
    <w:name w:val="Grid Table 3 Accent 6"/>
    <w:basedOn w:val="TableNormal"/>
    <w:uiPriority w:val="48"/>
    <w:rsid w:val="004C750A"/>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MediumShading1-Accent1">
    <w:name w:val="Medium Shading 1 Accent 1"/>
    <w:basedOn w:val="TableNormal"/>
    <w:uiPriority w:val="63"/>
    <w:semiHidden/>
    <w:unhideWhenUsed/>
    <w:rsid w:val="004C750A"/>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GridTable1Light-Accent3">
    <w:name w:val="Grid Table 1 Light Accent 3"/>
    <w:basedOn w:val="TableNormal"/>
    <w:uiPriority w:val="46"/>
    <w:rsid w:val="004C750A"/>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GridTable4-Accent5">
    <w:name w:val="Grid Table 4 Accent 5"/>
    <w:basedOn w:val="TableNormal"/>
    <w:uiPriority w:val="49"/>
    <w:rsid w:val="004C750A"/>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5Dark-Accent1">
    <w:name w:val="Grid Table 5 Dark Accent 1"/>
    <w:basedOn w:val="TableNormal"/>
    <w:uiPriority w:val="50"/>
    <w:rsid w:val="004C750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GridTable4-Accent4">
    <w:name w:val="Grid Table 4 Accent 4"/>
    <w:basedOn w:val="TableNormal"/>
    <w:uiPriority w:val="49"/>
    <w:rsid w:val="004C750A"/>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4-Accent3">
    <w:name w:val="Grid Table 4 Accent 3"/>
    <w:basedOn w:val="TableNormal"/>
    <w:uiPriority w:val="49"/>
    <w:rsid w:val="004C750A"/>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paragraph" w:styleId="PlainText">
    <w:name w:val="Plain Text"/>
    <w:basedOn w:val="Normal"/>
    <w:link w:val="PlainTextChar1"/>
    <w:uiPriority w:val="99"/>
    <w:semiHidden/>
    <w:unhideWhenUsed/>
    <w:rsid w:val="004C750A"/>
    <w:pPr>
      <w:spacing w:after="0" w:line="240" w:lineRule="auto"/>
    </w:pPr>
    <w:rPr>
      <w:rFonts w:ascii="Consolas" w:hAnsi="Consolas"/>
      <w:sz w:val="21"/>
      <w:szCs w:val="21"/>
    </w:rPr>
  </w:style>
  <w:style w:type="character" w:customStyle="1" w:styleId="PlainTextChar1">
    <w:name w:val="Plain Text Char1"/>
    <w:basedOn w:val="DefaultParagraphFont"/>
    <w:link w:val="PlainText"/>
    <w:uiPriority w:val="99"/>
    <w:semiHidden/>
    <w:rsid w:val="004C750A"/>
    <w:rPr>
      <w:rFonts w:ascii="Consolas" w:eastAsia="Times New Roman" w:hAnsi="Consolas" w:cs="Times New Roman"/>
      <w:kern w:val="0"/>
      <w:sz w:val="21"/>
      <w:szCs w:val="21"/>
      <w:lang w:val="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98026">
      <w:bodyDiv w:val="1"/>
      <w:marLeft w:val="0"/>
      <w:marRight w:val="0"/>
      <w:marTop w:val="0"/>
      <w:marBottom w:val="0"/>
      <w:divBdr>
        <w:top w:val="none" w:sz="0" w:space="0" w:color="auto"/>
        <w:left w:val="none" w:sz="0" w:space="0" w:color="auto"/>
        <w:bottom w:val="none" w:sz="0" w:space="0" w:color="auto"/>
        <w:right w:val="none" w:sz="0" w:space="0" w:color="auto"/>
      </w:divBdr>
    </w:div>
    <w:div w:id="6910922">
      <w:bodyDiv w:val="1"/>
      <w:marLeft w:val="0"/>
      <w:marRight w:val="0"/>
      <w:marTop w:val="0"/>
      <w:marBottom w:val="0"/>
      <w:divBdr>
        <w:top w:val="none" w:sz="0" w:space="0" w:color="auto"/>
        <w:left w:val="none" w:sz="0" w:space="0" w:color="auto"/>
        <w:bottom w:val="none" w:sz="0" w:space="0" w:color="auto"/>
        <w:right w:val="none" w:sz="0" w:space="0" w:color="auto"/>
      </w:divBdr>
    </w:div>
    <w:div w:id="451247459">
      <w:bodyDiv w:val="1"/>
      <w:marLeft w:val="0"/>
      <w:marRight w:val="0"/>
      <w:marTop w:val="0"/>
      <w:marBottom w:val="0"/>
      <w:divBdr>
        <w:top w:val="none" w:sz="0" w:space="0" w:color="auto"/>
        <w:left w:val="none" w:sz="0" w:space="0" w:color="auto"/>
        <w:bottom w:val="none" w:sz="0" w:space="0" w:color="auto"/>
        <w:right w:val="none" w:sz="0" w:space="0" w:color="auto"/>
      </w:divBdr>
    </w:div>
    <w:div w:id="550847521">
      <w:bodyDiv w:val="1"/>
      <w:marLeft w:val="0"/>
      <w:marRight w:val="0"/>
      <w:marTop w:val="0"/>
      <w:marBottom w:val="0"/>
      <w:divBdr>
        <w:top w:val="none" w:sz="0" w:space="0" w:color="auto"/>
        <w:left w:val="none" w:sz="0" w:space="0" w:color="auto"/>
        <w:bottom w:val="none" w:sz="0" w:space="0" w:color="auto"/>
        <w:right w:val="none" w:sz="0" w:space="0" w:color="auto"/>
      </w:divBdr>
    </w:div>
    <w:div w:id="930891560">
      <w:bodyDiv w:val="1"/>
      <w:marLeft w:val="0"/>
      <w:marRight w:val="0"/>
      <w:marTop w:val="0"/>
      <w:marBottom w:val="0"/>
      <w:divBdr>
        <w:top w:val="none" w:sz="0" w:space="0" w:color="auto"/>
        <w:left w:val="none" w:sz="0" w:space="0" w:color="auto"/>
        <w:bottom w:val="none" w:sz="0" w:space="0" w:color="auto"/>
        <w:right w:val="none" w:sz="0" w:space="0" w:color="auto"/>
      </w:divBdr>
    </w:div>
    <w:div w:id="1187136003">
      <w:bodyDiv w:val="1"/>
      <w:marLeft w:val="0"/>
      <w:marRight w:val="0"/>
      <w:marTop w:val="0"/>
      <w:marBottom w:val="0"/>
      <w:divBdr>
        <w:top w:val="none" w:sz="0" w:space="0" w:color="auto"/>
        <w:left w:val="none" w:sz="0" w:space="0" w:color="auto"/>
        <w:bottom w:val="none" w:sz="0" w:space="0" w:color="auto"/>
        <w:right w:val="none" w:sz="0" w:space="0" w:color="auto"/>
      </w:divBdr>
    </w:div>
    <w:div w:id="1219972605">
      <w:bodyDiv w:val="1"/>
      <w:marLeft w:val="0"/>
      <w:marRight w:val="0"/>
      <w:marTop w:val="0"/>
      <w:marBottom w:val="0"/>
      <w:divBdr>
        <w:top w:val="none" w:sz="0" w:space="0" w:color="auto"/>
        <w:left w:val="none" w:sz="0" w:space="0" w:color="auto"/>
        <w:bottom w:val="none" w:sz="0" w:space="0" w:color="auto"/>
        <w:right w:val="none" w:sz="0" w:space="0" w:color="auto"/>
      </w:divBdr>
    </w:div>
    <w:div w:id="1289244969">
      <w:bodyDiv w:val="1"/>
      <w:marLeft w:val="0"/>
      <w:marRight w:val="0"/>
      <w:marTop w:val="0"/>
      <w:marBottom w:val="0"/>
      <w:divBdr>
        <w:top w:val="none" w:sz="0" w:space="0" w:color="auto"/>
        <w:left w:val="none" w:sz="0" w:space="0" w:color="auto"/>
        <w:bottom w:val="none" w:sz="0" w:space="0" w:color="auto"/>
        <w:right w:val="none" w:sz="0" w:space="0" w:color="auto"/>
      </w:divBdr>
    </w:div>
    <w:div w:id="1365594508">
      <w:bodyDiv w:val="1"/>
      <w:marLeft w:val="0"/>
      <w:marRight w:val="0"/>
      <w:marTop w:val="0"/>
      <w:marBottom w:val="0"/>
      <w:divBdr>
        <w:top w:val="none" w:sz="0" w:space="0" w:color="auto"/>
        <w:left w:val="none" w:sz="0" w:space="0" w:color="auto"/>
        <w:bottom w:val="none" w:sz="0" w:space="0" w:color="auto"/>
        <w:right w:val="none" w:sz="0" w:space="0" w:color="auto"/>
      </w:divBdr>
    </w:div>
    <w:div w:id="1473594312">
      <w:bodyDiv w:val="1"/>
      <w:marLeft w:val="0"/>
      <w:marRight w:val="0"/>
      <w:marTop w:val="0"/>
      <w:marBottom w:val="0"/>
      <w:divBdr>
        <w:top w:val="none" w:sz="0" w:space="0" w:color="auto"/>
        <w:left w:val="none" w:sz="0" w:space="0" w:color="auto"/>
        <w:bottom w:val="none" w:sz="0" w:space="0" w:color="auto"/>
        <w:right w:val="none" w:sz="0" w:space="0" w:color="auto"/>
      </w:divBdr>
    </w:div>
    <w:div w:id="1563638462">
      <w:bodyDiv w:val="1"/>
      <w:marLeft w:val="0"/>
      <w:marRight w:val="0"/>
      <w:marTop w:val="0"/>
      <w:marBottom w:val="0"/>
      <w:divBdr>
        <w:top w:val="none" w:sz="0" w:space="0" w:color="auto"/>
        <w:left w:val="none" w:sz="0" w:space="0" w:color="auto"/>
        <w:bottom w:val="none" w:sz="0" w:space="0" w:color="auto"/>
        <w:right w:val="none" w:sz="0" w:space="0" w:color="auto"/>
      </w:divBdr>
    </w:div>
    <w:div w:id="1677030432">
      <w:bodyDiv w:val="1"/>
      <w:marLeft w:val="0"/>
      <w:marRight w:val="0"/>
      <w:marTop w:val="0"/>
      <w:marBottom w:val="0"/>
      <w:divBdr>
        <w:top w:val="none" w:sz="0" w:space="0" w:color="auto"/>
        <w:left w:val="none" w:sz="0" w:space="0" w:color="auto"/>
        <w:bottom w:val="none" w:sz="0" w:space="0" w:color="auto"/>
        <w:right w:val="none" w:sz="0" w:space="0" w:color="auto"/>
      </w:divBdr>
    </w:div>
    <w:div w:id="2020428261">
      <w:bodyDiv w:val="1"/>
      <w:marLeft w:val="0"/>
      <w:marRight w:val="0"/>
      <w:marTop w:val="0"/>
      <w:marBottom w:val="0"/>
      <w:divBdr>
        <w:top w:val="none" w:sz="0" w:space="0" w:color="auto"/>
        <w:left w:val="none" w:sz="0" w:space="0" w:color="auto"/>
        <w:bottom w:val="none" w:sz="0" w:space="0" w:color="auto"/>
        <w:right w:val="none" w:sz="0" w:space="0" w:color="auto"/>
      </w:divBdr>
    </w:div>
    <w:div w:id="20828259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hyperlink" Target="http://www.etenders.gov.ie" TargetMode="External"/><Relationship Id="rId26" Type="http://schemas.openxmlformats.org/officeDocument/2006/relationships/hyperlink" Target="http://www.etenders.gov.ie"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www.etenders.gov.ie" TargetMode="External"/><Relationship Id="rId25" Type="http://schemas.openxmlformats.org/officeDocument/2006/relationships/hyperlink" Target="http://www.coimisineir.ie" TargetMode="External"/><Relationship Id="rId2" Type="http://schemas.openxmlformats.org/officeDocument/2006/relationships/customXml" Target="../customXml/item2.xml"/><Relationship Id="rId16" Type="http://schemas.openxmlformats.org/officeDocument/2006/relationships/hyperlink" Target="http://www.etenders.gov.ie" TargetMode="External"/><Relationship Id="rId20" Type="http://schemas.openxmlformats.org/officeDocument/2006/relationships/hyperlink" Target="http://www.revenue.ie"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image" Target="media/image2.emf"/><Relationship Id="rId5" Type="http://schemas.openxmlformats.org/officeDocument/2006/relationships/customXml" Target="../customXml/item5.xml"/><Relationship Id="rId15" Type="http://schemas.openxmlformats.org/officeDocument/2006/relationships/hyperlink" Target="http://www.etenders.gov.ie" TargetMode="External"/><Relationship Id="rId23" Type="http://schemas.openxmlformats.org/officeDocument/2006/relationships/hyperlink" Target="https://www.gov.ie/en/organisation/department-of-social-protection/" TargetMode="External"/><Relationship Id="rId28" Type="http://schemas.openxmlformats.org/officeDocument/2006/relationships/footer" Target="footer3.xml"/><Relationship Id="rId10" Type="http://schemas.openxmlformats.org/officeDocument/2006/relationships/webSettings" Target="webSettings.xml"/><Relationship Id="rId19" Type="http://schemas.openxmlformats.org/officeDocument/2006/relationships/hyperlink" Target="http://www.irishstatutebook.ie"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ogp.gov.ie/wp-content/uploads/Information-Note-ESPD.pdf" TargetMode="External"/><Relationship Id="rId22" Type="http://schemas.openxmlformats.org/officeDocument/2006/relationships/header" Target="header1.xml"/><Relationship Id="rId27" Type="http://schemas.openxmlformats.org/officeDocument/2006/relationships/footer" Target="footer2.xml"/><Relationship Id="rId30"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95B4DCBCD9C454F87E826193A8D9E97"/>
        <w:category>
          <w:name w:val="General"/>
          <w:gallery w:val="placeholder"/>
        </w:category>
        <w:types>
          <w:type w:val="bbPlcHdr"/>
        </w:types>
        <w:behaviors>
          <w:behavior w:val="content"/>
        </w:behaviors>
        <w:guid w:val="{D8633CCF-140E-40EB-8EF4-F7C2EC751C0B}"/>
      </w:docPartPr>
      <w:docPartBody>
        <w:p w:rsidR="008B3C15" w:rsidRDefault="008B3C15" w:rsidP="008B3C15">
          <w:pPr>
            <w:pStyle w:val="F95B4DCBCD9C454F87E826193A8D9E97"/>
          </w:pPr>
          <w:r w:rsidRPr="00265139">
            <w:rPr>
              <w:rFonts w:ascii="Calibri" w:hAnsi="Calibri"/>
              <w:sz w:val="40"/>
              <w:szCs w:val="40"/>
            </w:rPr>
            <w:t>insert date</w:t>
          </w:r>
        </w:p>
      </w:docPartBody>
    </w:docPart>
    <w:docPart>
      <w:docPartPr>
        <w:name w:val="649D9E5AEB8F4C3890EDECA112116224"/>
        <w:category>
          <w:name w:val="General"/>
          <w:gallery w:val="placeholder"/>
        </w:category>
        <w:types>
          <w:type w:val="bbPlcHdr"/>
        </w:types>
        <w:behaviors>
          <w:behavior w:val="content"/>
        </w:behaviors>
        <w:guid w:val="{D0866BC0-FF53-481D-8E85-E335B2B3C23F}"/>
      </w:docPartPr>
      <w:docPartBody>
        <w:p w:rsidR="008B3C15" w:rsidRDefault="008B3C15" w:rsidP="008B3C15">
          <w:pPr>
            <w:pStyle w:val="649D9E5AEB8F4C3890EDECA112116224"/>
          </w:pPr>
          <w:r w:rsidRPr="00C53D8C">
            <w:rPr>
              <w:rStyle w:val="PlaceholderText"/>
            </w:rPr>
            <w:t>Click or tap to enter a date.</w:t>
          </w:r>
        </w:p>
      </w:docPartBody>
    </w:docPart>
    <w:docPart>
      <w:docPartPr>
        <w:name w:val="823326C1D98C4946AFD1289E828AAAAF"/>
        <w:category>
          <w:name w:val="General"/>
          <w:gallery w:val="placeholder"/>
        </w:category>
        <w:types>
          <w:type w:val="bbPlcHdr"/>
        </w:types>
        <w:behaviors>
          <w:behavior w:val="content"/>
        </w:behaviors>
        <w:guid w:val="{969904F0-94A3-4D99-9780-DA052DC21184}"/>
      </w:docPartPr>
      <w:docPartBody>
        <w:p w:rsidR="008B3C15" w:rsidRDefault="008B3C15" w:rsidP="008B3C15">
          <w:pPr>
            <w:pStyle w:val="823326C1D98C4946AFD1289E828AAAAF"/>
          </w:pPr>
          <w:r>
            <w:rPr>
              <w:rStyle w:val="PlaceholderText"/>
            </w:rPr>
            <w:t>Click here to enter text.</w:t>
          </w:r>
        </w:p>
      </w:docPartBody>
    </w:docPart>
    <w:docPart>
      <w:docPartPr>
        <w:name w:val="13E6C70B9AA148D6A7AF97CE1B9BA51B"/>
        <w:category>
          <w:name w:val="General"/>
          <w:gallery w:val="placeholder"/>
        </w:category>
        <w:types>
          <w:type w:val="bbPlcHdr"/>
        </w:types>
        <w:behaviors>
          <w:behavior w:val="content"/>
        </w:behaviors>
        <w:guid w:val="{B5AF4D23-5494-4F27-A1A7-444614A961BF}"/>
      </w:docPartPr>
      <w:docPartBody>
        <w:p w:rsidR="008B3C15" w:rsidRDefault="008B3C15" w:rsidP="008B3C15">
          <w:pPr>
            <w:pStyle w:val="13E6C70B9AA148D6A7AF97CE1B9BA51B"/>
          </w:pPr>
          <w:r>
            <w:rPr>
              <w:rStyle w:val="PlaceholderText"/>
            </w:rPr>
            <w:t>Click here to enter text.</w:t>
          </w:r>
        </w:p>
      </w:docPartBody>
    </w:docPart>
    <w:docPart>
      <w:docPartPr>
        <w:name w:val="9B76AF9AF52A4F149B13903E7E5999F0"/>
        <w:category>
          <w:name w:val="General"/>
          <w:gallery w:val="placeholder"/>
        </w:category>
        <w:types>
          <w:type w:val="bbPlcHdr"/>
        </w:types>
        <w:behaviors>
          <w:behavior w:val="content"/>
        </w:behaviors>
        <w:guid w:val="{19157BE3-8E5A-46CD-8D80-E9A08F3D3B6C}"/>
      </w:docPartPr>
      <w:docPartBody>
        <w:p w:rsidR="008B3C15" w:rsidRDefault="008B3C15" w:rsidP="008B3C15">
          <w:pPr>
            <w:pStyle w:val="9B76AF9AF52A4F149B13903E7E5999F0"/>
          </w:pPr>
          <w:r>
            <w:rPr>
              <w:rStyle w:val="PlaceholderText"/>
              <w:rFonts w:eastAsiaTheme="minorHAnsi"/>
              <w:highlight w:val="lightGray"/>
            </w:rPr>
            <w:t>[Insert name of Contracting Authority]</w:t>
          </w:r>
        </w:p>
      </w:docPartBody>
    </w:docPart>
    <w:docPart>
      <w:docPartPr>
        <w:name w:val="51A2B8FA4528432FBB6C80BAB4C55376"/>
        <w:category>
          <w:name w:val="General"/>
          <w:gallery w:val="placeholder"/>
        </w:category>
        <w:types>
          <w:type w:val="bbPlcHdr"/>
        </w:types>
        <w:behaviors>
          <w:behavior w:val="content"/>
        </w:behaviors>
        <w:guid w:val="{660F7B24-2C1F-4132-AFEC-4FFA5F498B2B}"/>
      </w:docPartPr>
      <w:docPartBody>
        <w:p w:rsidR="008B3C15" w:rsidRDefault="008B3C15" w:rsidP="008B3C15">
          <w:pPr>
            <w:pStyle w:val="51A2B8FA4528432FBB6C80BAB4C55376"/>
          </w:pPr>
          <w:r w:rsidRPr="00770025">
            <w:rPr>
              <w:rStyle w:val="PlaceholderText"/>
            </w:rPr>
            <w:t>Click here to enter text.</w:t>
          </w:r>
        </w:p>
      </w:docPartBody>
    </w:docPart>
    <w:docPart>
      <w:docPartPr>
        <w:name w:val="F06644D8776F4A1B90F38E467E6F1939"/>
        <w:category>
          <w:name w:val="General"/>
          <w:gallery w:val="placeholder"/>
        </w:category>
        <w:types>
          <w:type w:val="bbPlcHdr"/>
        </w:types>
        <w:behaviors>
          <w:behavior w:val="content"/>
        </w:behaviors>
        <w:guid w:val="{48D65019-D773-453E-896A-74F1BE4E12F4}"/>
      </w:docPartPr>
      <w:docPartBody>
        <w:p w:rsidR="008B3C15" w:rsidRDefault="008B3C15" w:rsidP="008B3C15">
          <w:pPr>
            <w:pStyle w:val="F06644D8776F4A1B90F38E467E6F1939"/>
          </w:pPr>
          <w:r w:rsidRPr="0035547F">
            <w:rPr>
              <w:rStyle w:val="PlaceholderText"/>
            </w:rPr>
            <w:t>[Abstract]</w:t>
          </w:r>
        </w:p>
      </w:docPartBody>
    </w:docPart>
    <w:docPart>
      <w:docPartPr>
        <w:name w:val="74545B054B844DCAA645BEACF69A968A"/>
        <w:category>
          <w:name w:val="General"/>
          <w:gallery w:val="placeholder"/>
        </w:category>
        <w:types>
          <w:type w:val="bbPlcHdr"/>
        </w:types>
        <w:behaviors>
          <w:behavior w:val="content"/>
        </w:behaviors>
        <w:guid w:val="{0B7B1B90-1DFD-4C95-BB4E-D023480206C6}"/>
      </w:docPartPr>
      <w:docPartBody>
        <w:p w:rsidR="008B3C15" w:rsidRDefault="008B3C15" w:rsidP="008B3C15">
          <w:pPr>
            <w:pStyle w:val="74545B054B844DCAA645BEACF69A968A"/>
          </w:pPr>
          <w:r>
            <w:rPr>
              <w:rStyle w:val="PlaceholderText"/>
            </w:rPr>
            <w:t>Click here to enter text.</w:t>
          </w:r>
        </w:p>
      </w:docPartBody>
    </w:docPart>
    <w:docPart>
      <w:docPartPr>
        <w:name w:val="D7520CE55827400DB4AE6810B7ABA62C"/>
        <w:category>
          <w:name w:val="General"/>
          <w:gallery w:val="placeholder"/>
        </w:category>
        <w:types>
          <w:type w:val="bbPlcHdr"/>
        </w:types>
        <w:behaviors>
          <w:behavior w:val="content"/>
        </w:behaviors>
        <w:guid w:val="{78D4ED01-93F8-4CC1-9C4A-A3D5EAEDD46E}"/>
      </w:docPartPr>
      <w:docPartBody>
        <w:p w:rsidR="008B3C15" w:rsidRDefault="008B3C15" w:rsidP="008B3C15">
          <w:pPr>
            <w:pStyle w:val="D7520CE55827400DB4AE6810B7ABA62C"/>
          </w:pPr>
          <w:r w:rsidRPr="00770025">
            <w:rPr>
              <w:rStyle w:val="PlaceholderText"/>
            </w:rPr>
            <w:t>Click here to enter text.</w:t>
          </w:r>
        </w:p>
      </w:docPartBody>
    </w:docPart>
    <w:docPart>
      <w:docPartPr>
        <w:name w:val="A0B8ABDAA4CB4BF4B63DB8C31869FF0A"/>
        <w:category>
          <w:name w:val="General"/>
          <w:gallery w:val="placeholder"/>
        </w:category>
        <w:types>
          <w:type w:val="bbPlcHdr"/>
        </w:types>
        <w:behaviors>
          <w:behavior w:val="content"/>
        </w:behaviors>
        <w:guid w:val="{03A857CA-A802-4F0D-B9D8-235FC4775D45}"/>
      </w:docPartPr>
      <w:docPartBody>
        <w:p w:rsidR="008B3C15" w:rsidRDefault="008B3C15" w:rsidP="008B3C15">
          <w:pPr>
            <w:pStyle w:val="A0B8ABDAA4CB4BF4B63DB8C31869FF0A"/>
          </w:pPr>
          <w:r>
            <w:rPr>
              <w:rStyle w:val="PlaceholderText"/>
            </w:rPr>
            <w:t>Click here to enter text.</w:t>
          </w:r>
        </w:p>
      </w:docPartBody>
    </w:docPart>
    <w:docPart>
      <w:docPartPr>
        <w:name w:val="FE379290214347438AE90E64AEABFC5C"/>
        <w:category>
          <w:name w:val="General"/>
          <w:gallery w:val="placeholder"/>
        </w:category>
        <w:types>
          <w:type w:val="bbPlcHdr"/>
        </w:types>
        <w:behaviors>
          <w:behavior w:val="content"/>
        </w:behaviors>
        <w:guid w:val="{35B489F9-F70E-4B7F-9874-B04F2642D5EB}"/>
      </w:docPartPr>
      <w:docPartBody>
        <w:p w:rsidR="008B3C15" w:rsidRDefault="008B3C15" w:rsidP="008B3C15">
          <w:pPr>
            <w:pStyle w:val="FE379290214347438AE90E64AEABFC5C"/>
          </w:pPr>
          <w:r>
            <w:rPr>
              <w:rStyle w:val="PlaceholderText"/>
            </w:rPr>
            <w:t>Click here to enter text.</w:t>
          </w:r>
        </w:p>
      </w:docPartBody>
    </w:docPart>
    <w:docPart>
      <w:docPartPr>
        <w:name w:val="6EB2A7D0609E41908CBBB816176F581F"/>
        <w:category>
          <w:name w:val="General"/>
          <w:gallery w:val="placeholder"/>
        </w:category>
        <w:types>
          <w:type w:val="bbPlcHdr"/>
        </w:types>
        <w:behaviors>
          <w:behavior w:val="content"/>
        </w:behaviors>
        <w:guid w:val="{5CA7FA1A-C891-43EA-AD86-9C3D93D5401A}"/>
      </w:docPartPr>
      <w:docPartBody>
        <w:p w:rsidR="008B3C15" w:rsidRDefault="008B3C15" w:rsidP="008B3C15">
          <w:pPr>
            <w:pStyle w:val="6EB2A7D0609E41908CBBB816176F581F"/>
          </w:pPr>
          <w:r>
            <w:rPr>
              <w:rStyle w:val="PlaceholderText"/>
            </w:rPr>
            <w:t>Click here to enter text.</w:t>
          </w:r>
        </w:p>
      </w:docPartBody>
    </w:docPart>
    <w:docPart>
      <w:docPartPr>
        <w:name w:val="D8C5DB64BF9344BA9D36BA745F4FAE18"/>
        <w:category>
          <w:name w:val="General"/>
          <w:gallery w:val="placeholder"/>
        </w:category>
        <w:types>
          <w:type w:val="bbPlcHdr"/>
        </w:types>
        <w:behaviors>
          <w:behavior w:val="content"/>
        </w:behaviors>
        <w:guid w:val="{3A07914A-162B-4DDF-B76B-E98B8FA03F4F}"/>
      </w:docPartPr>
      <w:docPartBody>
        <w:p w:rsidR="008B3C15" w:rsidRDefault="008B3C15" w:rsidP="008B3C15">
          <w:pPr>
            <w:pStyle w:val="D8C5DB64BF9344BA9D36BA745F4FAE18"/>
          </w:pPr>
          <w:r>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ebdings">
    <w:panose1 w:val="05030102010509060703"/>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SimSun">
    <w:altName w:val="宋体"/>
    <w:panose1 w:val="02010600030101010101"/>
    <w:charset w:val="86"/>
    <w:family w:val="auto"/>
    <w:pitch w:val="variable"/>
    <w:sig w:usb0="00000203" w:usb1="288F0000" w:usb2="00000016" w:usb3="00000000" w:csb0="00040001" w:csb1="00000000"/>
  </w:font>
  <w:font w:name="Arial Black">
    <w:panose1 w:val="020B0A04020102020204"/>
    <w:charset w:val="00"/>
    <w:family w:val="swiss"/>
    <w:pitch w:val="variable"/>
    <w:sig w:usb0="A00002AF" w:usb1="400078FB"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Open Sans Light">
    <w:charset w:val="00"/>
    <w:family w:val="swiss"/>
    <w:pitch w:val="variable"/>
    <w:sig w:usb0="E00002EF" w:usb1="4000205B" w:usb2="00000028" w:usb3="00000000" w:csb0="0000019F" w:csb1="00000000"/>
  </w:font>
  <w:font w:name="Open Sans">
    <w:charset w:val="00"/>
    <w:family w:val="swiss"/>
    <w:pitch w:val="variable"/>
    <w:sig w:usb0="E00002EF" w:usb1="4000205B" w:usb2="00000028" w:usb3="00000000" w:csb0="0000019F" w:csb1="00000000"/>
  </w:font>
  <w:font w:name="Consolas">
    <w:panose1 w:val="020B0609020204030204"/>
    <w:charset w:val="00"/>
    <w:family w:val="modern"/>
    <w:pitch w:val="fixed"/>
    <w:sig w:usb0="E00006FF" w:usb1="0000FCFF" w:usb2="00000001" w:usb3="00000000" w:csb0="000001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3C15"/>
    <w:rsid w:val="00033272"/>
    <w:rsid w:val="00037EDA"/>
    <w:rsid w:val="000B4436"/>
    <w:rsid w:val="000D3DDE"/>
    <w:rsid w:val="00182DF2"/>
    <w:rsid w:val="0023083A"/>
    <w:rsid w:val="00501AD0"/>
    <w:rsid w:val="00557E4E"/>
    <w:rsid w:val="00596DF6"/>
    <w:rsid w:val="005B3E7C"/>
    <w:rsid w:val="00645A21"/>
    <w:rsid w:val="0064727D"/>
    <w:rsid w:val="006C3892"/>
    <w:rsid w:val="008746EB"/>
    <w:rsid w:val="0087505F"/>
    <w:rsid w:val="008B3C15"/>
    <w:rsid w:val="008C0836"/>
    <w:rsid w:val="0091548A"/>
    <w:rsid w:val="00927511"/>
    <w:rsid w:val="00942E45"/>
    <w:rsid w:val="009452D2"/>
    <w:rsid w:val="00983C35"/>
    <w:rsid w:val="009F2FDA"/>
    <w:rsid w:val="00A7295C"/>
    <w:rsid w:val="00AF4DEA"/>
    <w:rsid w:val="00BF2A0A"/>
    <w:rsid w:val="00C406F0"/>
    <w:rsid w:val="00CC6F20"/>
    <w:rsid w:val="00D874E0"/>
    <w:rsid w:val="00F51B57"/>
    <w:rsid w:val="00F77690"/>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IE" w:eastAsia="en-I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95B4DCBCD9C454F87E826193A8D9E97">
    <w:name w:val="F95B4DCBCD9C454F87E826193A8D9E97"/>
    <w:rsid w:val="008B3C15"/>
  </w:style>
  <w:style w:type="character" w:styleId="PlaceholderText">
    <w:name w:val="Placeholder Text"/>
    <w:basedOn w:val="DefaultParagraphFont"/>
    <w:uiPriority w:val="99"/>
    <w:rsid w:val="00942E45"/>
    <w:rPr>
      <w:color w:val="808080"/>
    </w:rPr>
  </w:style>
  <w:style w:type="paragraph" w:customStyle="1" w:styleId="649D9E5AEB8F4C3890EDECA112116224">
    <w:name w:val="649D9E5AEB8F4C3890EDECA112116224"/>
    <w:rsid w:val="008B3C15"/>
  </w:style>
  <w:style w:type="paragraph" w:customStyle="1" w:styleId="823326C1D98C4946AFD1289E828AAAAF">
    <w:name w:val="823326C1D98C4946AFD1289E828AAAAF"/>
    <w:rsid w:val="008B3C15"/>
  </w:style>
  <w:style w:type="paragraph" w:customStyle="1" w:styleId="13E6C70B9AA148D6A7AF97CE1B9BA51B">
    <w:name w:val="13E6C70B9AA148D6A7AF97CE1B9BA51B"/>
    <w:rsid w:val="008B3C15"/>
  </w:style>
  <w:style w:type="paragraph" w:customStyle="1" w:styleId="9B76AF9AF52A4F149B13903E7E5999F0">
    <w:name w:val="9B76AF9AF52A4F149B13903E7E5999F0"/>
    <w:rsid w:val="008B3C15"/>
  </w:style>
  <w:style w:type="paragraph" w:customStyle="1" w:styleId="51A2B8FA4528432FBB6C80BAB4C55376">
    <w:name w:val="51A2B8FA4528432FBB6C80BAB4C55376"/>
    <w:rsid w:val="008B3C15"/>
  </w:style>
  <w:style w:type="paragraph" w:customStyle="1" w:styleId="F06644D8776F4A1B90F38E467E6F1939">
    <w:name w:val="F06644D8776F4A1B90F38E467E6F1939"/>
    <w:rsid w:val="008B3C15"/>
  </w:style>
  <w:style w:type="paragraph" w:customStyle="1" w:styleId="74545B054B844DCAA645BEACF69A968A">
    <w:name w:val="74545B054B844DCAA645BEACF69A968A"/>
    <w:rsid w:val="008B3C15"/>
  </w:style>
  <w:style w:type="paragraph" w:customStyle="1" w:styleId="D7520CE55827400DB4AE6810B7ABA62C">
    <w:name w:val="D7520CE55827400DB4AE6810B7ABA62C"/>
    <w:rsid w:val="008B3C15"/>
  </w:style>
  <w:style w:type="paragraph" w:customStyle="1" w:styleId="A0B8ABDAA4CB4BF4B63DB8C31869FF0A">
    <w:name w:val="A0B8ABDAA4CB4BF4B63DB8C31869FF0A"/>
    <w:rsid w:val="008B3C15"/>
  </w:style>
  <w:style w:type="paragraph" w:customStyle="1" w:styleId="FE379290214347438AE90E64AEABFC5C">
    <w:name w:val="FE379290214347438AE90E64AEABFC5C"/>
    <w:rsid w:val="008B3C15"/>
  </w:style>
  <w:style w:type="paragraph" w:customStyle="1" w:styleId="6EB2A7D0609E41908CBBB816176F581F">
    <w:name w:val="6EB2A7D0609E41908CBBB816176F581F"/>
    <w:rsid w:val="008B3C15"/>
  </w:style>
  <w:style w:type="paragraph" w:customStyle="1" w:styleId="D8C5DB64BF9344BA9D36BA745F4FAE18">
    <w:name w:val="D8C5DB64BF9344BA9D36BA745F4FAE18"/>
    <w:rsid w:val="008B3C1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
  <Abstract>Department of Social Protection </Abstract>
  <CompanyAddress/>
  <CompanyPhone/>
  <CompanyFax/>
  <CompanyEmail/>
</CoverPageProperties>
</file>

<file path=customXml/item2.xml><?xml version="1.0" encoding="utf-8"?>
<?mso-contentType ?>
<SharedContentType xmlns="Microsoft.SharePoint.Taxonomy.ContentTypeSync" SourceId="710c9901-c772-4913-8105-4fa4937d0c44" ContentTypeId="0x01" PreviousValue="false"/>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1A507B5D563BFC46B7385A4230085051" ma:contentTypeVersion="4" ma:contentTypeDescription="Create a new document." ma:contentTypeScope="" ma:versionID="d111f95fa76dd67ece77f755ac875601">
  <xsd:schema xmlns:xsd="http://www.w3.org/2001/XMLSchema" xmlns:xs="http://www.w3.org/2001/XMLSchema" xmlns:p="http://schemas.microsoft.com/office/2006/metadata/properties" xmlns:ns2="422aa50e-bab7-4c14-b528-94449905f55c" targetNamespace="http://schemas.microsoft.com/office/2006/metadata/properties" ma:root="true" ma:fieldsID="0b9cdadc3d846a082f1d5250becbe88c" ns2:_="">
    <xsd:import namespace="422aa50e-bab7-4c14-b528-94449905f55c"/>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22aa50e-bab7-4c14-b528-94449905f55c"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25B5D7F-FEC5-464F-A50E-41EB99B9D1AD}">
  <ds:schemaRefs>
    <ds:schemaRef ds:uri="Microsoft.SharePoint.Taxonomy.ContentTypeSync"/>
  </ds:schemaRefs>
</ds:datastoreItem>
</file>

<file path=customXml/itemProps3.xml><?xml version="1.0" encoding="utf-8"?>
<ds:datastoreItem xmlns:ds="http://schemas.openxmlformats.org/officeDocument/2006/customXml" ds:itemID="{15E6A098-3197-4B02-89CD-0C64B1E8044D}">
  <ds:schemaRefs>
    <ds:schemaRef ds:uri="http://schemas.microsoft.com/sharepoint/v3/contenttype/forms"/>
  </ds:schemaRefs>
</ds:datastoreItem>
</file>

<file path=customXml/itemProps4.xml><?xml version="1.0" encoding="utf-8"?>
<ds:datastoreItem xmlns:ds="http://schemas.openxmlformats.org/officeDocument/2006/customXml" ds:itemID="{A773B893-211D-44BB-BC09-2E7EEE07BFDE}">
  <ds:schemaRefs>
    <ds:schemaRef ds:uri="http://schemas.microsoft.com/office/2006/documentManagement/types"/>
    <ds:schemaRef ds:uri="http://purl.org/dc/elements/1.1/"/>
    <ds:schemaRef ds:uri="http://purl.org/dc/dcmitype/"/>
    <ds:schemaRef ds:uri="http://schemas.openxmlformats.org/package/2006/metadata/core-properties"/>
    <ds:schemaRef ds:uri="422aa50e-bab7-4c14-b528-94449905f55c"/>
    <ds:schemaRef ds:uri="http://purl.org/dc/terms/"/>
    <ds:schemaRef ds:uri="http://schemas.microsoft.com/office/infopath/2007/PartnerControls"/>
    <ds:schemaRef ds:uri="http://schemas.microsoft.com/office/2006/metadata/properties"/>
    <ds:schemaRef ds:uri="http://www.w3.org/XML/1998/namespace"/>
  </ds:schemaRefs>
</ds:datastoreItem>
</file>

<file path=customXml/itemProps5.xml><?xml version="1.0" encoding="utf-8"?>
<ds:datastoreItem xmlns:ds="http://schemas.openxmlformats.org/officeDocument/2006/customXml" ds:itemID="{58CC0B2A-5701-428D-A381-DE91EB7E93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22aa50e-bab7-4c14-b528-94449905f55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93AB4F1B-E245-490C-B965-C4188F2C97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79</Pages>
  <Words>24844</Words>
  <Characters>141617</Characters>
  <Application>Microsoft Office Word</Application>
  <DocSecurity>0</DocSecurity>
  <Lines>1180</Lines>
  <Paragraphs>332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Juliana Morais</dc:creator>
  <cp:keywords/>
  <dc:description/>
  <cp:lastModifiedBy>Sally Kingston</cp:lastModifiedBy>
  <cp:revision>6</cp:revision>
  <dcterms:created xsi:type="dcterms:W3CDTF">2026-08-13T10:15:00Z</dcterms:created>
  <dcterms:modified xsi:type="dcterms:W3CDTF">2026-08-14T14:05:00Z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0x0101001A507B5D563BFC46B7385A4230085051</vt:lpwstr>
  </property>
</Properties>
</file>