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Layout w:type="fixed"/>
        <w:tblLook w:val="04A0" w:firstRow="1" w:lastRow="0" w:firstColumn="1" w:lastColumn="0" w:noHBand="0" w:noVBand="1"/>
      </w:tblPr>
      <w:tblGrid>
        <w:gridCol w:w="9639"/>
      </w:tblGrid>
      <w:tr w:rsidR="00A95794" w:rsidRPr="007E0F4B" w14:paraId="02269559" w14:textId="77777777" w:rsidTr="786459DD">
        <w:trPr>
          <w:trHeight w:val="825"/>
        </w:trPr>
        <w:tc>
          <w:tcPr>
            <w:tcW w:w="9639" w:type="dxa"/>
          </w:tcPr>
          <w:p w14:paraId="140AECAE" w14:textId="77777777" w:rsidR="00A95794" w:rsidRPr="007E0F4B" w:rsidRDefault="00A95794" w:rsidP="7C99FEED">
            <w:pPr>
              <w:rPr>
                <w:rFonts w:asciiTheme="minorHAnsi" w:hAnsiTheme="minorHAnsi" w:cstheme="minorHAnsi"/>
                <w:b/>
                <w:bCs/>
                <w:color w:val="9BBB59"/>
                <w:lang w:val="en-NZ"/>
              </w:rPr>
            </w:pPr>
            <w:r w:rsidRPr="007E0F4B">
              <w:rPr>
                <w:rFonts w:asciiTheme="minorHAnsi" w:hAnsiTheme="minorHAnsi" w:cstheme="minorHAnsi"/>
                <w:b/>
                <w:bCs/>
                <w:color w:val="9BBB59"/>
                <w:lang w:val="en-NZ"/>
                <w14:textFill>
                  <w14:solidFill>
                    <w14:srgbClr w14:val="9BBB59">
                      <w14:lumMod w14:val="50000"/>
                    </w14:srgbClr>
                  </w14:solidFill>
                </w14:textFill>
              </w:rPr>
              <w:t xml:space="preserve">Request for </w:t>
            </w:r>
            <w:r w:rsidR="007A280B" w:rsidRPr="007E0F4B">
              <w:rPr>
                <w:rFonts w:asciiTheme="minorHAnsi" w:hAnsiTheme="minorHAnsi" w:cstheme="minorHAnsi"/>
                <w:b/>
                <w:bCs/>
                <w:color w:val="9BBB59"/>
                <w:lang w:val="en-NZ"/>
                <w14:textFill>
                  <w14:solidFill>
                    <w14:srgbClr w14:val="9BBB59">
                      <w14:lumMod w14:val="50000"/>
                    </w14:srgbClr>
                  </w14:solidFill>
                </w14:textFill>
              </w:rPr>
              <w:t>Tender</w:t>
            </w:r>
          </w:p>
        </w:tc>
      </w:tr>
      <w:tr w:rsidR="00A95794" w:rsidRPr="007E0F4B" w14:paraId="0AB5350D" w14:textId="77777777" w:rsidTr="786459DD">
        <w:tc>
          <w:tcPr>
            <w:tcW w:w="9639" w:type="dxa"/>
            <w:tcBorders>
              <w:bottom w:val="single" w:sz="12" w:space="0" w:color="808080" w:themeColor="background1" w:themeShade="80"/>
            </w:tcBorders>
          </w:tcPr>
          <w:p w14:paraId="1D3C2B69" w14:textId="4BDB2744" w:rsidR="00A95794" w:rsidRPr="007E0F4B" w:rsidRDefault="007A280B" w:rsidP="00A95794">
            <w:pPr>
              <w:spacing w:after="120" w:line="320" w:lineRule="atLeast"/>
              <w:ind w:left="-108"/>
              <w:rPr>
                <w:rFonts w:asciiTheme="minorHAnsi" w:hAnsiTheme="minorHAnsi" w:cstheme="minorHAnsi"/>
                <w:b/>
                <w:highlight w:val="yellow"/>
                <w:lang w:val="en-NZ"/>
              </w:rPr>
            </w:pPr>
            <w:r w:rsidRPr="007E0F4B">
              <w:rPr>
                <w:rFonts w:asciiTheme="minorHAnsi" w:hAnsiTheme="minorHAnsi" w:cstheme="minorHAnsi"/>
                <w:b/>
              </w:rPr>
              <w:t xml:space="preserve"> </w:t>
            </w:r>
          </w:p>
          <w:sdt>
            <w:sdtPr>
              <w:rPr>
                <w:rFonts w:asciiTheme="minorHAnsi" w:hAnsiTheme="minorHAnsi" w:cstheme="minorHAnsi"/>
                <w:b/>
                <w:bCs/>
                <w:lang w:val="en-NZ"/>
              </w:rPr>
              <w:alias w:val="insert name of customer requesting the quotation"/>
              <w:tag w:val="insert name of customer requesting the quotation"/>
              <w:id w:val="-689383230"/>
              <w:placeholder>
                <w:docPart w:val="F00BDAF06B95470F937F6F4CB18DC566"/>
              </w:placeholder>
            </w:sdtPr>
            <w:sdtContent>
              <w:p w14:paraId="285A17D7" w14:textId="77777777" w:rsidR="00311A84" w:rsidRPr="007E0F4B" w:rsidRDefault="00311A84" w:rsidP="00A95794">
                <w:pPr>
                  <w:tabs>
                    <w:tab w:val="left" w:pos="1768"/>
                    <w:tab w:val="left" w:pos="2029"/>
                  </w:tabs>
                  <w:ind w:left="-11"/>
                  <w:jc w:val="right"/>
                  <w:rPr>
                    <w:rFonts w:asciiTheme="minorHAnsi" w:hAnsiTheme="minorHAnsi" w:cstheme="minorHAnsi"/>
                    <w:b/>
                    <w:lang w:val="en-NZ"/>
                  </w:rPr>
                </w:pPr>
                <w:r w:rsidRPr="007E0F4B">
                  <w:rPr>
                    <w:rFonts w:asciiTheme="minorHAnsi" w:hAnsiTheme="minorHAnsi" w:cstheme="minorHAnsi"/>
                    <w:b/>
                    <w:lang w:val="en-NZ"/>
                  </w:rPr>
                  <w:t>National Parks and Wildlife Service</w:t>
                </w:r>
              </w:p>
              <w:p w14:paraId="23516288" w14:textId="77777777" w:rsidR="00A95794" w:rsidRPr="007E0F4B" w:rsidRDefault="00311A84" w:rsidP="00311A84">
                <w:pPr>
                  <w:tabs>
                    <w:tab w:val="left" w:pos="1768"/>
                    <w:tab w:val="left" w:pos="2029"/>
                  </w:tabs>
                  <w:ind w:left="-11"/>
                  <w:jc w:val="right"/>
                  <w:rPr>
                    <w:rFonts w:asciiTheme="minorHAnsi" w:hAnsiTheme="minorHAnsi" w:cstheme="minorHAnsi"/>
                    <w:b/>
                    <w:lang w:val="en-NZ"/>
                  </w:rPr>
                </w:pPr>
                <w:r w:rsidRPr="007E0F4B">
                  <w:rPr>
                    <w:rFonts w:asciiTheme="minorHAnsi" w:hAnsiTheme="minorHAnsi" w:cstheme="minorHAnsi"/>
                    <w:b/>
                    <w:lang w:val="en-NZ"/>
                  </w:rPr>
                  <w:t>Department of Housing, Local Government and Heritage</w:t>
                </w:r>
              </w:p>
            </w:sdtContent>
          </w:sdt>
          <w:sdt>
            <w:sdtPr>
              <w:rPr>
                <w:rFonts w:asciiTheme="minorHAnsi" w:hAnsiTheme="minorHAnsi" w:cstheme="minorHAnsi"/>
                <w:b/>
                <w:bCs/>
                <w:lang w:val="en-NZ"/>
              </w:rPr>
              <w:alias w:val="insert address"/>
              <w:tag w:val="insert address"/>
              <w:id w:val="-33269900"/>
              <w:placeholder>
                <w:docPart w:val="F51B90C361D44FF4B805C529125B8471"/>
              </w:placeholder>
            </w:sdtPr>
            <w:sdtContent>
              <w:p w14:paraId="043DC391" w14:textId="77777777" w:rsidR="00311A84" w:rsidRPr="007E0F4B" w:rsidRDefault="00311A84" w:rsidP="00311A84">
                <w:pPr>
                  <w:tabs>
                    <w:tab w:val="left" w:pos="1768"/>
                    <w:tab w:val="left" w:pos="2029"/>
                  </w:tabs>
                  <w:ind w:left="-11"/>
                  <w:jc w:val="right"/>
                  <w:rPr>
                    <w:rFonts w:asciiTheme="minorHAnsi" w:hAnsiTheme="minorHAnsi" w:cstheme="minorHAnsi"/>
                    <w:b/>
                    <w:lang w:val="en-NZ"/>
                  </w:rPr>
                </w:pPr>
                <w:r w:rsidRPr="007E0F4B">
                  <w:rPr>
                    <w:rFonts w:asciiTheme="minorHAnsi" w:hAnsiTheme="minorHAnsi" w:cstheme="minorHAnsi"/>
                    <w:b/>
                    <w:lang w:val="en-NZ"/>
                  </w:rPr>
                  <w:t>90 King Street North</w:t>
                </w:r>
              </w:p>
              <w:p w14:paraId="50844214" w14:textId="77777777" w:rsidR="00311A84" w:rsidRPr="007E0F4B" w:rsidRDefault="00311A84" w:rsidP="00311A84">
                <w:pPr>
                  <w:tabs>
                    <w:tab w:val="left" w:pos="1768"/>
                    <w:tab w:val="left" w:pos="2029"/>
                  </w:tabs>
                  <w:ind w:left="-11"/>
                  <w:jc w:val="right"/>
                  <w:rPr>
                    <w:rFonts w:asciiTheme="minorHAnsi" w:hAnsiTheme="minorHAnsi" w:cstheme="minorHAnsi"/>
                    <w:b/>
                    <w:lang w:val="en-NZ"/>
                  </w:rPr>
                </w:pPr>
                <w:r w:rsidRPr="007E0F4B">
                  <w:rPr>
                    <w:rFonts w:asciiTheme="minorHAnsi" w:hAnsiTheme="minorHAnsi" w:cstheme="minorHAnsi"/>
                    <w:b/>
                    <w:lang w:val="en-NZ"/>
                  </w:rPr>
                  <w:t>Dublin 7</w:t>
                </w:r>
              </w:p>
              <w:p w14:paraId="7CE7E024" w14:textId="77777777" w:rsidR="00311A84" w:rsidRPr="007E0F4B" w:rsidRDefault="00311A84" w:rsidP="00311A84">
                <w:pPr>
                  <w:tabs>
                    <w:tab w:val="left" w:pos="1768"/>
                    <w:tab w:val="left" w:pos="2029"/>
                  </w:tabs>
                  <w:ind w:left="-11"/>
                  <w:jc w:val="right"/>
                  <w:rPr>
                    <w:rFonts w:asciiTheme="minorHAnsi" w:hAnsiTheme="minorHAnsi" w:cstheme="minorHAnsi"/>
                    <w:b/>
                    <w:lang w:val="en-NZ"/>
                  </w:rPr>
                </w:pPr>
                <w:r w:rsidRPr="007E0F4B">
                  <w:rPr>
                    <w:rFonts w:asciiTheme="minorHAnsi" w:hAnsiTheme="minorHAnsi" w:cstheme="minorHAnsi"/>
                    <w:b/>
                    <w:bCs/>
                    <w:lang w:val="en-NZ"/>
                  </w:rPr>
                  <w:t>D07N7CV</w:t>
                </w:r>
              </w:p>
              <w:p w14:paraId="075D5EC4" w14:textId="1557AD1A" w:rsidR="786459DD" w:rsidRPr="007E0F4B" w:rsidRDefault="786459DD" w:rsidP="786459DD">
                <w:pPr>
                  <w:tabs>
                    <w:tab w:val="left" w:pos="1768"/>
                    <w:tab w:val="left" w:pos="2029"/>
                  </w:tabs>
                  <w:ind w:left="-11"/>
                  <w:jc w:val="right"/>
                  <w:rPr>
                    <w:rFonts w:asciiTheme="minorHAnsi" w:hAnsiTheme="minorHAnsi" w:cstheme="minorHAnsi"/>
                    <w:b/>
                    <w:bCs/>
                    <w:lang w:val="en-NZ"/>
                  </w:rPr>
                </w:pPr>
              </w:p>
              <w:p w14:paraId="668EADFA" w14:textId="77777777" w:rsidR="00A95794" w:rsidRPr="007E0F4B" w:rsidRDefault="00311A84" w:rsidP="786459DD">
                <w:pPr>
                  <w:tabs>
                    <w:tab w:val="left" w:pos="1768"/>
                    <w:tab w:val="left" w:pos="2029"/>
                  </w:tabs>
                  <w:ind w:left="-11"/>
                  <w:jc w:val="right"/>
                  <w:rPr>
                    <w:rFonts w:asciiTheme="minorHAnsi" w:hAnsiTheme="minorHAnsi" w:cstheme="minorHAnsi"/>
                    <w:b/>
                    <w:bCs/>
                    <w:lang w:val="en-NZ"/>
                  </w:rPr>
                </w:pPr>
                <w:r w:rsidRPr="007E0F4B">
                  <w:rPr>
                    <w:rFonts w:asciiTheme="minorHAnsi" w:hAnsiTheme="minorHAnsi" w:cstheme="minorHAnsi"/>
                    <w:b/>
                    <w:bCs/>
                    <w:lang w:val="en-NZ"/>
                  </w:rPr>
                  <w:t>Ireland</w:t>
                </w:r>
              </w:p>
            </w:sdtContent>
          </w:sdt>
        </w:tc>
      </w:tr>
    </w:tbl>
    <w:sdt>
      <w:sdtPr>
        <w:rPr>
          <w:rFonts w:asciiTheme="minorHAnsi" w:hAnsiTheme="minorHAnsi" w:cstheme="minorHAnsi"/>
        </w:rPr>
        <w:id w:val="1939154738"/>
        <w:docPartObj>
          <w:docPartGallery w:val="Table of Contents"/>
          <w:docPartUnique/>
        </w:docPartObj>
      </w:sdtPr>
      <w:sdtContent>
        <w:p w14:paraId="09297E6A" w14:textId="3E17666B" w:rsidR="005E18AF" w:rsidRPr="005E18AF" w:rsidRDefault="786459DD">
          <w:pPr>
            <w:pStyle w:val="TOC1"/>
            <w:tabs>
              <w:tab w:val="right" w:leader="dot" w:pos="9016"/>
            </w:tabs>
            <w:rPr>
              <w:rFonts w:asciiTheme="minorHAnsi" w:eastAsiaTheme="minorEastAsia" w:hAnsiTheme="minorHAnsi" w:cstheme="minorHAnsi"/>
              <w:noProof/>
              <w:kern w:val="2"/>
              <w14:ligatures w14:val="standardContextual"/>
            </w:rPr>
          </w:pPr>
          <w:r w:rsidRPr="007E0F4B">
            <w:rPr>
              <w:rFonts w:asciiTheme="minorHAnsi" w:hAnsiTheme="minorHAnsi" w:cstheme="minorHAnsi"/>
            </w:rPr>
            <w:fldChar w:fldCharType="begin"/>
          </w:r>
          <w:r w:rsidRPr="007E0F4B">
            <w:rPr>
              <w:rFonts w:asciiTheme="minorHAnsi" w:hAnsiTheme="minorHAnsi" w:cstheme="minorHAnsi"/>
            </w:rPr>
            <w:instrText>TOC \o "1-9" \z \u \h</w:instrText>
          </w:r>
          <w:r w:rsidRPr="007E0F4B">
            <w:rPr>
              <w:rFonts w:asciiTheme="minorHAnsi" w:hAnsiTheme="minorHAnsi" w:cstheme="minorHAnsi"/>
            </w:rPr>
            <w:fldChar w:fldCharType="separate"/>
          </w:r>
          <w:hyperlink w:anchor="_Toc237614945" w:history="1">
            <w:r w:rsidR="005E18AF" w:rsidRPr="005E18AF">
              <w:rPr>
                <w:rStyle w:val="Hyperlink"/>
                <w:rFonts w:asciiTheme="minorHAnsi" w:hAnsiTheme="minorHAnsi" w:cstheme="minorHAnsi"/>
                <w:b/>
                <w:bCs/>
                <w:noProof/>
                <w:color w:val="023160" w:themeColor="hyperlink" w:themeShade="80"/>
                <w:lang w:val="en-NZ"/>
              </w:rPr>
              <w:t>Section 1: Key information</w:t>
            </w:r>
            <w:r w:rsidR="005E18AF" w:rsidRPr="005E18AF">
              <w:rPr>
                <w:rFonts w:asciiTheme="minorHAnsi" w:hAnsiTheme="minorHAnsi" w:cstheme="minorHAnsi"/>
                <w:noProof/>
                <w:webHidden/>
              </w:rPr>
              <w:tab/>
            </w:r>
            <w:r w:rsidR="005E18AF" w:rsidRPr="005E18AF">
              <w:rPr>
                <w:rFonts w:asciiTheme="minorHAnsi" w:hAnsiTheme="minorHAnsi" w:cstheme="minorHAnsi"/>
                <w:noProof/>
                <w:webHidden/>
              </w:rPr>
              <w:fldChar w:fldCharType="begin"/>
            </w:r>
            <w:r w:rsidR="005E18AF" w:rsidRPr="005E18AF">
              <w:rPr>
                <w:rFonts w:asciiTheme="minorHAnsi" w:hAnsiTheme="minorHAnsi" w:cstheme="minorHAnsi"/>
                <w:noProof/>
                <w:webHidden/>
              </w:rPr>
              <w:instrText xml:space="preserve"> PAGEREF _Toc237614945 \h </w:instrText>
            </w:r>
            <w:r w:rsidR="005E18AF" w:rsidRPr="005E18AF">
              <w:rPr>
                <w:rFonts w:asciiTheme="minorHAnsi" w:hAnsiTheme="minorHAnsi" w:cstheme="minorHAnsi"/>
                <w:noProof/>
                <w:webHidden/>
              </w:rPr>
            </w:r>
            <w:r w:rsidR="005E18AF" w:rsidRPr="005E18AF">
              <w:rPr>
                <w:rFonts w:asciiTheme="minorHAnsi" w:hAnsiTheme="minorHAnsi" w:cstheme="minorHAnsi"/>
                <w:noProof/>
                <w:webHidden/>
              </w:rPr>
              <w:fldChar w:fldCharType="separate"/>
            </w:r>
            <w:r w:rsidR="005E18AF" w:rsidRPr="005E18AF">
              <w:rPr>
                <w:rFonts w:asciiTheme="minorHAnsi" w:hAnsiTheme="minorHAnsi" w:cstheme="minorHAnsi"/>
                <w:noProof/>
                <w:webHidden/>
              </w:rPr>
              <w:t>1</w:t>
            </w:r>
            <w:r w:rsidR="005E18AF" w:rsidRPr="005E18AF">
              <w:rPr>
                <w:rFonts w:asciiTheme="minorHAnsi" w:hAnsiTheme="minorHAnsi" w:cstheme="minorHAnsi"/>
                <w:noProof/>
                <w:webHidden/>
              </w:rPr>
              <w:fldChar w:fldCharType="end"/>
            </w:r>
          </w:hyperlink>
        </w:p>
        <w:p w14:paraId="17E34B0D" w14:textId="5FB9BDF5" w:rsidR="005E18AF" w:rsidRPr="005E18AF" w:rsidRDefault="005E18AF">
          <w:pPr>
            <w:pStyle w:val="TOC1"/>
            <w:tabs>
              <w:tab w:val="right" w:leader="dot" w:pos="9016"/>
            </w:tabs>
            <w:rPr>
              <w:rFonts w:asciiTheme="minorHAnsi" w:eastAsiaTheme="minorEastAsia" w:hAnsiTheme="minorHAnsi" w:cstheme="minorHAnsi"/>
              <w:noProof/>
              <w:kern w:val="2"/>
              <w14:ligatures w14:val="standardContextual"/>
            </w:rPr>
          </w:pPr>
          <w:hyperlink w:anchor="_Toc237614946" w:history="1">
            <w:r w:rsidRPr="005E18AF">
              <w:rPr>
                <w:rStyle w:val="Hyperlink"/>
                <w:rFonts w:asciiTheme="minorHAnsi" w:hAnsiTheme="minorHAnsi" w:cstheme="minorHAnsi"/>
                <w:noProof/>
                <w:lang w:val="en-NZ"/>
              </w:rPr>
              <w:t>Section 3: Our Evaluation Approach</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_Toc237614946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7</w:t>
            </w:r>
            <w:r w:rsidRPr="005E18AF">
              <w:rPr>
                <w:rFonts w:asciiTheme="minorHAnsi" w:hAnsiTheme="minorHAnsi" w:cstheme="minorHAnsi"/>
                <w:noProof/>
                <w:webHidden/>
              </w:rPr>
              <w:fldChar w:fldCharType="end"/>
            </w:r>
          </w:hyperlink>
        </w:p>
        <w:p w14:paraId="05C30173" w14:textId="28A9EE91" w:rsidR="005E18AF" w:rsidRPr="005E18AF" w:rsidRDefault="005E18AF">
          <w:pPr>
            <w:pStyle w:val="TOC4"/>
            <w:tabs>
              <w:tab w:val="right" w:leader="dot" w:pos="9016"/>
            </w:tabs>
            <w:rPr>
              <w:rFonts w:asciiTheme="minorHAnsi" w:hAnsiTheme="minorHAnsi" w:cstheme="minorHAnsi"/>
              <w:noProof/>
            </w:rPr>
          </w:pPr>
          <w:hyperlink w:anchor="_Toc237614947" w:history="1">
            <w:r w:rsidRPr="005E18AF">
              <w:rPr>
                <w:rStyle w:val="Hyperlink"/>
                <w:rFonts w:asciiTheme="minorHAnsi" w:hAnsiTheme="minorHAnsi" w:cstheme="minorHAnsi"/>
                <w:b/>
                <w:bCs/>
                <w:noProof/>
              </w:rPr>
              <w:t>1. Technical Proposal</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_Toc237614947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7</w:t>
            </w:r>
            <w:r w:rsidRPr="005E18AF">
              <w:rPr>
                <w:rFonts w:asciiTheme="minorHAnsi" w:hAnsiTheme="minorHAnsi" w:cstheme="minorHAnsi"/>
                <w:noProof/>
                <w:webHidden/>
              </w:rPr>
              <w:fldChar w:fldCharType="end"/>
            </w:r>
          </w:hyperlink>
        </w:p>
        <w:p w14:paraId="251B5672" w14:textId="0AD05264" w:rsidR="005E18AF" w:rsidRPr="005E18AF" w:rsidRDefault="005E18AF">
          <w:pPr>
            <w:pStyle w:val="TOC4"/>
            <w:tabs>
              <w:tab w:val="right" w:leader="dot" w:pos="9016"/>
            </w:tabs>
            <w:rPr>
              <w:rFonts w:asciiTheme="minorHAnsi" w:hAnsiTheme="minorHAnsi" w:cstheme="minorHAnsi"/>
              <w:noProof/>
            </w:rPr>
          </w:pPr>
          <w:hyperlink w:anchor="_Toc237614948" w:history="1">
            <w:r w:rsidRPr="005E18AF">
              <w:rPr>
                <w:rStyle w:val="Hyperlink"/>
                <w:rFonts w:asciiTheme="minorHAnsi" w:hAnsiTheme="minorHAnsi" w:cstheme="minorHAnsi"/>
                <w:b/>
                <w:bCs/>
                <w:noProof/>
              </w:rPr>
              <w:t>2. Financial Proposal</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_Toc237614948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7</w:t>
            </w:r>
            <w:r w:rsidRPr="005E18AF">
              <w:rPr>
                <w:rFonts w:asciiTheme="minorHAnsi" w:hAnsiTheme="minorHAnsi" w:cstheme="minorHAnsi"/>
                <w:noProof/>
                <w:webHidden/>
              </w:rPr>
              <w:fldChar w:fldCharType="end"/>
            </w:r>
          </w:hyperlink>
        </w:p>
        <w:p w14:paraId="24D019B3" w14:textId="07B36C7F" w:rsidR="005E18AF" w:rsidRPr="005E18AF" w:rsidRDefault="005E18AF">
          <w:pPr>
            <w:pStyle w:val="TOC1"/>
            <w:tabs>
              <w:tab w:val="right" w:leader="dot" w:pos="9016"/>
            </w:tabs>
            <w:rPr>
              <w:rFonts w:asciiTheme="minorHAnsi" w:eastAsiaTheme="minorEastAsia" w:hAnsiTheme="minorHAnsi" w:cstheme="minorHAnsi"/>
              <w:noProof/>
              <w:kern w:val="2"/>
              <w14:ligatures w14:val="standardContextual"/>
            </w:rPr>
          </w:pPr>
          <w:hyperlink w:anchor="_Toc237614949" w:history="1">
            <w:r w:rsidRPr="005E18AF">
              <w:rPr>
                <w:rStyle w:val="Hyperlink"/>
                <w:rFonts w:asciiTheme="minorHAnsi" w:hAnsiTheme="minorHAnsi" w:cstheme="minorHAnsi"/>
                <w:noProof/>
                <w:lang w:val="en-NZ"/>
              </w:rPr>
              <w:t>Section 4: Pricing Information</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_Toc237614949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8</w:t>
            </w:r>
            <w:r w:rsidRPr="005E18AF">
              <w:rPr>
                <w:rFonts w:asciiTheme="minorHAnsi" w:hAnsiTheme="minorHAnsi" w:cstheme="minorHAnsi"/>
                <w:noProof/>
                <w:webHidden/>
              </w:rPr>
              <w:fldChar w:fldCharType="end"/>
            </w:r>
          </w:hyperlink>
        </w:p>
        <w:p w14:paraId="5E76AA0A" w14:textId="40D2A1AD" w:rsidR="005E18AF" w:rsidRPr="005E18AF" w:rsidRDefault="005E18AF">
          <w:pPr>
            <w:pStyle w:val="TOC1"/>
            <w:tabs>
              <w:tab w:val="right" w:leader="dot" w:pos="9016"/>
            </w:tabs>
            <w:rPr>
              <w:rFonts w:asciiTheme="minorHAnsi" w:eastAsiaTheme="minorEastAsia" w:hAnsiTheme="minorHAnsi" w:cstheme="minorHAnsi"/>
              <w:noProof/>
              <w:kern w:val="2"/>
              <w14:ligatures w14:val="standardContextual"/>
            </w:rPr>
          </w:pPr>
          <w:hyperlink w:anchor="_Toc237614950" w:history="1">
            <w:r w:rsidRPr="005E18AF">
              <w:rPr>
                <w:rStyle w:val="Hyperlink"/>
                <w:rFonts w:asciiTheme="minorHAnsi" w:hAnsiTheme="minorHAnsi" w:cstheme="minorHAnsi"/>
                <w:noProof/>
                <w:lang w:val="en-NZ"/>
              </w:rPr>
              <w:t>Section 5: Tender response document template</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_Toc237614950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9</w:t>
            </w:r>
            <w:r w:rsidRPr="005E18AF">
              <w:rPr>
                <w:rFonts w:asciiTheme="minorHAnsi" w:hAnsiTheme="minorHAnsi" w:cstheme="minorHAnsi"/>
                <w:noProof/>
                <w:webHidden/>
              </w:rPr>
              <w:fldChar w:fldCharType="end"/>
            </w:r>
          </w:hyperlink>
        </w:p>
        <w:p w14:paraId="09661C73" w14:textId="3C82E3C5" w:rsidR="005E18AF" w:rsidRPr="005E18AF" w:rsidRDefault="005E18AF">
          <w:pPr>
            <w:pStyle w:val="TOC1"/>
            <w:tabs>
              <w:tab w:val="right" w:leader="dot" w:pos="9016"/>
            </w:tabs>
            <w:rPr>
              <w:rFonts w:asciiTheme="minorHAnsi" w:eastAsiaTheme="minorEastAsia" w:hAnsiTheme="minorHAnsi" w:cstheme="minorHAnsi"/>
              <w:noProof/>
              <w:kern w:val="2"/>
              <w14:ligatures w14:val="standardContextual"/>
            </w:rPr>
          </w:pPr>
          <w:hyperlink w:anchor="_Toc237614951" w:history="1">
            <w:r w:rsidRPr="005E18AF">
              <w:rPr>
                <w:rStyle w:val="Hyperlink"/>
                <w:rFonts w:asciiTheme="minorHAnsi" w:hAnsiTheme="minorHAnsi" w:cstheme="minorHAnsi"/>
                <w:noProof/>
                <w:lang w:val="en-NZ"/>
              </w:rPr>
              <w:t>Section 8: Authorisations &amp; Sign Off</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_Toc237614951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15</w:t>
            </w:r>
            <w:r w:rsidRPr="005E18AF">
              <w:rPr>
                <w:rFonts w:asciiTheme="minorHAnsi" w:hAnsiTheme="minorHAnsi" w:cstheme="minorHAnsi"/>
                <w:noProof/>
                <w:webHidden/>
              </w:rPr>
              <w:fldChar w:fldCharType="end"/>
            </w:r>
          </w:hyperlink>
        </w:p>
        <w:p w14:paraId="2D5E20F3" w14:textId="425B4375" w:rsidR="005E18AF" w:rsidRPr="005E18AF" w:rsidRDefault="005E18AF">
          <w:pPr>
            <w:pStyle w:val="TOC1"/>
            <w:tabs>
              <w:tab w:val="right" w:leader="dot" w:pos="9016"/>
            </w:tabs>
            <w:rPr>
              <w:rFonts w:asciiTheme="minorHAnsi" w:eastAsiaTheme="minorEastAsia" w:hAnsiTheme="minorHAnsi" w:cstheme="minorHAnsi"/>
              <w:noProof/>
              <w:kern w:val="2"/>
              <w14:ligatures w14:val="standardContextual"/>
            </w:rPr>
          </w:pPr>
          <w:hyperlink w:anchor="_Toc237614952" w:history="1">
            <w:r w:rsidRPr="005E18AF">
              <w:rPr>
                <w:rStyle w:val="Hyperlink"/>
                <w:rFonts w:asciiTheme="minorHAnsi" w:hAnsiTheme="minorHAnsi" w:cstheme="minorHAnsi"/>
                <w:noProof/>
                <w:lang w:val="en-NZ"/>
              </w:rPr>
              <w:t>Section 9: Contract signing</w:t>
            </w:r>
            <w:r w:rsidRPr="005E18AF">
              <w:rPr>
                <w:rFonts w:asciiTheme="minorHAnsi" w:hAnsiTheme="minorHAnsi" w:cstheme="minorHAnsi"/>
                <w:noProof/>
                <w:webHidden/>
              </w:rPr>
              <w:tab/>
            </w:r>
            <w:r w:rsidRPr="005E18AF">
              <w:rPr>
                <w:rFonts w:asciiTheme="minorHAnsi" w:hAnsiTheme="minorHAnsi" w:cstheme="minorHAnsi"/>
                <w:noProof/>
                <w:webHidden/>
              </w:rPr>
              <w:fldChar w:fldCharType="begin"/>
            </w:r>
            <w:r w:rsidRPr="005E18AF">
              <w:rPr>
                <w:rFonts w:asciiTheme="minorHAnsi" w:hAnsiTheme="minorHAnsi" w:cstheme="minorHAnsi"/>
                <w:noProof/>
                <w:webHidden/>
              </w:rPr>
              <w:instrText xml:space="preserve"> PAGEREF _Toc237614952 \h </w:instrText>
            </w:r>
            <w:r w:rsidRPr="005E18AF">
              <w:rPr>
                <w:rFonts w:asciiTheme="minorHAnsi" w:hAnsiTheme="minorHAnsi" w:cstheme="minorHAnsi"/>
                <w:noProof/>
                <w:webHidden/>
              </w:rPr>
            </w:r>
            <w:r w:rsidRPr="005E18AF">
              <w:rPr>
                <w:rFonts w:asciiTheme="minorHAnsi" w:hAnsiTheme="minorHAnsi" w:cstheme="minorHAnsi"/>
                <w:noProof/>
                <w:webHidden/>
              </w:rPr>
              <w:fldChar w:fldCharType="separate"/>
            </w:r>
            <w:r w:rsidRPr="005E18AF">
              <w:rPr>
                <w:rFonts w:asciiTheme="minorHAnsi" w:hAnsiTheme="minorHAnsi" w:cstheme="minorHAnsi"/>
                <w:noProof/>
                <w:webHidden/>
              </w:rPr>
              <w:t>16</w:t>
            </w:r>
            <w:r w:rsidRPr="005E18AF">
              <w:rPr>
                <w:rFonts w:asciiTheme="minorHAnsi" w:hAnsiTheme="minorHAnsi" w:cstheme="minorHAnsi"/>
                <w:noProof/>
                <w:webHidden/>
              </w:rPr>
              <w:fldChar w:fldCharType="end"/>
            </w:r>
          </w:hyperlink>
        </w:p>
        <w:p w14:paraId="0F22D476" w14:textId="6E49FC96" w:rsidR="005E18AF" w:rsidRDefault="005E18AF">
          <w:pPr>
            <w:pStyle w:val="TOC1"/>
            <w:tabs>
              <w:tab w:val="right" w:leader="dot" w:pos="9016"/>
            </w:tabs>
            <w:rPr>
              <w:rFonts w:asciiTheme="minorHAnsi" w:eastAsiaTheme="minorEastAsia" w:hAnsiTheme="minorHAnsi" w:cstheme="minorBidi"/>
              <w:noProof/>
              <w:kern w:val="2"/>
              <w14:ligatures w14:val="standardContextual"/>
            </w:rPr>
          </w:pPr>
          <w:hyperlink w:anchor="_Toc237614953" w:history="1">
            <w:r w:rsidRPr="00DC33E9">
              <w:rPr>
                <w:rStyle w:val="Hyperlink"/>
                <w:rFonts w:cstheme="minorHAnsi"/>
                <w:b/>
                <w:bCs/>
                <w:noProof/>
              </w:rPr>
              <w:t>Section 10: Terms and Conditions – Goods and Services</w:t>
            </w:r>
            <w:r>
              <w:rPr>
                <w:noProof/>
                <w:webHidden/>
              </w:rPr>
              <w:tab/>
            </w:r>
            <w:r>
              <w:rPr>
                <w:noProof/>
                <w:webHidden/>
              </w:rPr>
              <w:fldChar w:fldCharType="begin"/>
            </w:r>
            <w:r>
              <w:rPr>
                <w:noProof/>
                <w:webHidden/>
              </w:rPr>
              <w:instrText xml:space="preserve"> PAGEREF _Toc237614953 \h </w:instrText>
            </w:r>
            <w:r>
              <w:rPr>
                <w:noProof/>
                <w:webHidden/>
              </w:rPr>
            </w:r>
            <w:r>
              <w:rPr>
                <w:noProof/>
                <w:webHidden/>
              </w:rPr>
              <w:fldChar w:fldCharType="separate"/>
            </w:r>
            <w:r>
              <w:rPr>
                <w:noProof/>
                <w:webHidden/>
              </w:rPr>
              <w:t>17</w:t>
            </w:r>
            <w:r>
              <w:rPr>
                <w:noProof/>
                <w:webHidden/>
              </w:rPr>
              <w:fldChar w:fldCharType="end"/>
            </w:r>
          </w:hyperlink>
        </w:p>
        <w:p w14:paraId="01F4BF7E" w14:textId="463D5F99" w:rsidR="786459DD" w:rsidRPr="007E0F4B" w:rsidRDefault="786459DD">
          <w:pPr>
            <w:rPr>
              <w:rFonts w:asciiTheme="minorHAnsi" w:hAnsiTheme="minorHAnsi" w:cstheme="minorHAnsi"/>
            </w:rPr>
          </w:pPr>
          <w:r w:rsidRPr="007E0F4B">
            <w:rPr>
              <w:rFonts w:asciiTheme="minorHAnsi" w:hAnsiTheme="minorHAnsi" w:cstheme="minorHAnsi"/>
            </w:rPr>
            <w:fldChar w:fldCharType="end"/>
          </w:r>
        </w:p>
      </w:sdtContent>
    </w:sdt>
    <w:p w14:paraId="64C0F668" w14:textId="77777777" w:rsidR="00A95794" w:rsidRPr="007E0F4B" w:rsidRDefault="00A95794" w:rsidP="00A95794">
      <w:pPr>
        <w:rPr>
          <w:rFonts w:asciiTheme="minorHAnsi" w:hAnsiTheme="minorHAnsi" w:cstheme="minorHAnsi"/>
          <w:lang w:val="en-NZ"/>
        </w:rPr>
      </w:pPr>
    </w:p>
    <w:p w14:paraId="59B9E6F2" w14:textId="77777777" w:rsidR="00A95794" w:rsidRPr="007E0F4B" w:rsidRDefault="00A95794" w:rsidP="00A95794">
      <w:pPr>
        <w:rPr>
          <w:rFonts w:asciiTheme="minorHAnsi" w:hAnsiTheme="minorHAnsi" w:cstheme="minorHAnsi"/>
          <w:lang w:val="en-NZ"/>
        </w:rPr>
      </w:pPr>
    </w:p>
    <w:p w14:paraId="480E6928" w14:textId="31458B82" w:rsidR="786459DD" w:rsidRPr="007E0F4B" w:rsidRDefault="786459DD" w:rsidP="786459DD">
      <w:pPr>
        <w:keepNext/>
        <w:keepLines/>
        <w:outlineLvl w:val="0"/>
        <w:rPr>
          <w:rFonts w:asciiTheme="minorHAnsi" w:hAnsiTheme="minorHAnsi" w:cstheme="minorHAnsi"/>
          <w:b/>
          <w:bCs/>
          <w:color w:val="9BBB59"/>
          <w:lang w:val="en-NZ"/>
        </w:rPr>
      </w:pPr>
    </w:p>
    <w:p w14:paraId="4BDDB2B9" w14:textId="77777777" w:rsidR="00A95794" w:rsidRPr="007E0F4B" w:rsidRDefault="00A95794" w:rsidP="786459DD">
      <w:pPr>
        <w:keepNext/>
        <w:keepLines/>
        <w:outlineLvl w:val="0"/>
        <w:rPr>
          <w:rFonts w:asciiTheme="minorHAnsi" w:hAnsiTheme="minorHAnsi" w:cstheme="minorHAnsi"/>
          <w:b/>
          <w:bCs/>
          <w:color w:val="9BBB59"/>
          <w:lang w:val="en-NZ"/>
          <w14:textFill>
            <w14:solidFill>
              <w14:srgbClr w14:val="9BBB59">
                <w14:lumMod w14:val="50000"/>
              </w14:srgbClr>
            </w14:solidFill>
          </w14:textFill>
        </w:rPr>
      </w:pPr>
      <w:bookmarkStart w:id="0" w:name="Section_1_important_information"/>
      <w:bookmarkStart w:id="1" w:name="_Toc387326096"/>
      <w:bookmarkStart w:id="2" w:name="_Toc391910782"/>
      <w:bookmarkStart w:id="3" w:name="_Toc237614945"/>
      <w:bookmarkEnd w:id="0"/>
      <w:r w:rsidRPr="007E0F4B">
        <w:rPr>
          <w:rFonts w:asciiTheme="minorHAnsi" w:hAnsiTheme="minorHAnsi" w:cstheme="minorHAnsi"/>
          <w:b/>
          <w:bCs/>
          <w:color w:val="9BBB59"/>
          <w:lang w:val="en-NZ"/>
          <w14:textFill>
            <w14:solidFill>
              <w14:srgbClr w14:val="9BBB59">
                <w14:lumMod w14:val="50000"/>
              </w14:srgbClr>
            </w14:solidFill>
          </w14:textFill>
        </w:rPr>
        <w:t xml:space="preserve">Section 1: </w:t>
      </w:r>
      <w:bookmarkEnd w:id="1"/>
      <w:r w:rsidRPr="007E0F4B">
        <w:rPr>
          <w:rFonts w:asciiTheme="minorHAnsi" w:hAnsiTheme="minorHAnsi" w:cstheme="minorHAnsi"/>
          <w:b/>
          <w:bCs/>
          <w:color w:val="9BBB59"/>
          <w:lang w:val="en-NZ"/>
          <w14:textFill>
            <w14:solidFill>
              <w14:srgbClr w14:val="9BBB59">
                <w14:lumMod w14:val="50000"/>
              </w14:srgbClr>
            </w14:solidFill>
          </w14:textFill>
        </w:rPr>
        <w:t>Key information</w:t>
      </w:r>
      <w:bookmarkEnd w:id="2"/>
      <w:bookmarkEnd w:id="3"/>
    </w:p>
    <w:tbl>
      <w:tblPr>
        <w:tblW w:w="0" w:type="auto"/>
        <w:tblInd w:w="108" w:type="dxa"/>
        <w:tblBorders>
          <w:top w:val="single" w:sz="12" w:space="0" w:color="808080"/>
          <w:bottom w:val="single" w:sz="12" w:space="0" w:color="808080"/>
          <w:insideH w:val="single" w:sz="12" w:space="0" w:color="808080"/>
        </w:tblBorders>
        <w:tblLook w:val="04A0" w:firstRow="1" w:lastRow="0" w:firstColumn="1" w:lastColumn="0" w:noHBand="0" w:noVBand="1"/>
      </w:tblPr>
      <w:tblGrid>
        <w:gridCol w:w="1039"/>
        <w:gridCol w:w="7879"/>
      </w:tblGrid>
      <w:tr w:rsidR="00A95794" w:rsidRPr="007E0F4B" w14:paraId="19766B95" w14:textId="77777777" w:rsidTr="1D43A8A8">
        <w:tc>
          <w:tcPr>
            <w:tcW w:w="984" w:type="dxa"/>
          </w:tcPr>
          <w:p w14:paraId="131E30C3" w14:textId="77777777" w:rsidR="00A95794" w:rsidRPr="007E0F4B" w:rsidRDefault="00A95794" w:rsidP="00A95794">
            <w:pPr>
              <w:spacing w:before="80" w:after="80"/>
              <w:ind w:left="-108"/>
              <w:rPr>
                <w:rFonts w:asciiTheme="minorHAnsi" w:hAnsiTheme="minorHAnsi" w:cstheme="minorHAnsi"/>
                <w:noProof/>
                <w:lang w:val="en-NZ" w:eastAsia="en-NZ"/>
              </w:rPr>
            </w:pPr>
            <w:r w:rsidRPr="007E0F4B">
              <w:rPr>
                <w:rFonts w:asciiTheme="minorHAnsi" w:hAnsiTheme="minorHAnsi" w:cstheme="minorHAnsi"/>
                <w:noProof/>
              </w:rPr>
              <w:drawing>
                <wp:inline distT="0" distB="0" distL="0" distR="0" wp14:anchorId="063C9BD0" wp14:editId="5E321CCE">
                  <wp:extent cx="583200" cy="583200"/>
                  <wp:effectExtent l="0" t="0" r="7620" b="7620"/>
                  <wp:docPr id="37" name="Picture 37" descr="F:\ICONS GMRFx\Icons_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CONS GMRFx\Icons_Locati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200" cy="583200"/>
                          </a:xfrm>
                          <a:prstGeom prst="rect">
                            <a:avLst/>
                          </a:prstGeom>
                          <a:noFill/>
                          <a:ln>
                            <a:noFill/>
                          </a:ln>
                        </pic:spPr>
                      </pic:pic>
                    </a:graphicData>
                  </a:graphic>
                </wp:inline>
              </w:drawing>
            </w:r>
          </w:p>
        </w:tc>
        <w:tc>
          <w:tcPr>
            <w:tcW w:w="8741" w:type="dxa"/>
          </w:tcPr>
          <w:p w14:paraId="08415C3F" w14:textId="77777777" w:rsidR="00A95794" w:rsidRPr="007E0F4B"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Cs/>
                <w:lang w:val="en-NZ"/>
              </w:rPr>
            </w:pPr>
            <w:r w:rsidRPr="007E0F4B">
              <w:rPr>
                <w:rFonts w:asciiTheme="minorHAnsi" w:eastAsia="Calibri" w:hAnsiTheme="minorHAnsi" w:cstheme="minorHAnsi"/>
                <w:b/>
                <w:bCs/>
                <w:color w:val="808080"/>
                <w:lang w:val="en-NZ"/>
              </w:rPr>
              <w:t>Context</w:t>
            </w:r>
          </w:p>
          <w:p w14:paraId="2FC236C7" w14:textId="1BF90AAD" w:rsidR="00400A44" w:rsidRPr="007E0F4B" w:rsidRDefault="00A95794" w:rsidP="00275DED">
            <w:pPr>
              <w:numPr>
                <w:ilvl w:val="0"/>
                <w:numId w:val="9"/>
              </w:numPr>
              <w:spacing w:line="360" w:lineRule="auto"/>
              <w:ind w:left="760" w:hanging="284"/>
              <w:contextualSpacing/>
              <w:rPr>
                <w:rFonts w:asciiTheme="minorHAnsi" w:eastAsia="Calibri" w:hAnsiTheme="minorHAnsi" w:cstheme="minorHAnsi"/>
                <w:bCs/>
              </w:rPr>
            </w:pPr>
            <w:r w:rsidRPr="007E0F4B">
              <w:rPr>
                <w:rFonts w:asciiTheme="minorHAnsi" w:eastAsia="Calibri" w:hAnsiTheme="minorHAnsi" w:cstheme="minorHAnsi"/>
                <w:bCs/>
                <w:lang w:val="en-NZ"/>
              </w:rPr>
              <w:t xml:space="preserve">This Request for </w:t>
            </w:r>
            <w:r w:rsidR="007A280B" w:rsidRPr="007E0F4B">
              <w:rPr>
                <w:rFonts w:asciiTheme="minorHAnsi" w:eastAsia="Calibri" w:hAnsiTheme="minorHAnsi" w:cstheme="minorHAnsi"/>
                <w:bCs/>
                <w:lang w:val="en-NZ"/>
              </w:rPr>
              <w:t>Tender</w:t>
            </w:r>
            <w:r w:rsidRPr="007E0F4B">
              <w:rPr>
                <w:rFonts w:asciiTheme="minorHAnsi" w:eastAsia="Calibri" w:hAnsiTheme="minorHAnsi" w:cstheme="minorHAnsi"/>
                <w:bCs/>
                <w:lang w:val="en-NZ"/>
              </w:rPr>
              <w:t xml:space="preserve"> (</w:t>
            </w:r>
            <w:r w:rsidR="007A280B" w:rsidRPr="007E0F4B">
              <w:rPr>
                <w:rFonts w:asciiTheme="minorHAnsi" w:eastAsia="Calibri" w:hAnsiTheme="minorHAnsi" w:cstheme="minorHAnsi"/>
                <w:bCs/>
                <w:lang w:val="en-NZ"/>
              </w:rPr>
              <w:t>RFT</w:t>
            </w:r>
            <w:r w:rsidRPr="007E0F4B">
              <w:rPr>
                <w:rFonts w:asciiTheme="minorHAnsi" w:eastAsia="Calibri" w:hAnsiTheme="minorHAnsi" w:cstheme="minorHAnsi"/>
                <w:bCs/>
                <w:lang w:val="en-NZ"/>
              </w:rPr>
              <w:t>)</w:t>
            </w:r>
            <w:r w:rsidR="00EA60EF">
              <w:rPr>
                <w:rFonts w:asciiTheme="minorHAnsi" w:eastAsia="Calibri" w:hAnsiTheme="minorHAnsi" w:cstheme="minorHAnsi"/>
                <w:bCs/>
                <w:lang w:val="en-NZ"/>
              </w:rPr>
              <w:t xml:space="preserve"> </w:t>
            </w:r>
            <w:r w:rsidR="00EA60EF" w:rsidRPr="00EA60EF">
              <w:rPr>
                <w:rFonts w:asciiTheme="minorHAnsi" w:eastAsia="Calibri" w:hAnsiTheme="minorHAnsi" w:cstheme="minorHAnsi"/>
                <w:b/>
                <w:lang w:val="en-NZ"/>
              </w:rPr>
              <w:t>SPU CO80-2026</w:t>
            </w:r>
            <w:r w:rsidRPr="007E0F4B">
              <w:rPr>
                <w:rFonts w:asciiTheme="minorHAnsi" w:eastAsia="Calibri" w:hAnsiTheme="minorHAnsi" w:cstheme="minorHAnsi"/>
                <w:bCs/>
                <w:lang w:val="en-NZ"/>
              </w:rPr>
              <w:t xml:space="preserve"> is an invitation to suppliers/service providers to submit a </w:t>
            </w:r>
            <w:r w:rsidR="007A280B" w:rsidRPr="007E0F4B">
              <w:rPr>
                <w:rFonts w:asciiTheme="minorHAnsi" w:eastAsia="Calibri" w:hAnsiTheme="minorHAnsi" w:cstheme="minorHAnsi"/>
                <w:bCs/>
                <w:lang w:val="en-NZ"/>
              </w:rPr>
              <w:t>Tender</w:t>
            </w:r>
            <w:r w:rsidRPr="007E0F4B">
              <w:rPr>
                <w:rFonts w:asciiTheme="minorHAnsi" w:eastAsia="Calibri" w:hAnsiTheme="minorHAnsi" w:cstheme="minorHAnsi"/>
                <w:bCs/>
                <w:lang w:val="en-NZ"/>
              </w:rPr>
              <w:t xml:space="preserve"> for </w:t>
            </w:r>
            <w:r w:rsidR="00EA60EF" w:rsidRPr="007E0F4B">
              <w:rPr>
                <w:rFonts w:asciiTheme="minorHAnsi" w:eastAsia="Calibri" w:hAnsiTheme="minorHAnsi" w:cstheme="minorHAnsi"/>
                <w:bCs/>
                <w:lang w:val="en-NZ"/>
              </w:rPr>
              <w:t>the</w:t>
            </w:r>
            <w:r w:rsidR="00EA60EF" w:rsidRPr="007E0F4B">
              <w:rPr>
                <w:rFonts w:asciiTheme="minorHAnsi" w:eastAsia="Calibri" w:hAnsiTheme="minorHAnsi" w:cstheme="minorHAnsi"/>
                <w:b/>
                <w:lang w:val="en-NZ"/>
              </w:rPr>
              <w:t xml:space="preserve"> </w:t>
            </w:r>
            <w:r w:rsidR="00EA60EF" w:rsidRPr="007E0F4B">
              <w:rPr>
                <w:rFonts w:asciiTheme="minorHAnsi" w:eastAsia="Calibri" w:hAnsiTheme="minorHAnsi" w:cstheme="minorHAnsi"/>
                <w:bCs/>
                <w:lang w:val="en-NZ"/>
              </w:rPr>
              <w:t>Provision</w:t>
            </w:r>
            <w:r w:rsidR="002C548E" w:rsidRPr="007E0F4B">
              <w:rPr>
                <w:rFonts w:asciiTheme="minorHAnsi" w:eastAsia="Calibri" w:hAnsiTheme="minorHAnsi" w:cstheme="minorHAnsi"/>
                <w:b/>
                <w:lang w:val="en-NZ"/>
              </w:rPr>
              <w:t xml:space="preserve"> of </w:t>
            </w:r>
            <w:r w:rsidR="00400A44" w:rsidRPr="007E0F4B">
              <w:rPr>
                <w:rFonts w:asciiTheme="minorHAnsi" w:eastAsia="Calibri" w:hAnsiTheme="minorHAnsi" w:cstheme="minorHAnsi"/>
                <w:b/>
              </w:rPr>
              <w:t>Carbon Flux Monitoring System</w:t>
            </w:r>
          </w:p>
          <w:p w14:paraId="4C4355F4" w14:textId="41608B06" w:rsidR="002452CF" w:rsidRPr="007E0F4B" w:rsidRDefault="002452CF" w:rsidP="00275DED">
            <w:pPr>
              <w:numPr>
                <w:ilvl w:val="0"/>
                <w:numId w:val="9"/>
              </w:numPr>
              <w:spacing w:line="360" w:lineRule="auto"/>
              <w:ind w:left="760" w:hanging="284"/>
              <w:contextualSpacing/>
              <w:rPr>
                <w:rFonts w:asciiTheme="minorHAnsi" w:eastAsia="Calibri" w:hAnsiTheme="minorHAnsi" w:cstheme="minorHAnsi"/>
                <w:bCs/>
              </w:rPr>
            </w:pPr>
            <w:r w:rsidRPr="007E0F4B">
              <w:rPr>
                <w:rFonts w:asciiTheme="minorHAnsi" w:eastAsia="Calibri" w:hAnsiTheme="minorHAnsi" w:cstheme="minorHAnsi"/>
                <w:b/>
                <w:bCs/>
              </w:rPr>
              <w:t>Procedure:</w:t>
            </w:r>
            <w:r w:rsidRPr="007E0F4B">
              <w:rPr>
                <w:rFonts w:asciiTheme="minorHAnsi" w:eastAsia="Calibri" w:hAnsiTheme="minorHAnsi" w:cstheme="minorHAnsi"/>
                <w:bCs/>
              </w:rPr>
              <w:t xml:space="preserve"> Below-threshold public procurement competition conducted in accordance with national public procurement requirements. The estimated contract value is below the applicable threshold for mandatory publication in the Official Journal of the European Union (OJEU)/Tenders Electronic Daily (TED).</w:t>
            </w:r>
          </w:p>
          <w:p w14:paraId="4E7C813A" w14:textId="500AE015" w:rsidR="00930F55" w:rsidRPr="007E0F4B" w:rsidRDefault="00930F55" w:rsidP="00275DED">
            <w:pPr>
              <w:numPr>
                <w:ilvl w:val="0"/>
                <w:numId w:val="9"/>
              </w:numPr>
              <w:spacing w:line="360" w:lineRule="auto"/>
              <w:ind w:left="760" w:hanging="284"/>
              <w:contextualSpacing/>
              <w:rPr>
                <w:rFonts w:asciiTheme="minorHAnsi" w:eastAsia="Calibri" w:hAnsiTheme="minorHAnsi" w:cstheme="minorHAnsi"/>
                <w:bCs/>
                <w:lang w:val="en-NZ"/>
              </w:rPr>
            </w:pPr>
          </w:p>
        </w:tc>
      </w:tr>
      <w:tr w:rsidR="00A95794" w:rsidRPr="007E0F4B" w14:paraId="0A66FF01" w14:textId="77777777" w:rsidTr="1D43A8A8">
        <w:tc>
          <w:tcPr>
            <w:tcW w:w="984" w:type="dxa"/>
          </w:tcPr>
          <w:p w14:paraId="6F0A00FA" w14:textId="77777777" w:rsidR="00A95794" w:rsidRPr="007E0F4B" w:rsidRDefault="00A95794" w:rsidP="00A95794">
            <w:pPr>
              <w:spacing w:before="80" w:after="80"/>
              <w:ind w:left="-108"/>
              <w:rPr>
                <w:rFonts w:asciiTheme="minorHAnsi" w:hAnsiTheme="minorHAnsi" w:cstheme="minorHAnsi"/>
                <w:lang w:val="en-NZ"/>
              </w:rPr>
            </w:pPr>
            <w:r w:rsidRPr="007E0F4B">
              <w:rPr>
                <w:rFonts w:asciiTheme="minorHAnsi" w:hAnsiTheme="minorHAnsi" w:cstheme="minorHAnsi"/>
                <w:noProof/>
              </w:rPr>
              <w:drawing>
                <wp:inline distT="0" distB="0" distL="0" distR="0" wp14:anchorId="49EB3D06" wp14:editId="6090FD66">
                  <wp:extent cx="586800" cy="586800"/>
                  <wp:effectExtent l="0" t="0" r="3810" b="3810"/>
                  <wp:docPr id="9" name="Picture 9" descr="F:\ICONS GMRFx\ICONS dark grey\Icons_Cala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ONS GMRFx\ICONS dark grey\Icons_Calanda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6DD46C75" w14:textId="77777777" w:rsidR="00A95794" w:rsidRPr="007E0F4B"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lang w:val="en-NZ"/>
              </w:rPr>
            </w:pPr>
            <w:bookmarkStart w:id="4" w:name="_Toc387326105"/>
            <w:bookmarkStart w:id="5" w:name="Section_1_timeline"/>
            <w:r w:rsidRPr="007E0F4B">
              <w:rPr>
                <w:rFonts w:asciiTheme="minorHAnsi" w:eastAsia="Calibri" w:hAnsiTheme="minorHAnsi" w:cstheme="minorHAnsi"/>
                <w:b/>
                <w:bCs/>
                <w:color w:val="808080"/>
                <w:lang w:val="en-NZ"/>
              </w:rPr>
              <w:t>Our timeline</w:t>
            </w:r>
            <w:bookmarkEnd w:id="4"/>
          </w:p>
          <w:bookmarkEnd w:id="5"/>
          <w:p w14:paraId="0951A53D" w14:textId="77777777" w:rsidR="00A95794" w:rsidRPr="007E0F4B" w:rsidRDefault="00A95794" w:rsidP="00A95794">
            <w:pPr>
              <w:numPr>
                <w:ilvl w:val="0"/>
                <w:numId w:val="3"/>
              </w:numPr>
              <w:spacing w:before="80" w:after="80"/>
              <w:rPr>
                <w:rFonts w:asciiTheme="minorHAnsi" w:eastAsia="Calibri" w:hAnsiTheme="minorHAnsi" w:cstheme="minorHAnsi"/>
                <w:lang w:val="en-US"/>
              </w:rPr>
            </w:pPr>
            <w:r w:rsidRPr="007E0F4B">
              <w:rPr>
                <w:rFonts w:asciiTheme="minorHAnsi" w:eastAsia="Calibri" w:hAnsiTheme="minorHAnsi" w:cstheme="minorHAnsi"/>
                <w:lang w:val="en-US"/>
              </w:rPr>
              <w:t xml:space="preserve">Here is our timeline for this </w:t>
            </w:r>
            <w:r w:rsidR="007A280B" w:rsidRPr="007E0F4B">
              <w:rPr>
                <w:rFonts w:asciiTheme="minorHAnsi" w:eastAsia="Calibri" w:hAnsiTheme="minorHAnsi" w:cstheme="minorHAnsi"/>
                <w:lang w:val="en-US"/>
              </w:rPr>
              <w:t>RFT</w:t>
            </w:r>
            <w:r w:rsidRPr="007E0F4B">
              <w:rPr>
                <w:rFonts w:asciiTheme="minorHAnsi" w:eastAsia="Calibri" w:hAnsiTheme="minorHAnsi" w:cstheme="minorHAnsi"/>
                <w:lang w:val="en-US"/>
              </w:rPr>
              <w:t xml:space="preserve">. </w:t>
            </w:r>
          </w:p>
          <w:tbl>
            <w:tblPr>
              <w:tblStyle w:val="TableGrid"/>
              <w:tblW w:w="0" w:type="auto"/>
              <w:tblInd w:w="835" w:type="dxa"/>
              <w:tblLook w:val="04A0" w:firstRow="1" w:lastRow="0" w:firstColumn="1" w:lastColumn="0" w:noHBand="0" w:noVBand="1"/>
            </w:tblPr>
            <w:tblGrid>
              <w:gridCol w:w="3454"/>
              <w:gridCol w:w="3364"/>
            </w:tblGrid>
            <w:tr w:rsidR="00A95794" w:rsidRPr="007E0F4B" w14:paraId="08B54FDE" w14:textId="77777777" w:rsidTr="00B14D64">
              <w:tc>
                <w:tcPr>
                  <w:tcW w:w="4228" w:type="dxa"/>
                </w:tcPr>
                <w:p w14:paraId="1C3CDBD2" w14:textId="25FD4C25" w:rsidR="00A95794" w:rsidRPr="007E0F4B" w:rsidRDefault="002452CF" w:rsidP="00A95794">
                  <w:pPr>
                    <w:spacing w:before="80" w:after="80"/>
                    <w:rPr>
                      <w:rFonts w:asciiTheme="minorHAnsi" w:eastAsia="Calibri" w:hAnsiTheme="minorHAnsi" w:cstheme="minorHAnsi"/>
                      <w:lang w:val="en-US"/>
                    </w:rPr>
                  </w:pPr>
                  <w:r w:rsidRPr="007E0F4B">
                    <w:rPr>
                      <w:rFonts w:asciiTheme="minorHAnsi" w:eastAsia="Calibri" w:hAnsiTheme="minorHAnsi" w:cstheme="minorHAnsi"/>
                      <w:b/>
                    </w:rPr>
                    <w:lastRenderedPageBreak/>
                    <w:t>Clarifications</w:t>
                  </w:r>
                </w:p>
              </w:tc>
              <w:tc>
                <w:tcPr>
                  <w:tcW w:w="4228" w:type="dxa"/>
                </w:tcPr>
                <w:p w14:paraId="65C9C5C7" w14:textId="0FFEC05C" w:rsidR="00A95794" w:rsidRPr="007E0F4B" w:rsidRDefault="00000000" w:rsidP="00A95794">
                  <w:pPr>
                    <w:spacing w:before="80" w:after="80"/>
                    <w:rPr>
                      <w:rFonts w:asciiTheme="minorHAnsi" w:eastAsia="Calibri" w:hAnsiTheme="minorHAnsi" w:cstheme="minorHAnsi"/>
                      <w:b/>
                      <w:highlight w:val="yellow"/>
                      <w:lang w:val="en-US"/>
                    </w:rPr>
                  </w:pPr>
                  <w:sdt>
                    <w:sdtPr>
                      <w:rPr>
                        <w:rFonts w:asciiTheme="minorHAnsi" w:eastAsia="Calibri" w:hAnsiTheme="minorHAnsi" w:cstheme="minorHAnsi"/>
                        <w:b/>
                        <w:lang w:val="en-US"/>
                      </w:rPr>
                      <w:id w:val="1135605461"/>
                      <w:placeholder>
                        <w:docPart w:val="91A8834ABCC542D3B554C3DCBBEEFD61"/>
                      </w:placeholder>
                      <w:date w:fullDate="2026-08-20T00:00:00Z">
                        <w:dateFormat w:val="dddd, dd MMMM yyyy"/>
                        <w:lid w:val="en-IE"/>
                        <w:storeMappedDataAs w:val="dateTime"/>
                        <w:calendar w:val="gregorian"/>
                      </w:date>
                    </w:sdtPr>
                    <w:sdtContent>
                      <w:r w:rsidR="002F2618" w:rsidRPr="007E0F4B">
                        <w:rPr>
                          <w:rFonts w:asciiTheme="minorHAnsi" w:eastAsia="Calibri" w:hAnsiTheme="minorHAnsi" w:cstheme="minorHAnsi"/>
                          <w:b/>
                          <w:lang w:val="en-IE"/>
                        </w:rPr>
                        <w:t xml:space="preserve">Thursday, </w:t>
                      </w:r>
                      <w:r w:rsidR="005E18AF">
                        <w:rPr>
                          <w:rFonts w:asciiTheme="minorHAnsi" w:eastAsia="Calibri" w:hAnsiTheme="minorHAnsi" w:cstheme="minorHAnsi"/>
                          <w:b/>
                          <w:lang w:val="en-IE"/>
                        </w:rPr>
                        <w:t>20</w:t>
                      </w:r>
                      <w:r w:rsidR="002F2618" w:rsidRPr="007E0F4B">
                        <w:rPr>
                          <w:rFonts w:asciiTheme="minorHAnsi" w:eastAsia="Calibri" w:hAnsiTheme="minorHAnsi" w:cstheme="minorHAnsi"/>
                          <w:b/>
                          <w:lang w:val="en-IE"/>
                        </w:rPr>
                        <w:t xml:space="preserve"> August 2026</w:t>
                      </w:r>
                    </w:sdtContent>
                  </w:sdt>
                  <w:r w:rsidR="00296E3A" w:rsidRPr="007E0F4B">
                    <w:rPr>
                      <w:rFonts w:asciiTheme="minorHAnsi" w:eastAsia="Calibri" w:hAnsiTheme="minorHAnsi" w:cstheme="minorHAnsi"/>
                      <w:b/>
                      <w:lang w:val="en-US"/>
                    </w:rPr>
                    <w:t xml:space="preserve"> by 17:00 </w:t>
                  </w:r>
                  <w:proofErr w:type="spellStart"/>
                  <w:r w:rsidR="00296E3A" w:rsidRPr="007E0F4B">
                    <w:rPr>
                      <w:rFonts w:asciiTheme="minorHAnsi" w:eastAsia="Calibri" w:hAnsiTheme="minorHAnsi" w:cstheme="minorHAnsi"/>
                      <w:b/>
                      <w:lang w:val="en-US"/>
                    </w:rPr>
                    <w:t>hrs</w:t>
                  </w:r>
                  <w:proofErr w:type="spellEnd"/>
                  <w:r w:rsidR="00EE332E" w:rsidRPr="007E0F4B">
                    <w:rPr>
                      <w:rFonts w:asciiTheme="minorHAnsi" w:eastAsia="Calibri" w:hAnsiTheme="minorHAnsi" w:cstheme="minorHAnsi"/>
                      <w:b/>
                      <w:lang w:val="en-US"/>
                    </w:rPr>
                    <w:t xml:space="preserve"> </w:t>
                  </w:r>
                </w:p>
              </w:tc>
            </w:tr>
            <w:tr w:rsidR="00635C76" w:rsidRPr="007E0F4B" w14:paraId="4D064FF5" w14:textId="77777777" w:rsidTr="00B14D64">
              <w:tc>
                <w:tcPr>
                  <w:tcW w:w="4228" w:type="dxa"/>
                </w:tcPr>
                <w:p w14:paraId="2EC5B2B1" w14:textId="7DA0B994" w:rsidR="00635C76" w:rsidRPr="007E0F4B" w:rsidRDefault="002452CF" w:rsidP="00A95794">
                  <w:pPr>
                    <w:spacing w:before="80" w:after="80"/>
                    <w:rPr>
                      <w:rFonts w:asciiTheme="minorHAnsi" w:eastAsia="Calibri" w:hAnsiTheme="minorHAnsi" w:cstheme="minorHAnsi"/>
                      <w:b/>
                    </w:rPr>
                  </w:pPr>
                  <w:r w:rsidRPr="007E0F4B">
                    <w:rPr>
                      <w:rFonts w:asciiTheme="minorHAnsi" w:eastAsia="Calibri" w:hAnsiTheme="minorHAnsi" w:cstheme="minorHAnsi"/>
                      <w:b/>
                      <w:bCs/>
                    </w:rPr>
                    <w:t>Deadline for Tenders:</w:t>
                  </w:r>
                </w:p>
              </w:tc>
              <w:tc>
                <w:tcPr>
                  <w:tcW w:w="4228" w:type="dxa"/>
                </w:tcPr>
                <w:p w14:paraId="71650F3B" w14:textId="2558888D" w:rsidR="00635C76" w:rsidRPr="007E0F4B" w:rsidRDefault="005E18AF" w:rsidP="00A95794">
                  <w:pPr>
                    <w:spacing w:before="80" w:after="80"/>
                    <w:rPr>
                      <w:rFonts w:asciiTheme="minorHAnsi" w:eastAsia="Calibri" w:hAnsiTheme="minorHAnsi" w:cstheme="minorHAnsi"/>
                      <w:highlight w:val="yellow"/>
                      <w:lang w:val="en-US"/>
                    </w:rPr>
                  </w:pPr>
                  <w:r>
                    <w:rPr>
                      <w:rFonts w:asciiTheme="minorHAnsi" w:eastAsia="Calibri" w:hAnsiTheme="minorHAnsi" w:cstheme="minorHAnsi"/>
                      <w:lang w:val="en-US"/>
                    </w:rPr>
                    <w:t>Tuesday 25</w:t>
                  </w:r>
                  <w:r w:rsidRPr="005E18AF">
                    <w:rPr>
                      <w:rFonts w:asciiTheme="minorHAnsi" w:eastAsia="Calibri" w:hAnsiTheme="minorHAnsi" w:cstheme="minorHAnsi"/>
                      <w:vertAlign w:val="superscript"/>
                      <w:lang w:val="en-US"/>
                    </w:rPr>
                    <w:t>th</w:t>
                  </w:r>
                  <w:r>
                    <w:rPr>
                      <w:rFonts w:asciiTheme="minorHAnsi" w:eastAsia="Calibri" w:hAnsiTheme="minorHAnsi" w:cstheme="minorHAnsi"/>
                      <w:lang w:val="en-US"/>
                    </w:rPr>
                    <w:t xml:space="preserve"> August</w:t>
                  </w:r>
                  <w:r w:rsidR="00EE332E" w:rsidRPr="007E0F4B">
                    <w:rPr>
                      <w:rFonts w:asciiTheme="minorHAnsi" w:eastAsia="Calibri" w:hAnsiTheme="minorHAnsi" w:cstheme="minorHAnsi"/>
                      <w:lang w:val="en-US"/>
                    </w:rPr>
                    <w:t xml:space="preserve"> 2026</w:t>
                  </w:r>
                  <w:r w:rsidR="002F2618" w:rsidRPr="007E0F4B">
                    <w:rPr>
                      <w:rFonts w:asciiTheme="minorHAnsi" w:eastAsia="Calibri" w:hAnsiTheme="minorHAnsi" w:cstheme="minorHAnsi"/>
                      <w:lang w:val="en-US"/>
                    </w:rPr>
                    <w:t xml:space="preserve"> by 17.00hrs</w:t>
                  </w:r>
                </w:p>
              </w:tc>
            </w:tr>
            <w:tr w:rsidR="00A95794" w:rsidRPr="007E0F4B" w14:paraId="30AC1AF6" w14:textId="77777777" w:rsidTr="00B14D64">
              <w:tc>
                <w:tcPr>
                  <w:tcW w:w="4228" w:type="dxa"/>
                </w:tcPr>
                <w:p w14:paraId="063637DC" w14:textId="77777777" w:rsidR="00A95794" w:rsidRPr="007E0F4B" w:rsidRDefault="00A95794" w:rsidP="00A95794">
                  <w:pPr>
                    <w:spacing w:before="80" w:after="80"/>
                    <w:rPr>
                      <w:rFonts w:asciiTheme="minorHAnsi" w:eastAsia="Calibri" w:hAnsiTheme="minorHAnsi" w:cstheme="minorHAnsi"/>
                      <w:b/>
                      <w:lang w:val="en-US"/>
                    </w:rPr>
                  </w:pPr>
                  <w:r w:rsidRPr="007E0F4B">
                    <w:rPr>
                      <w:rFonts w:asciiTheme="minorHAnsi" w:eastAsia="Calibri" w:hAnsiTheme="minorHAnsi" w:cstheme="minorHAnsi"/>
                      <w:b/>
                    </w:rPr>
                    <w:t>Anticipated Contract start date:</w:t>
                  </w:r>
                </w:p>
              </w:tc>
              <w:sdt>
                <w:sdtPr>
                  <w:rPr>
                    <w:rFonts w:asciiTheme="minorHAnsi" w:eastAsia="Calibri" w:hAnsiTheme="minorHAnsi" w:cstheme="minorHAnsi"/>
                    <w:highlight w:val="yellow"/>
                    <w:lang w:val="en-US"/>
                  </w:rPr>
                  <w:id w:val="-1824889133"/>
                  <w:placeholder>
                    <w:docPart w:val="F52180D40EB84F389855ECF74FA18A70"/>
                  </w:placeholder>
                  <w:date>
                    <w:dateFormat w:val="dd MMMM yyyy"/>
                    <w:lid w:val="en-IE"/>
                    <w:storeMappedDataAs w:val="dateTime"/>
                    <w:calendar w:val="gregorian"/>
                  </w:date>
                </w:sdtPr>
                <w:sdtContent>
                  <w:tc>
                    <w:tcPr>
                      <w:tcW w:w="4228" w:type="dxa"/>
                    </w:tcPr>
                    <w:p w14:paraId="69099BD5" w14:textId="312F1A91" w:rsidR="00A95794" w:rsidRPr="007E0F4B" w:rsidRDefault="005E18AF" w:rsidP="00B40EED">
                      <w:pPr>
                        <w:spacing w:before="80" w:after="80"/>
                        <w:rPr>
                          <w:rFonts w:asciiTheme="minorHAnsi" w:eastAsia="Calibri" w:hAnsiTheme="minorHAnsi" w:cstheme="minorHAnsi"/>
                          <w:highlight w:val="yellow"/>
                          <w:lang w:val="en-US"/>
                        </w:rPr>
                      </w:pPr>
                      <w:r>
                        <w:rPr>
                          <w:rFonts w:asciiTheme="minorHAnsi" w:eastAsia="Calibri" w:hAnsiTheme="minorHAnsi" w:cstheme="minorHAnsi"/>
                          <w:highlight w:val="yellow"/>
                          <w:lang w:val="en-IE"/>
                        </w:rPr>
                        <w:t>ASAP</w:t>
                      </w:r>
                    </w:p>
                  </w:tc>
                </w:sdtContent>
              </w:sdt>
            </w:tr>
          </w:tbl>
          <w:p w14:paraId="55932E60" w14:textId="77777777" w:rsidR="00A95794" w:rsidRPr="007E0F4B" w:rsidRDefault="00A95794" w:rsidP="00A95794">
            <w:pPr>
              <w:tabs>
                <w:tab w:val="left" w:pos="5859"/>
                <w:tab w:val="left" w:pos="6138"/>
              </w:tabs>
              <w:spacing w:before="80" w:after="80"/>
              <w:ind w:left="835"/>
              <w:rPr>
                <w:rFonts w:asciiTheme="minorHAnsi" w:eastAsia="Calibri" w:hAnsiTheme="minorHAnsi" w:cstheme="minorHAnsi"/>
                <w:lang w:val="en-US"/>
              </w:rPr>
            </w:pPr>
            <w:r w:rsidRPr="007E0F4B">
              <w:rPr>
                <w:rFonts w:asciiTheme="minorHAnsi" w:eastAsia="Calibri" w:hAnsiTheme="minorHAnsi" w:cstheme="minorHAnsi"/>
                <w:lang w:val="en-US"/>
              </w:rPr>
              <w:t>All dates and times stated are local time.</w:t>
            </w:r>
          </w:p>
        </w:tc>
      </w:tr>
      <w:tr w:rsidR="00A95794" w:rsidRPr="007E0F4B" w14:paraId="1B738573" w14:textId="77777777" w:rsidTr="1D43A8A8">
        <w:tc>
          <w:tcPr>
            <w:tcW w:w="984" w:type="dxa"/>
          </w:tcPr>
          <w:p w14:paraId="2C5192F2" w14:textId="77777777" w:rsidR="00A95794" w:rsidRPr="007E0F4B" w:rsidRDefault="00A95794" w:rsidP="00A95794">
            <w:pPr>
              <w:spacing w:before="80" w:after="80"/>
              <w:ind w:left="-108"/>
              <w:rPr>
                <w:rFonts w:asciiTheme="minorHAnsi" w:hAnsiTheme="minorHAnsi" w:cstheme="minorHAnsi"/>
                <w:noProof/>
                <w:lang w:val="en-NZ" w:eastAsia="en-NZ"/>
              </w:rPr>
            </w:pPr>
            <w:r w:rsidRPr="007E0F4B">
              <w:rPr>
                <w:rFonts w:asciiTheme="minorHAnsi" w:hAnsiTheme="minorHAnsi" w:cstheme="minorHAnsi"/>
                <w:noProof/>
              </w:rPr>
              <w:lastRenderedPageBreak/>
              <w:drawing>
                <wp:inline distT="0" distB="0" distL="0" distR="0" wp14:anchorId="35561350" wp14:editId="422FB50F">
                  <wp:extent cx="586800" cy="586800"/>
                  <wp:effectExtent l="0" t="0" r="3810" b="3810"/>
                  <wp:docPr id="5" name="Picture 5" descr="F:\ICONS GMRFx\ICONS dark grey\Icons_Contact 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ONS GMRFx\ICONS dark grey\Icons_Contact book.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507F0FA0" w14:textId="77777777" w:rsidR="00A95794" w:rsidRPr="007E0F4B"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lang w:val="en-NZ"/>
              </w:rPr>
            </w:pPr>
            <w:r w:rsidRPr="007E0F4B">
              <w:rPr>
                <w:rFonts w:asciiTheme="minorHAnsi" w:eastAsia="Calibri" w:hAnsiTheme="minorHAnsi" w:cstheme="minorHAnsi"/>
                <w:b/>
                <w:bCs/>
                <w:color w:val="808080"/>
                <w:lang w:val="en-NZ"/>
              </w:rPr>
              <w:t xml:space="preserve">How to contact us </w:t>
            </w:r>
          </w:p>
          <w:p w14:paraId="3587526E" w14:textId="77777777" w:rsidR="00A95794" w:rsidRPr="007E0F4B" w:rsidRDefault="00A95794" w:rsidP="00A95794">
            <w:pPr>
              <w:numPr>
                <w:ilvl w:val="0"/>
                <w:numId w:val="4"/>
              </w:numPr>
              <w:spacing w:before="80" w:after="80"/>
              <w:ind w:hanging="249"/>
              <w:rPr>
                <w:rFonts w:asciiTheme="minorHAnsi" w:eastAsia="Calibri" w:hAnsiTheme="minorHAnsi" w:cstheme="minorHAnsi"/>
                <w:color w:val="000000"/>
                <w:lang w:val="en-NZ"/>
              </w:rPr>
            </w:pPr>
            <w:r w:rsidRPr="007E0F4B">
              <w:rPr>
                <w:rFonts w:asciiTheme="minorHAnsi" w:eastAsia="Calibri" w:hAnsiTheme="minorHAnsi" w:cstheme="minorHAnsi"/>
                <w:color w:val="000000" w:themeColor="text1"/>
                <w:lang w:val="en-NZ"/>
              </w:rPr>
              <w:t xml:space="preserve">All enquiries </w:t>
            </w:r>
            <w:r w:rsidRPr="007E0F4B">
              <w:rPr>
                <w:rFonts w:asciiTheme="minorHAnsi" w:eastAsia="Calibri" w:hAnsiTheme="minorHAnsi" w:cstheme="minorHAnsi"/>
                <w:color w:val="000000" w:themeColor="text1"/>
                <w:u w:val="single"/>
                <w:lang w:val="en-NZ"/>
              </w:rPr>
              <w:t>must</w:t>
            </w:r>
            <w:r w:rsidRPr="007E0F4B">
              <w:rPr>
                <w:rFonts w:asciiTheme="minorHAnsi" w:eastAsia="Calibri" w:hAnsiTheme="minorHAnsi" w:cstheme="minorHAnsi"/>
                <w:color w:val="000000" w:themeColor="text1"/>
                <w:lang w:val="en-NZ"/>
              </w:rPr>
              <w:t xml:space="preserve"> be directed to the nominated Point of Contact. We will manage all external communications through this Point of Contact only.</w:t>
            </w:r>
          </w:p>
          <w:p w14:paraId="69CDE914" w14:textId="77777777" w:rsidR="00A95794" w:rsidRPr="007E0F4B" w:rsidRDefault="00311A84" w:rsidP="00311A84">
            <w:pPr>
              <w:spacing w:before="80" w:after="80"/>
              <w:ind w:left="720"/>
              <w:rPr>
                <w:rFonts w:asciiTheme="minorHAnsi" w:eastAsia="Calibri" w:hAnsiTheme="minorHAnsi" w:cstheme="minorHAnsi"/>
                <w:color w:val="000000"/>
                <w:lang w:val="en-NZ"/>
              </w:rPr>
            </w:pPr>
            <w:r w:rsidRPr="007E0F4B">
              <w:rPr>
                <w:rFonts w:asciiTheme="minorHAnsi" w:eastAsia="Calibri" w:hAnsiTheme="minorHAnsi" w:cstheme="minorHAnsi"/>
                <w:b/>
                <w:color w:val="000000"/>
                <w:lang w:val="en-NZ"/>
              </w:rPr>
              <w:t>Via e-Tenders Portal</w:t>
            </w:r>
          </w:p>
        </w:tc>
      </w:tr>
      <w:tr w:rsidR="00A95794" w:rsidRPr="007E0F4B" w14:paraId="6068E492" w14:textId="77777777" w:rsidTr="1D43A8A8">
        <w:tc>
          <w:tcPr>
            <w:tcW w:w="984" w:type="dxa"/>
          </w:tcPr>
          <w:p w14:paraId="39D356CF" w14:textId="77777777" w:rsidR="00A95794" w:rsidRPr="007E0F4B" w:rsidRDefault="00A95794" w:rsidP="00A95794">
            <w:pPr>
              <w:spacing w:before="80" w:after="80"/>
              <w:ind w:left="-108"/>
              <w:rPr>
                <w:rFonts w:asciiTheme="minorHAnsi" w:hAnsiTheme="minorHAnsi" w:cstheme="minorHAnsi"/>
                <w:noProof/>
                <w:lang w:val="en-NZ" w:eastAsia="en-NZ"/>
              </w:rPr>
            </w:pPr>
            <w:r w:rsidRPr="007E0F4B">
              <w:rPr>
                <w:rFonts w:asciiTheme="minorHAnsi" w:hAnsiTheme="minorHAnsi" w:cstheme="minorHAnsi"/>
                <w:noProof/>
              </w:rPr>
              <w:drawing>
                <wp:inline distT="0" distB="0" distL="0" distR="0" wp14:anchorId="3B41E7DA" wp14:editId="6A686325">
                  <wp:extent cx="586800" cy="586800"/>
                  <wp:effectExtent l="0" t="0" r="3810" b="3810"/>
                  <wp:docPr id="14" name="Picture 14" descr="F:\ICONS GMRFx\ICONS dark grey\Icons_Pe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ONS GMRFx\ICONS dark grey\Icons_Penci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7BB6085B" w14:textId="77777777" w:rsidR="00A95794" w:rsidRPr="007E0F4B"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lang w:val="en-NZ"/>
              </w:rPr>
            </w:pPr>
            <w:r w:rsidRPr="007E0F4B">
              <w:rPr>
                <w:rFonts w:asciiTheme="minorHAnsi" w:eastAsia="Calibri" w:hAnsiTheme="minorHAnsi" w:cstheme="minorHAnsi"/>
                <w:b/>
                <w:bCs/>
                <w:color w:val="808080"/>
                <w:lang w:val="en-NZ"/>
              </w:rPr>
              <w:t xml:space="preserve">Developing and submitting your </w:t>
            </w:r>
            <w:r w:rsidR="007A280B" w:rsidRPr="007E0F4B">
              <w:rPr>
                <w:rFonts w:asciiTheme="minorHAnsi" w:eastAsia="Calibri" w:hAnsiTheme="minorHAnsi" w:cstheme="minorHAnsi"/>
                <w:b/>
                <w:bCs/>
                <w:color w:val="808080"/>
                <w:lang w:val="en-NZ"/>
              </w:rPr>
              <w:t>Tender</w:t>
            </w:r>
          </w:p>
          <w:p w14:paraId="116B7E00" w14:textId="77777777" w:rsidR="00A95794" w:rsidRPr="007E0F4B" w:rsidRDefault="00A95794" w:rsidP="00275DED">
            <w:pPr>
              <w:numPr>
                <w:ilvl w:val="0"/>
                <w:numId w:val="10"/>
              </w:numPr>
              <w:spacing w:before="80" w:after="80"/>
              <w:ind w:hanging="249"/>
              <w:rPr>
                <w:rFonts w:asciiTheme="minorHAnsi" w:eastAsia="Calibri" w:hAnsiTheme="minorHAnsi" w:cstheme="minorHAnsi"/>
                <w:lang w:val="en-NZ"/>
              </w:rPr>
            </w:pPr>
            <w:r w:rsidRPr="007E0F4B">
              <w:rPr>
                <w:rFonts w:asciiTheme="minorHAnsi" w:eastAsia="Calibri" w:hAnsiTheme="minorHAnsi" w:cstheme="minorHAnsi"/>
                <w:color w:val="000000"/>
                <w:lang w:val="en-NZ"/>
              </w:rPr>
              <w:t>You must use the Response Form provided further below</w:t>
            </w:r>
          </w:p>
          <w:p w14:paraId="63CD920D" w14:textId="18A18E71" w:rsidR="00A95794" w:rsidRPr="007E0F4B" w:rsidRDefault="002452CF" w:rsidP="00275DED">
            <w:pPr>
              <w:numPr>
                <w:ilvl w:val="0"/>
                <w:numId w:val="10"/>
              </w:numPr>
              <w:spacing w:before="80" w:after="80"/>
              <w:ind w:hanging="249"/>
              <w:rPr>
                <w:rFonts w:asciiTheme="minorHAnsi" w:eastAsia="Calibri" w:hAnsiTheme="minorHAnsi" w:cstheme="minorHAnsi"/>
                <w:lang w:val="en-NZ"/>
              </w:rPr>
            </w:pPr>
            <w:r w:rsidRPr="007E0F4B">
              <w:rPr>
                <w:rFonts w:asciiTheme="minorHAnsi" w:eastAsia="Calibri" w:hAnsiTheme="minorHAnsi" w:cstheme="minorHAnsi"/>
                <w:color w:val="000000"/>
                <w:lang w:val="en-NZ"/>
              </w:rPr>
              <w:t>Tenderers may only include appendices specifically requested in this RFT. Any unsolicited marketing material or supplementary documentation may not be considered during the evaluation process.</w:t>
            </w:r>
          </w:p>
        </w:tc>
      </w:tr>
      <w:tr w:rsidR="00A95794" w:rsidRPr="007E0F4B" w14:paraId="655D5944" w14:textId="77777777" w:rsidTr="1D43A8A8">
        <w:trPr>
          <w:trHeight w:val="2370"/>
        </w:trPr>
        <w:tc>
          <w:tcPr>
            <w:tcW w:w="984" w:type="dxa"/>
          </w:tcPr>
          <w:p w14:paraId="3315ABCD" w14:textId="77777777" w:rsidR="00A95794" w:rsidRPr="007E0F4B" w:rsidRDefault="00A95794" w:rsidP="00A95794">
            <w:pPr>
              <w:spacing w:before="80" w:after="80"/>
              <w:ind w:left="-108"/>
              <w:rPr>
                <w:rFonts w:asciiTheme="minorHAnsi" w:hAnsiTheme="minorHAnsi" w:cstheme="minorHAnsi"/>
                <w:lang w:val="en-NZ"/>
              </w:rPr>
            </w:pPr>
            <w:r w:rsidRPr="007E0F4B">
              <w:rPr>
                <w:rFonts w:asciiTheme="minorHAnsi" w:hAnsiTheme="minorHAnsi" w:cstheme="minorHAnsi"/>
                <w:noProof/>
              </w:rPr>
              <w:drawing>
                <wp:inline distT="0" distB="0" distL="0" distR="0" wp14:anchorId="41B07130" wp14:editId="28F303BF">
                  <wp:extent cx="586800" cy="586800"/>
                  <wp:effectExtent l="0" t="0" r="3810" b="3810"/>
                  <wp:docPr id="17" name="Picture 17" descr="F:\ICONS GMRFx\ICONS dark grey\Icons_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CONS GMRFx\ICONS dark grey\Icons_Hom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616CAD7D" w14:textId="77777777" w:rsidR="00A95794" w:rsidRPr="007E0F4B" w:rsidRDefault="00A95794" w:rsidP="00A95794">
            <w:pPr>
              <w:keepNext/>
              <w:numPr>
                <w:ilvl w:val="1"/>
                <w:numId w:val="2"/>
              </w:numPr>
              <w:tabs>
                <w:tab w:val="left" w:pos="1701"/>
              </w:tabs>
              <w:spacing w:before="80" w:after="80"/>
              <w:ind w:left="475" w:right="34" w:hanging="475"/>
              <w:contextualSpacing/>
              <w:rPr>
                <w:rFonts w:asciiTheme="minorHAnsi" w:eastAsia="Calibri" w:hAnsiTheme="minorHAnsi" w:cstheme="minorHAnsi"/>
                <w:b/>
                <w:bCs/>
                <w:color w:val="808080"/>
                <w:lang w:val="en-NZ"/>
              </w:rPr>
            </w:pPr>
            <w:bookmarkStart w:id="6" w:name="Section_1_address_for_proposals"/>
            <w:r w:rsidRPr="007E0F4B">
              <w:rPr>
                <w:rFonts w:asciiTheme="minorHAnsi" w:eastAsia="Calibri" w:hAnsiTheme="minorHAnsi" w:cstheme="minorHAnsi"/>
                <w:b/>
                <w:bCs/>
                <w:color w:val="808080"/>
                <w:lang w:val="en-NZ"/>
              </w:rPr>
              <w:t xml:space="preserve">Manner for submitting your </w:t>
            </w:r>
            <w:r w:rsidR="007A280B" w:rsidRPr="007E0F4B">
              <w:rPr>
                <w:rFonts w:asciiTheme="minorHAnsi" w:eastAsia="Calibri" w:hAnsiTheme="minorHAnsi" w:cstheme="minorHAnsi"/>
                <w:b/>
                <w:bCs/>
                <w:color w:val="808080"/>
                <w:lang w:val="en-NZ"/>
              </w:rPr>
              <w:t>Tender</w:t>
            </w:r>
            <w:r w:rsidRPr="007E0F4B">
              <w:rPr>
                <w:rFonts w:asciiTheme="minorHAnsi" w:eastAsia="Calibri" w:hAnsiTheme="minorHAnsi" w:cstheme="minorHAnsi"/>
                <w:b/>
                <w:bCs/>
                <w:color w:val="808080"/>
                <w:lang w:val="en-NZ"/>
              </w:rPr>
              <w:t xml:space="preserve"> </w:t>
            </w:r>
            <w:bookmarkEnd w:id="6"/>
          </w:p>
          <w:p w14:paraId="648F37D2" w14:textId="689131BC" w:rsidR="00A95794" w:rsidRPr="007E0F4B" w:rsidRDefault="002452CF" w:rsidP="00275DED">
            <w:pPr>
              <w:numPr>
                <w:ilvl w:val="0"/>
                <w:numId w:val="7"/>
              </w:numPr>
              <w:spacing w:before="80" w:after="80"/>
              <w:ind w:hanging="249"/>
              <w:rPr>
                <w:rFonts w:asciiTheme="minorHAnsi" w:eastAsia="Calibri" w:hAnsiTheme="minorHAnsi" w:cstheme="minorHAnsi"/>
              </w:rPr>
            </w:pPr>
            <w:r w:rsidRPr="007E0F4B">
              <w:rPr>
                <w:rFonts w:asciiTheme="minorHAnsi" w:eastAsia="Calibri" w:hAnsiTheme="minorHAnsi" w:cstheme="minorHAnsi"/>
              </w:rPr>
              <w:t xml:space="preserve">Tenders must be submitted electronically via the </w:t>
            </w:r>
            <w:r w:rsidRPr="007E0F4B">
              <w:rPr>
                <w:rFonts w:asciiTheme="minorHAnsi" w:eastAsia="Calibri" w:hAnsiTheme="minorHAnsi" w:cstheme="minorHAnsi"/>
                <w:b/>
                <w:bCs/>
              </w:rPr>
              <w:t>eTenders</w:t>
            </w:r>
            <w:r w:rsidRPr="007E0F4B">
              <w:rPr>
                <w:rFonts w:asciiTheme="minorHAnsi" w:eastAsia="Calibri" w:hAnsiTheme="minorHAnsi" w:cstheme="minorHAnsi"/>
              </w:rPr>
              <w:t xml:space="preserve"> Portal. Tenders submitted by email will not be accepted.</w:t>
            </w:r>
          </w:p>
        </w:tc>
      </w:tr>
      <w:tr w:rsidR="00A95794" w:rsidRPr="007E0F4B" w14:paraId="2F039587" w14:textId="77777777" w:rsidTr="1D43A8A8">
        <w:tc>
          <w:tcPr>
            <w:tcW w:w="984" w:type="dxa"/>
          </w:tcPr>
          <w:p w14:paraId="493667B6" w14:textId="77777777" w:rsidR="00A95794" w:rsidRPr="007E0F4B" w:rsidRDefault="00A95794" w:rsidP="00A95794">
            <w:pPr>
              <w:spacing w:before="80" w:after="80"/>
              <w:ind w:left="-108"/>
              <w:rPr>
                <w:rFonts w:asciiTheme="minorHAnsi" w:hAnsiTheme="minorHAnsi" w:cstheme="minorHAnsi"/>
                <w:noProof/>
                <w:lang w:val="en-NZ" w:eastAsia="en-NZ"/>
              </w:rPr>
            </w:pPr>
            <w:r w:rsidRPr="007E0F4B">
              <w:rPr>
                <w:rFonts w:asciiTheme="minorHAnsi" w:hAnsiTheme="minorHAnsi" w:cstheme="minorHAnsi"/>
                <w:noProof/>
              </w:rPr>
              <w:drawing>
                <wp:inline distT="0" distB="0" distL="0" distR="0" wp14:anchorId="0DE390E7" wp14:editId="6E3AB193">
                  <wp:extent cx="586800" cy="586800"/>
                  <wp:effectExtent l="0" t="0" r="3810" b="3810"/>
                  <wp:docPr id="18" name="Picture 18" descr="F:\ICONS GMRFx\ICONS dark grey\Icons_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CONS GMRFx\ICONS dark grey\Icons_Ke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47357B12" w14:textId="77777777" w:rsidR="00A95794" w:rsidRPr="007E0F4B" w:rsidRDefault="00A95794" w:rsidP="00A95794">
            <w:pPr>
              <w:keepNext/>
              <w:numPr>
                <w:ilvl w:val="1"/>
                <w:numId w:val="2"/>
              </w:numPr>
              <w:tabs>
                <w:tab w:val="left" w:pos="1701"/>
              </w:tabs>
              <w:spacing w:before="80" w:after="80"/>
              <w:ind w:left="473" w:right="34" w:hanging="473"/>
              <w:contextualSpacing/>
              <w:rPr>
                <w:rFonts w:asciiTheme="minorHAnsi" w:eastAsia="Calibri" w:hAnsiTheme="minorHAnsi" w:cstheme="minorHAnsi"/>
                <w:b/>
                <w:bCs/>
                <w:color w:val="808080"/>
                <w:lang w:val="en-NZ"/>
              </w:rPr>
            </w:pPr>
            <w:bookmarkStart w:id="7" w:name="Section_1_point_of_contact"/>
            <w:bookmarkStart w:id="8" w:name="Section_1_conditions_of_tender"/>
            <w:r w:rsidRPr="007E0F4B">
              <w:rPr>
                <w:rFonts w:asciiTheme="minorHAnsi" w:eastAsia="Calibri" w:hAnsiTheme="minorHAnsi" w:cstheme="minorHAnsi"/>
                <w:b/>
                <w:bCs/>
                <w:color w:val="808080"/>
                <w:lang w:val="en-NZ"/>
              </w:rPr>
              <w:t xml:space="preserve">Our </w:t>
            </w:r>
            <w:r w:rsidR="007A280B" w:rsidRPr="007E0F4B">
              <w:rPr>
                <w:rFonts w:asciiTheme="minorHAnsi" w:eastAsia="Calibri" w:hAnsiTheme="minorHAnsi" w:cstheme="minorHAnsi"/>
                <w:b/>
                <w:bCs/>
                <w:color w:val="808080"/>
                <w:lang w:val="en-NZ"/>
              </w:rPr>
              <w:t>RFT</w:t>
            </w:r>
            <w:r w:rsidRPr="007E0F4B">
              <w:rPr>
                <w:rFonts w:asciiTheme="minorHAnsi" w:eastAsia="Calibri" w:hAnsiTheme="minorHAnsi" w:cstheme="minorHAnsi"/>
                <w:b/>
                <w:bCs/>
                <w:color w:val="808080"/>
                <w:lang w:val="en-NZ"/>
              </w:rPr>
              <w:t xml:space="preserve"> Process, Terms and Conditions</w:t>
            </w:r>
          </w:p>
          <w:bookmarkEnd w:id="7"/>
          <w:bookmarkEnd w:id="8"/>
          <w:p w14:paraId="69BF4617" w14:textId="77777777" w:rsidR="00A95794" w:rsidRPr="007E0F4B" w:rsidRDefault="00A95794" w:rsidP="00275DED">
            <w:pPr>
              <w:numPr>
                <w:ilvl w:val="0"/>
                <w:numId w:val="11"/>
              </w:numPr>
              <w:spacing w:before="80" w:after="80"/>
              <w:ind w:hanging="252"/>
              <w:rPr>
                <w:rFonts w:asciiTheme="minorHAnsi" w:eastAsia="Calibri" w:hAnsiTheme="minorHAnsi" w:cstheme="minorHAnsi"/>
                <w:bCs/>
                <w:lang w:val="en-NZ"/>
              </w:rPr>
            </w:pPr>
            <w:r w:rsidRPr="007E0F4B">
              <w:rPr>
                <w:rFonts w:asciiTheme="minorHAnsi" w:eastAsia="Calibri" w:hAnsiTheme="minorHAnsi" w:cstheme="minorHAnsi"/>
                <w:b/>
                <w:lang w:val="en-NZ"/>
              </w:rPr>
              <w:t>Offer Validity Period</w:t>
            </w:r>
            <w:r w:rsidRPr="007E0F4B">
              <w:rPr>
                <w:rFonts w:asciiTheme="minorHAnsi" w:eastAsia="Calibri" w:hAnsiTheme="minorHAnsi" w:cstheme="minorHAnsi"/>
                <w:lang w:val="en-NZ"/>
              </w:rPr>
              <w:t>: I</w:t>
            </w:r>
            <w:r w:rsidRPr="007E0F4B">
              <w:rPr>
                <w:rFonts w:asciiTheme="minorHAnsi" w:eastAsia="Calibri" w:hAnsiTheme="minorHAnsi" w:cstheme="minorHAnsi"/>
                <w:bCs/>
                <w:lang w:val="en-NZ"/>
              </w:rPr>
              <w:t xml:space="preserve">n submitting a </w:t>
            </w:r>
            <w:r w:rsidR="007A280B" w:rsidRPr="007E0F4B">
              <w:rPr>
                <w:rFonts w:asciiTheme="minorHAnsi" w:eastAsia="Calibri" w:hAnsiTheme="minorHAnsi" w:cstheme="minorHAnsi"/>
                <w:bCs/>
                <w:lang w:val="en-NZ"/>
              </w:rPr>
              <w:t>Tender</w:t>
            </w:r>
            <w:r w:rsidRPr="007E0F4B">
              <w:rPr>
                <w:rFonts w:asciiTheme="minorHAnsi" w:eastAsia="Calibri" w:hAnsiTheme="minorHAnsi" w:cstheme="minorHAnsi"/>
                <w:bCs/>
                <w:lang w:val="en-NZ"/>
              </w:rPr>
              <w:t xml:space="preserve"> the supplier/service provider agrees that their </w:t>
            </w:r>
            <w:r w:rsidR="007A280B" w:rsidRPr="007E0F4B">
              <w:rPr>
                <w:rFonts w:asciiTheme="minorHAnsi" w:eastAsia="Calibri" w:hAnsiTheme="minorHAnsi" w:cstheme="minorHAnsi"/>
                <w:bCs/>
                <w:lang w:val="en-NZ"/>
              </w:rPr>
              <w:t>Tender</w:t>
            </w:r>
            <w:r w:rsidRPr="007E0F4B">
              <w:rPr>
                <w:rFonts w:asciiTheme="minorHAnsi" w:eastAsia="Calibri" w:hAnsiTheme="minorHAnsi" w:cstheme="minorHAnsi"/>
                <w:bCs/>
                <w:lang w:val="en-NZ"/>
              </w:rPr>
              <w:t xml:space="preserve"> will remain open for acceptance by the Contracting Authority for </w:t>
            </w:r>
            <w:sdt>
              <w:sdtPr>
                <w:rPr>
                  <w:rFonts w:asciiTheme="minorHAnsi" w:eastAsia="Calibri" w:hAnsiTheme="minorHAnsi" w:cstheme="minorHAnsi"/>
                  <w:bCs/>
                  <w:lang w:val="en-NZ"/>
                </w:rPr>
                <w:id w:val="258959422"/>
                <w:placeholder>
                  <w:docPart w:val="4017FC67845A438099FEC87F37AA682A"/>
                </w:placeholder>
                <w:comboBox>
                  <w:listItem w:value="Choose an item."/>
                  <w:listItem w:displayText="two (2)" w:value="two (2)"/>
                  <w:listItem w:displayText="three (3)" w:value="three (3)"/>
                  <w:listItem w:displayText="four (4)" w:value="four (4)"/>
                </w:comboBox>
              </w:sdtPr>
              <w:sdtContent>
                <w:r w:rsidR="00957634" w:rsidRPr="007E0F4B">
                  <w:rPr>
                    <w:rFonts w:asciiTheme="minorHAnsi" w:eastAsia="Calibri" w:hAnsiTheme="minorHAnsi" w:cstheme="minorHAnsi"/>
                    <w:bCs/>
                    <w:lang w:val="en-NZ"/>
                  </w:rPr>
                  <w:t>three (3)</w:t>
                </w:r>
              </w:sdtContent>
            </w:sdt>
            <w:r w:rsidRPr="007E0F4B">
              <w:rPr>
                <w:rFonts w:asciiTheme="minorHAnsi" w:eastAsia="Calibri" w:hAnsiTheme="minorHAnsi" w:cstheme="minorHAnsi"/>
                <w:bCs/>
                <w:lang w:val="en-NZ"/>
              </w:rPr>
              <w:t xml:space="preserve"> calendar months from the Deadline for </w:t>
            </w:r>
            <w:r w:rsidR="007A280B" w:rsidRPr="007E0F4B">
              <w:rPr>
                <w:rFonts w:asciiTheme="minorHAnsi" w:eastAsia="Calibri" w:hAnsiTheme="minorHAnsi" w:cstheme="minorHAnsi"/>
                <w:bCs/>
                <w:lang w:val="en-NZ"/>
              </w:rPr>
              <w:t>Tender</w:t>
            </w:r>
            <w:r w:rsidRPr="007E0F4B">
              <w:rPr>
                <w:rFonts w:asciiTheme="minorHAnsi" w:eastAsia="Calibri" w:hAnsiTheme="minorHAnsi" w:cstheme="minorHAnsi"/>
                <w:bCs/>
                <w:lang w:val="en-NZ"/>
              </w:rPr>
              <w:t xml:space="preserve">s. </w:t>
            </w:r>
          </w:p>
          <w:p w14:paraId="69F0D76A" w14:textId="515B37D1" w:rsidR="00D74BE0" w:rsidRPr="007E0F4B" w:rsidRDefault="00D74BE0" w:rsidP="00275DED">
            <w:pPr>
              <w:numPr>
                <w:ilvl w:val="0"/>
                <w:numId w:val="11"/>
              </w:numPr>
              <w:spacing w:before="80" w:after="80"/>
              <w:ind w:hanging="252"/>
              <w:rPr>
                <w:rFonts w:asciiTheme="minorHAnsi" w:eastAsia="Calibri" w:hAnsiTheme="minorHAnsi" w:cstheme="minorHAnsi"/>
                <w:bCs/>
                <w:lang w:val="en-NZ"/>
              </w:rPr>
            </w:pPr>
            <w:r w:rsidRPr="007E0F4B">
              <w:rPr>
                <w:rFonts w:asciiTheme="minorHAnsi" w:eastAsia="Calibri" w:hAnsiTheme="minorHAnsi" w:cstheme="minorHAnsi"/>
                <w:bCs/>
                <w:lang w:val="en-NZ"/>
              </w:rPr>
              <w:t xml:space="preserve">Any contract that may result from this Competition (the “Services Contract”) will be issued for a term of </w:t>
            </w:r>
            <w:r w:rsidR="0013171F" w:rsidRPr="007E0F4B">
              <w:rPr>
                <w:rFonts w:asciiTheme="minorHAnsi" w:eastAsia="Calibri" w:hAnsiTheme="minorHAnsi" w:cstheme="minorHAnsi"/>
                <w:b/>
                <w:lang w:val="en-NZ"/>
              </w:rPr>
              <w:t>18</w:t>
            </w:r>
            <w:r w:rsidR="00B14D64" w:rsidRPr="007E0F4B">
              <w:rPr>
                <w:rFonts w:asciiTheme="minorHAnsi" w:eastAsia="Calibri" w:hAnsiTheme="minorHAnsi" w:cstheme="minorHAnsi"/>
                <w:b/>
                <w:lang w:val="en-NZ"/>
              </w:rPr>
              <w:t xml:space="preserve"> months</w:t>
            </w:r>
            <w:r w:rsidRPr="007E0F4B">
              <w:rPr>
                <w:rFonts w:asciiTheme="minorHAnsi" w:eastAsia="Calibri" w:hAnsiTheme="minorHAnsi" w:cstheme="minorHAnsi"/>
                <w:bCs/>
                <w:lang w:val="en-NZ"/>
              </w:rPr>
              <w:t xml:space="preserve"> (“the Term”).</w:t>
            </w:r>
          </w:p>
          <w:p w14:paraId="5784EF66" w14:textId="77777777" w:rsidR="00D74BE0" w:rsidRPr="007E0F4B" w:rsidRDefault="00D74BE0" w:rsidP="00275DED">
            <w:pPr>
              <w:numPr>
                <w:ilvl w:val="0"/>
                <w:numId w:val="11"/>
              </w:numPr>
              <w:spacing w:before="80" w:after="80"/>
              <w:ind w:hanging="252"/>
              <w:rPr>
                <w:rFonts w:asciiTheme="minorHAnsi" w:eastAsia="Calibri" w:hAnsiTheme="minorHAnsi" w:cstheme="minorHAnsi"/>
                <w:b/>
                <w:lang w:val="en-NZ"/>
              </w:rPr>
            </w:pPr>
            <w:r w:rsidRPr="007E0F4B">
              <w:rPr>
                <w:rFonts w:asciiTheme="minorHAnsi" w:eastAsia="Calibri" w:hAnsiTheme="minorHAnsi" w:cstheme="minorHAnsi"/>
                <w:bCs/>
                <w:lang w:val="en-NZ"/>
              </w:rPr>
              <w:t xml:space="preserve">The Contracting Authority reserves the right to extend the Term for a period or periods of up to </w:t>
            </w:r>
            <w:r w:rsidR="00B14D64" w:rsidRPr="007E0F4B">
              <w:rPr>
                <w:rFonts w:asciiTheme="minorHAnsi" w:eastAsia="Calibri" w:hAnsiTheme="minorHAnsi" w:cstheme="minorHAnsi"/>
                <w:b/>
                <w:lang w:val="en-NZ"/>
              </w:rPr>
              <w:t>6 months</w:t>
            </w:r>
            <w:r w:rsidRPr="007E0F4B">
              <w:rPr>
                <w:rFonts w:asciiTheme="minorHAnsi" w:eastAsia="Calibri" w:hAnsiTheme="minorHAnsi" w:cstheme="minorHAnsi"/>
                <w:b/>
                <w:lang w:val="en-NZ"/>
              </w:rPr>
              <w:t xml:space="preserve"> with a maximum of </w:t>
            </w:r>
            <w:r w:rsidR="00B14D64" w:rsidRPr="007E0F4B">
              <w:rPr>
                <w:rFonts w:asciiTheme="minorHAnsi" w:eastAsia="Calibri" w:hAnsiTheme="minorHAnsi" w:cstheme="minorHAnsi"/>
                <w:b/>
                <w:lang w:val="en-NZ"/>
              </w:rPr>
              <w:t>2</w:t>
            </w:r>
            <w:r w:rsidRPr="007E0F4B">
              <w:rPr>
                <w:rFonts w:asciiTheme="minorHAnsi" w:eastAsia="Calibri" w:hAnsiTheme="minorHAnsi" w:cstheme="minorHAnsi"/>
                <w:b/>
                <w:lang w:val="en-NZ"/>
              </w:rPr>
              <w:t xml:space="preserve"> such extension or extensions on the same terms and conditions</w:t>
            </w:r>
          </w:p>
          <w:p w14:paraId="21E0F97E" w14:textId="4B0F5A57" w:rsidR="00A95794" w:rsidRPr="007E0F4B" w:rsidRDefault="00876491" w:rsidP="00275DED">
            <w:pPr>
              <w:numPr>
                <w:ilvl w:val="0"/>
                <w:numId w:val="11"/>
              </w:numPr>
              <w:spacing w:before="80" w:after="80"/>
              <w:ind w:hanging="252"/>
              <w:rPr>
                <w:rFonts w:asciiTheme="minorHAnsi" w:eastAsia="Calibri" w:hAnsiTheme="minorHAnsi" w:cstheme="minorHAnsi"/>
                <w:bCs/>
              </w:rPr>
            </w:pPr>
            <w:r w:rsidRPr="007E0F4B">
              <w:rPr>
                <w:rFonts w:asciiTheme="minorHAnsi" w:eastAsia="Calibri" w:hAnsiTheme="minorHAnsi" w:cstheme="minorHAnsi"/>
                <w:bCs/>
                <w:lang w:val="en-NZ"/>
              </w:rPr>
              <w:t xml:space="preserve">Payment will be </w:t>
            </w:r>
            <w:sdt>
              <w:sdtPr>
                <w:rPr>
                  <w:rFonts w:asciiTheme="minorHAnsi" w:eastAsia="Calibri" w:hAnsiTheme="minorHAnsi" w:cstheme="minorHAnsi"/>
                  <w:bCs/>
                  <w:lang w:val="en-NZ"/>
                </w:rPr>
                <w:id w:val="1365641072"/>
                <w:placeholder>
                  <w:docPart w:val="8DBC05EF8D1444FA81CDA5A08ECFC959"/>
                </w:placeholder>
                <w:comboBox>
                  <w:listItem w:value="Choose an item."/>
                  <w:listItem w:displayText="on successful delivery of milestones" w:value="on successful delivery of milestones"/>
                  <w:listItem w:displayText="within 30 days from receipt of a valid invoice" w:value="within 30 days from receipt of a valid invoice"/>
                  <w:listItem w:displayText="at the end of the contract" w:value="at the end of the contract"/>
                </w:comboBox>
              </w:sdtPr>
              <w:sdtContent>
                <w:r w:rsidRPr="007E0F4B">
                  <w:rPr>
                    <w:rFonts w:asciiTheme="minorHAnsi" w:eastAsia="Calibri" w:hAnsiTheme="minorHAnsi" w:cstheme="minorHAnsi"/>
                    <w:bCs/>
                    <w:lang w:val="en-NZ"/>
                  </w:rPr>
                  <w:t>within 30 days from receipt of a valid invoice</w:t>
                </w:r>
              </w:sdtContent>
            </w:sdt>
            <w:r w:rsidR="002452CF" w:rsidRPr="007E0F4B">
              <w:rPr>
                <w:rFonts w:ascii="Segoe UI" w:hAnsi="Segoe UI" w:cs="Segoe UI"/>
              </w:rPr>
              <w:t xml:space="preserve"> </w:t>
            </w:r>
            <w:r w:rsidR="002452CF" w:rsidRPr="007E0F4B">
              <w:rPr>
                <w:rFonts w:asciiTheme="minorHAnsi" w:eastAsia="Calibri" w:hAnsiTheme="minorHAnsi" w:cstheme="minorHAnsi"/>
                <w:bCs/>
              </w:rPr>
              <w:t>and satisfactory delivery of the relevant services.</w:t>
            </w:r>
          </w:p>
          <w:p w14:paraId="4ED01DA8" w14:textId="77777777" w:rsidR="00311A84" w:rsidRPr="007E0F4B" w:rsidRDefault="00311A84" w:rsidP="00275DED">
            <w:pPr>
              <w:numPr>
                <w:ilvl w:val="0"/>
                <w:numId w:val="11"/>
              </w:numPr>
              <w:spacing w:before="80" w:after="80"/>
              <w:ind w:hanging="252"/>
              <w:rPr>
                <w:rFonts w:asciiTheme="minorHAnsi" w:eastAsia="Calibri" w:hAnsiTheme="minorHAnsi" w:cstheme="minorHAnsi"/>
                <w:lang w:val="en-NZ"/>
              </w:rPr>
            </w:pPr>
            <w:r w:rsidRPr="007E0F4B">
              <w:rPr>
                <w:rFonts w:asciiTheme="minorHAnsi" w:hAnsiTheme="minorHAnsi" w:cstheme="minorHAnsi"/>
                <w:color w:val="000000" w:themeColor="text1"/>
              </w:rPr>
              <w:t>Insurance requirement:</w:t>
            </w:r>
          </w:p>
          <w:p w14:paraId="78328D10" w14:textId="22D1A912" w:rsidR="63833095" w:rsidRPr="007E0F4B" w:rsidRDefault="63833095" w:rsidP="00275DED">
            <w:pPr>
              <w:numPr>
                <w:ilvl w:val="0"/>
                <w:numId w:val="11"/>
              </w:numPr>
              <w:spacing w:before="80" w:after="80"/>
              <w:ind w:hanging="252"/>
              <w:rPr>
                <w:rFonts w:asciiTheme="minorHAnsi" w:eastAsia="Calibri" w:hAnsiTheme="minorHAnsi" w:cstheme="minorHAnsi"/>
                <w:lang w:val="en-NZ"/>
              </w:rPr>
            </w:pPr>
            <w:r w:rsidRPr="007E0F4B">
              <w:rPr>
                <w:rFonts w:asciiTheme="minorHAnsi" w:eastAsia="Calibri" w:hAnsiTheme="minorHAnsi" w:cstheme="minorHAnsi"/>
                <w:color w:val="000000" w:themeColor="text1"/>
                <w:lang w:val="en-NZ"/>
              </w:rPr>
              <w:t>Select the types and levels of insurance required.</w:t>
            </w:r>
          </w:p>
          <w:p w14:paraId="7F83E162" w14:textId="77777777" w:rsidR="002452CF" w:rsidRPr="007E0F4B" w:rsidRDefault="002452CF" w:rsidP="002452CF">
            <w:pPr>
              <w:spacing w:before="80" w:after="80"/>
              <w:ind w:left="720"/>
              <w:rPr>
                <w:rFonts w:asciiTheme="minorHAnsi" w:eastAsia="Calibri" w:hAnsiTheme="minorHAnsi" w:cstheme="minorHAnsi"/>
              </w:rPr>
            </w:pPr>
            <w:r w:rsidRPr="007E0F4B">
              <w:rPr>
                <w:rFonts w:asciiTheme="minorHAnsi" w:eastAsia="Calibri" w:hAnsiTheme="minorHAnsi" w:cstheme="minorHAnsi"/>
              </w:rPr>
              <w:t>The successful Tenderer shall maintain the following minimum levels of insurance for the duration of the Contract:</w:t>
            </w:r>
          </w:p>
          <w:p w14:paraId="3491EC48" w14:textId="77777777" w:rsidR="002452CF" w:rsidRPr="007E0F4B" w:rsidRDefault="002452CF" w:rsidP="002452CF">
            <w:pPr>
              <w:spacing w:before="80" w:after="80"/>
              <w:ind w:left="720"/>
              <w:rPr>
                <w:rFonts w:asciiTheme="minorHAnsi" w:eastAsia="Calibri" w:hAnsiTheme="minorHAnsi" w:cstheme="minorHAnsi"/>
                <w:lang w:val="en-NZ"/>
              </w:rPr>
            </w:pPr>
          </w:p>
          <w:tbl>
            <w:tblPr>
              <w:tblW w:w="0" w:type="auto"/>
              <w:jc w:val="center"/>
              <w:tblBorders>
                <w:top w:val="single" w:sz="4" w:space="0" w:color="1F497D"/>
                <w:bottom w:val="single" w:sz="4" w:space="0" w:color="1F497D"/>
              </w:tblBorders>
              <w:tblLook w:val="04A0" w:firstRow="1" w:lastRow="0" w:firstColumn="1" w:lastColumn="0" w:noHBand="0" w:noVBand="1"/>
            </w:tblPr>
            <w:tblGrid>
              <w:gridCol w:w="2411"/>
              <w:gridCol w:w="3899"/>
            </w:tblGrid>
            <w:tr w:rsidR="00311A84" w:rsidRPr="007E0F4B" w14:paraId="3134935E" w14:textId="77777777" w:rsidTr="1D43A8A8">
              <w:trPr>
                <w:jc w:val="center"/>
              </w:trPr>
              <w:tc>
                <w:tcPr>
                  <w:tcW w:w="2411" w:type="dxa"/>
                  <w:tcBorders>
                    <w:top w:val="single" w:sz="4" w:space="0" w:color="1F497D"/>
                    <w:left w:val="nil"/>
                    <w:bottom w:val="single" w:sz="4" w:space="0" w:color="1F497D"/>
                    <w:right w:val="nil"/>
                  </w:tcBorders>
                  <w:shd w:val="clear" w:color="auto" w:fill="DBE5F1"/>
                  <w:hideMark/>
                </w:tcPr>
                <w:p w14:paraId="210E896E" w14:textId="77777777" w:rsidR="00311A84" w:rsidRPr="007E0F4B" w:rsidRDefault="00311A84" w:rsidP="00311A84">
                  <w:pPr>
                    <w:spacing w:before="120" w:after="120"/>
                    <w:rPr>
                      <w:rFonts w:asciiTheme="minorHAnsi" w:hAnsiTheme="minorHAnsi" w:cstheme="minorHAnsi"/>
                      <w:b/>
                      <w:lang w:val="en-GB" w:eastAsia="en-GB"/>
                    </w:rPr>
                  </w:pPr>
                  <w:r w:rsidRPr="007E0F4B">
                    <w:rPr>
                      <w:rFonts w:asciiTheme="minorHAnsi" w:hAnsiTheme="minorHAnsi" w:cstheme="minorHAnsi"/>
                      <w:b/>
                      <w:lang w:val="en-GB" w:eastAsia="en-GB"/>
                    </w:rPr>
                    <w:t>Type of Insurance</w:t>
                  </w:r>
                </w:p>
              </w:tc>
              <w:tc>
                <w:tcPr>
                  <w:tcW w:w="3899" w:type="dxa"/>
                  <w:tcBorders>
                    <w:top w:val="single" w:sz="4" w:space="0" w:color="1F497D"/>
                    <w:left w:val="nil"/>
                    <w:bottom w:val="single" w:sz="4" w:space="0" w:color="1F497D"/>
                    <w:right w:val="nil"/>
                  </w:tcBorders>
                  <w:shd w:val="clear" w:color="auto" w:fill="DBE5F1"/>
                  <w:hideMark/>
                </w:tcPr>
                <w:p w14:paraId="45BAFACE" w14:textId="77777777" w:rsidR="00311A84" w:rsidRPr="007E0F4B" w:rsidRDefault="00311A84" w:rsidP="00311A84">
                  <w:pPr>
                    <w:spacing w:before="120" w:after="120"/>
                    <w:rPr>
                      <w:rFonts w:asciiTheme="minorHAnsi" w:hAnsiTheme="minorHAnsi" w:cstheme="minorHAnsi"/>
                      <w:b/>
                      <w:noProof/>
                      <w:lang w:val="en-GB" w:eastAsia="en-GB"/>
                    </w:rPr>
                  </w:pPr>
                  <w:r w:rsidRPr="007E0F4B">
                    <w:rPr>
                      <w:rFonts w:asciiTheme="minorHAnsi" w:hAnsiTheme="minorHAnsi" w:cstheme="minorHAnsi"/>
                      <w:b/>
                      <w:noProof/>
                      <w:lang w:val="en-GB" w:eastAsia="en-GB"/>
                    </w:rPr>
                    <w:t>Indemnity Limit</w:t>
                  </w:r>
                </w:p>
              </w:tc>
            </w:tr>
            <w:tr w:rsidR="00311A84" w:rsidRPr="007E0F4B" w14:paraId="3FB67080" w14:textId="77777777" w:rsidTr="1D43A8A8">
              <w:trPr>
                <w:jc w:val="center"/>
              </w:trPr>
              <w:tc>
                <w:tcPr>
                  <w:tcW w:w="2411" w:type="dxa"/>
                  <w:tcBorders>
                    <w:top w:val="single" w:sz="4" w:space="0" w:color="1F497D"/>
                    <w:left w:val="nil"/>
                    <w:bottom w:val="single" w:sz="4" w:space="0" w:color="548DD4"/>
                    <w:right w:val="nil"/>
                  </w:tcBorders>
                  <w:vAlign w:val="center"/>
                  <w:hideMark/>
                </w:tcPr>
                <w:p w14:paraId="49065184" w14:textId="77777777" w:rsidR="00311A84" w:rsidRPr="007E0F4B" w:rsidRDefault="00311A84" w:rsidP="00311A84">
                  <w:pPr>
                    <w:spacing w:before="40" w:after="40"/>
                    <w:rPr>
                      <w:rFonts w:asciiTheme="minorHAnsi" w:hAnsiTheme="minorHAnsi" w:cstheme="minorHAnsi"/>
                      <w:lang w:val="en-GB" w:eastAsia="en-GB"/>
                    </w:rPr>
                  </w:pPr>
                  <w:r w:rsidRPr="007E0F4B">
                    <w:rPr>
                      <w:rFonts w:asciiTheme="minorHAnsi" w:hAnsiTheme="minorHAnsi" w:cstheme="minorHAnsi"/>
                      <w:lang w:val="en-GB" w:eastAsia="en-GB"/>
                    </w:rPr>
                    <w:t>Public Liability</w:t>
                  </w:r>
                </w:p>
              </w:tc>
              <w:tc>
                <w:tcPr>
                  <w:tcW w:w="3899" w:type="dxa"/>
                  <w:tcBorders>
                    <w:top w:val="single" w:sz="4" w:space="0" w:color="1F497D"/>
                    <w:left w:val="nil"/>
                    <w:bottom w:val="single" w:sz="4" w:space="0" w:color="548DD4"/>
                    <w:right w:val="nil"/>
                  </w:tcBorders>
                  <w:vAlign w:val="center"/>
                  <w:hideMark/>
                </w:tcPr>
                <w:p w14:paraId="12722307" w14:textId="77777777" w:rsidR="00311A84" w:rsidRPr="007E0F4B" w:rsidRDefault="00311A84" w:rsidP="00311A84">
                  <w:pPr>
                    <w:spacing w:before="40" w:after="40"/>
                    <w:rPr>
                      <w:rFonts w:asciiTheme="minorHAnsi" w:hAnsiTheme="minorHAnsi" w:cstheme="minorHAnsi"/>
                      <w:lang w:val="en-GB" w:eastAsia="en-GB"/>
                    </w:rPr>
                  </w:pPr>
                  <w:r w:rsidRPr="007E0F4B">
                    <w:rPr>
                      <w:rFonts w:asciiTheme="minorHAnsi" w:hAnsiTheme="minorHAnsi" w:cstheme="minorHAnsi"/>
                      <w:noProof/>
                      <w:lang w:val="en-GB" w:eastAsia="en-GB"/>
                    </w:rPr>
                    <w:t>€6.5M any one event</w:t>
                  </w:r>
                </w:p>
              </w:tc>
            </w:tr>
            <w:tr w:rsidR="00311A84" w:rsidRPr="007E0F4B" w14:paraId="112AD431" w14:textId="77777777" w:rsidTr="00A51AE1">
              <w:trPr>
                <w:jc w:val="center"/>
              </w:trPr>
              <w:tc>
                <w:tcPr>
                  <w:tcW w:w="2411" w:type="dxa"/>
                  <w:tcBorders>
                    <w:top w:val="single" w:sz="4" w:space="0" w:color="548DD4"/>
                    <w:left w:val="nil"/>
                    <w:bottom w:val="single" w:sz="4" w:space="0" w:color="548DD4"/>
                    <w:right w:val="nil"/>
                  </w:tcBorders>
                  <w:vAlign w:val="center"/>
                  <w:hideMark/>
                </w:tcPr>
                <w:p w14:paraId="28A54BC1" w14:textId="77777777" w:rsidR="00311A84" w:rsidRPr="007E0F4B" w:rsidRDefault="00311A84" w:rsidP="00311A84">
                  <w:pPr>
                    <w:spacing w:before="40" w:after="40"/>
                    <w:rPr>
                      <w:rFonts w:asciiTheme="minorHAnsi" w:hAnsiTheme="minorHAnsi" w:cstheme="minorHAnsi"/>
                      <w:lang w:val="en-GB" w:eastAsia="en-GB"/>
                    </w:rPr>
                  </w:pPr>
                  <w:r w:rsidRPr="007E0F4B">
                    <w:rPr>
                      <w:rFonts w:asciiTheme="minorHAnsi" w:hAnsiTheme="minorHAnsi" w:cstheme="minorHAnsi"/>
                      <w:lang w:val="en-GB" w:eastAsia="en-GB"/>
                    </w:rPr>
                    <w:t>Employers Liability</w:t>
                  </w:r>
                </w:p>
              </w:tc>
              <w:tc>
                <w:tcPr>
                  <w:tcW w:w="3899" w:type="dxa"/>
                  <w:tcBorders>
                    <w:top w:val="single" w:sz="4" w:space="0" w:color="548DD4"/>
                    <w:left w:val="nil"/>
                    <w:bottom w:val="single" w:sz="4" w:space="0" w:color="548DD4"/>
                    <w:right w:val="nil"/>
                  </w:tcBorders>
                  <w:vAlign w:val="center"/>
                  <w:hideMark/>
                </w:tcPr>
                <w:p w14:paraId="6857F3A4" w14:textId="77777777" w:rsidR="00311A84" w:rsidRPr="007E0F4B" w:rsidRDefault="00311A84" w:rsidP="00311A84">
                  <w:pPr>
                    <w:spacing w:before="40" w:after="40"/>
                    <w:rPr>
                      <w:rFonts w:asciiTheme="minorHAnsi" w:hAnsiTheme="minorHAnsi" w:cstheme="minorHAnsi"/>
                      <w:lang w:val="en-GB" w:eastAsia="en-GB"/>
                    </w:rPr>
                  </w:pPr>
                  <w:r w:rsidRPr="007E0F4B">
                    <w:rPr>
                      <w:rFonts w:asciiTheme="minorHAnsi" w:hAnsiTheme="minorHAnsi" w:cstheme="minorHAnsi"/>
                      <w:noProof/>
                      <w:lang w:val="en-GB" w:eastAsia="en-GB"/>
                    </w:rPr>
                    <w:t>€13M any one event - where applicable</w:t>
                  </w:r>
                </w:p>
              </w:tc>
            </w:tr>
            <w:tr w:rsidR="00A51AE1" w:rsidRPr="007E0F4B" w14:paraId="0BAA1105" w14:textId="77777777" w:rsidTr="1D43A8A8">
              <w:trPr>
                <w:jc w:val="center"/>
              </w:trPr>
              <w:tc>
                <w:tcPr>
                  <w:tcW w:w="2411" w:type="dxa"/>
                  <w:tcBorders>
                    <w:top w:val="single" w:sz="4" w:space="0" w:color="548DD4"/>
                    <w:left w:val="nil"/>
                    <w:bottom w:val="single" w:sz="4" w:space="0" w:color="1F497D"/>
                    <w:right w:val="nil"/>
                  </w:tcBorders>
                  <w:vAlign w:val="center"/>
                </w:tcPr>
                <w:p w14:paraId="38472797" w14:textId="7EE16135" w:rsidR="00A51AE1" w:rsidRPr="007E0F4B" w:rsidRDefault="00A51AE1" w:rsidP="00311A84">
                  <w:pPr>
                    <w:spacing w:before="40" w:after="40"/>
                    <w:rPr>
                      <w:rFonts w:asciiTheme="minorHAnsi" w:hAnsiTheme="minorHAnsi" w:cstheme="minorHAnsi"/>
                      <w:lang w:val="en-GB" w:eastAsia="en-GB"/>
                    </w:rPr>
                  </w:pPr>
                  <w:r w:rsidRPr="00A51AE1">
                    <w:rPr>
                      <w:rFonts w:asciiTheme="minorHAnsi" w:hAnsiTheme="minorHAnsi" w:cstheme="minorHAnsi"/>
                      <w:lang w:val="en-GB" w:eastAsia="en-GB"/>
                    </w:rPr>
                    <w:t>Product Liability</w:t>
                  </w:r>
                  <w:r w:rsidRPr="00A51AE1">
                    <w:rPr>
                      <w:rFonts w:asciiTheme="minorHAnsi" w:hAnsiTheme="minorHAnsi" w:cstheme="minorHAnsi"/>
                      <w:lang w:val="en-GB" w:eastAsia="en-GB"/>
                    </w:rPr>
                    <w:tab/>
                  </w:r>
                </w:p>
              </w:tc>
              <w:tc>
                <w:tcPr>
                  <w:tcW w:w="3899" w:type="dxa"/>
                  <w:tcBorders>
                    <w:top w:val="single" w:sz="4" w:space="0" w:color="548DD4"/>
                    <w:left w:val="nil"/>
                    <w:bottom w:val="single" w:sz="4" w:space="0" w:color="1F497D"/>
                    <w:right w:val="nil"/>
                  </w:tcBorders>
                  <w:vAlign w:val="center"/>
                </w:tcPr>
                <w:p w14:paraId="1CC6A4B9" w14:textId="275B1F9F" w:rsidR="00A51AE1" w:rsidRPr="007E0F4B" w:rsidRDefault="00A51AE1" w:rsidP="00311A84">
                  <w:pPr>
                    <w:spacing w:before="40" w:after="40"/>
                    <w:rPr>
                      <w:rFonts w:asciiTheme="minorHAnsi" w:hAnsiTheme="minorHAnsi" w:cstheme="minorHAnsi"/>
                      <w:noProof/>
                      <w:lang w:val="en-GB" w:eastAsia="en-GB"/>
                    </w:rPr>
                  </w:pPr>
                  <w:r w:rsidRPr="00A51AE1">
                    <w:rPr>
                      <w:rFonts w:asciiTheme="minorHAnsi" w:hAnsiTheme="minorHAnsi" w:cstheme="minorHAnsi"/>
                      <w:lang w:val="en-GB" w:eastAsia="en-GB"/>
                    </w:rPr>
                    <w:t>€6.5 million – for any one claim or series of claims arising out of a single occurrence</w:t>
                  </w:r>
                </w:p>
              </w:tc>
            </w:tr>
          </w:tbl>
          <w:p w14:paraId="331B07B6" w14:textId="51D2AEAD" w:rsidR="002452CF" w:rsidRPr="007E0F4B" w:rsidRDefault="002452CF" w:rsidP="002452CF">
            <w:pPr>
              <w:spacing w:before="80" w:after="80"/>
              <w:ind w:left="720"/>
              <w:rPr>
                <w:rFonts w:asciiTheme="minorHAnsi" w:eastAsia="Calibri" w:hAnsiTheme="minorHAnsi" w:cstheme="minorHAnsi"/>
              </w:rPr>
            </w:pPr>
            <w:r w:rsidRPr="007E0F4B">
              <w:rPr>
                <w:rFonts w:asciiTheme="minorHAnsi" w:eastAsia="Calibri" w:hAnsiTheme="minorHAnsi" w:cstheme="minorHAnsi"/>
              </w:rPr>
              <w:t>Evidence of insurance cover, or confirmation that such cover can be obtained, may be requested prior to contract award.</w:t>
            </w:r>
          </w:p>
        </w:tc>
      </w:tr>
    </w:tbl>
    <w:p w14:paraId="31098078" w14:textId="77777777" w:rsidR="002452CF" w:rsidRPr="007E0F4B" w:rsidRDefault="002452CF">
      <w:pPr>
        <w:rPr>
          <w:rFonts w:asciiTheme="minorHAnsi" w:hAnsiTheme="minorHAnsi" w:cstheme="minorHAnsi"/>
          <w:b/>
          <w:bCs/>
          <w:color w:val="9BBB59"/>
          <w:lang w:val="en-NZ"/>
        </w:rPr>
      </w:pPr>
      <w:bookmarkStart w:id="9" w:name="_SECTION_2:_Our"/>
      <w:bookmarkStart w:id="10" w:name="Section_2_requirements"/>
      <w:bookmarkStart w:id="11" w:name="_Toc306892491"/>
      <w:bookmarkStart w:id="12" w:name="_Toc387326109"/>
      <w:bookmarkStart w:id="13" w:name="_Toc391910783"/>
      <w:bookmarkEnd w:id="9"/>
      <w:bookmarkEnd w:id="10"/>
    </w:p>
    <w:p w14:paraId="378C2FAA" w14:textId="30D9DD3F" w:rsidR="00876491" w:rsidRPr="007E0F4B" w:rsidRDefault="00876491">
      <w:pPr>
        <w:rPr>
          <w:rFonts w:asciiTheme="minorHAnsi" w:hAnsiTheme="minorHAnsi" w:cstheme="minorHAnsi"/>
          <w:b/>
          <w:color w:val="9BBB59"/>
          <w:lang w:val="en-NZ"/>
          <w14:textFill>
            <w14:solidFill>
              <w14:srgbClr w14:val="9BBB59">
                <w14:lumMod w14:val="50000"/>
              </w14:srgbClr>
            </w14:solidFill>
          </w14:textFill>
        </w:rPr>
      </w:pPr>
      <w:r w:rsidRPr="007E0F4B">
        <w:rPr>
          <w:rFonts w:asciiTheme="minorHAnsi" w:hAnsiTheme="minorHAnsi" w:cstheme="minorHAnsi"/>
          <w:b/>
          <w:bCs/>
          <w:color w:val="9BBB59"/>
          <w:lang w:val="en-NZ"/>
        </w:rPr>
        <w:br w:type="page"/>
      </w:r>
    </w:p>
    <w:tbl>
      <w:tblPr>
        <w:tblW w:w="8918" w:type="dxa"/>
        <w:tblInd w:w="108" w:type="dxa"/>
        <w:tblBorders>
          <w:top w:val="single" w:sz="12" w:space="0" w:color="808080" w:themeColor="background1" w:themeShade="80"/>
          <w:bottom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1140"/>
        <w:gridCol w:w="7778"/>
      </w:tblGrid>
      <w:tr w:rsidR="1D43A8A8" w:rsidRPr="007E0F4B" w14:paraId="0B1CF81D" w14:textId="77777777" w:rsidTr="05F68A56">
        <w:trPr>
          <w:trHeight w:val="300"/>
        </w:trPr>
        <w:tc>
          <w:tcPr>
            <w:tcW w:w="1140" w:type="dxa"/>
          </w:tcPr>
          <w:p w14:paraId="64C31DF6" w14:textId="736236ED" w:rsidR="1D43A8A8" w:rsidRPr="007E0F4B" w:rsidRDefault="7BD1A042" w:rsidP="05F68A56">
            <w:pPr>
              <w:spacing w:before="80" w:after="80"/>
              <w:ind w:left="-108"/>
              <w:rPr>
                <w:rFonts w:asciiTheme="minorHAnsi" w:hAnsiTheme="minorHAnsi" w:cstheme="minorHAnsi"/>
              </w:rPr>
            </w:pPr>
            <w:r w:rsidRPr="007E0F4B">
              <w:rPr>
                <w:rFonts w:asciiTheme="minorHAnsi" w:hAnsiTheme="minorHAnsi" w:cstheme="minorHAnsi"/>
                <w:noProof/>
              </w:rPr>
              <w:lastRenderedPageBreak/>
              <w:drawing>
                <wp:inline distT="0" distB="0" distL="0" distR="0" wp14:anchorId="742E5AD3" wp14:editId="021983EA">
                  <wp:extent cx="504825" cy="590550"/>
                  <wp:effectExtent l="0" t="0" r="0" b="0"/>
                  <wp:docPr id="1762068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68400" name="Picture 1762068400"/>
                          <pic:cNvPicPr/>
                        </pic:nvPicPr>
                        <pic:blipFill>
                          <a:blip r:embed="rId18">
                            <a:extLst>
                              <a:ext uri="{28A0092B-C50C-407E-A947-70E740481C1C}">
                                <a14:useLocalDpi xmlns:a14="http://schemas.microsoft.com/office/drawing/2010/main"/>
                              </a:ext>
                            </a:extLst>
                          </a:blip>
                          <a:stretch>
                            <a:fillRect/>
                          </a:stretch>
                        </pic:blipFill>
                        <pic:spPr>
                          <a:xfrm>
                            <a:off x="0" y="0"/>
                            <a:ext cx="504825" cy="590550"/>
                          </a:xfrm>
                          <a:prstGeom prst="rect">
                            <a:avLst/>
                          </a:prstGeom>
                        </pic:spPr>
                      </pic:pic>
                    </a:graphicData>
                  </a:graphic>
                </wp:inline>
              </w:drawing>
            </w:r>
          </w:p>
        </w:tc>
        <w:tc>
          <w:tcPr>
            <w:tcW w:w="7778" w:type="dxa"/>
          </w:tcPr>
          <w:p w14:paraId="685A5168" w14:textId="1EB28DA1" w:rsidR="1D43A8A8" w:rsidRPr="007E0F4B" w:rsidRDefault="10E63948" w:rsidP="1D43A8A8">
            <w:pPr>
              <w:keepNext/>
              <w:numPr>
                <w:ilvl w:val="1"/>
                <w:numId w:val="2"/>
              </w:numPr>
              <w:tabs>
                <w:tab w:val="left" w:pos="1701"/>
              </w:tabs>
              <w:spacing w:before="80" w:after="80"/>
              <w:ind w:left="473" w:right="34" w:hanging="473"/>
              <w:contextualSpacing/>
              <w:rPr>
                <w:rFonts w:asciiTheme="minorHAnsi" w:eastAsia="Calibri" w:hAnsiTheme="minorHAnsi" w:cstheme="minorHAnsi"/>
                <w:b/>
                <w:bCs/>
                <w:color w:val="808080" w:themeColor="background1" w:themeShade="80"/>
                <w:lang w:val="en-NZ"/>
              </w:rPr>
            </w:pPr>
            <w:r w:rsidRPr="007E0F4B">
              <w:rPr>
                <w:rFonts w:asciiTheme="minorHAnsi" w:eastAsia="Calibri" w:hAnsiTheme="minorHAnsi" w:cstheme="minorHAnsi"/>
                <w:b/>
                <w:bCs/>
                <w:color w:val="808080" w:themeColor="background1" w:themeShade="80"/>
                <w:lang w:val="en-NZ"/>
              </w:rPr>
              <w:t>Estimate of expenditure</w:t>
            </w:r>
          </w:p>
          <w:p w14:paraId="4B0A7AE5" w14:textId="7D50F676" w:rsidR="1D43A8A8" w:rsidRPr="007E0F4B" w:rsidRDefault="10E63948" w:rsidP="05F68A56">
            <w:pPr>
              <w:pStyle w:val="ListParagraph"/>
              <w:keepNext/>
              <w:keepLines/>
              <w:numPr>
                <w:ilvl w:val="0"/>
                <w:numId w:val="1"/>
              </w:numPr>
              <w:spacing w:before="80" w:after="80" w:line="240" w:lineRule="auto"/>
              <w:rPr>
                <w:rFonts w:asciiTheme="minorHAnsi" w:eastAsia="Calibri" w:hAnsiTheme="minorHAnsi" w:cstheme="minorHAnsi"/>
                <w:lang w:val="en-NZ"/>
              </w:rPr>
            </w:pPr>
            <w:r w:rsidRPr="007E0F4B">
              <w:rPr>
                <w:rFonts w:asciiTheme="minorHAnsi" w:eastAsia="Calibri" w:hAnsiTheme="minorHAnsi" w:cstheme="minorHAnsi"/>
                <w:color w:val="000000" w:themeColor="text1"/>
                <w:lang w:val="en-NZ"/>
              </w:rPr>
              <w:t>The Contracting Authority estimates that the expenditure on the Goods/Services to be covered by the proposed Contracts may amount to some [</w:t>
            </w:r>
            <w:r w:rsidR="00C73FCB" w:rsidRPr="007E0F4B">
              <w:rPr>
                <w:rFonts w:asciiTheme="minorHAnsi" w:eastAsia="Calibri" w:hAnsiTheme="minorHAnsi" w:cstheme="minorHAnsi"/>
                <w:b/>
                <w:bCs/>
                <w:color w:val="000000" w:themeColor="text1"/>
                <w:lang w:val="en-NZ"/>
              </w:rPr>
              <w:t>€</w:t>
            </w:r>
            <w:r w:rsidR="00F11197" w:rsidRPr="007E0F4B">
              <w:rPr>
                <w:rFonts w:asciiTheme="minorHAnsi" w:eastAsia="Calibri" w:hAnsiTheme="minorHAnsi" w:cstheme="minorHAnsi"/>
                <w:b/>
                <w:bCs/>
                <w:color w:val="000000" w:themeColor="text1"/>
                <w:lang w:val="en-NZ"/>
              </w:rPr>
              <w:t>80</w:t>
            </w:r>
            <w:r w:rsidR="00C73FCB" w:rsidRPr="007E0F4B">
              <w:rPr>
                <w:rFonts w:asciiTheme="minorHAnsi" w:eastAsia="Calibri" w:hAnsiTheme="minorHAnsi" w:cstheme="minorHAnsi"/>
                <w:b/>
                <w:bCs/>
                <w:color w:val="000000" w:themeColor="text1"/>
                <w:lang w:val="en-NZ"/>
              </w:rPr>
              <w:t>,000</w:t>
            </w:r>
            <w:r w:rsidRPr="007E0F4B">
              <w:rPr>
                <w:rFonts w:asciiTheme="minorHAnsi" w:eastAsia="Calibri" w:hAnsiTheme="minorHAnsi" w:cstheme="minorHAnsi"/>
                <w:color w:val="000000" w:themeColor="text1"/>
                <w:lang w:val="en-NZ"/>
              </w:rPr>
              <w:t>] (excl. VAT) over the Term and any possible extensions. Tenderers must understand that this figure is an estimate only based on current and future expected usage.</w:t>
            </w:r>
          </w:p>
          <w:p w14:paraId="21438EEA" w14:textId="7C02C153" w:rsidR="1D43A8A8" w:rsidRPr="007E0F4B" w:rsidRDefault="1D43A8A8" w:rsidP="1D43A8A8">
            <w:pPr>
              <w:spacing w:before="80" w:after="80"/>
              <w:ind w:left="720"/>
              <w:rPr>
                <w:rFonts w:asciiTheme="minorHAnsi" w:eastAsia="Calibri" w:hAnsiTheme="minorHAnsi" w:cstheme="minorHAnsi"/>
                <w:lang w:val="en-NZ"/>
              </w:rPr>
            </w:pPr>
          </w:p>
        </w:tc>
      </w:tr>
    </w:tbl>
    <w:p w14:paraId="61D5BEBD" w14:textId="12DC8C20" w:rsidR="1D43A8A8" w:rsidRPr="007E0F4B" w:rsidRDefault="1D43A8A8" w:rsidP="1D43A8A8">
      <w:pPr>
        <w:keepNext/>
        <w:keepLines/>
        <w:spacing w:before="240" w:line="320" w:lineRule="atLeast"/>
        <w:rPr>
          <w:rFonts w:asciiTheme="minorHAnsi" w:hAnsiTheme="minorHAnsi" w:cstheme="minorHAnsi"/>
        </w:rPr>
      </w:pPr>
    </w:p>
    <w:p w14:paraId="7955C484" w14:textId="77777777" w:rsidR="00C73FCB" w:rsidRPr="007E0F4B" w:rsidRDefault="05F68A56" w:rsidP="00C73FCB">
      <w:pPr>
        <w:rPr>
          <w:rFonts w:asciiTheme="minorHAnsi" w:hAnsiTheme="minorHAnsi" w:cstheme="minorHAnsi"/>
        </w:rPr>
      </w:pPr>
      <w:r w:rsidRPr="007E0F4B">
        <w:rPr>
          <w:rFonts w:asciiTheme="minorHAnsi" w:hAnsiTheme="minorHAnsi" w:cstheme="minorHAnsi"/>
        </w:rPr>
        <w:br w:type="page"/>
      </w:r>
    </w:p>
    <w:p w14:paraId="23C7F286" w14:textId="77777777" w:rsidR="00C73FCB" w:rsidRPr="007E0F4B" w:rsidRDefault="00C73FCB" w:rsidP="00C73FCB">
      <w:pPr>
        <w:rPr>
          <w:rFonts w:asciiTheme="minorHAnsi" w:hAnsiTheme="minorHAnsi" w:cstheme="minorHAnsi"/>
        </w:rPr>
      </w:pPr>
    </w:p>
    <w:p w14:paraId="180D5B83" w14:textId="6A60EF44" w:rsidR="00A95794" w:rsidRPr="007E0F4B" w:rsidRDefault="00A95794" w:rsidP="00C73FCB">
      <w:pPr>
        <w:rPr>
          <w:rFonts w:asciiTheme="minorHAnsi" w:hAnsiTheme="minorHAnsi" w:cstheme="minorHAnsi"/>
          <w:color w:val="538135" w:themeColor="accent6" w:themeShade="BF"/>
          <w:lang w:val="en-NZ"/>
        </w:rPr>
      </w:pPr>
      <w:r w:rsidRPr="007E0F4B">
        <w:rPr>
          <w:rFonts w:asciiTheme="minorHAnsi" w:hAnsiTheme="minorHAnsi" w:cstheme="minorHAnsi"/>
          <w:color w:val="538135" w:themeColor="accent6" w:themeShade="BF"/>
          <w:lang w:val="en-NZ"/>
        </w:rPr>
        <w:t>Section 2: Our Requirements</w:t>
      </w:r>
      <w:bookmarkEnd w:id="11"/>
      <w:bookmarkEnd w:id="12"/>
      <w:bookmarkEnd w:id="13"/>
    </w:p>
    <w:sdt>
      <w:sdtPr>
        <w:rPr>
          <w:rFonts w:asciiTheme="minorHAnsi" w:eastAsiaTheme="minorHAnsi" w:hAnsiTheme="minorHAnsi" w:cstheme="minorHAnsi"/>
          <w:b/>
          <w:bCs/>
          <w:color w:val="auto"/>
          <w:sz w:val="24"/>
          <w:szCs w:val="24"/>
          <w:lang w:val="en-GB"/>
        </w:rPr>
        <w:id w:val="1406286"/>
        <w:placeholder>
          <w:docPart w:val="B699CCE7B437486B8F729E877AC2D7FC"/>
        </w:placeholder>
      </w:sdtPr>
      <w:sdtEndPr>
        <w:rPr>
          <w:rFonts w:eastAsia="Times New Roman"/>
          <w:b w:val="0"/>
          <w:bCs w:val="0"/>
          <w:lang w:val="en-IE"/>
        </w:rPr>
      </w:sdtEndPr>
      <w:sdtContent>
        <w:p w14:paraId="01CC8BEB" w14:textId="711B55E3" w:rsidR="00400A44" w:rsidRPr="007E0F4B" w:rsidRDefault="00400A44" w:rsidP="00400A44">
          <w:pPr>
            <w:pStyle w:val="Heading1"/>
            <w:shd w:val="clear" w:color="auto" w:fill="002060"/>
            <w:spacing w:line="360" w:lineRule="auto"/>
            <w:ind w:left="284"/>
            <w:rPr>
              <w:rFonts w:asciiTheme="minorHAnsi" w:hAnsiTheme="minorHAnsi" w:cstheme="minorHAnsi"/>
              <w:sz w:val="24"/>
              <w:szCs w:val="24"/>
            </w:rPr>
          </w:pPr>
        </w:p>
        <w:p w14:paraId="2B92C41E" w14:textId="6C66DDCF" w:rsidR="00C73FCB" w:rsidRPr="007E0F4B" w:rsidRDefault="00C73FCB" w:rsidP="00C73FCB">
          <w:pPr>
            <w:spacing w:line="360" w:lineRule="auto"/>
            <w:rPr>
              <w:rFonts w:asciiTheme="minorHAnsi" w:hAnsiTheme="minorHAnsi" w:cstheme="minorHAnsi"/>
            </w:rPr>
          </w:pPr>
        </w:p>
        <w:p w14:paraId="4C3067F9" w14:textId="77777777" w:rsidR="00826655" w:rsidRPr="00826655" w:rsidRDefault="00400A44" w:rsidP="00826655">
          <w:pPr>
            <w:spacing w:line="360" w:lineRule="auto"/>
            <w:rPr>
              <w:rFonts w:asciiTheme="minorHAnsi" w:hAnsiTheme="minorHAnsi" w:cstheme="minorHAnsi"/>
            </w:rPr>
          </w:pPr>
          <w:r w:rsidRPr="007E0F4B">
            <w:rPr>
              <w:rFonts w:asciiTheme="minorHAnsi" w:hAnsiTheme="minorHAnsi" w:cstheme="minorHAnsi"/>
            </w:rPr>
            <w:t xml:space="preserve">Quotations are requested for an integrated eddy covariance system for continuous measurement of CO₂ fluxes. The system will be used for long-term observational studies in wetland habitats and must be </w:t>
          </w:r>
          <w:r w:rsidR="00826655" w:rsidRPr="00826655">
            <w:rPr>
              <w:rFonts w:asciiTheme="minorHAnsi" w:hAnsiTheme="minorHAnsi" w:cstheme="minorHAnsi"/>
            </w:rPr>
            <w:t>suitable for long-term deployment in wetland environments.</w:t>
          </w:r>
        </w:p>
        <w:p w14:paraId="36A4A1C8" w14:textId="6308ED4D" w:rsidR="00400A44" w:rsidRPr="007E0F4B" w:rsidRDefault="00400A44" w:rsidP="00400A44">
          <w:pPr>
            <w:spacing w:line="360" w:lineRule="auto"/>
            <w:rPr>
              <w:rFonts w:asciiTheme="minorHAnsi" w:hAnsiTheme="minorHAnsi" w:cstheme="minorHAnsi"/>
            </w:rPr>
          </w:pPr>
          <w:r w:rsidRPr="007E0F4B">
            <w:rPr>
              <w:rFonts w:asciiTheme="minorHAnsi" w:hAnsiTheme="minorHAnsi" w:cstheme="minorHAnsi"/>
            </w:rPr>
            <w:t>A key requirement is that the system is compact, easy to install and can be readily moved between monitoring sites without the need for significant infrastructure or specialist installation.</w:t>
          </w:r>
        </w:p>
        <w:p w14:paraId="64DF3AD0" w14:textId="77777777" w:rsidR="00400A44" w:rsidRPr="007E0F4B" w:rsidRDefault="00400A44" w:rsidP="00400A44">
          <w:pPr>
            <w:spacing w:line="360" w:lineRule="auto"/>
            <w:rPr>
              <w:rFonts w:asciiTheme="minorHAnsi" w:hAnsiTheme="minorHAnsi" w:cstheme="minorHAnsi"/>
            </w:rPr>
          </w:pPr>
        </w:p>
        <w:p w14:paraId="2A3EAD6D" w14:textId="77777777" w:rsidR="00826655" w:rsidRPr="00826655" w:rsidRDefault="00400A44" w:rsidP="00826655">
          <w:pPr>
            <w:spacing w:line="360" w:lineRule="auto"/>
            <w:rPr>
              <w:rFonts w:asciiTheme="minorHAnsi" w:hAnsiTheme="minorHAnsi" w:cstheme="minorHAnsi"/>
            </w:rPr>
          </w:pPr>
          <w:r w:rsidRPr="007E0F4B">
            <w:rPr>
              <w:rFonts w:asciiTheme="minorHAnsi" w:hAnsiTheme="minorHAnsi" w:cstheme="minorHAnsi"/>
            </w:rPr>
            <w:t xml:space="preserve">The system must include a suitable CO₂ analyser and 3-D sonic anemometer, with automated processing of CO₂ fluxes at 30-minute intervals or better. The system must be capable of solar/battery operation and include local data storage, </w:t>
          </w:r>
          <w:r w:rsidR="00826655" w:rsidRPr="00826655">
            <w:rPr>
              <w:rFonts w:asciiTheme="minorHAnsi" w:hAnsiTheme="minorHAnsi" w:cstheme="minorHAnsi"/>
            </w:rPr>
            <w:t>The system must be capable of solar/battery operation and include local data storage. The system shall support remote telemetry via cellular modem, Wi-Fi or equivalent technology and enable remote system health monitoring and diagnostics.</w:t>
          </w:r>
        </w:p>
        <w:p w14:paraId="4DB190C4" w14:textId="419000F2" w:rsidR="00400A44" w:rsidRPr="007E0F4B" w:rsidRDefault="00400A44" w:rsidP="00400A44">
          <w:pPr>
            <w:spacing w:line="360" w:lineRule="auto"/>
            <w:rPr>
              <w:rFonts w:asciiTheme="minorHAnsi" w:hAnsiTheme="minorHAnsi" w:cstheme="minorHAnsi"/>
            </w:rPr>
          </w:pPr>
        </w:p>
        <w:p w14:paraId="300B891E" w14:textId="77777777" w:rsidR="00400A44" w:rsidRPr="007E0F4B" w:rsidRDefault="00400A44" w:rsidP="00400A44">
          <w:pPr>
            <w:spacing w:line="360" w:lineRule="auto"/>
            <w:rPr>
              <w:rFonts w:asciiTheme="minorHAnsi" w:hAnsiTheme="minorHAnsi" w:cstheme="minorHAnsi"/>
            </w:rPr>
          </w:pPr>
          <w:r w:rsidRPr="007E0F4B">
            <w:rPr>
              <w:rFonts w:asciiTheme="minorHAnsi" w:hAnsiTheme="minorHAnsi" w:cstheme="minorHAnsi"/>
            </w:rPr>
            <w:t>Supporting measurements should include air temperature, relative humidity, atmospheric pressure and PAR/solar radiation, or provide the ability to integrate these sensors. Raw and processed data must be accessible.</w:t>
          </w:r>
        </w:p>
        <w:p w14:paraId="45981C8A" w14:textId="77777777" w:rsidR="00400A44" w:rsidRPr="007E0F4B" w:rsidRDefault="00400A44" w:rsidP="00400A44">
          <w:pPr>
            <w:spacing w:line="360" w:lineRule="auto"/>
            <w:rPr>
              <w:rFonts w:asciiTheme="minorHAnsi" w:hAnsiTheme="minorHAnsi" w:cstheme="minorHAnsi"/>
            </w:rPr>
          </w:pPr>
        </w:p>
        <w:p w14:paraId="31595AE6" w14:textId="77777777" w:rsidR="00F11197" w:rsidRPr="007E0F4B" w:rsidRDefault="00400A44" w:rsidP="00F11197">
          <w:pPr>
            <w:spacing w:line="360" w:lineRule="auto"/>
            <w:rPr>
              <w:rFonts w:asciiTheme="minorHAnsi" w:hAnsiTheme="minorHAnsi" w:cstheme="minorHAnsi"/>
            </w:rPr>
          </w:pPr>
          <w:r w:rsidRPr="007E0F4B">
            <w:rPr>
              <w:rFonts w:asciiTheme="minorHAnsi" w:hAnsiTheme="minorHAnsi" w:cstheme="minorHAnsi"/>
            </w:rPr>
            <w:t>The quotation should include technical specifications for the equipment, details of all components included, installation and power requirements, data processing and software,  and technical support.</w:t>
          </w:r>
        </w:p>
        <w:p w14:paraId="425292BA" w14:textId="4C00F7A1" w:rsidR="00F11197" w:rsidRPr="007E0F4B" w:rsidRDefault="00F11197" w:rsidP="00F11197">
          <w:pPr>
            <w:spacing w:line="360" w:lineRule="auto"/>
            <w:rPr>
              <w:rFonts w:asciiTheme="minorHAnsi" w:hAnsiTheme="minorHAnsi" w:cstheme="minorHAnsi"/>
            </w:rPr>
          </w:pPr>
          <w:r w:rsidRPr="007E0F4B">
            <w:rPr>
              <w:rFonts w:asciiTheme="minorHAnsi" w:hAnsiTheme="minorHAnsi" w:cstheme="minorHAnsi"/>
            </w:rPr>
            <w:t>A minimum 12-month manufacturer's warranty shall be provided. Tenderers should state warranty duration and support arrangements.</w:t>
          </w:r>
        </w:p>
        <w:p w14:paraId="5F860172" w14:textId="74D3C7AD" w:rsidR="00400A44" w:rsidRPr="007E0F4B" w:rsidRDefault="00400A44" w:rsidP="00400A44">
          <w:pPr>
            <w:spacing w:line="360" w:lineRule="auto"/>
            <w:rPr>
              <w:rFonts w:ascii="Segoe UI" w:hAnsi="Segoe UI" w:cs="Segoe UI"/>
            </w:rPr>
          </w:pPr>
          <w:r w:rsidRPr="007E0F4B">
            <w:rPr>
              <w:rFonts w:ascii="Segoe UI" w:hAnsi="Segoe UI" w:cs="Segoe UI"/>
            </w:rPr>
            <w:t xml:space="preserve"> </w:t>
          </w:r>
        </w:p>
        <w:p w14:paraId="6D27F9F6" w14:textId="6BA978A3" w:rsidR="00400A44" w:rsidRPr="007E0F4B" w:rsidRDefault="00400A44" w:rsidP="00400A44">
          <w:pPr>
            <w:spacing w:line="360" w:lineRule="auto"/>
            <w:rPr>
              <w:rFonts w:asciiTheme="minorHAnsi" w:hAnsiTheme="minorHAnsi" w:cstheme="minorHAnsi"/>
            </w:rPr>
          </w:pPr>
          <w:r w:rsidRPr="007E0F4B">
            <w:rPr>
              <w:rFonts w:asciiTheme="minorHAnsi" w:hAnsiTheme="minorHAnsi" w:cstheme="minorHAnsi"/>
            </w:rPr>
            <w:t>The system shall be capable of autonomous operation through an integrated solar and battery power system sized for year-round operation in Irish climatic conditions.</w:t>
          </w:r>
        </w:p>
        <w:p w14:paraId="778BAF66" w14:textId="31AD4562" w:rsidR="00400A44" w:rsidRPr="007E0F4B" w:rsidRDefault="00400A44" w:rsidP="00400A44">
          <w:pPr>
            <w:spacing w:line="360" w:lineRule="auto"/>
            <w:rPr>
              <w:rFonts w:asciiTheme="minorHAnsi" w:hAnsiTheme="minorHAnsi" w:cstheme="minorHAnsi"/>
            </w:rPr>
          </w:pPr>
        </w:p>
        <w:p w14:paraId="44D4D105" w14:textId="77777777" w:rsidR="00400A44" w:rsidRPr="007E0F4B" w:rsidRDefault="00400A44" w:rsidP="00400A44">
          <w:pPr>
            <w:spacing w:line="360" w:lineRule="auto"/>
            <w:rPr>
              <w:rFonts w:asciiTheme="minorHAnsi" w:hAnsiTheme="minorHAnsi" w:cstheme="minorHAnsi"/>
            </w:rPr>
          </w:pPr>
        </w:p>
        <w:p w14:paraId="32D1E13B" w14:textId="5F1A73A8" w:rsidR="00400A44" w:rsidRPr="007E0F4B" w:rsidRDefault="00400A44" w:rsidP="00400A44">
          <w:pPr>
            <w:spacing w:line="360" w:lineRule="auto"/>
            <w:rPr>
              <w:rFonts w:asciiTheme="minorHAnsi" w:hAnsiTheme="minorHAnsi" w:cstheme="minorHAnsi"/>
            </w:rPr>
          </w:pPr>
          <w:r w:rsidRPr="007E0F4B">
            <w:rPr>
              <w:rFonts w:asciiTheme="minorHAnsi" w:hAnsiTheme="minorHAnsi" w:cstheme="minorHAnsi"/>
            </w:rPr>
            <w:t>Please provide the total cost for the specified solution and provide itemised costings.</w:t>
          </w:r>
          <w:r w:rsidRPr="007E0F4B">
            <w:rPr>
              <w:rFonts w:ascii="Segoe UI" w:hAnsi="Segoe UI" w:cs="Segoe UI"/>
            </w:rPr>
            <w:t xml:space="preserve"> </w:t>
          </w:r>
          <w:r w:rsidRPr="007E0F4B">
            <w:rPr>
              <w:rFonts w:asciiTheme="minorHAnsi" w:hAnsiTheme="minorHAnsi" w:cstheme="minorHAnsi"/>
            </w:rPr>
            <w:t>Tenderers shall state the expected delivery period from contract award and identify any long-lead components.</w:t>
          </w:r>
        </w:p>
        <w:p w14:paraId="68EDD125" w14:textId="77777777" w:rsidR="00F11197" w:rsidRPr="007E0F4B" w:rsidRDefault="00F11197" w:rsidP="00F11197">
          <w:pPr>
            <w:spacing w:line="360" w:lineRule="auto"/>
            <w:rPr>
              <w:rFonts w:asciiTheme="minorHAnsi" w:hAnsiTheme="minorHAnsi" w:cstheme="minorHAnsi"/>
            </w:rPr>
          </w:pPr>
          <w:r w:rsidRPr="007E0F4B">
            <w:rPr>
              <w:rFonts w:asciiTheme="minorHAnsi" w:hAnsiTheme="minorHAnsi" w:cstheme="minorHAnsi"/>
            </w:rPr>
            <w:t>The system shall be supplied as a complete integrated solution suitable for long-term deployment in wetland environments.</w:t>
          </w:r>
        </w:p>
        <w:p w14:paraId="067D61CB" w14:textId="77777777" w:rsidR="00F11197" w:rsidRPr="007E0F4B" w:rsidRDefault="00F11197" w:rsidP="00F11197">
          <w:pPr>
            <w:spacing w:line="360" w:lineRule="auto"/>
            <w:rPr>
              <w:rFonts w:asciiTheme="minorHAnsi" w:hAnsiTheme="minorHAnsi" w:cstheme="minorHAnsi"/>
            </w:rPr>
          </w:pPr>
          <w:r w:rsidRPr="007E0F4B">
            <w:rPr>
              <w:rFonts w:asciiTheme="minorHAnsi" w:hAnsiTheme="minorHAnsi" w:cstheme="minorHAnsi"/>
            </w:rPr>
            <w:t>The system shall include all equipment necessary for operation, communications, data logging, power management and automated flux calculations.</w:t>
          </w:r>
        </w:p>
        <w:p w14:paraId="131D6B10" w14:textId="77777777" w:rsidR="00F11197" w:rsidRPr="007E0F4B" w:rsidRDefault="00F11197" w:rsidP="00F11197">
          <w:pPr>
            <w:spacing w:line="360" w:lineRule="auto"/>
            <w:rPr>
              <w:rFonts w:asciiTheme="minorHAnsi" w:hAnsiTheme="minorHAnsi" w:cstheme="minorHAnsi"/>
            </w:rPr>
          </w:pPr>
          <w:r w:rsidRPr="007E0F4B">
            <w:rPr>
              <w:rFonts w:asciiTheme="minorHAnsi" w:hAnsiTheme="minorHAnsi" w:cstheme="minorHAnsi"/>
            </w:rPr>
            <w:t>Tenderers shall clearly identify any components that are optional or not included within the quoted price.</w:t>
          </w:r>
        </w:p>
        <w:p w14:paraId="33637520" w14:textId="38BA534D" w:rsidR="00400A44" w:rsidRPr="007E0F4B" w:rsidRDefault="00400A44" w:rsidP="00400A44">
          <w:pPr>
            <w:spacing w:line="360" w:lineRule="auto"/>
            <w:rPr>
              <w:rFonts w:asciiTheme="minorHAnsi" w:hAnsiTheme="minorHAnsi" w:cstheme="minorHAnsi"/>
            </w:rPr>
          </w:pPr>
        </w:p>
        <w:p w14:paraId="387A8026" w14:textId="77777777" w:rsidR="00C73FCB" w:rsidRPr="007E0F4B" w:rsidRDefault="00000000" w:rsidP="00C73FCB">
          <w:pPr>
            <w:rPr>
              <w:rFonts w:asciiTheme="minorHAnsi" w:hAnsiTheme="minorHAnsi" w:cstheme="minorHAnsi"/>
            </w:rPr>
          </w:pPr>
        </w:p>
      </w:sdtContent>
    </w:sdt>
    <w:p w14:paraId="74FAFCEA" w14:textId="5008F0F8"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6F803C71" w14:textId="5FA6160F"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34D74FCE" w14:textId="6D6027C8"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4C652AC0" w14:textId="053E7479"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5E2D1754" w14:textId="755E6DA9"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63940456" w14:textId="7CBDCFDE"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699524AB" w14:textId="681515ED" w:rsidR="169C8E09" w:rsidRPr="007E0F4B" w:rsidRDefault="169C8E09">
      <w:pPr>
        <w:rPr>
          <w:rFonts w:asciiTheme="minorHAnsi" w:hAnsiTheme="minorHAnsi" w:cstheme="minorHAnsi"/>
        </w:rPr>
      </w:pPr>
      <w:r w:rsidRPr="007E0F4B">
        <w:rPr>
          <w:rFonts w:asciiTheme="minorHAnsi" w:hAnsiTheme="minorHAnsi" w:cstheme="minorHAnsi"/>
        </w:rPr>
        <w:br w:type="page"/>
      </w:r>
    </w:p>
    <w:p w14:paraId="641B9EBB" w14:textId="580E2693" w:rsidR="169C8E09" w:rsidRPr="007E0F4B"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lang w:val="en-NZ"/>
        </w:rPr>
      </w:pPr>
    </w:p>
    <w:p w14:paraId="16AB80D1" w14:textId="77777777" w:rsidR="00400A44" w:rsidRPr="007E0F4B" w:rsidRDefault="00400A44" w:rsidP="6E24A99F">
      <w:pPr>
        <w:keepNext/>
        <w:keepLines/>
        <w:spacing w:before="240" w:line="320" w:lineRule="atLeast"/>
        <w:outlineLvl w:val="0"/>
        <w:rPr>
          <w:rFonts w:asciiTheme="minorHAnsi" w:eastAsiaTheme="minorEastAsia" w:hAnsiTheme="minorHAnsi" w:cstheme="minorHAnsi"/>
          <w:color w:val="538135" w:themeColor="accent6" w:themeShade="BF"/>
          <w:lang w:val="en-NZ"/>
        </w:rPr>
      </w:pPr>
      <w:bookmarkStart w:id="14" w:name="_SECTION_3:_Our"/>
      <w:bookmarkStart w:id="15" w:name="Section_3_evaluation_methodology"/>
      <w:bookmarkStart w:id="16" w:name="_Toc387326110"/>
      <w:bookmarkStart w:id="17" w:name="_Toc391910784"/>
      <w:bookmarkEnd w:id="14"/>
      <w:bookmarkEnd w:id="15"/>
    </w:p>
    <w:p w14:paraId="658AD82F" w14:textId="4BF1CF53" w:rsidR="00A95794" w:rsidRPr="007E0F4B" w:rsidRDefault="00A95794" w:rsidP="6E24A99F">
      <w:pPr>
        <w:keepNext/>
        <w:keepLines/>
        <w:spacing w:before="240" w:line="320" w:lineRule="atLeast"/>
        <w:outlineLvl w:val="0"/>
        <w:rPr>
          <w:rFonts w:asciiTheme="minorHAnsi" w:hAnsiTheme="minorHAnsi" w:cstheme="minorHAnsi"/>
          <w:color w:val="9BBB59"/>
          <w:lang w:val="en-NZ"/>
          <w14:textFill>
            <w14:solidFill>
              <w14:srgbClr w14:val="9BBB59">
                <w14:lumMod w14:val="50000"/>
              </w14:srgbClr>
            </w14:solidFill>
          </w14:textFill>
        </w:rPr>
      </w:pPr>
      <w:bookmarkStart w:id="18" w:name="_Toc237614946"/>
      <w:r w:rsidRPr="007E0F4B">
        <w:rPr>
          <w:rFonts w:asciiTheme="minorHAnsi" w:eastAsiaTheme="minorEastAsia" w:hAnsiTheme="minorHAnsi" w:cstheme="minorHAnsi"/>
          <w:color w:val="538135" w:themeColor="accent6" w:themeShade="BF"/>
          <w:lang w:val="en-NZ"/>
        </w:rPr>
        <w:t>Section 3</w:t>
      </w:r>
      <w:r w:rsidRPr="007E0F4B">
        <w:rPr>
          <w:rFonts w:asciiTheme="minorHAnsi" w:hAnsiTheme="minorHAnsi" w:cstheme="minorHAnsi"/>
          <w:color w:val="538135" w:themeColor="accent6" w:themeShade="BF"/>
          <w:lang w:val="en-NZ"/>
        </w:rPr>
        <w:t xml:space="preserve">: Our Evaluation </w:t>
      </w:r>
      <w:bookmarkEnd w:id="16"/>
      <w:bookmarkEnd w:id="17"/>
      <w:r w:rsidRPr="007E0F4B">
        <w:rPr>
          <w:rFonts w:asciiTheme="minorHAnsi" w:hAnsiTheme="minorHAnsi" w:cstheme="minorHAnsi"/>
          <w:color w:val="538135" w:themeColor="accent6" w:themeShade="BF"/>
          <w:lang w:val="en-NZ"/>
        </w:rPr>
        <w:t>Approach</w:t>
      </w:r>
      <w:bookmarkEnd w:id="18"/>
    </w:p>
    <w:p w14:paraId="1A946695" w14:textId="7844CE86" w:rsidR="00A95794" w:rsidRPr="007E0F4B" w:rsidRDefault="00A95794" w:rsidP="00F11197">
      <w:pPr>
        <w:keepNext/>
        <w:spacing w:before="80" w:after="80"/>
        <w:ind w:right="34"/>
        <w:contextualSpacing/>
        <w:rPr>
          <w:rFonts w:asciiTheme="minorHAnsi" w:eastAsia="Calibri" w:hAnsiTheme="minorHAnsi" w:cstheme="minorHAnsi"/>
          <w:b/>
          <w:bCs/>
          <w:color w:val="808080"/>
          <w:lang w:val="en-NZ"/>
        </w:rPr>
      </w:pPr>
    </w:p>
    <w:p w14:paraId="07B938A1" w14:textId="67BE291D" w:rsidR="00D96109" w:rsidRPr="007E0F4B" w:rsidRDefault="007A280B" w:rsidP="00275DED">
      <w:pPr>
        <w:pStyle w:val="ListParagraph"/>
        <w:numPr>
          <w:ilvl w:val="1"/>
          <w:numId w:val="6"/>
        </w:numPr>
        <w:spacing w:before="80" w:after="80" w:line="360" w:lineRule="auto"/>
        <w:rPr>
          <w:rFonts w:asciiTheme="minorHAnsi" w:hAnsiTheme="minorHAnsi" w:cstheme="minorHAnsi"/>
          <w:b/>
          <w:bCs/>
          <w:color w:val="808080"/>
          <w:lang w:val="en-NZ"/>
        </w:rPr>
      </w:pPr>
      <w:bookmarkStart w:id="19" w:name="Section_4_pricing"/>
      <w:bookmarkStart w:id="20" w:name="_Toc391910785"/>
      <w:bookmarkStart w:id="21" w:name="_Toc387326111"/>
      <w:bookmarkStart w:id="22" w:name="_Toc306892494"/>
      <w:bookmarkEnd w:id="19"/>
      <w:r w:rsidRPr="007E0F4B">
        <w:rPr>
          <w:rFonts w:asciiTheme="minorHAnsi" w:hAnsiTheme="minorHAnsi" w:cstheme="minorHAnsi"/>
          <w:b/>
          <w:bCs/>
          <w:color w:val="808080"/>
          <w:lang w:val="en-NZ"/>
        </w:rPr>
        <w:t>Tender</w:t>
      </w:r>
      <w:r w:rsidR="00A647F1" w:rsidRPr="007E0F4B">
        <w:rPr>
          <w:rFonts w:asciiTheme="minorHAnsi" w:hAnsiTheme="minorHAnsi" w:cstheme="minorHAnsi"/>
          <w:b/>
          <w:bCs/>
          <w:color w:val="808080"/>
          <w:lang w:val="en-NZ"/>
        </w:rPr>
        <w:t xml:space="preserve"> format</w:t>
      </w:r>
    </w:p>
    <w:p w14:paraId="780F48B1" w14:textId="09150DA5" w:rsidR="003F7820" w:rsidRPr="007E0F4B" w:rsidRDefault="003F7820" w:rsidP="00D96109">
      <w:pPr>
        <w:spacing w:before="80" w:after="80" w:line="360" w:lineRule="auto"/>
        <w:rPr>
          <w:rFonts w:asciiTheme="minorHAnsi" w:hAnsiTheme="minorHAnsi" w:cstheme="minorHAnsi"/>
        </w:rPr>
      </w:pPr>
      <w:r w:rsidRPr="007E0F4B">
        <w:rPr>
          <w:rFonts w:asciiTheme="minorHAnsi" w:hAnsiTheme="minorHAnsi" w:cstheme="minorHAnsi"/>
        </w:rPr>
        <w:t>Tenderers must submit the following:</w:t>
      </w:r>
    </w:p>
    <w:p w14:paraId="7D64A7C2" w14:textId="77777777" w:rsidR="003F7820" w:rsidRPr="007E0F4B" w:rsidRDefault="003F7820" w:rsidP="003F7820">
      <w:pPr>
        <w:spacing w:before="100" w:beforeAutospacing="1" w:after="100" w:afterAutospacing="1" w:line="300" w:lineRule="atLeast"/>
        <w:outlineLvl w:val="3"/>
        <w:rPr>
          <w:rFonts w:asciiTheme="minorHAnsi" w:hAnsiTheme="minorHAnsi" w:cstheme="minorHAnsi"/>
          <w:b/>
          <w:bCs/>
        </w:rPr>
      </w:pPr>
      <w:bookmarkStart w:id="23" w:name="_Toc237614947"/>
      <w:r w:rsidRPr="007E0F4B">
        <w:rPr>
          <w:rFonts w:asciiTheme="minorHAnsi" w:hAnsiTheme="minorHAnsi" w:cstheme="minorHAnsi"/>
          <w:b/>
          <w:bCs/>
        </w:rPr>
        <w:t>1. Technical Proposal</w:t>
      </w:r>
      <w:bookmarkEnd w:id="23"/>
    </w:p>
    <w:p w14:paraId="31C73E68" w14:textId="77777777" w:rsidR="00400A44" w:rsidRPr="007E0F4B" w:rsidRDefault="00400A44" w:rsidP="00400A44">
      <w:pPr>
        <w:spacing w:before="100" w:beforeAutospacing="1" w:after="100" w:afterAutospacing="1" w:line="300" w:lineRule="atLeast"/>
        <w:rPr>
          <w:rFonts w:asciiTheme="minorHAnsi" w:hAnsiTheme="minorHAnsi" w:cstheme="minorHAnsi"/>
        </w:rPr>
      </w:pPr>
      <w:r w:rsidRPr="007E0F4B">
        <w:rPr>
          <w:rFonts w:asciiTheme="minorHAnsi" w:hAnsiTheme="minorHAnsi" w:cstheme="minorHAnsi"/>
        </w:rPr>
        <w:t>The quotation should include technical specifications for the equipment, details of all components included, installation and power requirements, data processing and software,  warranty and technical support.</w:t>
      </w:r>
    </w:p>
    <w:p w14:paraId="24599857" w14:textId="77777777" w:rsidR="003F7820" w:rsidRPr="007E0F4B" w:rsidRDefault="003F7820" w:rsidP="003F7820">
      <w:pPr>
        <w:spacing w:before="100" w:beforeAutospacing="1" w:after="100" w:afterAutospacing="1" w:line="300" w:lineRule="atLeast"/>
        <w:outlineLvl w:val="3"/>
        <w:rPr>
          <w:rFonts w:asciiTheme="minorHAnsi" w:hAnsiTheme="minorHAnsi" w:cstheme="minorHAnsi"/>
          <w:b/>
          <w:bCs/>
        </w:rPr>
      </w:pPr>
      <w:bookmarkStart w:id="24" w:name="_Toc237614948"/>
      <w:r w:rsidRPr="007E0F4B">
        <w:rPr>
          <w:rFonts w:asciiTheme="minorHAnsi" w:hAnsiTheme="minorHAnsi" w:cstheme="minorHAnsi"/>
          <w:b/>
          <w:bCs/>
        </w:rPr>
        <w:t>2. Financial Proposal</w:t>
      </w:r>
      <w:bookmarkEnd w:id="24"/>
    </w:p>
    <w:p w14:paraId="1894CA95" w14:textId="77777777" w:rsidR="00400A44" w:rsidRPr="007E0F4B" w:rsidRDefault="00400A44" w:rsidP="00400A44">
      <w:pPr>
        <w:spacing w:before="100" w:beforeAutospacing="1" w:after="100" w:afterAutospacing="1" w:line="300" w:lineRule="atLeast"/>
        <w:rPr>
          <w:rFonts w:asciiTheme="minorHAnsi" w:hAnsiTheme="minorHAnsi" w:cstheme="minorHAnsi"/>
        </w:rPr>
      </w:pPr>
      <w:r w:rsidRPr="007E0F4B">
        <w:rPr>
          <w:rFonts w:asciiTheme="minorHAnsi" w:hAnsiTheme="minorHAnsi" w:cstheme="minorHAnsi"/>
        </w:rPr>
        <w:t>The Financial Proposal shall provide an itemised breakdown of all equipment, sensors, mounting hardware, power systems, communications equipment, software licences (if applicable), installation costs (if applicable), training costs (if applicable), shipping costs and any optional items.</w:t>
      </w:r>
    </w:p>
    <w:p w14:paraId="386E9C0F" w14:textId="77777777" w:rsidR="003F7820" w:rsidRPr="007E0F4B" w:rsidRDefault="003F7820" w:rsidP="003F7820">
      <w:pPr>
        <w:spacing w:before="100" w:beforeAutospacing="1" w:after="100" w:afterAutospacing="1" w:line="300" w:lineRule="atLeast"/>
        <w:rPr>
          <w:rFonts w:asciiTheme="minorHAnsi" w:hAnsiTheme="minorHAnsi" w:cstheme="minorHAnsi"/>
        </w:rPr>
      </w:pPr>
      <w:r w:rsidRPr="007E0F4B">
        <w:rPr>
          <w:rFonts w:asciiTheme="minorHAnsi" w:hAnsiTheme="minorHAnsi" w:cstheme="minorHAnsi"/>
        </w:rPr>
        <w:t>Prices shall be expressed in Euro (€), exclusive of VAT, with VAT shown separately.</w:t>
      </w:r>
    </w:p>
    <w:p w14:paraId="3050405A" w14:textId="77777777" w:rsidR="003F7820" w:rsidRPr="007E0F4B" w:rsidRDefault="003F7820" w:rsidP="003F7820">
      <w:pPr>
        <w:spacing w:before="100" w:beforeAutospacing="1" w:after="100" w:afterAutospacing="1" w:line="300" w:lineRule="atLeast"/>
        <w:rPr>
          <w:rFonts w:asciiTheme="minorHAnsi" w:hAnsiTheme="minorHAnsi" w:cstheme="minorHAnsi"/>
        </w:rPr>
      </w:pPr>
      <w:r w:rsidRPr="007E0F4B">
        <w:rPr>
          <w:rFonts w:asciiTheme="minorHAnsi" w:hAnsiTheme="minorHAnsi" w:cstheme="minorHAnsi"/>
        </w:rPr>
        <w:t>No additional expenses shall be payable unless expressly agreed in advance by the Contracting Authority.</w:t>
      </w:r>
    </w:p>
    <w:p w14:paraId="11C196EA" w14:textId="77777777" w:rsidR="003F7820" w:rsidRPr="007E0F4B" w:rsidRDefault="003F7820" w:rsidP="003F7820">
      <w:pPr>
        <w:spacing w:before="100" w:beforeAutospacing="1" w:after="100" w:afterAutospacing="1" w:line="300" w:lineRule="atLeast"/>
        <w:rPr>
          <w:rFonts w:asciiTheme="minorHAnsi" w:hAnsiTheme="minorHAnsi" w:cstheme="minorHAnsi"/>
        </w:rPr>
      </w:pPr>
      <w:r w:rsidRPr="007E0F4B">
        <w:rPr>
          <w:rFonts w:asciiTheme="minorHAnsi" w:hAnsiTheme="minorHAnsi" w:cstheme="minorHAnsi"/>
        </w:rPr>
        <w:t>Tendered rates and prices shall remain fixed and valid for a period of three (3) calendar months from the tender submission deadline.</w:t>
      </w:r>
    </w:p>
    <w:p w14:paraId="10B4CC57" w14:textId="77777777" w:rsidR="00311A84" w:rsidRPr="007E0F4B" w:rsidRDefault="00311A84" w:rsidP="00A95794">
      <w:pPr>
        <w:spacing w:before="80" w:after="80" w:line="276" w:lineRule="auto"/>
        <w:ind w:left="426"/>
        <w:rPr>
          <w:rFonts w:asciiTheme="minorHAnsi" w:hAnsiTheme="minorHAnsi" w:cstheme="minorHAnsi"/>
          <w:b/>
          <w:bCs/>
          <w:color w:val="808080"/>
          <w:lang w:val="en-NZ"/>
        </w:rPr>
      </w:pPr>
      <w:r w:rsidRPr="007E0F4B">
        <w:rPr>
          <w:rFonts w:asciiTheme="minorHAnsi" w:hAnsiTheme="minorHAnsi" w:cstheme="minorHAnsi"/>
          <w:b/>
          <w:bCs/>
          <w:color w:val="808080"/>
          <w:lang w:val="en-NZ"/>
        </w:rPr>
        <w:br w:type="page"/>
      </w:r>
    </w:p>
    <w:p w14:paraId="63BC0949" w14:textId="77777777" w:rsidR="007C0519" w:rsidRPr="007E0F4B" w:rsidRDefault="007C0519" w:rsidP="6E24A99F">
      <w:pPr>
        <w:spacing w:before="80" w:after="80"/>
        <w:rPr>
          <w:rFonts w:asciiTheme="minorHAnsi" w:hAnsiTheme="minorHAnsi" w:cstheme="minorHAnsi"/>
          <w:b/>
          <w:bCs/>
          <w:color w:val="808080" w:themeColor="background1" w:themeShade="80"/>
          <w:lang w:val="en-NZ"/>
        </w:rPr>
      </w:pPr>
    </w:p>
    <w:p w14:paraId="030FE1A1" w14:textId="328C4C80" w:rsidR="00A95794" w:rsidRPr="007E0F4B" w:rsidRDefault="00A95794" w:rsidP="00275DED">
      <w:pPr>
        <w:pStyle w:val="ListParagraph"/>
        <w:numPr>
          <w:ilvl w:val="1"/>
          <w:numId w:val="38"/>
        </w:numPr>
        <w:spacing w:before="80" w:after="80"/>
        <w:rPr>
          <w:rFonts w:asciiTheme="minorHAnsi" w:hAnsiTheme="minorHAnsi" w:cstheme="minorHAnsi"/>
          <w:b/>
          <w:bCs/>
          <w:color w:val="808080" w:themeColor="background1" w:themeShade="80"/>
          <w:lang w:val="en-NZ"/>
        </w:rPr>
      </w:pPr>
      <w:r w:rsidRPr="007E0F4B">
        <w:rPr>
          <w:rFonts w:asciiTheme="minorHAnsi" w:hAnsiTheme="minorHAnsi" w:cstheme="minorHAnsi"/>
          <w:b/>
          <w:bCs/>
          <w:color w:val="808080" w:themeColor="background1" w:themeShade="80"/>
          <w:lang w:val="en-NZ"/>
        </w:rPr>
        <w:t>Award Criteria</w:t>
      </w:r>
    </w:p>
    <w:p w14:paraId="569439AF" w14:textId="77777777" w:rsidR="007E0F4B" w:rsidRPr="007E0F4B" w:rsidRDefault="007E0F4B" w:rsidP="007E0F4B">
      <w:pPr>
        <w:pStyle w:val="NormalWeb"/>
        <w:spacing w:line="300" w:lineRule="atLeast"/>
        <w:rPr>
          <w:rFonts w:ascii="Segoe UI" w:hAnsi="Segoe UI" w:cs="Segoe UI"/>
          <w:b/>
          <w:bCs/>
        </w:rPr>
      </w:pPr>
      <w:r w:rsidRPr="007E0F4B">
        <w:rPr>
          <w:rStyle w:val="Strong"/>
          <w:rFonts w:ascii="Segoe UI" w:hAnsi="Segoe UI" w:cs="Segoe UI"/>
          <w:b w:val="0"/>
          <w:bCs w:val="0"/>
        </w:rPr>
        <w:t>Tenders will first be assessed for compliance with the mandatory technical requirements.</w:t>
      </w:r>
    </w:p>
    <w:p w14:paraId="0F75D2AF" w14:textId="77777777" w:rsidR="007E0F4B" w:rsidRPr="007E0F4B" w:rsidRDefault="007E0F4B" w:rsidP="007E0F4B">
      <w:pPr>
        <w:pStyle w:val="NormalWeb"/>
        <w:spacing w:line="300" w:lineRule="atLeast"/>
        <w:rPr>
          <w:rFonts w:ascii="Segoe UI" w:hAnsi="Segoe UI" w:cs="Segoe UI"/>
          <w:b/>
          <w:bCs/>
        </w:rPr>
      </w:pPr>
      <w:r w:rsidRPr="007E0F4B">
        <w:rPr>
          <w:rStyle w:val="Strong"/>
          <w:rFonts w:ascii="Segoe UI" w:hAnsi="Segoe UI" w:cs="Segoe UI"/>
          <w:b w:val="0"/>
          <w:bCs w:val="0"/>
        </w:rPr>
        <w:t>The contract will be awarded to the lowest-priced compliant tender.</w:t>
      </w:r>
    </w:p>
    <w:p w14:paraId="2B921161" w14:textId="77777777" w:rsidR="00003CC0" w:rsidRPr="007E0F4B" w:rsidRDefault="00003CC0" w:rsidP="00A647F1">
      <w:pPr>
        <w:spacing w:before="80" w:after="80" w:line="276" w:lineRule="auto"/>
        <w:rPr>
          <w:rFonts w:asciiTheme="minorHAnsi" w:hAnsiTheme="minorHAnsi" w:cstheme="minorHAnsi"/>
          <w:color w:val="000000"/>
          <w:lang w:val="en-NZ"/>
          <w14:textFill>
            <w14:solidFill>
              <w14:srgbClr w14:val="000000">
                <w14:lumMod w14:val="50000"/>
              </w14:srgbClr>
            </w14:solidFill>
          </w14:textFill>
        </w:rPr>
      </w:pPr>
    </w:p>
    <w:p w14:paraId="1DB1704F" w14:textId="0E50AAF1" w:rsidR="00A647F1" w:rsidRPr="007E0F4B" w:rsidRDefault="00A647F1" w:rsidP="00A647F1">
      <w:pPr>
        <w:spacing w:before="80" w:after="80" w:line="276" w:lineRule="auto"/>
        <w:rPr>
          <w:rFonts w:asciiTheme="minorHAnsi" w:hAnsiTheme="minorHAnsi" w:cstheme="minorHAnsi"/>
          <w:b/>
          <w:bCs/>
          <w:color w:val="808080"/>
          <w:lang w:val="en-NZ"/>
        </w:rPr>
      </w:pPr>
      <w:r w:rsidRPr="007E0F4B">
        <w:rPr>
          <w:rFonts w:asciiTheme="minorHAnsi" w:hAnsiTheme="minorHAnsi" w:cstheme="minorHAnsi"/>
          <w:b/>
          <w:bCs/>
          <w:color w:val="808080"/>
          <w:lang w:val="en-NZ"/>
        </w:rPr>
        <w:t xml:space="preserve">3.4 </w:t>
      </w:r>
      <w:r w:rsidR="00F11197" w:rsidRPr="007E0F4B">
        <w:rPr>
          <w:rFonts w:asciiTheme="minorHAnsi" w:hAnsiTheme="minorHAnsi" w:cstheme="minorHAnsi"/>
          <w:b/>
          <w:bCs/>
          <w:color w:val="808080"/>
          <w:lang w:val="en-NZ"/>
        </w:rPr>
        <w:t>Goods</w:t>
      </w:r>
      <w:r w:rsidRPr="007E0F4B">
        <w:rPr>
          <w:rFonts w:asciiTheme="minorHAnsi" w:hAnsiTheme="minorHAnsi" w:cstheme="minorHAnsi"/>
          <w:b/>
          <w:bCs/>
          <w:color w:val="808080"/>
          <w:lang w:val="en-NZ"/>
        </w:rPr>
        <w:t xml:space="preserve"> Contract</w:t>
      </w:r>
    </w:p>
    <w:p w14:paraId="3B2E57C6" w14:textId="044D2478" w:rsidR="00A647F1" w:rsidRPr="007E0F4B" w:rsidRDefault="00A647F1" w:rsidP="00003CC0">
      <w:pPr>
        <w:spacing w:line="360" w:lineRule="auto"/>
        <w:jc w:val="both"/>
        <w:rPr>
          <w:rFonts w:asciiTheme="minorHAnsi" w:hAnsiTheme="minorHAnsi" w:cstheme="minorHAnsi"/>
        </w:rPr>
      </w:pPr>
      <w:r w:rsidRPr="007E0F4B">
        <w:rPr>
          <w:rFonts w:asciiTheme="minorHAnsi" w:hAnsiTheme="minorHAnsi" w:cstheme="minorHAnsi"/>
        </w:rPr>
        <w:t xml:space="preserve">Before the </w:t>
      </w:r>
      <w:r w:rsidR="00F11197" w:rsidRPr="007E0F4B">
        <w:rPr>
          <w:rFonts w:asciiTheme="minorHAnsi" w:hAnsiTheme="minorHAnsi" w:cstheme="minorHAnsi"/>
        </w:rPr>
        <w:t>goods</w:t>
      </w:r>
      <w:r w:rsidRPr="007E0F4B">
        <w:rPr>
          <w:rFonts w:asciiTheme="minorHAnsi" w:hAnsiTheme="minorHAnsi" w:cstheme="minorHAnsi"/>
        </w:rPr>
        <w:t xml:space="preserve"> contract can be awarded, the successful tenderer will be required to supply a Tax Clearance Access Number and Tax Reference Number. It is a condition that the successful tenderer shall, for the term of such contract, comply with all EU and domestic tax laws.</w:t>
      </w:r>
    </w:p>
    <w:p w14:paraId="623DC933" w14:textId="77777777" w:rsidR="00C7388A" w:rsidRPr="007E0F4B" w:rsidRDefault="00C7388A" w:rsidP="007E0F4B">
      <w:pPr>
        <w:rPr>
          <w:rFonts w:asciiTheme="minorHAnsi" w:hAnsiTheme="minorHAnsi" w:cstheme="minorHAnsi"/>
        </w:rPr>
      </w:pPr>
    </w:p>
    <w:p w14:paraId="3484356F" w14:textId="77777777" w:rsidR="00A95794" w:rsidRPr="007E0F4B" w:rsidRDefault="00A95794" w:rsidP="6E24A99F">
      <w:pPr>
        <w:keepNext/>
        <w:keepLines/>
        <w:spacing w:before="240" w:line="320" w:lineRule="atLeast"/>
        <w:ind w:right="-482"/>
        <w:outlineLvl w:val="0"/>
        <w:rPr>
          <w:rFonts w:asciiTheme="minorHAnsi" w:hAnsiTheme="minorHAnsi" w:cstheme="minorHAnsi"/>
          <w:color w:val="538135" w:themeColor="accent6" w:themeShade="BF"/>
          <w:lang w:val="en-NZ"/>
        </w:rPr>
      </w:pPr>
      <w:bookmarkStart w:id="25" w:name="_Toc237614949"/>
      <w:r w:rsidRPr="007E0F4B">
        <w:rPr>
          <w:rFonts w:asciiTheme="minorHAnsi" w:hAnsiTheme="minorHAnsi" w:cstheme="minorHAnsi"/>
          <w:color w:val="538135" w:themeColor="accent6" w:themeShade="BF"/>
          <w:lang w:val="en-NZ"/>
        </w:rPr>
        <w:t>Section 4: Pricing Information</w:t>
      </w:r>
      <w:bookmarkEnd w:id="20"/>
      <w:bookmarkEnd w:id="25"/>
    </w:p>
    <w:p w14:paraId="4F02A5EF" w14:textId="77777777" w:rsidR="00A95794" w:rsidRPr="007E0F4B" w:rsidRDefault="00A95794" w:rsidP="00275DED">
      <w:pPr>
        <w:pStyle w:val="ListParagraph"/>
        <w:keepNext/>
        <w:numPr>
          <w:ilvl w:val="1"/>
          <w:numId w:val="14"/>
        </w:numPr>
        <w:spacing w:before="80" w:after="80" w:line="240" w:lineRule="auto"/>
        <w:ind w:right="34"/>
        <w:rPr>
          <w:rFonts w:asciiTheme="minorHAnsi" w:eastAsia="Calibri" w:hAnsiTheme="minorHAnsi" w:cstheme="minorHAnsi"/>
          <w:bCs/>
          <w:color w:val="C00000"/>
          <w:lang w:val="en-NZ"/>
        </w:rPr>
      </w:pPr>
      <w:r w:rsidRPr="007E0F4B">
        <w:rPr>
          <w:rFonts w:asciiTheme="minorHAnsi" w:eastAsia="Calibri" w:hAnsiTheme="minorHAnsi" w:cstheme="minorHAnsi"/>
          <w:b/>
          <w:bCs/>
          <w:color w:val="808080"/>
          <w:lang w:val="en-NZ"/>
        </w:rPr>
        <w:t>Pricing information to be provided by suppliers/service providers</w:t>
      </w:r>
    </w:p>
    <w:p w14:paraId="33A4AE06" w14:textId="77777777" w:rsidR="00A95794" w:rsidRPr="007E0F4B" w:rsidRDefault="00A95794" w:rsidP="00A95794">
      <w:pPr>
        <w:spacing w:before="80" w:after="80" w:line="276" w:lineRule="auto"/>
        <w:ind w:left="426"/>
        <w:rPr>
          <w:rFonts w:asciiTheme="minorHAnsi" w:hAnsiTheme="minorHAnsi" w:cstheme="minorHAnsi"/>
          <w:lang w:val="en-US"/>
        </w:rPr>
      </w:pPr>
      <w:r w:rsidRPr="007E0F4B">
        <w:rPr>
          <w:rFonts w:asciiTheme="minorHAnsi" w:hAnsiTheme="minorHAnsi" w:cstheme="minorHAnsi"/>
          <w:lang w:val="en-US"/>
        </w:rPr>
        <w:t>In submitting the price, the supplier/service provider must meet the following:</w:t>
      </w:r>
    </w:p>
    <w:bookmarkEnd w:id="21"/>
    <w:bookmarkEnd w:id="22"/>
    <w:p w14:paraId="48D7B299" w14:textId="77777777" w:rsidR="004D7119" w:rsidRPr="007E0F4B" w:rsidRDefault="004D7119" w:rsidP="004D7119">
      <w:pPr>
        <w:numPr>
          <w:ilvl w:val="0"/>
          <w:numId w:val="5"/>
        </w:numPr>
        <w:spacing w:before="80" w:after="80" w:line="276" w:lineRule="auto"/>
        <w:ind w:left="709" w:hanging="283"/>
        <w:rPr>
          <w:rFonts w:asciiTheme="minorHAnsi" w:hAnsiTheme="minorHAnsi" w:cstheme="minorHAnsi"/>
          <w:lang w:val="en-US"/>
        </w:rPr>
      </w:pPr>
      <w:r w:rsidRPr="007E0F4B">
        <w:rPr>
          <w:rFonts w:asciiTheme="minorHAnsi" w:hAnsiTheme="minorHAnsi" w:cstheme="minorHAnsi"/>
          <w:lang w:val="en-US"/>
        </w:rPr>
        <w:t xml:space="preserve">Suppliers/Service Providers are to use the pricing schedule template provided below. </w:t>
      </w:r>
    </w:p>
    <w:p w14:paraId="15EB7073" w14:textId="77777777" w:rsidR="004D7119" w:rsidRPr="007E0F4B" w:rsidRDefault="004D7119" w:rsidP="004D7119">
      <w:pPr>
        <w:numPr>
          <w:ilvl w:val="0"/>
          <w:numId w:val="5"/>
        </w:numPr>
        <w:spacing w:before="80" w:after="80" w:line="276" w:lineRule="auto"/>
        <w:ind w:left="709" w:hanging="283"/>
        <w:rPr>
          <w:rFonts w:asciiTheme="minorHAnsi" w:hAnsiTheme="minorHAnsi" w:cstheme="minorHAnsi"/>
          <w:lang w:val="en-US"/>
        </w:rPr>
      </w:pPr>
      <w:r w:rsidRPr="007E0F4B">
        <w:rPr>
          <w:rFonts w:asciiTheme="minorHAnsi" w:hAnsiTheme="minorHAnsi" w:cstheme="minorHAnsi"/>
          <w:lang w:val="en-US"/>
        </w:rPr>
        <w:t>The pricing schedule must show a breakdown of all costs, fees, expenses and charges associated with the full delivery of the requirements over the whole of the life of the contract. It must also clearly state the total contract price exclusive of VAT.</w:t>
      </w:r>
    </w:p>
    <w:p w14:paraId="006DF619" w14:textId="77777777" w:rsidR="004D7119" w:rsidRPr="007E0F4B" w:rsidRDefault="004D7119" w:rsidP="004D7119">
      <w:pPr>
        <w:numPr>
          <w:ilvl w:val="0"/>
          <w:numId w:val="5"/>
        </w:numPr>
        <w:spacing w:before="80" w:after="80" w:line="276" w:lineRule="auto"/>
        <w:ind w:left="709" w:hanging="283"/>
        <w:rPr>
          <w:rFonts w:asciiTheme="minorHAnsi" w:hAnsiTheme="minorHAnsi" w:cstheme="minorHAnsi"/>
          <w:lang w:val="en-NZ"/>
        </w:rPr>
      </w:pPr>
      <w:r w:rsidRPr="007E0F4B">
        <w:rPr>
          <w:rFonts w:asciiTheme="minorHAnsi" w:hAnsiTheme="minorHAnsi" w:cstheme="minorHAnsi"/>
          <w:lang w:val="en-NZ"/>
        </w:rPr>
        <w:t>In preparing their Tender, suppliers/service providers are to consider all risks, contingencies and other circumstances relating to the delivery of the requirements and include adequate provision in the Tender and pricing information to manage such risks and contingencies.</w:t>
      </w:r>
    </w:p>
    <w:p w14:paraId="1586C014" w14:textId="1A7897B5" w:rsidR="004D7119" w:rsidRPr="007E0F4B" w:rsidRDefault="004D7119" w:rsidP="004D7119">
      <w:pPr>
        <w:numPr>
          <w:ilvl w:val="0"/>
          <w:numId w:val="5"/>
        </w:numPr>
        <w:spacing w:before="80" w:after="80" w:line="276" w:lineRule="auto"/>
        <w:ind w:left="709" w:hanging="283"/>
        <w:rPr>
          <w:rFonts w:asciiTheme="minorHAnsi" w:hAnsiTheme="minorHAnsi" w:cstheme="minorHAnsi"/>
          <w:lang w:val="en-NZ"/>
        </w:rPr>
      </w:pPr>
      <w:r w:rsidRPr="007E0F4B">
        <w:rPr>
          <w:rFonts w:asciiTheme="minorHAnsi" w:hAnsiTheme="minorHAnsi" w:cstheme="minorHAnsi"/>
          <w:lang w:val="en-NZ"/>
        </w:rPr>
        <w:t>Suppliers are to document in their Tender all assumptions and qualifications made about the delivery of the requirements, including in the financial pricing information. Any assumption that the Contracting Authority or a third party will incur cost related to the delivery of the requirements must be stated, and the cost estimated, if possible.</w:t>
      </w:r>
    </w:p>
    <w:p w14:paraId="6D836C12" w14:textId="77777777" w:rsidR="004D7119" w:rsidRPr="007E0F4B" w:rsidRDefault="004D7119" w:rsidP="004D7119">
      <w:pPr>
        <w:numPr>
          <w:ilvl w:val="0"/>
          <w:numId w:val="5"/>
        </w:numPr>
        <w:spacing w:before="80" w:after="80" w:line="276" w:lineRule="auto"/>
        <w:ind w:left="709" w:hanging="283"/>
        <w:rPr>
          <w:rFonts w:asciiTheme="minorHAnsi" w:hAnsiTheme="minorHAnsi" w:cstheme="minorHAnsi"/>
          <w:lang w:val="en-US"/>
        </w:rPr>
      </w:pPr>
      <w:r w:rsidRPr="007E0F4B">
        <w:rPr>
          <w:rFonts w:asciiTheme="minorHAnsi" w:hAnsiTheme="minorHAnsi" w:cstheme="minorHAnsi"/>
          <w:lang w:val="en-US"/>
        </w:rPr>
        <w:t xml:space="preserve">Prices should be tendered in Euro (€) Ex-VAT. Unless otherwise agreed, the Contracting Authority will arrange contractual payments in Euro (€). </w:t>
      </w:r>
    </w:p>
    <w:p w14:paraId="37E077B5" w14:textId="0DC83CD2" w:rsidR="00EC56E7" w:rsidRPr="007E0F4B" w:rsidRDefault="00EC56E7" w:rsidP="6E24A99F">
      <w:pPr>
        <w:spacing w:after="200" w:line="276" w:lineRule="auto"/>
        <w:rPr>
          <w:rFonts w:asciiTheme="minorHAnsi" w:hAnsiTheme="minorHAnsi" w:cstheme="minorHAnsi"/>
          <w:lang w:val="en-US"/>
        </w:rPr>
      </w:pPr>
      <w:r w:rsidRPr="007E0F4B">
        <w:rPr>
          <w:rFonts w:asciiTheme="minorHAnsi" w:hAnsiTheme="minorHAnsi" w:cstheme="minorHAnsi"/>
          <w:lang w:val="en-US"/>
        </w:rPr>
        <w:br w:type="page"/>
      </w:r>
    </w:p>
    <w:tbl>
      <w:tblPr>
        <w:tblW w:w="9639" w:type="dxa"/>
        <w:tblInd w:w="108" w:type="dxa"/>
        <w:tblLayout w:type="fixed"/>
        <w:tblLook w:val="04A0" w:firstRow="1" w:lastRow="0" w:firstColumn="1" w:lastColumn="0" w:noHBand="0" w:noVBand="1"/>
      </w:tblPr>
      <w:tblGrid>
        <w:gridCol w:w="9639"/>
      </w:tblGrid>
      <w:tr w:rsidR="00A95794" w:rsidRPr="007E0F4B" w14:paraId="41FDB011" w14:textId="77777777" w:rsidTr="6E24A99F">
        <w:trPr>
          <w:trHeight w:val="825"/>
        </w:trPr>
        <w:tc>
          <w:tcPr>
            <w:tcW w:w="9639" w:type="dxa"/>
          </w:tcPr>
          <w:p w14:paraId="1BA9B2A8" w14:textId="2F96B665" w:rsidR="00930F55" w:rsidRPr="007E0F4B" w:rsidRDefault="00930F55" w:rsidP="6E24A99F">
            <w:pPr>
              <w:keepNext/>
              <w:keepLines/>
              <w:spacing w:before="240" w:line="320" w:lineRule="atLeast"/>
              <w:ind w:right="-482"/>
              <w:outlineLvl w:val="0"/>
              <w:rPr>
                <w:rFonts w:asciiTheme="minorHAnsi" w:hAnsiTheme="minorHAnsi" w:cstheme="minorHAnsi"/>
                <w:color w:val="538135" w:themeColor="accent6" w:themeShade="BF"/>
                <w:lang w:val="en-NZ"/>
              </w:rPr>
            </w:pPr>
            <w:bookmarkStart w:id="26" w:name="_Toc237614950"/>
            <w:r w:rsidRPr="007E0F4B">
              <w:rPr>
                <w:rFonts w:asciiTheme="minorHAnsi" w:hAnsiTheme="minorHAnsi" w:cstheme="minorHAnsi"/>
                <w:color w:val="538135" w:themeColor="accent6" w:themeShade="BF"/>
                <w:lang w:val="en-NZ"/>
              </w:rPr>
              <w:lastRenderedPageBreak/>
              <w:t xml:space="preserve">Section 5: Tender response </w:t>
            </w:r>
            <w:r w:rsidR="001A3DF9" w:rsidRPr="007E0F4B">
              <w:rPr>
                <w:rFonts w:asciiTheme="minorHAnsi" w:hAnsiTheme="minorHAnsi" w:cstheme="minorHAnsi"/>
                <w:color w:val="538135" w:themeColor="accent6" w:themeShade="BF"/>
                <w:lang w:val="en-NZ"/>
              </w:rPr>
              <w:t>document template</w:t>
            </w:r>
            <w:bookmarkEnd w:id="26"/>
          </w:p>
          <w:p w14:paraId="58378DF4" w14:textId="0FDED580" w:rsidR="00930F55" w:rsidRPr="007E0F4B" w:rsidRDefault="5B4265D0" w:rsidP="6E24A99F">
            <w:pPr>
              <w:spacing w:before="80" w:after="80" w:line="360" w:lineRule="auto"/>
              <w:rPr>
                <w:rFonts w:asciiTheme="minorHAnsi" w:hAnsiTheme="minorHAnsi" w:cstheme="minorHAnsi"/>
                <w:b/>
                <w:bCs/>
                <w:color w:val="808080"/>
                <w:lang w:val="en-NZ"/>
              </w:rPr>
            </w:pPr>
            <w:r w:rsidRPr="007E0F4B">
              <w:rPr>
                <w:rFonts w:asciiTheme="minorHAnsi" w:hAnsiTheme="minorHAnsi" w:cstheme="minorHAnsi"/>
                <w:b/>
                <w:bCs/>
                <w:color w:val="808080" w:themeColor="background1" w:themeShade="80"/>
                <w:lang w:val="en-NZ"/>
              </w:rPr>
              <w:t xml:space="preserve">5.1 </w:t>
            </w:r>
            <w:r w:rsidR="00930F55" w:rsidRPr="007E0F4B">
              <w:rPr>
                <w:rFonts w:asciiTheme="minorHAnsi" w:hAnsiTheme="minorHAnsi" w:cstheme="minorHAnsi"/>
                <w:b/>
                <w:bCs/>
                <w:color w:val="808080" w:themeColor="background1" w:themeShade="80"/>
                <w:lang w:val="en-NZ"/>
              </w:rPr>
              <w:t>Instructions to Bidders</w:t>
            </w:r>
          </w:p>
          <w:p w14:paraId="664DA8F3"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All sections of the below Tender Response Document (“TRD”) where applicable (</w:t>
            </w:r>
            <w:r w:rsidRPr="007E0F4B">
              <w:rPr>
                <w:rFonts w:asciiTheme="minorHAnsi" w:hAnsiTheme="minorHAnsi" w:cstheme="minorHAnsi"/>
                <w:shd w:val="clear" w:color="auto" w:fill="D9D9D9" w:themeFill="background1" w:themeFillShade="D9"/>
              </w:rPr>
              <w:t xml:space="preserve">shaded like this) </w:t>
            </w:r>
            <w:r w:rsidRPr="007E0F4B">
              <w:rPr>
                <w:rFonts w:asciiTheme="minorHAnsi" w:hAnsiTheme="minorHAnsi" w:cstheme="minorHAnsi"/>
              </w:rPr>
              <w:t>must be completed by the Tenderers. No other text should be amended.</w:t>
            </w:r>
          </w:p>
          <w:p w14:paraId="4C574DEA" w14:textId="77777777" w:rsidR="00930F55" w:rsidRPr="007E0F4B" w:rsidRDefault="00930F55" w:rsidP="00930F55">
            <w:pPr>
              <w:pStyle w:val="ListParagraph"/>
              <w:spacing w:after="120"/>
              <w:ind w:left="426"/>
              <w:jc w:val="both"/>
              <w:rPr>
                <w:rFonts w:asciiTheme="minorHAnsi" w:hAnsiTheme="minorHAnsi" w:cstheme="minorHAnsi"/>
              </w:rPr>
            </w:pPr>
          </w:p>
          <w:p w14:paraId="4C54E977"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Tenderers should ensure to carefully read the Request for Tender (“RFT”) document associated with this Competition before completing and submitting this Tender Response Document (“TRD”).</w:t>
            </w:r>
          </w:p>
          <w:p w14:paraId="708D63CD" w14:textId="77777777" w:rsidR="00930F55" w:rsidRPr="007E0F4B" w:rsidRDefault="00930F55" w:rsidP="00930F55">
            <w:pPr>
              <w:pStyle w:val="ListParagraph"/>
              <w:spacing w:after="120"/>
              <w:ind w:left="426"/>
              <w:jc w:val="both"/>
              <w:rPr>
                <w:rFonts w:asciiTheme="minorHAnsi" w:hAnsiTheme="minorHAnsi" w:cstheme="minorHAnsi"/>
              </w:rPr>
            </w:pPr>
          </w:p>
          <w:p w14:paraId="7B3AAD0D"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Tenderers</w:t>
            </w:r>
            <w:r w:rsidRPr="007E0F4B">
              <w:rPr>
                <w:rFonts w:asciiTheme="minorHAnsi" w:hAnsiTheme="minorHAnsi" w:cstheme="minorHAnsi"/>
                <w:b/>
                <w:u w:val="single"/>
              </w:rPr>
              <w:t xml:space="preserve"> must</w:t>
            </w:r>
            <w:r w:rsidRPr="007E0F4B">
              <w:rPr>
                <w:rFonts w:asciiTheme="minorHAnsi" w:hAnsiTheme="minorHAnsi" w:cstheme="minorHAnsi"/>
              </w:rPr>
              <w:t xml:space="preserve"> complete and submit all material requested in this TRD in full. Tenderers may not amend the TRD other than to provide the required information in the allocated response areas. The TRD must be completed in the same sequence as presented (not rearranged).</w:t>
            </w:r>
          </w:p>
          <w:p w14:paraId="150DB60D" w14:textId="77777777" w:rsidR="00930F55" w:rsidRPr="007E0F4B" w:rsidRDefault="00930F55" w:rsidP="00930F55">
            <w:pPr>
              <w:pStyle w:val="ListParagraph"/>
              <w:spacing w:after="120"/>
              <w:ind w:left="426"/>
              <w:jc w:val="both"/>
              <w:rPr>
                <w:rFonts w:asciiTheme="minorHAnsi" w:hAnsiTheme="minorHAnsi" w:cstheme="minorHAnsi"/>
              </w:rPr>
            </w:pPr>
          </w:p>
          <w:p w14:paraId="4A0DBA9B" w14:textId="77777777" w:rsidR="00930F55" w:rsidRPr="007E0F4B" w:rsidRDefault="00930F55" w:rsidP="00275DED">
            <w:pPr>
              <w:pStyle w:val="ListParagraph"/>
              <w:numPr>
                <w:ilvl w:val="0"/>
                <w:numId w:val="15"/>
              </w:numPr>
              <w:spacing w:after="160" w:line="259" w:lineRule="auto"/>
              <w:ind w:left="426"/>
              <w:jc w:val="both"/>
              <w:rPr>
                <w:rFonts w:asciiTheme="minorHAnsi" w:hAnsiTheme="minorHAnsi" w:cstheme="minorHAnsi"/>
                <w:b/>
                <w:u w:val="single"/>
              </w:rPr>
            </w:pPr>
            <w:r w:rsidRPr="007E0F4B">
              <w:rPr>
                <w:rFonts w:asciiTheme="minorHAnsi" w:hAnsiTheme="minorHAnsi" w:cstheme="minorHAnsi"/>
              </w:rPr>
              <w:t xml:space="preserve">Tenderers are </w:t>
            </w:r>
            <w:r w:rsidRPr="007E0F4B">
              <w:rPr>
                <w:rFonts w:asciiTheme="minorHAnsi" w:hAnsiTheme="minorHAnsi" w:cstheme="minorHAnsi"/>
                <w:b/>
                <w:u w:val="single"/>
              </w:rPr>
              <w:t>NOT</w:t>
            </w:r>
            <w:r w:rsidRPr="007E0F4B">
              <w:rPr>
                <w:rFonts w:asciiTheme="minorHAnsi" w:hAnsiTheme="minorHAnsi" w:cstheme="minorHAnsi"/>
              </w:rPr>
              <w:t xml:space="preserve"> permitted to include any additional cover sheets; corporate branding and/or an executive summary in this TRD. Please note a cover sheet and/or an executive summary </w:t>
            </w:r>
            <w:r w:rsidRPr="007E0F4B">
              <w:rPr>
                <w:rFonts w:asciiTheme="minorHAnsi" w:hAnsiTheme="minorHAnsi" w:cstheme="minorHAnsi"/>
                <w:b/>
                <w:u w:val="single"/>
              </w:rPr>
              <w:t>WILL NOT BE EVALUATED.</w:t>
            </w:r>
            <w:r w:rsidRPr="007E0F4B">
              <w:rPr>
                <w:rFonts w:asciiTheme="minorHAnsi" w:hAnsiTheme="minorHAnsi" w:cstheme="minorHAnsi"/>
              </w:rPr>
              <w:t xml:space="preserve"> </w:t>
            </w:r>
          </w:p>
          <w:p w14:paraId="0BBCBAC2" w14:textId="77777777" w:rsidR="00930F55" w:rsidRPr="007E0F4B" w:rsidRDefault="00930F55" w:rsidP="00930F55">
            <w:pPr>
              <w:pStyle w:val="ListParagraph"/>
              <w:ind w:left="426"/>
              <w:rPr>
                <w:rFonts w:asciiTheme="minorHAnsi" w:hAnsiTheme="minorHAnsi" w:cstheme="minorHAnsi"/>
              </w:rPr>
            </w:pPr>
          </w:p>
          <w:p w14:paraId="62554DE9"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b/>
                <w:u w:val="single"/>
              </w:rPr>
            </w:pPr>
            <w:r w:rsidRPr="007E0F4B">
              <w:rPr>
                <w:rFonts w:asciiTheme="minorHAnsi" w:hAnsiTheme="minorHAnsi" w:cstheme="minorHAnsi"/>
              </w:rPr>
              <w:t xml:space="preserve">Tenderers are reminded that additional information provided as appendices, references, brochures or links to websites is NOT permitted in response to the award criteria. Any such information provided </w:t>
            </w:r>
            <w:r w:rsidRPr="007E0F4B">
              <w:rPr>
                <w:rFonts w:asciiTheme="minorHAnsi" w:hAnsiTheme="minorHAnsi" w:cstheme="minorHAnsi"/>
                <w:b/>
                <w:u w:val="single"/>
              </w:rPr>
              <w:t>WILL NOT BE EVALUATED</w:t>
            </w:r>
            <w:r w:rsidRPr="007E0F4B">
              <w:rPr>
                <w:rFonts w:asciiTheme="minorHAnsi" w:hAnsiTheme="minorHAnsi" w:cstheme="minorHAnsi"/>
              </w:rPr>
              <w:t>.</w:t>
            </w:r>
          </w:p>
          <w:p w14:paraId="7D9ACEA4" w14:textId="77777777" w:rsidR="00930F55" w:rsidRPr="007E0F4B" w:rsidRDefault="00930F55" w:rsidP="00930F55">
            <w:pPr>
              <w:pStyle w:val="ListParagraph"/>
              <w:spacing w:after="120"/>
              <w:ind w:left="426"/>
              <w:jc w:val="both"/>
              <w:rPr>
                <w:rFonts w:asciiTheme="minorHAnsi" w:hAnsiTheme="minorHAnsi" w:cstheme="minorHAnsi"/>
                <w:b/>
                <w:u w:val="single"/>
              </w:rPr>
            </w:pPr>
          </w:p>
          <w:p w14:paraId="36F6521B"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The TRD must be submitted in English.</w:t>
            </w:r>
          </w:p>
          <w:p w14:paraId="22B89846" w14:textId="77777777" w:rsidR="00930F55" w:rsidRPr="007E0F4B" w:rsidRDefault="00930F55" w:rsidP="00930F55">
            <w:pPr>
              <w:pStyle w:val="ListParagraph"/>
              <w:ind w:left="426"/>
              <w:rPr>
                <w:rFonts w:asciiTheme="minorHAnsi" w:hAnsiTheme="minorHAnsi" w:cstheme="minorHAnsi"/>
              </w:rPr>
            </w:pPr>
          </w:p>
          <w:p w14:paraId="1EB66D54"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 xml:space="preserve">The TRD must be submitted in Microsoft Word format or as a readable and searchable PDF. </w:t>
            </w:r>
          </w:p>
          <w:p w14:paraId="578CF652" w14:textId="77777777" w:rsidR="00930F55" w:rsidRPr="007E0F4B" w:rsidRDefault="00930F55" w:rsidP="00930F55">
            <w:pPr>
              <w:pStyle w:val="ListParagraph"/>
              <w:spacing w:after="120"/>
              <w:ind w:left="426"/>
              <w:jc w:val="both"/>
              <w:rPr>
                <w:rFonts w:asciiTheme="minorHAnsi" w:hAnsiTheme="minorHAnsi" w:cstheme="minorHAnsi"/>
              </w:rPr>
            </w:pPr>
            <w:r w:rsidRPr="007E0F4B">
              <w:rPr>
                <w:rFonts w:asciiTheme="minorHAnsi" w:hAnsiTheme="minorHAnsi" w:cstheme="minorHAnsi"/>
              </w:rPr>
              <w:t xml:space="preserve">Documents should not be saved with a filename containing any of the following characters:  </w:t>
            </w:r>
          </w:p>
          <w:p w14:paraId="55D29A94" w14:textId="77777777" w:rsidR="00930F55" w:rsidRPr="007E0F4B" w:rsidRDefault="00930F55" w:rsidP="00930F55">
            <w:pPr>
              <w:pStyle w:val="ListParagraph"/>
              <w:spacing w:after="120"/>
              <w:ind w:left="426"/>
              <w:jc w:val="both"/>
              <w:rPr>
                <w:rFonts w:asciiTheme="minorHAnsi" w:hAnsiTheme="minorHAnsi" w:cstheme="minorHAnsi"/>
                <w:b/>
              </w:rPr>
            </w:pPr>
            <w:r w:rsidRPr="007E0F4B">
              <w:rPr>
                <w:rFonts w:asciiTheme="minorHAnsi" w:hAnsiTheme="minorHAnsi" w:cstheme="minorHAnsi"/>
                <w:b/>
                <w:i/>
              </w:rPr>
              <w:t>~ " # % &amp; * : &lt; &gt;? / \ { | }</w:t>
            </w:r>
          </w:p>
          <w:p w14:paraId="0B810419" w14:textId="77777777" w:rsidR="00930F55" w:rsidRPr="007E0F4B" w:rsidRDefault="00930F55" w:rsidP="00930F55">
            <w:pPr>
              <w:pStyle w:val="ListParagraph"/>
              <w:ind w:left="426"/>
              <w:rPr>
                <w:rFonts w:asciiTheme="minorHAnsi" w:hAnsiTheme="minorHAnsi" w:cstheme="minorHAnsi"/>
              </w:rPr>
            </w:pPr>
          </w:p>
          <w:p w14:paraId="6F86EEDF" w14:textId="77777777" w:rsidR="00930F55" w:rsidRPr="007E0F4B" w:rsidRDefault="00930F55" w:rsidP="00275DED">
            <w:pPr>
              <w:pStyle w:val="ListParagraph"/>
              <w:numPr>
                <w:ilvl w:val="0"/>
                <w:numId w:val="15"/>
              </w:numPr>
              <w:spacing w:after="120"/>
              <w:ind w:left="426"/>
              <w:jc w:val="both"/>
              <w:rPr>
                <w:rFonts w:asciiTheme="minorHAnsi" w:hAnsiTheme="minorHAnsi" w:cstheme="minorHAnsi"/>
              </w:rPr>
            </w:pPr>
            <w:r w:rsidRPr="007E0F4B">
              <w:rPr>
                <w:rFonts w:asciiTheme="minorHAnsi" w:hAnsiTheme="minorHAnsi" w:cstheme="minorHAnsi"/>
              </w:rPr>
              <w:t xml:space="preserve">Before completing each section, Tenderers are required to read and follow the instructions preceding each requirement. Tenderers should note that all responses submitted within this TRD should be in Calibri font and no less than font size 11 and 1.0 line spacing. Where specified, maximum page limits must be adhered to. </w:t>
            </w:r>
          </w:p>
          <w:p w14:paraId="2686DF45" w14:textId="77777777" w:rsidR="00930F55" w:rsidRPr="007E0F4B" w:rsidRDefault="00930F55" w:rsidP="00930F55">
            <w:pPr>
              <w:pStyle w:val="ListParagraph"/>
              <w:spacing w:after="0" w:line="360" w:lineRule="auto"/>
              <w:ind w:left="1440"/>
              <w:jc w:val="both"/>
              <w:rPr>
                <w:rFonts w:asciiTheme="minorHAnsi" w:hAnsiTheme="minorHAnsi" w:cstheme="minorHAnsi"/>
              </w:rPr>
            </w:pPr>
          </w:p>
          <w:p w14:paraId="1F301018" w14:textId="6293719D" w:rsidR="00930F55" w:rsidRPr="007E0F4B" w:rsidRDefault="00930F55" w:rsidP="6E24A99F">
            <w:pPr>
              <w:pStyle w:val="ListParagraph"/>
              <w:spacing w:after="0" w:line="360" w:lineRule="auto"/>
              <w:ind w:left="1440"/>
              <w:jc w:val="both"/>
              <w:rPr>
                <w:rFonts w:asciiTheme="minorHAnsi" w:hAnsiTheme="minorHAnsi" w:cstheme="minorHAnsi"/>
              </w:rPr>
            </w:pPr>
          </w:p>
          <w:p w14:paraId="3D13F729" w14:textId="1DEA2F2F" w:rsidR="00A95794" w:rsidRPr="007E0F4B" w:rsidRDefault="00A95794" w:rsidP="6E24A99F">
            <w:pPr>
              <w:spacing w:after="120" w:line="320" w:lineRule="atLeast"/>
              <w:ind w:left="-108"/>
              <w:rPr>
                <w:rFonts w:asciiTheme="minorHAnsi" w:hAnsiTheme="minorHAnsi" w:cstheme="minorHAnsi"/>
                <w:color w:val="538135" w:themeColor="accent6" w:themeShade="BF"/>
                <w:highlight w:val="yellow"/>
                <w:lang w:val="en-NZ"/>
              </w:rPr>
            </w:pPr>
          </w:p>
        </w:tc>
      </w:tr>
      <w:tr w:rsidR="00A95794" w:rsidRPr="007E0F4B" w14:paraId="25F3D197" w14:textId="77777777" w:rsidTr="6E24A99F">
        <w:tc>
          <w:tcPr>
            <w:tcW w:w="9639" w:type="dxa"/>
            <w:tcBorders>
              <w:bottom w:val="single" w:sz="12" w:space="0" w:color="808080" w:themeColor="background1" w:themeShade="80"/>
            </w:tcBorders>
          </w:tcPr>
          <w:p w14:paraId="3C5863A7" w14:textId="24D7D927" w:rsidR="00A95794" w:rsidRPr="007E0F4B" w:rsidRDefault="00A95794" w:rsidP="00A95794">
            <w:pPr>
              <w:spacing w:after="120" w:line="320" w:lineRule="atLeast"/>
              <w:ind w:left="-108"/>
              <w:rPr>
                <w:rFonts w:asciiTheme="minorHAnsi" w:hAnsiTheme="minorHAnsi" w:cstheme="minorHAnsi"/>
                <w:b/>
                <w:color w:val="9BBB59"/>
                <w:lang w:val="en-NZ"/>
                <w14:textFill>
                  <w14:solidFill>
                    <w14:srgbClr w14:val="9BBB59">
                      <w14:lumMod w14:val="50000"/>
                    </w14:srgbClr>
                  </w14:solidFill>
                </w14:textFill>
              </w:rPr>
            </w:pPr>
          </w:p>
        </w:tc>
      </w:tr>
    </w:tbl>
    <w:p w14:paraId="74A70E94" w14:textId="386EE061" w:rsidR="00A95794" w:rsidRPr="007E0F4B" w:rsidRDefault="4342B202" w:rsidP="6E24A99F">
      <w:pPr>
        <w:spacing w:after="120" w:line="320" w:lineRule="atLeast"/>
        <w:ind w:left="-108"/>
        <w:rPr>
          <w:rFonts w:asciiTheme="minorHAnsi" w:hAnsiTheme="minorHAnsi" w:cstheme="minorHAnsi"/>
          <w:color w:val="538135" w:themeColor="accent6" w:themeShade="BF"/>
          <w:lang w:val="en-NZ"/>
        </w:rPr>
      </w:pPr>
      <w:r w:rsidRPr="007E0F4B">
        <w:rPr>
          <w:rFonts w:asciiTheme="minorHAnsi" w:hAnsiTheme="minorHAnsi" w:cstheme="minorHAnsi"/>
          <w:color w:val="538135" w:themeColor="accent6" w:themeShade="BF"/>
          <w:lang w:val="en-NZ"/>
        </w:rPr>
        <w:t xml:space="preserve">5.2 </w:t>
      </w:r>
      <w:r w:rsidR="00A95794" w:rsidRPr="007E0F4B">
        <w:rPr>
          <w:rFonts w:asciiTheme="minorHAnsi" w:hAnsiTheme="minorHAnsi" w:cstheme="minorHAnsi"/>
          <w:color w:val="538135" w:themeColor="accent6" w:themeShade="BF"/>
          <w:lang w:val="en-NZ"/>
        </w:rPr>
        <w:t>Supplier/Service Provider Details</w:t>
      </w:r>
    </w:p>
    <w:tbl>
      <w:tblPr>
        <w:tblW w:w="0" w:type="auto"/>
        <w:tblLook w:val="04A0" w:firstRow="1" w:lastRow="0" w:firstColumn="1" w:lastColumn="0" w:noHBand="0" w:noVBand="1"/>
      </w:tblPr>
      <w:tblGrid>
        <w:gridCol w:w="3652"/>
        <w:gridCol w:w="5374"/>
      </w:tblGrid>
      <w:tr w:rsidR="44050218" w:rsidRPr="007E0F4B" w14:paraId="249D310B" w14:textId="77777777" w:rsidTr="44050218">
        <w:trPr>
          <w:trHeight w:val="300"/>
        </w:trPr>
        <w:tc>
          <w:tcPr>
            <w:tcW w:w="9781" w:type="dxa"/>
            <w:gridSpan w:val="2"/>
            <w:shd w:val="clear" w:color="auto" w:fill="014A3A"/>
            <w:tcMar>
              <w:left w:w="108" w:type="dxa"/>
              <w:right w:w="108" w:type="dxa"/>
            </w:tcMar>
          </w:tcPr>
          <w:p w14:paraId="792389A8" w14:textId="55408E1C" w:rsidR="44050218" w:rsidRPr="007E0F4B" w:rsidRDefault="44050218" w:rsidP="44050218">
            <w:pPr>
              <w:spacing w:line="276" w:lineRule="auto"/>
              <w:rPr>
                <w:rFonts w:asciiTheme="minorHAnsi" w:hAnsiTheme="minorHAnsi" w:cstheme="minorHAnsi"/>
              </w:rPr>
            </w:pPr>
            <w:r w:rsidRPr="007E0F4B">
              <w:rPr>
                <w:rFonts w:asciiTheme="minorHAnsi" w:eastAsia="Calibri" w:hAnsiTheme="minorHAnsi" w:cstheme="minorHAnsi"/>
                <w:b/>
                <w:bCs/>
                <w:color w:val="FFFFFF" w:themeColor="background1"/>
                <w:lang w:val="en-US"/>
              </w:rPr>
              <w:t>Tenderers Contact Details</w:t>
            </w:r>
          </w:p>
        </w:tc>
      </w:tr>
      <w:tr w:rsidR="44050218" w:rsidRPr="007E0F4B" w14:paraId="047DE713"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607F6BA7" w14:textId="1BF1FF11"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lastRenderedPageBreak/>
              <w:t>Legal Name of Supplier</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521913A4" w14:textId="6200B5C8"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573C7DF0"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586214DA" w14:textId="10822116"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Contact Name for this RFT</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2E723197" w14:textId="6AC4F682"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6A263D72"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632C285C" w14:textId="573583FF"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Title and Position</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25E282BD" w14:textId="178DA400"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6B4BCEAC"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15A8EAD3" w14:textId="5B23E77C"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Telephone Number</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0DB301CC" w14:textId="3C721F21"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5437C8AB"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1BD8708D" w14:textId="6E31ADD0"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Email Address</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490187EA" w14:textId="5A1CD1A7"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7ED24083"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3AE01BDF" w14:textId="35914E21"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Registered Office Postal Address</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556D10FE" w14:textId="1A6EC5D0" w:rsidR="44050218" w:rsidRPr="007E0F4B" w:rsidRDefault="44050218" w:rsidP="44050218">
            <w:pPr>
              <w:spacing w:line="360" w:lineRule="auto"/>
              <w:rPr>
                <w:rFonts w:asciiTheme="minorHAnsi" w:hAnsiTheme="minorHAnsi" w:cstheme="minorHAnsi"/>
              </w:rPr>
            </w:pPr>
            <w:r w:rsidRPr="007E0F4B">
              <w:rPr>
                <w:rFonts w:asciiTheme="minorHAnsi" w:eastAsia="Calibri" w:hAnsiTheme="minorHAnsi" w:cstheme="minorHAnsi"/>
              </w:rPr>
              <w:t>Click here and insert details</w:t>
            </w:r>
          </w:p>
        </w:tc>
      </w:tr>
      <w:tr w:rsidR="44050218" w:rsidRPr="007E0F4B" w14:paraId="699B2687" w14:textId="77777777" w:rsidTr="44050218">
        <w:trPr>
          <w:trHeight w:val="300"/>
        </w:trPr>
        <w:tc>
          <w:tcPr>
            <w:tcW w:w="3904" w:type="dxa"/>
            <w:tcBorders>
              <w:top w:val="single" w:sz="8" w:space="0" w:color="4AB5C4"/>
              <w:left w:val="single" w:sz="8" w:space="0" w:color="4AB5C4"/>
              <w:bottom w:val="single" w:sz="8" w:space="0" w:color="4AB5C4"/>
              <w:right w:val="single" w:sz="8" w:space="0" w:color="4AB5C4"/>
            </w:tcBorders>
            <w:shd w:val="clear" w:color="auto" w:fill="E3DED1"/>
            <w:tcMar>
              <w:left w:w="108" w:type="dxa"/>
              <w:right w:w="108" w:type="dxa"/>
            </w:tcMar>
            <w:vAlign w:val="center"/>
          </w:tcPr>
          <w:p w14:paraId="4DA9A1DC" w14:textId="2F3D4937" w:rsidR="44050218" w:rsidRPr="007E0F4B" w:rsidRDefault="44050218" w:rsidP="44050218">
            <w:pPr>
              <w:spacing w:line="257" w:lineRule="auto"/>
              <w:rPr>
                <w:rFonts w:asciiTheme="minorHAnsi" w:hAnsiTheme="minorHAnsi" w:cstheme="minorHAnsi"/>
              </w:rPr>
            </w:pPr>
            <w:r w:rsidRPr="007E0F4B">
              <w:rPr>
                <w:rFonts w:asciiTheme="minorHAnsi" w:eastAsia="Calibri" w:hAnsiTheme="minorHAnsi" w:cstheme="minorHAnsi"/>
              </w:rPr>
              <w:t xml:space="preserve">Type of organisation </w:t>
            </w:r>
          </w:p>
        </w:tc>
        <w:tc>
          <w:tcPr>
            <w:tcW w:w="5877" w:type="dxa"/>
            <w:tcBorders>
              <w:top w:val="single" w:sz="8" w:space="0" w:color="4AB5C4"/>
              <w:left w:val="single" w:sz="8" w:space="0" w:color="4AB5C4"/>
              <w:bottom w:val="single" w:sz="8" w:space="0" w:color="4AB5C4"/>
              <w:right w:val="single" w:sz="8" w:space="0" w:color="4AB5C4"/>
            </w:tcBorders>
            <w:shd w:val="clear" w:color="auto" w:fill="DEEAF6" w:themeFill="accent1" w:themeFillTint="33"/>
            <w:tcMar>
              <w:left w:w="108" w:type="dxa"/>
              <w:right w:w="108" w:type="dxa"/>
            </w:tcMar>
            <w:vAlign w:val="center"/>
          </w:tcPr>
          <w:sdt>
            <w:sdtPr>
              <w:rPr>
                <w:rFonts w:asciiTheme="minorHAnsi" w:hAnsiTheme="minorHAnsi" w:cstheme="minorHAnsi"/>
              </w:rPr>
              <w:alias w:val="Select type of organisation"/>
              <w:tag w:val="Select type of organisation"/>
              <w:id w:val="1902249203"/>
              <w:placeholder>
                <w:docPart w:val="BB287908552C4F0E8E51C40F05B0D667"/>
              </w:placeholder>
              <w:showingPlcHdr/>
              <w:comboBox>
                <w:listItem w:value="Choose an item."/>
                <w:listItem w:displayText="Ltd Company" w:value="Ltd Company"/>
                <w:listItem w:displayText="Sole Trader" w:value="Sole Trader"/>
                <w:listItem w:displayText="Gov organisation " w:value="Gov organisation "/>
                <w:listItem w:displayText="NGO" w:value="NGO"/>
                <w:listItem w:displayText="Charity" w:value="Charity"/>
                <w:listItem w:displayText="Other" w:value="Other"/>
              </w:comboBox>
            </w:sdtPr>
            <w:sdtContent>
              <w:p w14:paraId="74A8EEEF" w14:textId="77777777" w:rsidR="00DD7E13" w:rsidRPr="007E0F4B" w:rsidRDefault="00DD7E13" w:rsidP="00DD7E13">
                <w:pPr>
                  <w:spacing w:line="360" w:lineRule="auto"/>
                  <w:rPr>
                    <w:rFonts w:asciiTheme="minorHAnsi" w:hAnsiTheme="minorHAnsi" w:cstheme="minorHAnsi"/>
                  </w:rPr>
                </w:pPr>
                <w:r w:rsidRPr="007E0F4B">
                  <w:rPr>
                    <w:rFonts w:asciiTheme="minorHAnsi" w:hAnsiTheme="minorHAnsi" w:cstheme="minorHAnsi"/>
                  </w:rPr>
                  <w:t>Choose an item.</w:t>
                </w:r>
              </w:p>
            </w:sdtContent>
          </w:sdt>
          <w:p w14:paraId="68534BDA" w14:textId="5B8BCC5A" w:rsidR="44050218" w:rsidRPr="007E0F4B" w:rsidRDefault="00DD7E13" w:rsidP="00DD7E13">
            <w:pPr>
              <w:spacing w:line="360" w:lineRule="auto"/>
              <w:rPr>
                <w:rFonts w:asciiTheme="minorHAnsi" w:eastAsia="Calibri" w:hAnsiTheme="minorHAnsi" w:cstheme="minorHAnsi"/>
              </w:rPr>
            </w:pPr>
            <w:r w:rsidRPr="007E0F4B">
              <w:rPr>
                <w:rFonts w:asciiTheme="minorHAnsi" w:eastAsia="Calibri" w:hAnsiTheme="minorHAnsi" w:cstheme="minorHAnsi"/>
              </w:rPr>
              <w:t xml:space="preserve"> </w:t>
            </w:r>
          </w:p>
        </w:tc>
      </w:tr>
    </w:tbl>
    <w:p w14:paraId="4435538C" w14:textId="63289EDB" w:rsidR="44050218" w:rsidRPr="007E0F4B" w:rsidRDefault="44050218" w:rsidP="44050218">
      <w:pPr>
        <w:spacing w:after="120" w:line="320" w:lineRule="atLeast"/>
        <w:ind w:left="-108"/>
        <w:rPr>
          <w:rFonts w:asciiTheme="minorHAnsi" w:hAnsiTheme="minorHAnsi" w:cstheme="minorHAnsi"/>
          <w:b/>
          <w:bCs/>
          <w:color w:val="204D84"/>
          <w:lang w:val="en-NZ"/>
        </w:rPr>
      </w:pPr>
    </w:p>
    <w:p w14:paraId="085356CE" w14:textId="7D28F343" w:rsidR="00A95794" w:rsidRPr="007E0F4B" w:rsidRDefault="7B8B031C" w:rsidP="6E24A99F">
      <w:pPr>
        <w:spacing w:after="120" w:line="320" w:lineRule="atLeast"/>
        <w:ind w:left="-108"/>
        <w:rPr>
          <w:rFonts w:asciiTheme="minorHAnsi" w:hAnsiTheme="minorHAnsi" w:cstheme="minorHAnsi"/>
          <w:b/>
          <w:bCs/>
          <w:color w:val="538135" w:themeColor="accent6" w:themeShade="BF"/>
          <w:u w:val="single"/>
          <w:lang w:val="en-NZ"/>
        </w:rPr>
      </w:pPr>
      <w:r w:rsidRPr="007E0F4B">
        <w:rPr>
          <w:rFonts w:asciiTheme="minorHAnsi" w:hAnsiTheme="minorHAnsi" w:cstheme="minorHAnsi"/>
          <w:color w:val="538135" w:themeColor="accent6" w:themeShade="BF"/>
          <w:u w:val="single"/>
          <w:lang w:val="en-NZ"/>
        </w:rPr>
        <w:t xml:space="preserve">5.3 </w:t>
      </w:r>
      <w:r w:rsidR="00A95794" w:rsidRPr="007E0F4B">
        <w:rPr>
          <w:rFonts w:asciiTheme="minorHAnsi" w:hAnsiTheme="minorHAnsi" w:cstheme="minorHAnsi"/>
          <w:color w:val="538135" w:themeColor="accent6" w:themeShade="BF"/>
          <w:u w:val="single"/>
          <w:lang w:val="en-NZ"/>
        </w:rPr>
        <w:t>Confirmations</w:t>
      </w:r>
    </w:p>
    <w:p w14:paraId="0035DF27" w14:textId="6F04C3C9" w:rsidR="00A95794" w:rsidRPr="007E0F4B" w:rsidRDefault="00A95794" w:rsidP="00A95794">
      <w:pPr>
        <w:spacing w:after="120" w:line="320" w:lineRule="atLeast"/>
        <w:ind w:left="-108"/>
        <w:rPr>
          <w:rFonts w:asciiTheme="minorHAnsi" w:hAnsiTheme="minorHAnsi" w:cstheme="minorHAnsi"/>
          <w:lang w:val="en-NZ"/>
        </w:rPr>
      </w:pPr>
      <w:r w:rsidRPr="007E0F4B">
        <w:rPr>
          <w:rFonts w:asciiTheme="minorHAnsi" w:hAnsiTheme="minorHAnsi" w:cstheme="minorHAnsi"/>
          <w:lang w:val="en-NZ"/>
        </w:rPr>
        <w:t xml:space="preserve">I submit the following </w:t>
      </w:r>
      <w:r w:rsidR="007A280B" w:rsidRPr="007E0F4B">
        <w:rPr>
          <w:rFonts w:asciiTheme="minorHAnsi" w:hAnsiTheme="minorHAnsi" w:cstheme="minorHAnsi"/>
          <w:lang w:val="en-NZ"/>
        </w:rPr>
        <w:t>Tender</w:t>
      </w:r>
      <w:r w:rsidRPr="007E0F4B">
        <w:rPr>
          <w:rFonts w:asciiTheme="minorHAnsi" w:hAnsiTheme="minorHAnsi" w:cstheme="minorHAnsi"/>
          <w:lang w:val="en-NZ"/>
        </w:rPr>
        <w:t xml:space="preserve"> in response to your </w:t>
      </w:r>
      <w:r w:rsidR="007A280B" w:rsidRPr="007E0F4B">
        <w:rPr>
          <w:rFonts w:asciiTheme="minorHAnsi" w:hAnsiTheme="minorHAnsi" w:cstheme="minorHAnsi"/>
          <w:lang w:val="en-NZ"/>
        </w:rPr>
        <w:t>RFT</w:t>
      </w:r>
      <w:r w:rsidRPr="007E0F4B">
        <w:rPr>
          <w:rFonts w:asciiTheme="minorHAnsi" w:hAnsiTheme="minorHAnsi" w:cstheme="minorHAnsi"/>
          <w:lang w:val="en-NZ"/>
        </w:rPr>
        <w:t xml:space="preserve">. I confirm that </w:t>
      </w:r>
      <w:r w:rsidRPr="007E0F4B">
        <w:rPr>
          <w:rFonts w:asciiTheme="minorHAnsi" w:hAnsiTheme="minorHAnsi" w:cstheme="minorHAnsi"/>
          <w:b/>
          <w:color w:val="204D84"/>
          <w:lang w:val="en-NZ"/>
        </w:rPr>
        <w:t xml:space="preserve"> i</w:t>
      </w:r>
      <w:r w:rsidRPr="007E0F4B">
        <w:rPr>
          <w:rFonts w:asciiTheme="minorHAnsi" w:hAnsiTheme="minorHAnsi" w:cstheme="minorHAnsi"/>
          <w:lang w:val="en-NZ"/>
        </w:rPr>
        <w:t>s able to deliver the requirements as follows:</w:t>
      </w:r>
    </w:p>
    <w:tbl>
      <w:tblPr>
        <w:tblStyle w:val="TableGrid"/>
        <w:tblW w:w="7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2195"/>
      </w:tblGrid>
      <w:tr w:rsidR="00A95794" w:rsidRPr="007E0F4B" w14:paraId="60EEE3B2" w14:textId="77777777" w:rsidTr="007E0F4B">
        <w:trPr>
          <w:trHeight w:val="550"/>
        </w:trPr>
        <w:tc>
          <w:tcPr>
            <w:tcW w:w="4985" w:type="dxa"/>
            <w:vAlign w:val="center"/>
          </w:tcPr>
          <w:p w14:paraId="2DBE8521" w14:textId="77777777" w:rsidR="00A95794" w:rsidRPr="007E0F4B" w:rsidRDefault="00A95794" w:rsidP="00275DED">
            <w:pPr>
              <w:numPr>
                <w:ilvl w:val="0"/>
                <w:numId w:val="12"/>
              </w:numPr>
              <w:spacing w:after="200"/>
              <w:contextualSpacing/>
              <w:rPr>
                <w:rFonts w:asciiTheme="minorHAnsi" w:eastAsia="Calibri" w:hAnsiTheme="minorHAnsi" w:cstheme="minorHAnsi"/>
              </w:rPr>
            </w:pPr>
            <w:r w:rsidRPr="007E0F4B">
              <w:rPr>
                <w:rFonts w:asciiTheme="minorHAnsi" w:eastAsia="Calibri" w:hAnsiTheme="minorHAnsi" w:cstheme="minorHAnsi"/>
              </w:rPr>
              <w:t>To the required standard</w:t>
            </w:r>
          </w:p>
        </w:tc>
        <w:sdt>
          <w:sdtPr>
            <w:rPr>
              <w:rFonts w:asciiTheme="minorHAnsi" w:hAnsiTheme="minorHAnsi" w:cstheme="minorHAnsi"/>
              <w:b/>
              <w:color w:val="1F497D"/>
            </w:rPr>
            <w:id w:val="-2032860673"/>
            <w14:checkbox>
              <w14:checked w14:val="0"/>
              <w14:checkedState w14:val="2612" w14:font="MS Gothic"/>
              <w14:uncheckedState w14:val="2610" w14:font="MS Gothic"/>
            </w14:checkbox>
          </w:sdtPr>
          <w:sdtContent>
            <w:tc>
              <w:tcPr>
                <w:tcW w:w="2195" w:type="dxa"/>
                <w:vAlign w:val="center"/>
              </w:tcPr>
              <w:p w14:paraId="0106120B"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tr w:rsidR="00A95794" w:rsidRPr="007E0F4B" w14:paraId="10E5F1CA" w14:textId="77777777" w:rsidTr="007E0F4B">
        <w:trPr>
          <w:trHeight w:val="541"/>
        </w:trPr>
        <w:tc>
          <w:tcPr>
            <w:tcW w:w="4985" w:type="dxa"/>
            <w:vAlign w:val="center"/>
          </w:tcPr>
          <w:p w14:paraId="47A20A3E" w14:textId="77777777" w:rsidR="00A95794" w:rsidRPr="007E0F4B" w:rsidRDefault="00A95794" w:rsidP="00275DED">
            <w:pPr>
              <w:numPr>
                <w:ilvl w:val="0"/>
                <w:numId w:val="12"/>
              </w:numPr>
              <w:spacing w:after="200"/>
              <w:contextualSpacing/>
              <w:rPr>
                <w:rFonts w:asciiTheme="minorHAnsi" w:eastAsia="Calibri" w:hAnsiTheme="minorHAnsi" w:cstheme="minorHAnsi"/>
              </w:rPr>
            </w:pPr>
            <w:r w:rsidRPr="007E0F4B">
              <w:rPr>
                <w:rFonts w:asciiTheme="minorHAnsi" w:eastAsia="Calibri" w:hAnsiTheme="minorHAnsi" w:cstheme="minorHAnsi"/>
              </w:rPr>
              <w:t>By the delivery date</w:t>
            </w:r>
          </w:p>
        </w:tc>
        <w:sdt>
          <w:sdtPr>
            <w:rPr>
              <w:rFonts w:asciiTheme="minorHAnsi" w:hAnsiTheme="minorHAnsi" w:cstheme="minorHAnsi"/>
              <w:b/>
              <w:color w:val="1F497D"/>
            </w:rPr>
            <w:id w:val="-1218976409"/>
            <w14:checkbox>
              <w14:checked w14:val="0"/>
              <w14:checkedState w14:val="2612" w14:font="MS Gothic"/>
              <w14:uncheckedState w14:val="2610" w14:font="MS Gothic"/>
            </w14:checkbox>
          </w:sdtPr>
          <w:sdtContent>
            <w:tc>
              <w:tcPr>
                <w:tcW w:w="2195" w:type="dxa"/>
                <w:vAlign w:val="center"/>
              </w:tcPr>
              <w:p w14:paraId="2E6FC504"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tr w:rsidR="00A95794" w:rsidRPr="007E0F4B" w14:paraId="3D3586FB" w14:textId="77777777" w:rsidTr="007E0F4B">
        <w:trPr>
          <w:trHeight w:val="550"/>
        </w:trPr>
        <w:tc>
          <w:tcPr>
            <w:tcW w:w="4985" w:type="dxa"/>
            <w:vAlign w:val="center"/>
          </w:tcPr>
          <w:p w14:paraId="607982DC" w14:textId="77777777" w:rsidR="00A95794" w:rsidRPr="007E0F4B" w:rsidRDefault="00A95794" w:rsidP="00275DED">
            <w:pPr>
              <w:numPr>
                <w:ilvl w:val="0"/>
                <w:numId w:val="12"/>
              </w:numPr>
              <w:spacing w:after="200"/>
              <w:contextualSpacing/>
              <w:rPr>
                <w:rFonts w:asciiTheme="minorHAnsi" w:eastAsia="Calibri" w:hAnsiTheme="minorHAnsi" w:cstheme="minorHAnsi"/>
              </w:rPr>
            </w:pPr>
            <w:r w:rsidRPr="007E0F4B">
              <w:rPr>
                <w:rFonts w:asciiTheme="minorHAnsi" w:eastAsia="Calibri" w:hAnsiTheme="minorHAnsi" w:cstheme="minorHAnsi"/>
              </w:rPr>
              <w:t>In the quantity requested</w:t>
            </w:r>
          </w:p>
        </w:tc>
        <w:sdt>
          <w:sdtPr>
            <w:rPr>
              <w:rFonts w:asciiTheme="minorHAnsi" w:hAnsiTheme="minorHAnsi" w:cstheme="minorHAnsi"/>
              <w:b/>
              <w:color w:val="1F497D"/>
            </w:rPr>
            <w:id w:val="-56709599"/>
            <w14:checkbox>
              <w14:checked w14:val="0"/>
              <w14:checkedState w14:val="2612" w14:font="MS Gothic"/>
              <w14:uncheckedState w14:val="2610" w14:font="MS Gothic"/>
            </w14:checkbox>
          </w:sdtPr>
          <w:sdtContent>
            <w:tc>
              <w:tcPr>
                <w:tcW w:w="2195" w:type="dxa"/>
                <w:vAlign w:val="center"/>
              </w:tcPr>
              <w:p w14:paraId="309E1FC5"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tr w:rsidR="00A95794" w:rsidRPr="007E0F4B" w14:paraId="73B7FD6B" w14:textId="77777777" w:rsidTr="007E0F4B">
        <w:trPr>
          <w:trHeight w:val="550"/>
        </w:trPr>
        <w:tc>
          <w:tcPr>
            <w:tcW w:w="4985" w:type="dxa"/>
            <w:vAlign w:val="center"/>
          </w:tcPr>
          <w:p w14:paraId="498830C9" w14:textId="77777777" w:rsidR="00A95794" w:rsidRPr="007E0F4B" w:rsidRDefault="00A95794" w:rsidP="00275DED">
            <w:pPr>
              <w:numPr>
                <w:ilvl w:val="0"/>
                <w:numId w:val="12"/>
              </w:numPr>
              <w:spacing w:after="200"/>
              <w:contextualSpacing/>
              <w:rPr>
                <w:rFonts w:asciiTheme="minorHAnsi" w:eastAsia="Calibri" w:hAnsiTheme="minorHAnsi" w:cstheme="minorHAnsi"/>
              </w:rPr>
            </w:pPr>
            <w:bookmarkStart w:id="27" w:name="_Hlk514426858"/>
            <w:r w:rsidRPr="007E0F4B">
              <w:rPr>
                <w:rFonts w:asciiTheme="minorHAnsi" w:eastAsia="Calibri" w:hAnsiTheme="minorHAnsi" w:cstheme="minorHAnsi"/>
              </w:rPr>
              <w:t>To the/at the location requested</w:t>
            </w:r>
          </w:p>
        </w:tc>
        <w:sdt>
          <w:sdtPr>
            <w:rPr>
              <w:rFonts w:asciiTheme="minorHAnsi" w:hAnsiTheme="minorHAnsi" w:cstheme="minorHAnsi"/>
              <w:b/>
              <w:color w:val="1F497D"/>
            </w:rPr>
            <w:id w:val="-1895045202"/>
            <w14:checkbox>
              <w14:checked w14:val="0"/>
              <w14:checkedState w14:val="2612" w14:font="MS Gothic"/>
              <w14:uncheckedState w14:val="2610" w14:font="MS Gothic"/>
            </w14:checkbox>
          </w:sdtPr>
          <w:sdtContent>
            <w:tc>
              <w:tcPr>
                <w:tcW w:w="2195" w:type="dxa"/>
                <w:vAlign w:val="center"/>
              </w:tcPr>
              <w:p w14:paraId="08C4748D"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bookmarkEnd w:id="27"/>
      <w:tr w:rsidR="00A95794" w:rsidRPr="007E0F4B" w14:paraId="02648BD2" w14:textId="77777777" w:rsidTr="007E0F4B">
        <w:trPr>
          <w:trHeight w:val="541"/>
        </w:trPr>
        <w:tc>
          <w:tcPr>
            <w:tcW w:w="4985" w:type="dxa"/>
            <w:vAlign w:val="center"/>
          </w:tcPr>
          <w:p w14:paraId="7481D48C" w14:textId="77777777" w:rsidR="00A95794" w:rsidRPr="007E0F4B" w:rsidRDefault="00A95794" w:rsidP="00275DED">
            <w:pPr>
              <w:numPr>
                <w:ilvl w:val="0"/>
                <w:numId w:val="12"/>
              </w:numPr>
              <w:spacing w:after="200"/>
              <w:contextualSpacing/>
              <w:rPr>
                <w:rFonts w:asciiTheme="minorHAnsi" w:eastAsia="Calibri" w:hAnsiTheme="minorHAnsi" w:cstheme="minorHAnsi"/>
              </w:rPr>
            </w:pPr>
            <w:r w:rsidRPr="007E0F4B">
              <w:rPr>
                <w:rFonts w:asciiTheme="minorHAnsi" w:eastAsia="Calibri" w:hAnsiTheme="minorHAnsi" w:cstheme="minorHAnsi"/>
              </w:rPr>
              <w:t>Validity Period</w:t>
            </w:r>
          </w:p>
        </w:tc>
        <w:sdt>
          <w:sdtPr>
            <w:rPr>
              <w:rFonts w:asciiTheme="minorHAnsi" w:hAnsiTheme="minorHAnsi" w:cstheme="minorHAnsi"/>
              <w:b/>
              <w:color w:val="1F497D"/>
            </w:rPr>
            <w:id w:val="2092196255"/>
            <w14:checkbox>
              <w14:checked w14:val="0"/>
              <w14:checkedState w14:val="2612" w14:font="MS Gothic"/>
              <w14:uncheckedState w14:val="2610" w14:font="MS Gothic"/>
            </w14:checkbox>
          </w:sdtPr>
          <w:sdtContent>
            <w:tc>
              <w:tcPr>
                <w:tcW w:w="2195" w:type="dxa"/>
                <w:vAlign w:val="center"/>
              </w:tcPr>
              <w:p w14:paraId="33C4079B"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tr w:rsidR="00A95794" w:rsidRPr="007E0F4B" w14:paraId="1FE34A09" w14:textId="77777777" w:rsidTr="007E0F4B">
        <w:trPr>
          <w:trHeight w:val="550"/>
        </w:trPr>
        <w:tc>
          <w:tcPr>
            <w:tcW w:w="4985" w:type="dxa"/>
            <w:vAlign w:val="center"/>
          </w:tcPr>
          <w:p w14:paraId="6654A7D7" w14:textId="77777777" w:rsidR="00A95794" w:rsidRPr="007E0F4B" w:rsidRDefault="00A95794" w:rsidP="00275DED">
            <w:pPr>
              <w:numPr>
                <w:ilvl w:val="0"/>
                <w:numId w:val="12"/>
              </w:numPr>
              <w:spacing w:after="200"/>
              <w:contextualSpacing/>
              <w:rPr>
                <w:rFonts w:asciiTheme="minorHAnsi" w:eastAsia="Calibri" w:hAnsiTheme="minorHAnsi" w:cstheme="minorHAnsi"/>
              </w:rPr>
            </w:pPr>
            <w:r w:rsidRPr="007E0F4B">
              <w:rPr>
                <w:rFonts w:asciiTheme="minorHAnsi" w:eastAsia="Calibri" w:hAnsiTheme="minorHAnsi" w:cstheme="minorHAnsi"/>
              </w:rPr>
              <w:t xml:space="preserve">T’s &amp; C’s accepted </w:t>
            </w:r>
          </w:p>
        </w:tc>
        <w:sdt>
          <w:sdtPr>
            <w:rPr>
              <w:rFonts w:asciiTheme="minorHAnsi" w:hAnsiTheme="minorHAnsi" w:cstheme="minorHAnsi"/>
              <w:b/>
              <w:color w:val="1F497D"/>
            </w:rPr>
            <w:id w:val="938403405"/>
            <w14:checkbox>
              <w14:checked w14:val="0"/>
              <w14:checkedState w14:val="2612" w14:font="MS Gothic"/>
              <w14:uncheckedState w14:val="2610" w14:font="MS Gothic"/>
            </w14:checkbox>
          </w:sdtPr>
          <w:sdtContent>
            <w:tc>
              <w:tcPr>
                <w:tcW w:w="2195" w:type="dxa"/>
                <w:vAlign w:val="center"/>
              </w:tcPr>
              <w:p w14:paraId="58B7D7EB" w14:textId="77777777" w:rsidR="00A95794" w:rsidRPr="007E0F4B" w:rsidRDefault="00A95794" w:rsidP="00A95794">
                <w:pPr>
                  <w:spacing w:after="120"/>
                  <w:rPr>
                    <w:rFonts w:asciiTheme="minorHAnsi" w:hAnsiTheme="minorHAnsi" w:cstheme="minorHAnsi"/>
                    <w:b/>
                    <w:color w:val="1F497D"/>
                  </w:rPr>
                </w:pPr>
                <w:r w:rsidRPr="007E0F4B">
                  <w:rPr>
                    <w:rFonts w:ascii="Segoe UI Symbol" w:hAnsi="Segoe UI Symbol" w:cs="Segoe UI Symbol"/>
                    <w:b/>
                    <w:color w:val="1F497D"/>
                  </w:rPr>
                  <w:t>☐</w:t>
                </w:r>
              </w:p>
            </w:tc>
          </w:sdtContent>
        </w:sdt>
      </w:tr>
      <w:tr w:rsidR="00F11197" w:rsidRPr="007E0F4B" w14:paraId="7AA792A8" w14:textId="77777777" w:rsidTr="007E0F4B">
        <w:trPr>
          <w:trHeight w:val="1968"/>
        </w:trPr>
        <w:tc>
          <w:tcPr>
            <w:tcW w:w="4985" w:type="dxa"/>
            <w:vAlign w:val="center"/>
          </w:tcPr>
          <w:p w14:paraId="2C65DB3E" w14:textId="77777777" w:rsidR="00F11197" w:rsidRPr="007E0F4B" w:rsidRDefault="00F11197" w:rsidP="00F11197">
            <w:pPr>
              <w:spacing w:after="200"/>
              <w:ind w:left="720"/>
              <w:contextualSpacing/>
              <w:rPr>
                <w:rFonts w:asciiTheme="minorHAnsi" w:eastAsia="Calibri" w:hAnsiTheme="minorHAnsi" w:cstheme="minorHAnsi"/>
              </w:rPr>
            </w:pPr>
          </w:p>
          <w:p w14:paraId="2E11D4E0" w14:textId="77777777" w:rsidR="00F11197" w:rsidRPr="007E0F4B" w:rsidRDefault="00F11197" w:rsidP="00F11197">
            <w:pPr>
              <w:spacing w:after="200"/>
              <w:ind w:left="720"/>
              <w:contextualSpacing/>
              <w:rPr>
                <w:rFonts w:asciiTheme="minorHAnsi" w:eastAsia="Calibri" w:hAnsiTheme="minorHAnsi" w:cstheme="minorHAnsi"/>
              </w:rPr>
            </w:pPr>
          </w:p>
          <w:p w14:paraId="5C5250F3" w14:textId="77777777" w:rsidR="00F11197" w:rsidRPr="007E0F4B" w:rsidRDefault="00F11197" w:rsidP="00F11197">
            <w:pPr>
              <w:spacing w:after="200"/>
              <w:ind w:left="720"/>
              <w:contextualSpacing/>
              <w:rPr>
                <w:rFonts w:asciiTheme="minorHAnsi" w:eastAsia="Calibri" w:hAnsiTheme="minorHAnsi" w:cstheme="minorHAnsi"/>
              </w:rPr>
            </w:pPr>
          </w:p>
          <w:p w14:paraId="404F3716" w14:textId="77777777" w:rsidR="00F11197" w:rsidRPr="007E0F4B" w:rsidRDefault="00F11197" w:rsidP="00F11197">
            <w:pPr>
              <w:spacing w:after="200"/>
              <w:ind w:left="720"/>
              <w:contextualSpacing/>
              <w:rPr>
                <w:rFonts w:asciiTheme="minorHAnsi" w:eastAsia="Calibri" w:hAnsiTheme="minorHAnsi" w:cstheme="minorHAnsi"/>
              </w:rPr>
            </w:pPr>
          </w:p>
          <w:p w14:paraId="556FBE6A" w14:textId="77777777" w:rsidR="00F11197" w:rsidRPr="007E0F4B" w:rsidRDefault="00F11197" w:rsidP="00F11197">
            <w:pPr>
              <w:spacing w:after="200"/>
              <w:ind w:left="720"/>
              <w:contextualSpacing/>
              <w:rPr>
                <w:rFonts w:asciiTheme="minorHAnsi" w:eastAsia="Calibri" w:hAnsiTheme="minorHAnsi" w:cstheme="minorHAnsi"/>
              </w:rPr>
            </w:pPr>
          </w:p>
          <w:p w14:paraId="127F7373" w14:textId="77777777" w:rsidR="00F11197" w:rsidRPr="007E0F4B" w:rsidRDefault="00F11197" w:rsidP="00F11197">
            <w:pPr>
              <w:spacing w:after="200"/>
              <w:ind w:left="720"/>
              <w:contextualSpacing/>
              <w:rPr>
                <w:rFonts w:asciiTheme="minorHAnsi" w:eastAsia="Calibri" w:hAnsiTheme="minorHAnsi" w:cstheme="minorHAnsi"/>
              </w:rPr>
            </w:pPr>
          </w:p>
          <w:p w14:paraId="533A5855" w14:textId="77777777" w:rsidR="00F11197" w:rsidRPr="007E0F4B" w:rsidRDefault="00F11197" w:rsidP="00F11197">
            <w:pPr>
              <w:spacing w:after="200"/>
              <w:ind w:left="720"/>
              <w:contextualSpacing/>
              <w:rPr>
                <w:rFonts w:asciiTheme="minorHAnsi" w:eastAsia="Calibri" w:hAnsiTheme="minorHAnsi" w:cstheme="minorHAnsi"/>
              </w:rPr>
            </w:pPr>
          </w:p>
          <w:p w14:paraId="56DD53B7" w14:textId="77777777" w:rsidR="00F11197" w:rsidRPr="007E0F4B" w:rsidRDefault="00F11197" w:rsidP="00F11197">
            <w:pPr>
              <w:spacing w:after="200"/>
              <w:ind w:left="720"/>
              <w:contextualSpacing/>
              <w:rPr>
                <w:rFonts w:asciiTheme="minorHAnsi" w:eastAsia="Calibri" w:hAnsiTheme="minorHAnsi" w:cstheme="minorHAnsi"/>
              </w:rPr>
            </w:pPr>
          </w:p>
          <w:p w14:paraId="11A6F0C8" w14:textId="77777777" w:rsidR="00F11197" w:rsidRPr="007E0F4B" w:rsidRDefault="00F11197" w:rsidP="00F11197">
            <w:pPr>
              <w:spacing w:after="200"/>
              <w:ind w:left="720"/>
              <w:contextualSpacing/>
              <w:rPr>
                <w:rFonts w:asciiTheme="minorHAnsi" w:eastAsia="Calibri" w:hAnsiTheme="minorHAnsi" w:cstheme="minorHAnsi"/>
              </w:rPr>
            </w:pPr>
          </w:p>
        </w:tc>
        <w:tc>
          <w:tcPr>
            <w:tcW w:w="2195" w:type="dxa"/>
            <w:vAlign w:val="center"/>
          </w:tcPr>
          <w:p w14:paraId="4C6FDE14" w14:textId="77777777" w:rsidR="00F11197" w:rsidRPr="007E0F4B" w:rsidRDefault="00F11197" w:rsidP="00A95794">
            <w:pPr>
              <w:spacing w:after="120"/>
              <w:rPr>
                <w:rFonts w:asciiTheme="minorHAnsi" w:hAnsiTheme="minorHAnsi" w:cstheme="minorHAnsi"/>
                <w:b/>
                <w:color w:val="1F497D"/>
              </w:rPr>
            </w:pPr>
          </w:p>
        </w:tc>
      </w:tr>
    </w:tbl>
    <w:p w14:paraId="723556CA" w14:textId="77777777" w:rsidR="007E0F4B" w:rsidRDefault="007E0F4B" w:rsidP="00A95794">
      <w:pPr>
        <w:spacing w:after="200" w:line="276" w:lineRule="auto"/>
        <w:rPr>
          <w:rFonts w:asciiTheme="minorHAnsi" w:hAnsiTheme="minorHAnsi" w:cstheme="minorHAnsi"/>
          <w:b/>
          <w:color w:val="204D84"/>
          <w:lang w:val="en-NZ"/>
        </w:rPr>
      </w:pPr>
    </w:p>
    <w:p w14:paraId="5248148E" w14:textId="77777777" w:rsidR="007E0F4B" w:rsidRDefault="007E0F4B" w:rsidP="00A95794">
      <w:pPr>
        <w:spacing w:after="200" w:line="276" w:lineRule="auto"/>
        <w:rPr>
          <w:rFonts w:asciiTheme="minorHAnsi" w:hAnsiTheme="minorHAnsi" w:cstheme="minorHAnsi"/>
          <w:b/>
          <w:color w:val="204D84"/>
          <w:lang w:val="en-NZ"/>
        </w:rPr>
      </w:pPr>
    </w:p>
    <w:p w14:paraId="4620A89F" w14:textId="77777777" w:rsidR="007E0F4B" w:rsidRDefault="007E0F4B" w:rsidP="00A95794">
      <w:pPr>
        <w:spacing w:after="200" w:line="276" w:lineRule="auto"/>
        <w:rPr>
          <w:rFonts w:asciiTheme="minorHAnsi" w:hAnsiTheme="minorHAnsi" w:cstheme="minorHAnsi"/>
          <w:b/>
          <w:color w:val="204D84"/>
          <w:lang w:val="en-NZ"/>
        </w:rPr>
      </w:pPr>
    </w:p>
    <w:p w14:paraId="6CC24743" w14:textId="77777777" w:rsidR="007E0F4B" w:rsidRDefault="007E0F4B" w:rsidP="00A95794">
      <w:pPr>
        <w:spacing w:after="200" w:line="276" w:lineRule="auto"/>
        <w:rPr>
          <w:rFonts w:asciiTheme="minorHAnsi" w:hAnsiTheme="minorHAnsi" w:cstheme="minorHAnsi"/>
          <w:b/>
          <w:color w:val="204D84"/>
          <w:lang w:val="en-NZ"/>
        </w:rPr>
      </w:pPr>
    </w:p>
    <w:p w14:paraId="1D0A7CB9" w14:textId="77777777" w:rsidR="007E0F4B" w:rsidRDefault="007E0F4B" w:rsidP="00A95794">
      <w:pPr>
        <w:spacing w:after="200" w:line="276" w:lineRule="auto"/>
        <w:rPr>
          <w:rFonts w:asciiTheme="minorHAnsi" w:hAnsiTheme="minorHAnsi" w:cstheme="minorHAnsi"/>
          <w:b/>
          <w:color w:val="204D84"/>
          <w:lang w:val="en-NZ"/>
        </w:rPr>
      </w:pPr>
    </w:p>
    <w:p w14:paraId="223E3195" w14:textId="77777777" w:rsidR="00826655" w:rsidRDefault="00826655" w:rsidP="00A95794">
      <w:pPr>
        <w:spacing w:after="200" w:line="276" w:lineRule="auto"/>
        <w:rPr>
          <w:rFonts w:asciiTheme="minorHAnsi" w:hAnsiTheme="minorHAnsi" w:cstheme="minorHAnsi"/>
          <w:b/>
          <w:color w:val="204D84"/>
          <w:lang w:val="en-NZ"/>
        </w:rPr>
      </w:pPr>
    </w:p>
    <w:p w14:paraId="205B0CDE" w14:textId="7DE5CA95" w:rsidR="00826655" w:rsidRPr="00826655" w:rsidRDefault="00826655" w:rsidP="00826655">
      <w:pPr>
        <w:pStyle w:val="ListParagraph"/>
        <w:numPr>
          <w:ilvl w:val="1"/>
          <w:numId w:val="41"/>
        </w:numPr>
        <w:spacing w:after="120" w:line="320" w:lineRule="atLeast"/>
        <w:rPr>
          <w:rFonts w:asciiTheme="minorHAnsi" w:hAnsiTheme="minorHAnsi" w:cstheme="minorHAnsi"/>
          <w:color w:val="538135" w:themeColor="accent6" w:themeShade="BF"/>
          <w:u w:val="single"/>
          <w:lang w:val="en-NZ"/>
        </w:rPr>
      </w:pPr>
      <w:r w:rsidRPr="00826655">
        <w:rPr>
          <w:rFonts w:asciiTheme="minorHAnsi" w:hAnsiTheme="minorHAnsi" w:cstheme="minorHAnsi"/>
          <w:color w:val="538135" w:themeColor="accent6" w:themeShade="BF"/>
          <w:u w:val="single"/>
          <w:lang w:val="en-NZ"/>
        </w:rPr>
        <w:t>Mandatory Technical Compliance Table</w:t>
      </w:r>
    </w:p>
    <w:p w14:paraId="320BC5BC" w14:textId="77777777" w:rsidR="00826655" w:rsidRPr="00826655" w:rsidRDefault="00826655" w:rsidP="00826655">
      <w:pPr>
        <w:spacing w:line="300" w:lineRule="atLeast"/>
        <w:rPr>
          <w:rFonts w:ascii="Segoe UI" w:hAnsi="Segoe UI" w:cs="Segoe UI"/>
          <w:sz w:val="21"/>
          <w:szCs w:val="21"/>
        </w:rPr>
      </w:pPr>
      <w:r w:rsidRPr="00826655">
        <w:rPr>
          <w:rFonts w:ascii="Segoe UI" w:hAnsi="Segoe UI" w:cs="Segoe UI"/>
          <w:sz w:val="21"/>
          <w:szCs w:val="21"/>
        </w:rPr>
        <w:t>Tenderers must indicate compliance with each requirement and provide a reference to the relevant section of their quotation. Failure to meet any mandatory requirement may result in the tender being deemed non-compliant and excluded from further consideration.</w:t>
      </w:r>
    </w:p>
    <w:p w14:paraId="067029E8" w14:textId="77777777" w:rsidR="00826655" w:rsidRPr="00826655" w:rsidRDefault="00826655" w:rsidP="00A95794">
      <w:pPr>
        <w:spacing w:after="200" w:line="276" w:lineRule="auto"/>
        <w:rPr>
          <w:rFonts w:asciiTheme="minorHAnsi" w:hAnsiTheme="minorHAnsi" w:cstheme="minorHAnsi"/>
          <w:b/>
          <w:color w:val="204D84"/>
        </w:rPr>
      </w:pPr>
    </w:p>
    <w:tbl>
      <w:tblPr>
        <w:tblStyle w:val="GridTable1Light-Accent3"/>
        <w:tblW w:w="0" w:type="auto"/>
        <w:tblLook w:val="04A0" w:firstRow="1" w:lastRow="0" w:firstColumn="1" w:lastColumn="0" w:noHBand="0" w:noVBand="1"/>
      </w:tblPr>
      <w:tblGrid>
        <w:gridCol w:w="4815"/>
        <w:gridCol w:w="1984"/>
        <w:gridCol w:w="2217"/>
      </w:tblGrid>
      <w:tr w:rsidR="007E0F4B" w:rsidRPr="007E0F4B" w14:paraId="774DD66C" w14:textId="77777777" w:rsidTr="007E0F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311F6D8E" w14:textId="07334E0E" w:rsidR="007E0F4B" w:rsidRPr="007E0F4B" w:rsidRDefault="007E0F4B" w:rsidP="007E0F4B">
            <w:pPr>
              <w:spacing w:after="200" w:line="276" w:lineRule="auto"/>
              <w:rPr>
                <w:rFonts w:asciiTheme="minorHAnsi" w:hAnsiTheme="minorHAnsi" w:cstheme="minorHAnsi"/>
                <w:color w:val="204D84"/>
                <w:lang w:val="en-NZ"/>
              </w:rPr>
            </w:pPr>
            <w:r w:rsidRPr="007E0F4B">
              <w:rPr>
                <w:rFonts w:asciiTheme="minorHAnsi" w:hAnsiTheme="minorHAnsi" w:cstheme="minorHAnsi"/>
              </w:rPr>
              <w:t>Requirement</w:t>
            </w:r>
          </w:p>
        </w:tc>
        <w:tc>
          <w:tcPr>
            <w:tcW w:w="1984" w:type="dxa"/>
            <w:vAlign w:val="center"/>
          </w:tcPr>
          <w:p w14:paraId="1DBA9CFB" w14:textId="564624BC" w:rsidR="007E0F4B" w:rsidRPr="007E0F4B" w:rsidRDefault="007E0F4B" w:rsidP="007E0F4B">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04D84"/>
                <w:lang w:val="en-NZ"/>
              </w:rPr>
            </w:pPr>
            <w:r w:rsidRPr="007E0F4B">
              <w:rPr>
                <w:rFonts w:asciiTheme="minorHAnsi" w:hAnsiTheme="minorHAnsi" w:cstheme="minorHAnsi"/>
              </w:rPr>
              <w:t>Comply (Yes/No)</w:t>
            </w:r>
          </w:p>
        </w:tc>
        <w:tc>
          <w:tcPr>
            <w:tcW w:w="2217" w:type="dxa"/>
            <w:vAlign w:val="center"/>
          </w:tcPr>
          <w:p w14:paraId="1B250C19" w14:textId="5BFC1C3C" w:rsidR="007E0F4B" w:rsidRPr="007E0F4B" w:rsidRDefault="007E0F4B" w:rsidP="007E0F4B">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04D84"/>
                <w:lang w:val="en-NZ"/>
              </w:rPr>
            </w:pPr>
            <w:r w:rsidRPr="007E0F4B">
              <w:rPr>
                <w:rFonts w:asciiTheme="minorHAnsi" w:hAnsiTheme="minorHAnsi" w:cstheme="minorHAnsi"/>
              </w:rPr>
              <w:t>Reference</w:t>
            </w:r>
          </w:p>
        </w:tc>
      </w:tr>
      <w:tr w:rsidR="007E0F4B" w14:paraId="7C944871"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0027E80C" w14:textId="7F25E460"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Integrated eddy covariance system</w:t>
            </w:r>
          </w:p>
        </w:tc>
        <w:tc>
          <w:tcPr>
            <w:tcW w:w="1984" w:type="dxa"/>
          </w:tcPr>
          <w:p w14:paraId="15FDBCC0"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423EC18E"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7C3B243A"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5FAC23FD" w14:textId="6BB72F48"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Suitable for long-term deployment in wetland environments</w:t>
            </w:r>
          </w:p>
        </w:tc>
        <w:tc>
          <w:tcPr>
            <w:tcW w:w="1984" w:type="dxa"/>
          </w:tcPr>
          <w:p w14:paraId="69ED945F"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5A61FD31"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07C58D9B"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03E9C6B3" w14:textId="6D9DD976"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CO₂ analyser included</w:t>
            </w:r>
          </w:p>
        </w:tc>
        <w:tc>
          <w:tcPr>
            <w:tcW w:w="1984" w:type="dxa"/>
          </w:tcPr>
          <w:p w14:paraId="3A787DCB"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3B7EBA80"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31514C26"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40D62343" w14:textId="5BAC6AE4"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3-D sonic anemometer included</w:t>
            </w:r>
          </w:p>
        </w:tc>
        <w:tc>
          <w:tcPr>
            <w:tcW w:w="1984" w:type="dxa"/>
          </w:tcPr>
          <w:p w14:paraId="7213A4C4"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76A4F4D3"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38B8306"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349D374A" w14:textId="008DA3BE"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Automated CO₂ flux processing at 30-minute intervals or better</w:t>
            </w:r>
          </w:p>
        </w:tc>
        <w:tc>
          <w:tcPr>
            <w:tcW w:w="1984" w:type="dxa"/>
          </w:tcPr>
          <w:p w14:paraId="0E5ECFB4"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6652DA3F"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2971926F"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63C9183B" w14:textId="54CF6D9D"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Solar/battery operation</w:t>
            </w:r>
          </w:p>
        </w:tc>
        <w:tc>
          <w:tcPr>
            <w:tcW w:w="1984" w:type="dxa"/>
          </w:tcPr>
          <w:p w14:paraId="34B38BD1"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6707987B"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0DFDCA79"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60C8BAD8" w14:textId="34AD05B7"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Autonomous year-round operation in Irish climatic conditions</w:t>
            </w:r>
          </w:p>
        </w:tc>
        <w:tc>
          <w:tcPr>
            <w:tcW w:w="1984" w:type="dxa"/>
          </w:tcPr>
          <w:p w14:paraId="0FB4D8FF"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27F57106"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1306001"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6FEE01CE" w14:textId="6CC10F13"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Local data storage</w:t>
            </w:r>
          </w:p>
        </w:tc>
        <w:tc>
          <w:tcPr>
            <w:tcW w:w="1984" w:type="dxa"/>
          </w:tcPr>
          <w:p w14:paraId="18C83599"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53BCE880"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091D4890"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61BF6E8F" w14:textId="456C44B0"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Remote telemetry included</w:t>
            </w:r>
          </w:p>
        </w:tc>
        <w:tc>
          <w:tcPr>
            <w:tcW w:w="1984" w:type="dxa"/>
          </w:tcPr>
          <w:p w14:paraId="080145F6"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33E591F6"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7B6ABADC"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69C12BE1" w14:textId="6593E648"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Remote diagnostics/system health monitoring</w:t>
            </w:r>
          </w:p>
        </w:tc>
        <w:tc>
          <w:tcPr>
            <w:tcW w:w="1984" w:type="dxa"/>
          </w:tcPr>
          <w:p w14:paraId="32BD3A52"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20731EA1"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0D6BE379"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426BBCF5" w14:textId="75F649E5"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Raw data accessible</w:t>
            </w:r>
          </w:p>
        </w:tc>
        <w:tc>
          <w:tcPr>
            <w:tcW w:w="1984" w:type="dxa"/>
          </w:tcPr>
          <w:p w14:paraId="3A3CE1A4"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4CA913DD"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2D22164D"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782A9020" w14:textId="047DCC0F"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Processed flux data accessible</w:t>
            </w:r>
          </w:p>
        </w:tc>
        <w:tc>
          <w:tcPr>
            <w:tcW w:w="1984" w:type="dxa"/>
          </w:tcPr>
          <w:p w14:paraId="13E8178F"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49DC8D35"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164E696"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28A4C845" w14:textId="690A0448"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Air temperature measurement included or compatible</w:t>
            </w:r>
          </w:p>
        </w:tc>
        <w:tc>
          <w:tcPr>
            <w:tcW w:w="1984" w:type="dxa"/>
          </w:tcPr>
          <w:p w14:paraId="54A3C606"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29F0AE8B"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26F287D2"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35E8D682" w14:textId="40533E22"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Relative humidity measurement included or compatible</w:t>
            </w:r>
          </w:p>
        </w:tc>
        <w:tc>
          <w:tcPr>
            <w:tcW w:w="1984" w:type="dxa"/>
          </w:tcPr>
          <w:p w14:paraId="4079FD69"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22FB8A3A"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548353F2"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1079EF82" w14:textId="5483817B" w:rsidR="007E0F4B" w:rsidRPr="007E0F4B" w:rsidRDefault="007E0F4B" w:rsidP="007E0F4B">
            <w:pPr>
              <w:spacing w:after="200" w:line="276" w:lineRule="auto"/>
              <w:rPr>
                <w:rFonts w:asciiTheme="minorHAnsi" w:hAnsiTheme="minorHAnsi" w:cstheme="minorHAnsi"/>
                <w:b w:val="0"/>
                <w:bCs w:val="0"/>
                <w:color w:val="204D84"/>
                <w:lang w:val="en-NZ"/>
              </w:rPr>
            </w:pPr>
            <w:r w:rsidRPr="007E0F4B">
              <w:rPr>
                <w:rFonts w:asciiTheme="minorHAnsi" w:hAnsiTheme="minorHAnsi" w:cstheme="minorHAnsi"/>
                <w:b w:val="0"/>
                <w:bCs w:val="0"/>
              </w:rPr>
              <w:t>Atmospheric pressure measurement included or compatible</w:t>
            </w:r>
          </w:p>
        </w:tc>
        <w:tc>
          <w:tcPr>
            <w:tcW w:w="1984" w:type="dxa"/>
          </w:tcPr>
          <w:p w14:paraId="30E61303"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05742A31"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08A8A08B"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5D24181F" w14:textId="50A251D5"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lastRenderedPageBreak/>
              <w:t>PAR/solar radiation measurement included or compatible</w:t>
            </w:r>
          </w:p>
        </w:tc>
        <w:tc>
          <w:tcPr>
            <w:tcW w:w="1984" w:type="dxa"/>
          </w:tcPr>
          <w:p w14:paraId="4CBE384D"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3882B00C"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58D8570A"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21F002B9" w14:textId="6AC215AE"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t>Communications equipment included</w:t>
            </w:r>
          </w:p>
        </w:tc>
        <w:tc>
          <w:tcPr>
            <w:tcW w:w="1984" w:type="dxa"/>
          </w:tcPr>
          <w:p w14:paraId="0FA54242"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51EBA9A7"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28E99D7E"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288AB0B2" w14:textId="32C6B40A"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t>Data logging included</w:t>
            </w:r>
          </w:p>
        </w:tc>
        <w:tc>
          <w:tcPr>
            <w:tcW w:w="1984" w:type="dxa"/>
          </w:tcPr>
          <w:p w14:paraId="6BA96B69"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5D8A97AD"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AFA2E2D"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22526263" w14:textId="0BF5B8D4"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t>Power management system included</w:t>
            </w:r>
          </w:p>
        </w:tc>
        <w:tc>
          <w:tcPr>
            <w:tcW w:w="1984" w:type="dxa"/>
          </w:tcPr>
          <w:p w14:paraId="4D95246A"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6DA2D60A"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B4D6BE5"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4917E6EE" w14:textId="6CC064A5"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t>Minimum 12-month warranty provided</w:t>
            </w:r>
          </w:p>
        </w:tc>
        <w:tc>
          <w:tcPr>
            <w:tcW w:w="1984" w:type="dxa"/>
          </w:tcPr>
          <w:p w14:paraId="3503129A"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51ED6520"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7E0F4B" w14:paraId="1FA6A274"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16E30D46" w14:textId="2BE200A8" w:rsidR="007E0F4B" w:rsidRPr="007E0F4B" w:rsidRDefault="007E0F4B" w:rsidP="007E0F4B">
            <w:pPr>
              <w:spacing w:after="200" w:line="276" w:lineRule="auto"/>
              <w:rPr>
                <w:rFonts w:asciiTheme="minorHAnsi" w:hAnsiTheme="minorHAnsi" w:cstheme="minorHAnsi"/>
                <w:b w:val="0"/>
                <w:bCs w:val="0"/>
              </w:rPr>
            </w:pPr>
            <w:r w:rsidRPr="007E0F4B">
              <w:rPr>
                <w:rFonts w:asciiTheme="minorHAnsi" w:hAnsiTheme="minorHAnsi" w:cstheme="minorHAnsi"/>
                <w:b w:val="0"/>
                <w:bCs w:val="0"/>
              </w:rPr>
              <w:t>Technical support provided</w:t>
            </w:r>
          </w:p>
        </w:tc>
        <w:tc>
          <w:tcPr>
            <w:tcW w:w="1984" w:type="dxa"/>
          </w:tcPr>
          <w:p w14:paraId="1F80E423"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2EBCE4EA" w14:textId="77777777" w:rsidR="007E0F4B" w:rsidRDefault="007E0F4B"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r w:rsidR="00826655" w14:paraId="3DC0E73D" w14:textId="77777777" w:rsidTr="007E0F4B">
        <w:tc>
          <w:tcPr>
            <w:cnfStyle w:val="001000000000" w:firstRow="0" w:lastRow="0" w:firstColumn="1" w:lastColumn="0" w:oddVBand="0" w:evenVBand="0" w:oddHBand="0" w:evenHBand="0" w:firstRowFirstColumn="0" w:firstRowLastColumn="0" w:lastRowFirstColumn="0" w:lastRowLastColumn="0"/>
            <w:tcW w:w="4815" w:type="dxa"/>
            <w:vAlign w:val="center"/>
          </w:tcPr>
          <w:p w14:paraId="74FF4A7F" w14:textId="14BD27BF" w:rsidR="00826655" w:rsidRPr="00826655" w:rsidRDefault="00826655" w:rsidP="007E0F4B">
            <w:pPr>
              <w:spacing w:after="200" w:line="276" w:lineRule="auto"/>
              <w:rPr>
                <w:rFonts w:asciiTheme="minorHAnsi" w:hAnsiTheme="minorHAnsi" w:cstheme="minorHAnsi"/>
              </w:rPr>
            </w:pPr>
            <w:r w:rsidRPr="00826655">
              <w:rPr>
                <w:rFonts w:asciiTheme="minorHAnsi" w:hAnsiTheme="minorHAnsi" w:cstheme="minorHAnsi"/>
                <w:b w:val="0"/>
                <w:bCs w:val="0"/>
              </w:rPr>
              <w:t>Itemised pricing breakdown provided</w:t>
            </w:r>
          </w:p>
        </w:tc>
        <w:tc>
          <w:tcPr>
            <w:tcW w:w="1984" w:type="dxa"/>
          </w:tcPr>
          <w:p w14:paraId="00D9E40D" w14:textId="77777777" w:rsidR="00826655" w:rsidRDefault="00826655"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c>
          <w:tcPr>
            <w:tcW w:w="2217" w:type="dxa"/>
          </w:tcPr>
          <w:p w14:paraId="420E6837" w14:textId="77777777" w:rsidR="00826655" w:rsidRDefault="00826655" w:rsidP="007E0F4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04D84"/>
                <w:lang w:val="en-NZ"/>
              </w:rPr>
            </w:pPr>
          </w:p>
        </w:tc>
      </w:tr>
    </w:tbl>
    <w:p w14:paraId="1298C1C2" w14:textId="034F8769" w:rsidR="00A95794" w:rsidRPr="007E0F4B" w:rsidRDefault="00A95794" w:rsidP="00A95794">
      <w:pPr>
        <w:spacing w:after="200" w:line="276" w:lineRule="auto"/>
        <w:rPr>
          <w:rFonts w:asciiTheme="minorHAnsi" w:hAnsiTheme="minorHAnsi" w:cstheme="minorHAnsi"/>
          <w:lang w:val="en-NZ"/>
        </w:rPr>
      </w:pPr>
      <w:r w:rsidRPr="007E0F4B">
        <w:rPr>
          <w:rFonts w:asciiTheme="minorHAnsi" w:hAnsiTheme="minorHAnsi" w:cstheme="minorHAnsi"/>
          <w:b/>
          <w:color w:val="204D84"/>
          <w:lang w:val="en-NZ"/>
        </w:rPr>
        <w:br w:type="page"/>
      </w:r>
    </w:p>
    <w:p w14:paraId="397746FF" w14:textId="77777777" w:rsidR="004D7119" w:rsidRPr="007E0F4B" w:rsidRDefault="004D7119" w:rsidP="6E24A99F">
      <w:pPr>
        <w:pStyle w:val="Heading1"/>
        <w:rPr>
          <w:rFonts w:asciiTheme="minorHAnsi" w:hAnsiTheme="minorHAnsi" w:cstheme="minorHAnsi"/>
          <w:color w:val="538135" w:themeColor="accent6" w:themeShade="BF"/>
          <w:sz w:val="24"/>
          <w:szCs w:val="24"/>
          <w:lang w:val="en-NZ"/>
        </w:rPr>
      </w:pPr>
    </w:p>
    <w:p w14:paraId="073A1A3D" w14:textId="49AD9B98" w:rsidR="00930F55" w:rsidRPr="007E0F4B" w:rsidRDefault="00930F55" w:rsidP="00930F55">
      <w:pPr>
        <w:rPr>
          <w:rFonts w:asciiTheme="minorHAnsi" w:hAnsiTheme="minorHAnsi" w:cstheme="minorHAnsi"/>
        </w:rPr>
      </w:pPr>
    </w:p>
    <w:p w14:paraId="09A38F4A" w14:textId="21D48F1E" w:rsidR="786459DD" w:rsidRPr="007E0F4B" w:rsidRDefault="6A4C7F15" w:rsidP="6E24A99F">
      <w:pPr>
        <w:rPr>
          <w:rFonts w:asciiTheme="minorHAnsi" w:eastAsia="Calibri" w:hAnsiTheme="minorHAnsi" w:cstheme="minorHAnsi"/>
        </w:rPr>
      </w:pPr>
      <w:r w:rsidRPr="007E0F4B">
        <w:rPr>
          <w:rFonts w:asciiTheme="minorHAnsi" w:eastAsiaTheme="minorEastAsia" w:hAnsiTheme="minorHAnsi" w:cstheme="minorHAnsi"/>
          <w:color w:val="538135" w:themeColor="accent6" w:themeShade="BF"/>
          <w:lang w:val="en-NZ"/>
        </w:rPr>
        <w:t>Pricing Table</w:t>
      </w:r>
    </w:p>
    <w:p w14:paraId="3FFEF820" w14:textId="3E633B80" w:rsidR="391D1FF4" w:rsidRPr="007E0F4B" w:rsidRDefault="391D1FF4">
      <w:pPr>
        <w:rPr>
          <w:rFonts w:asciiTheme="minorHAnsi" w:hAnsiTheme="minorHAnsi" w:cstheme="minorHAnsi"/>
        </w:rPr>
      </w:pPr>
    </w:p>
    <w:p w14:paraId="32EA34C2" w14:textId="58530811" w:rsidR="000A4060" w:rsidRPr="007E0F4B" w:rsidRDefault="000A4060" w:rsidP="000A4060">
      <w:pPr>
        <w:spacing w:after="200" w:line="276" w:lineRule="auto"/>
        <w:rPr>
          <w:rFonts w:asciiTheme="minorHAnsi" w:hAnsiTheme="minorHAnsi" w:cstheme="minorHAnsi"/>
          <w:b/>
          <w:bCs/>
        </w:rPr>
      </w:pPr>
      <w:r w:rsidRPr="007E0F4B">
        <w:rPr>
          <w:rFonts w:asciiTheme="minorHAnsi" w:hAnsiTheme="minorHAnsi" w:cstheme="minorHAnsi"/>
          <w:b/>
          <w:bCs/>
        </w:rPr>
        <w:t xml:space="preserve">The rates and prices tendered in the Pricing Schedule shall be fixed and all-inclusive and shall include </w:t>
      </w:r>
      <w:r w:rsidR="00F11197" w:rsidRPr="007E0F4B">
        <w:rPr>
          <w:rFonts w:asciiTheme="minorHAnsi" w:hAnsiTheme="minorHAnsi" w:cstheme="minorHAnsi"/>
          <w:b/>
          <w:bCs/>
        </w:rPr>
        <w:t>all costs associated with supply, delivery and commissioning of the equipment</w:t>
      </w:r>
      <w:r w:rsidRPr="007E0F4B">
        <w:rPr>
          <w:rFonts w:asciiTheme="minorHAnsi" w:hAnsiTheme="minorHAnsi" w:cstheme="minorHAnsi"/>
          <w:b/>
          <w:bCs/>
        </w:rPr>
        <w:t xml:space="preserve"> under the Contract, whether direct or indirect, including all ancillary costs and incidental expenses.</w:t>
      </w:r>
    </w:p>
    <w:p w14:paraId="64A5B356" w14:textId="77777777" w:rsidR="007E0F4B" w:rsidRPr="007E0F4B" w:rsidRDefault="007E0F4B" w:rsidP="007E0F4B">
      <w:pPr>
        <w:spacing w:after="200" w:line="276" w:lineRule="auto"/>
        <w:rPr>
          <w:rFonts w:asciiTheme="minorHAnsi" w:hAnsiTheme="minorHAnsi" w:cstheme="minorHAnsi"/>
        </w:rPr>
      </w:pPr>
      <w:r w:rsidRPr="007E0F4B">
        <w:rPr>
          <w:rFonts w:asciiTheme="minorHAnsi" w:hAnsiTheme="minorHAnsi" w:cstheme="minorHAnsi"/>
        </w:rPr>
        <w:t>The tendered price shall include, but not be limited to:</w:t>
      </w:r>
    </w:p>
    <w:p w14:paraId="43DDDB89"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CO₂ analyser</w:t>
      </w:r>
    </w:p>
    <w:p w14:paraId="313BE2D3"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3-D sonic anemometer</w:t>
      </w:r>
    </w:p>
    <w:p w14:paraId="61797A23"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data logger</w:t>
      </w:r>
    </w:p>
    <w:p w14:paraId="0C4F877B"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communications equipment</w:t>
      </w:r>
    </w:p>
    <w:p w14:paraId="620D2956"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solar panels and batteries</w:t>
      </w:r>
    </w:p>
    <w:p w14:paraId="2DF7B62A"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mounting hardware</w:t>
      </w:r>
    </w:p>
    <w:p w14:paraId="13142EA5"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environmental sensors</w:t>
      </w:r>
    </w:p>
    <w:p w14:paraId="084E2B10"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software licences (where applicable)</w:t>
      </w:r>
    </w:p>
    <w:p w14:paraId="39D6C45A"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shipping and delivery</w:t>
      </w:r>
    </w:p>
    <w:p w14:paraId="7F378BBB"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installation and training (where applicable)</w:t>
      </w:r>
    </w:p>
    <w:p w14:paraId="10F87960"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warranty support</w:t>
      </w:r>
    </w:p>
    <w:p w14:paraId="275515D8" w14:textId="77777777" w:rsidR="007E0F4B" w:rsidRPr="007E0F4B" w:rsidRDefault="007E0F4B" w:rsidP="007E0F4B">
      <w:pPr>
        <w:numPr>
          <w:ilvl w:val="0"/>
          <w:numId w:val="39"/>
        </w:numPr>
        <w:spacing w:after="200" w:line="276" w:lineRule="auto"/>
        <w:rPr>
          <w:rFonts w:asciiTheme="minorHAnsi" w:hAnsiTheme="minorHAnsi" w:cstheme="minorHAnsi"/>
        </w:rPr>
      </w:pPr>
      <w:r w:rsidRPr="007E0F4B">
        <w:rPr>
          <w:rFonts w:asciiTheme="minorHAnsi" w:hAnsiTheme="minorHAnsi" w:cstheme="minorHAnsi"/>
        </w:rPr>
        <w:t>all other costs associated with supply and delivery of the equipment</w:t>
      </w:r>
    </w:p>
    <w:p w14:paraId="6629A5EF" w14:textId="77777777" w:rsidR="000A4060" w:rsidRPr="007E0F4B" w:rsidRDefault="000A4060" w:rsidP="000A4060">
      <w:pPr>
        <w:spacing w:after="200" w:line="276" w:lineRule="auto"/>
        <w:rPr>
          <w:rFonts w:asciiTheme="minorHAnsi" w:hAnsiTheme="minorHAnsi" w:cstheme="minorHAnsi"/>
        </w:rPr>
      </w:pPr>
      <w:r w:rsidRPr="007E0F4B">
        <w:rPr>
          <w:rFonts w:asciiTheme="minorHAnsi" w:hAnsiTheme="minorHAnsi" w:cstheme="minorHAnsi"/>
        </w:rPr>
        <w:t>No additional expenses, disbursements or charges shall be payable by the Contracting Authority unless expressly agreed in writing in advance.</w:t>
      </w:r>
    </w:p>
    <w:p w14:paraId="66CFA3FA" w14:textId="77777777" w:rsidR="000A4060" w:rsidRPr="007E0F4B" w:rsidRDefault="000A4060" w:rsidP="000A4060">
      <w:pPr>
        <w:spacing w:after="200" w:line="276" w:lineRule="auto"/>
        <w:rPr>
          <w:rFonts w:asciiTheme="minorHAnsi" w:hAnsiTheme="minorHAnsi" w:cstheme="minorHAnsi"/>
        </w:rPr>
      </w:pPr>
      <w:r w:rsidRPr="007E0F4B">
        <w:rPr>
          <w:rFonts w:asciiTheme="minorHAnsi" w:hAnsiTheme="minorHAnsi" w:cstheme="minorHAnsi"/>
        </w:rPr>
        <w:t>All rates and prices must be expressed in Euro (€), exclusive of VAT. VAT shall be stated separately.</w:t>
      </w:r>
    </w:p>
    <w:p w14:paraId="46D2AC13" w14:textId="77777777" w:rsidR="000A4060" w:rsidRPr="007E0F4B" w:rsidRDefault="000A4060" w:rsidP="000A4060">
      <w:pPr>
        <w:spacing w:after="200" w:line="276" w:lineRule="auto"/>
        <w:rPr>
          <w:rFonts w:asciiTheme="minorHAnsi" w:hAnsiTheme="minorHAnsi" w:cstheme="minorHAnsi"/>
        </w:rPr>
      </w:pPr>
      <w:r w:rsidRPr="007E0F4B">
        <w:rPr>
          <w:rFonts w:asciiTheme="minorHAnsi" w:hAnsiTheme="minorHAnsi" w:cstheme="minorHAnsi"/>
        </w:rPr>
        <w:t>Tendered rates and prices shall remain fixed for the duration of the Contract and valid for three (3) calendar months following the tender submission deadline.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315"/>
        <w:gridCol w:w="2500"/>
      </w:tblGrid>
      <w:tr w:rsidR="00930F55" w:rsidRPr="007E0F4B" w14:paraId="0339F105" w14:textId="77777777" w:rsidTr="00930F55">
        <w:tc>
          <w:tcPr>
            <w:tcW w:w="424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0EFD5562"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FEE</w:t>
            </w:r>
          </w:p>
        </w:tc>
        <w:tc>
          <w:tcPr>
            <w:tcW w:w="231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7C14BA6"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Total Fee proposed</w:t>
            </w:r>
          </w:p>
          <w:p w14:paraId="3D7FD7E0"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(Excluding VAT)</w:t>
            </w:r>
          </w:p>
        </w:tc>
        <w:tc>
          <w:tcPr>
            <w:tcW w:w="2500" w:type="dxa"/>
            <w:tcBorders>
              <w:top w:val="single" w:sz="4" w:space="0" w:color="auto"/>
              <w:left w:val="single" w:sz="4" w:space="0" w:color="auto"/>
              <w:bottom w:val="single" w:sz="4" w:space="0" w:color="auto"/>
              <w:right w:val="single" w:sz="4" w:space="0" w:color="auto"/>
            </w:tcBorders>
            <w:shd w:val="clear" w:color="auto" w:fill="008080"/>
            <w:hideMark/>
          </w:tcPr>
          <w:p w14:paraId="6C898B88"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Total Fee</w:t>
            </w:r>
          </w:p>
          <w:p w14:paraId="73BAD478"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proposed</w:t>
            </w:r>
          </w:p>
          <w:p w14:paraId="6175E75E" w14:textId="77777777" w:rsidR="00930F55" w:rsidRPr="007E0F4B" w:rsidRDefault="00930F55" w:rsidP="00930F55">
            <w:pPr>
              <w:spacing w:line="360" w:lineRule="auto"/>
              <w:rPr>
                <w:rFonts w:asciiTheme="minorHAnsi" w:hAnsiTheme="minorHAnsi" w:cstheme="minorHAnsi"/>
                <w:b/>
                <w:bCs/>
                <w:color w:val="FFFFFF" w:themeColor="background1"/>
              </w:rPr>
            </w:pPr>
            <w:r w:rsidRPr="007E0F4B">
              <w:rPr>
                <w:rFonts w:asciiTheme="minorHAnsi" w:hAnsiTheme="minorHAnsi" w:cstheme="minorHAnsi"/>
                <w:b/>
                <w:bCs/>
                <w:color w:val="FFFFFF" w:themeColor="background1"/>
              </w:rPr>
              <w:t>(Including VAT)</w:t>
            </w:r>
          </w:p>
        </w:tc>
      </w:tr>
      <w:tr w:rsidR="00930F55" w:rsidRPr="007E0F4B" w14:paraId="3FF5B108" w14:textId="77777777" w:rsidTr="00930F55">
        <w:tc>
          <w:tcPr>
            <w:tcW w:w="4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2C13BF" w14:textId="77777777" w:rsidR="00F11197" w:rsidRPr="007E0F4B" w:rsidRDefault="00F11197" w:rsidP="00F11197">
            <w:pPr>
              <w:rPr>
                <w:rFonts w:asciiTheme="minorHAnsi" w:hAnsiTheme="minorHAnsi" w:cstheme="minorHAnsi"/>
              </w:rPr>
            </w:pPr>
            <w:r w:rsidRPr="007E0F4B">
              <w:rPr>
                <w:rFonts w:asciiTheme="minorHAnsi" w:hAnsiTheme="minorHAnsi" w:cstheme="minorHAnsi"/>
              </w:rPr>
              <w:lastRenderedPageBreak/>
              <w:t>Total Tender Price for Supply and Delivery of the Equipment</w:t>
            </w:r>
          </w:p>
          <w:p w14:paraId="60E0078F" w14:textId="10D255A3" w:rsidR="00930F55" w:rsidRPr="007E0F4B" w:rsidRDefault="00930F55" w:rsidP="00930F55">
            <w:pPr>
              <w:rPr>
                <w:rFonts w:asciiTheme="minorHAnsi" w:hAnsiTheme="minorHAnsi" w:cstheme="minorHAnsi"/>
              </w:rPr>
            </w:pPr>
            <w:r w:rsidRPr="007E0F4B">
              <w:rPr>
                <w:rFonts w:asciiTheme="minorHAnsi" w:hAnsiTheme="minorHAnsi" w:cstheme="minorHAnsi"/>
              </w:rPr>
              <w:t xml:space="preserve">outlined in tender document. </w:t>
            </w:r>
            <w:r w:rsidRPr="007E0F4B">
              <w:rPr>
                <w:rFonts w:asciiTheme="minorHAnsi" w:hAnsiTheme="minorHAnsi" w:cstheme="minorHAnsi"/>
                <w:i/>
                <w:iCs/>
              </w:rPr>
              <w:t>(To include all expenses).</w:t>
            </w:r>
          </w:p>
        </w:tc>
        <w:tc>
          <w:tcPr>
            <w:tcW w:w="2315" w:type="dxa"/>
            <w:tcBorders>
              <w:top w:val="single" w:sz="4" w:space="0" w:color="auto"/>
              <w:left w:val="single" w:sz="4" w:space="0" w:color="auto"/>
              <w:bottom w:val="single" w:sz="4" w:space="0" w:color="auto"/>
              <w:right w:val="single" w:sz="4" w:space="0" w:color="auto"/>
            </w:tcBorders>
            <w:vAlign w:val="center"/>
            <w:hideMark/>
          </w:tcPr>
          <w:p w14:paraId="0D8EE261" w14:textId="77777777" w:rsidR="00930F55" w:rsidRPr="007E0F4B" w:rsidRDefault="00930F55" w:rsidP="00930F55">
            <w:pPr>
              <w:rPr>
                <w:rFonts w:asciiTheme="minorHAnsi" w:hAnsiTheme="minorHAnsi" w:cstheme="minorHAnsi"/>
              </w:rPr>
            </w:pPr>
            <w:r w:rsidRPr="007E0F4B">
              <w:rPr>
                <w:rFonts w:asciiTheme="minorHAnsi" w:hAnsiTheme="minorHAnsi" w:cstheme="minorHAnsi"/>
              </w:rPr>
              <w:t xml:space="preserve">€ </w:t>
            </w:r>
          </w:p>
        </w:tc>
        <w:tc>
          <w:tcPr>
            <w:tcW w:w="2500" w:type="dxa"/>
            <w:tcBorders>
              <w:top w:val="single" w:sz="4" w:space="0" w:color="auto"/>
              <w:left w:val="single" w:sz="4" w:space="0" w:color="auto"/>
              <w:bottom w:val="single" w:sz="4" w:space="0" w:color="auto"/>
              <w:right w:val="single" w:sz="4" w:space="0" w:color="auto"/>
            </w:tcBorders>
            <w:vAlign w:val="center"/>
            <w:hideMark/>
          </w:tcPr>
          <w:p w14:paraId="3D8F5D29" w14:textId="77777777" w:rsidR="00930F55" w:rsidRPr="007E0F4B" w:rsidRDefault="00930F55" w:rsidP="00930F55">
            <w:pPr>
              <w:rPr>
                <w:rFonts w:asciiTheme="minorHAnsi" w:hAnsiTheme="minorHAnsi" w:cstheme="minorHAnsi"/>
              </w:rPr>
            </w:pPr>
            <w:r w:rsidRPr="007E0F4B">
              <w:rPr>
                <w:rFonts w:asciiTheme="minorHAnsi" w:hAnsiTheme="minorHAnsi" w:cstheme="minorHAnsi"/>
              </w:rPr>
              <w:t>€</w:t>
            </w:r>
          </w:p>
        </w:tc>
      </w:tr>
    </w:tbl>
    <w:p w14:paraId="352629B7" w14:textId="77777777" w:rsidR="000A4060" w:rsidRPr="007E0F4B" w:rsidRDefault="000A4060" w:rsidP="000A4060">
      <w:pPr>
        <w:rPr>
          <w:rFonts w:asciiTheme="minorHAnsi" w:hAnsiTheme="minorHAnsi" w:cstheme="minorHAnsi"/>
        </w:rPr>
      </w:pPr>
      <w:r w:rsidRPr="007E0F4B">
        <w:rPr>
          <w:rFonts w:asciiTheme="minorHAnsi" w:hAnsiTheme="minorHAnsi" w:cstheme="minorHAnsi"/>
          <w:b/>
          <w:bCs/>
        </w:rPr>
        <w:t>VAT Rate Applicable:</w:t>
      </w:r>
      <w:r w:rsidRPr="007E0F4B">
        <w:rPr>
          <w:rFonts w:asciiTheme="minorHAnsi" w:hAnsiTheme="minorHAnsi" w:cstheme="minorHAnsi"/>
        </w:rPr>
        <w:t xml:space="preserve"> ________ %</w:t>
      </w:r>
    </w:p>
    <w:p w14:paraId="142EE821" w14:textId="77777777" w:rsidR="00930F55" w:rsidRPr="007E0F4B" w:rsidRDefault="00930F55" w:rsidP="00930F55">
      <w:pPr>
        <w:rPr>
          <w:rFonts w:asciiTheme="minorHAnsi" w:hAnsiTheme="minorHAnsi" w:cstheme="minorHAnsi"/>
          <w:lang w:val="en-GB"/>
        </w:rPr>
      </w:pPr>
    </w:p>
    <w:p w14:paraId="6929990D" w14:textId="77777777" w:rsidR="00826655" w:rsidRPr="00826655" w:rsidRDefault="00826655" w:rsidP="00826655">
      <w:pPr>
        <w:rPr>
          <w:rFonts w:asciiTheme="minorHAnsi" w:hAnsiTheme="minorHAnsi" w:cstheme="minorHAnsi"/>
        </w:rPr>
      </w:pPr>
      <w:r w:rsidRPr="00826655">
        <w:rPr>
          <w:rFonts w:ascii="Segoe UI Symbol" w:hAnsi="Segoe UI Symbol" w:cs="Segoe UI Symbol"/>
        </w:rPr>
        <w:t>☐</w:t>
      </w:r>
      <w:r w:rsidRPr="00826655">
        <w:rPr>
          <w:rFonts w:asciiTheme="minorHAnsi" w:hAnsiTheme="minorHAnsi" w:cstheme="minorHAnsi"/>
        </w:rPr>
        <w:t xml:space="preserve"> Itemised pricing breakdown attached</w:t>
      </w:r>
    </w:p>
    <w:p w14:paraId="15174036" w14:textId="77777777" w:rsidR="000A4060" w:rsidRPr="007E0F4B" w:rsidRDefault="000A4060" w:rsidP="00930F55">
      <w:pPr>
        <w:rPr>
          <w:rFonts w:asciiTheme="minorHAnsi" w:hAnsiTheme="minorHAnsi" w:cstheme="minorHAnsi"/>
          <w:lang w:val="en-GB"/>
        </w:rPr>
      </w:pPr>
    </w:p>
    <w:tbl>
      <w:tblPr>
        <w:tblStyle w:val="TableGrid"/>
        <w:tblW w:w="0" w:type="auto"/>
        <w:tblLook w:val="04A0" w:firstRow="1" w:lastRow="0" w:firstColumn="1" w:lastColumn="0" w:noHBand="0" w:noVBand="1"/>
      </w:tblPr>
      <w:tblGrid>
        <w:gridCol w:w="6658"/>
        <w:gridCol w:w="1134"/>
        <w:gridCol w:w="1224"/>
      </w:tblGrid>
      <w:tr w:rsidR="000A4060" w:rsidRPr="007E0F4B" w14:paraId="0DC81FCF" w14:textId="77777777" w:rsidTr="002B14B8">
        <w:tc>
          <w:tcPr>
            <w:tcW w:w="6658" w:type="dxa"/>
          </w:tcPr>
          <w:p w14:paraId="1E98563C" w14:textId="5DA56C91" w:rsidR="000A4060" w:rsidRPr="007E0F4B" w:rsidRDefault="000A4060" w:rsidP="000A4060">
            <w:pPr>
              <w:rPr>
                <w:rFonts w:asciiTheme="minorHAnsi" w:hAnsiTheme="minorHAnsi" w:cstheme="minorHAnsi"/>
                <w:lang w:val="en-GB"/>
              </w:rPr>
            </w:pPr>
            <w:r w:rsidRPr="007E0F4B">
              <w:rPr>
                <w:rFonts w:asciiTheme="minorHAnsi" w:hAnsiTheme="minorHAnsi" w:cstheme="minorHAnsi"/>
              </w:rPr>
              <w:t xml:space="preserve">Detailed breakdown of costs is attached </w:t>
            </w:r>
            <w:r w:rsidRPr="007E0F4B">
              <w:rPr>
                <w:rFonts w:asciiTheme="minorHAnsi" w:hAnsiTheme="minorHAnsi" w:cstheme="minorHAnsi"/>
                <w:i/>
                <w:iCs/>
              </w:rPr>
              <w:t>(place a check mark in the appropriate box):</w:t>
            </w:r>
          </w:p>
        </w:tc>
        <w:tc>
          <w:tcPr>
            <w:tcW w:w="1134" w:type="dxa"/>
            <w:vAlign w:val="center"/>
          </w:tcPr>
          <w:p w14:paraId="5530F2B8" w14:textId="480A2CCD" w:rsidR="000A4060" w:rsidRPr="007E0F4B" w:rsidRDefault="000A4060" w:rsidP="000A4060">
            <w:pPr>
              <w:rPr>
                <w:rFonts w:asciiTheme="minorHAnsi" w:hAnsiTheme="minorHAnsi" w:cstheme="minorHAnsi"/>
                <w:lang w:val="en-GB"/>
              </w:rPr>
            </w:pPr>
            <w:r w:rsidRPr="007E0F4B">
              <w:t xml:space="preserve">Yes </w:t>
            </w:r>
            <w:sdt>
              <w:sdtPr>
                <w:id w:val="1092828150"/>
                <w14:checkbox>
                  <w14:checked w14:val="0"/>
                  <w14:checkedState w14:val="2612" w14:font="MS Gothic"/>
                  <w14:uncheckedState w14:val="2610" w14:font="MS Gothic"/>
                </w14:checkbox>
              </w:sdtPr>
              <w:sdtContent>
                <w:r w:rsidRPr="007E0F4B">
                  <w:rPr>
                    <w:rFonts w:ascii="MS Gothic" w:eastAsia="MS Gothic" w:hAnsi="MS Gothic" w:hint="eastAsia"/>
                  </w:rPr>
                  <w:t>☐</w:t>
                </w:r>
              </w:sdtContent>
            </w:sdt>
          </w:p>
        </w:tc>
        <w:tc>
          <w:tcPr>
            <w:tcW w:w="1224" w:type="dxa"/>
            <w:vAlign w:val="center"/>
          </w:tcPr>
          <w:p w14:paraId="51DC5C27" w14:textId="6038A247" w:rsidR="000A4060" w:rsidRPr="007E0F4B" w:rsidRDefault="000A4060" w:rsidP="000A4060">
            <w:pPr>
              <w:rPr>
                <w:rFonts w:asciiTheme="minorHAnsi" w:hAnsiTheme="minorHAnsi" w:cstheme="minorHAnsi"/>
                <w:lang w:val="en-GB"/>
              </w:rPr>
            </w:pPr>
            <w:r w:rsidRPr="007E0F4B">
              <w:t xml:space="preserve">No </w:t>
            </w:r>
            <w:sdt>
              <w:sdtPr>
                <w:id w:val="-1831129655"/>
                <w14:checkbox>
                  <w14:checked w14:val="0"/>
                  <w14:checkedState w14:val="2612" w14:font="MS Gothic"/>
                  <w14:uncheckedState w14:val="2610" w14:font="MS Gothic"/>
                </w14:checkbox>
              </w:sdtPr>
              <w:sdtContent>
                <w:r w:rsidRPr="007E0F4B">
                  <w:rPr>
                    <w:rFonts w:ascii="MS Gothic" w:eastAsia="MS Gothic" w:hAnsi="MS Gothic" w:hint="eastAsia"/>
                  </w:rPr>
                  <w:t>☐</w:t>
                </w:r>
              </w:sdtContent>
            </w:sdt>
          </w:p>
        </w:tc>
      </w:tr>
    </w:tbl>
    <w:p w14:paraId="462F95BD" w14:textId="77777777" w:rsidR="000A4060" w:rsidRPr="007E0F4B" w:rsidRDefault="000A4060" w:rsidP="00930F55">
      <w:pPr>
        <w:rPr>
          <w:rFonts w:asciiTheme="minorHAnsi" w:hAnsiTheme="minorHAnsi" w:cstheme="minorHAnsi"/>
          <w:lang w:val="en-GB"/>
        </w:rPr>
      </w:pPr>
    </w:p>
    <w:p w14:paraId="7C9294D4" w14:textId="77777777" w:rsidR="000A4060" w:rsidRPr="007E0F4B" w:rsidRDefault="000A4060" w:rsidP="00930F55">
      <w:pPr>
        <w:rPr>
          <w:rFonts w:asciiTheme="minorHAnsi" w:hAnsiTheme="minorHAnsi" w:cstheme="minorHAnsi"/>
          <w:lang w:val="en-GB"/>
        </w:rPr>
      </w:pPr>
    </w:p>
    <w:p w14:paraId="5A7FF9F9" w14:textId="77777777" w:rsidR="000A4060" w:rsidRPr="007E0F4B" w:rsidRDefault="000A4060" w:rsidP="00A95794">
      <w:pPr>
        <w:spacing w:after="200" w:line="276" w:lineRule="auto"/>
        <w:rPr>
          <w:rFonts w:asciiTheme="minorHAnsi" w:hAnsiTheme="minorHAnsi" w:cstheme="minorHAnsi"/>
          <w:lang w:val="en-NZ"/>
        </w:rPr>
      </w:pPr>
    </w:p>
    <w:p w14:paraId="4C2EE89B" w14:textId="77777777" w:rsidR="000A4060" w:rsidRPr="007E0F4B" w:rsidRDefault="000A4060" w:rsidP="000A4060">
      <w:pPr>
        <w:spacing w:after="200" w:line="276" w:lineRule="auto"/>
        <w:rPr>
          <w:rFonts w:asciiTheme="minorHAnsi" w:hAnsiTheme="minorHAnsi" w:cstheme="minorHAnsi"/>
        </w:rPr>
      </w:pPr>
      <w:r w:rsidRPr="007E0F4B">
        <w:rPr>
          <w:rFonts w:asciiTheme="minorHAnsi" w:hAnsiTheme="minorHAnsi" w:cstheme="minorHAnsi"/>
        </w:rPr>
        <w:t>The Tenderer shall provide sufficient detail to demonstrate how the proposed total tender price has been derived.</w:t>
      </w:r>
    </w:p>
    <w:p w14:paraId="3E9E5F5F" w14:textId="77777777" w:rsidR="000A4060" w:rsidRPr="007E0F4B" w:rsidRDefault="000A4060" w:rsidP="000A4060">
      <w:pPr>
        <w:spacing w:after="200" w:line="276" w:lineRule="auto"/>
        <w:rPr>
          <w:rFonts w:asciiTheme="minorHAnsi" w:hAnsiTheme="minorHAnsi" w:cstheme="minorHAnsi"/>
        </w:rPr>
      </w:pPr>
      <w:r w:rsidRPr="007E0F4B">
        <w:rPr>
          <w:rFonts w:asciiTheme="minorHAnsi" w:hAnsiTheme="minorHAnsi" w:cstheme="minorHAnsi"/>
        </w:rPr>
        <w:t>The Contracting Authority reserves the right to seek clarification regarding any element of the pricing schedule where it considers this necessary for the purposes of evaluation.</w:t>
      </w:r>
    </w:p>
    <w:p w14:paraId="3AD0A8D4" w14:textId="3F2A72B9" w:rsidR="00A95794" w:rsidRPr="007E0F4B" w:rsidRDefault="00A95794" w:rsidP="00A95794">
      <w:pPr>
        <w:spacing w:after="200" w:line="276" w:lineRule="auto"/>
        <w:rPr>
          <w:rFonts w:asciiTheme="minorHAnsi" w:hAnsiTheme="minorHAnsi" w:cstheme="minorHAnsi"/>
          <w:lang w:val="en-NZ"/>
        </w:rPr>
      </w:pPr>
      <w:r w:rsidRPr="007E0F4B">
        <w:rPr>
          <w:rFonts w:asciiTheme="minorHAnsi" w:hAnsiTheme="minorHAnsi" w:cstheme="minorHAnsi"/>
          <w:lang w:val="en-NZ"/>
        </w:rPr>
        <w:br w:type="page"/>
      </w:r>
    </w:p>
    <w:p w14:paraId="492D1623" w14:textId="77777777" w:rsidR="000C06A8" w:rsidRPr="007E0F4B" w:rsidRDefault="000C06A8" w:rsidP="6E24A99F">
      <w:pPr>
        <w:pStyle w:val="Heading1"/>
        <w:rPr>
          <w:rFonts w:asciiTheme="minorHAnsi" w:hAnsiTheme="minorHAnsi" w:cstheme="minorHAnsi"/>
          <w:color w:val="538135" w:themeColor="accent6" w:themeShade="BF"/>
          <w:sz w:val="24"/>
          <w:szCs w:val="24"/>
          <w:lang w:val="en-NZ"/>
        </w:rPr>
      </w:pPr>
    </w:p>
    <w:p w14:paraId="3F2A5503" w14:textId="0EE7EC39" w:rsidR="00A95794" w:rsidRPr="007E0F4B" w:rsidRDefault="53EF0C66" w:rsidP="6E24A99F">
      <w:pPr>
        <w:pStyle w:val="Heading1"/>
        <w:rPr>
          <w:rFonts w:asciiTheme="minorHAnsi" w:hAnsiTheme="minorHAnsi" w:cstheme="minorHAnsi"/>
          <w:b/>
          <w:bCs/>
          <w:color w:val="538135" w:themeColor="accent6" w:themeShade="BF"/>
          <w:sz w:val="24"/>
          <w:szCs w:val="24"/>
          <w:lang w:val="en-NZ"/>
        </w:rPr>
      </w:pPr>
      <w:bookmarkStart w:id="28" w:name="_Toc237614951"/>
      <w:r w:rsidRPr="007E0F4B">
        <w:rPr>
          <w:rFonts w:asciiTheme="minorHAnsi" w:eastAsiaTheme="minorEastAsia" w:hAnsiTheme="minorHAnsi" w:cstheme="minorHAnsi"/>
          <w:color w:val="538135" w:themeColor="accent6" w:themeShade="BF"/>
          <w:sz w:val="24"/>
          <w:szCs w:val="24"/>
          <w:lang w:val="en-NZ"/>
        </w:rPr>
        <w:t>Section 8:</w:t>
      </w:r>
      <w:r w:rsidR="000C06A8" w:rsidRPr="007E0F4B">
        <w:rPr>
          <w:rFonts w:asciiTheme="minorHAnsi" w:eastAsiaTheme="minorEastAsia" w:hAnsiTheme="minorHAnsi" w:cstheme="minorHAnsi"/>
          <w:color w:val="538135" w:themeColor="accent6" w:themeShade="BF"/>
          <w:sz w:val="24"/>
          <w:szCs w:val="24"/>
          <w:lang w:val="en-NZ"/>
        </w:rPr>
        <w:t xml:space="preserve"> </w:t>
      </w:r>
      <w:r w:rsidR="00A95794" w:rsidRPr="007E0F4B">
        <w:rPr>
          <w:rFonts w:asciiTheme="minorHAnsi" w:eastAsiaTheme="minorEastAsia" w:hAnsiTheme="minorHAnsi" w:cstheme="minorHAnsi"/>
          <w:color w:val="538135" w:themeColor="accent6" w:themeShade="BF"/>
          <w:sz w:val="24"/>
          <w:szCs w:val="24"/>
          <w:lang w:val="en-NZ"/>
        </w:rPr>
        <w:t>Authorisations &amp; Sign</w:t>
      </w:r>
      <w:r w:rsidR="00A95794" w:rsidRPr="007E0F4B">
        <w:rPr>
          <w:rFonts w:asciiTheme="minorHAnsi" w:hAnsiTheme="minorHAnsi" w:cstheme="minorHAnsi"/>
          <w:color w:val="538135" w:themeColor="accent6" w:themeShade="BF"/>
          <w:sz w:val="24"/>
          <w:szCs w:val="24"/>
          <w:lang w:val="en-NZ"/>
        </w:rPr>
        <w:t xml:space="preserve"> </w:t>
      </w:r>
      <w:r w:rsidR="00A95794" w:rsidRPr="007E0F4B">
        <w:rPr>
          <w:rFonts w:asciiTheme="minorHAnsi" w:eastAsiaTheme="minorEastAsia" w:hAnsiTheme="minorHAnsi" w:cstheme="minorHAnsi"/>
          <w:color w:val="538135" w:themeColor="accent6" w:themeShade="BF"/>
          <w:sz w:val="24"/>
          <w:szCs w:val="24"/>
          <w:lang w:val="en-NZ"/>
        </w:rPr>
        <w:t>Off</w:t>
      </w:r>
      <w:bookmarkEnd w:id="28"/>
    </w:p>
    <w:p w14:paraId="560C2157" w14:textId="7617181B" w:rsidR="00A95794" w:rsidRPr="007E0F4B" w:rsidRDefault="00A95794" w:rsidP="00A95794">
      <w:pPr>
        <w:spacing w:after="120" w:line="320" w:lineRule="atLeast"/>
        <w:ind w:left="-108"/>
        <w:rPr>
          <w:rFonts w:asciiTheme="minorHAnsi" w:hAnsiTheme="minorHAnsi" w:cstheme="minorHAnsi"/>
          <w:b/>
          <w:color w:val="204D84"/>
          <w:lang w:val="en-NZ"/>
        </w:rPr>
      </w:pPr>
      <w:r w:rsidRPr="007E0F4B">
        <w:rPr>
          <w:rFonts w:asciiTheme="minorHAnsi" w:hAnsiTheme="minorHAnsi" w:cstheme="minorHAnsi"/>
          <w:lang w:val="en-NZ"/>
        </w:rPr>
        <w:t xml:space="preserve">I have been authorised to submit this </w:t>
      </w:r>
      <w:r w:rsidR="007A280B" w:rsidRPr="007E0F4B">
        <w:rPr>
          <w:rFonts w:asciiTheme="minorHAnsi" w:hAnsiTheme="minorHAnsi" w:cstheme="minorHAnsi"/>
          <w:lang w:val="en-NZ"/>
        </w:rPr>
        <w:t>Tender</w:t>
      </w:r>
      <w:r w:rsidRPr="007E0F4B">
        <w:rPr>
          <w:rFonts w:asciiTheme="minorHAnsi" w:hAnsiTheme="minorHAnsi" w:cstheme="minorHAnsi"/>
          <w:lang w:val="en-NZ"/>
        </w:rPr>
        <w:t xml:space="preserve"> on behalf of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508"/>
      </w:tblGrid>
      <w:tr w:rsidR="00A95794" w:rsidRPr="007E0F4B" w14:paraId="61616F2F" w14:textId="77777777" w:rsidTr="00A95794">
        <w:tc>
          <w:tcPr>
            <w:tcW w:w="2273" w:type="dxa"/>
            <w:tcBorders>
              <w:top w:val="single" w:sz="12" w:space="0" w:color="000000"/>
              <w:left w:val="nil"/>
              <w:bottom w:val="nil"/>
              <w:right w:val="nil"/>
            </w:tcBorders>
            <w:vAlign w:val="center"/>
            <w:hideMark/>
          </w:tcPr>
          <w:p w14:paraId="2A67EADC" w14:textId="77777777" w:rsidR="00A95794" w:rsidRPr="007E0F4B" w:rsidRDefault="00A95794" w:rsidP="00A95794">
            <w:pPr>
              <w:rPr>
                <w:rFonts w:asciiTheme="minorHAnsi" w:hAnsiTheme="minorHAnsi" w:cstheme="minorHAnsi"/>
                <w:b/>
                <w:lang w:val="en-NZ"/>
              </w:rPr>
            </w:pPr>
            <w:r w:rsidRPr="007E0F4B">
              <w:rPr>
                <w:rFonts w:asciiTheme="minorHAnsi" w:hAnsiTheme="minorHAnsi" w:cstheme="minorHAnsi"/>
                <w:b/>
                <w:lang w:val="en-NZ"/>
              </w:rPr>
              <w:t>Signature:</w:t>
            </w:r>
          </w:p>
        </w:tc>
        <w:tc>
          <w:tcPr>
            <w:tcW w:w="7508" w:type="dxa"/>
            <w:tcBorders>
              <w:top w:val="single" w:sz="12" w:space="0" w:color="000000"/>
              <w:left w:val="nil"/>
              <w:bottom w:val="single" w:sz="6" w:space="0" w:color="006699"/>
              <w:right w:val="nil"/>
            </w:tcBorders>
          </w:tcPr>
          <w:p w14:paraId="6FA9D51B" w14:textId="77777777" w:rsidR="00A95794" w:rsidRPr="007E0F4B" w:rsidRDefault="00A95794" w:rsidP="00A95794">
            <w:pPr>
              <w:spacing w:before="120" w:after="120"/>
              <w:rPr>
                <w:rFonts w:asciiTheme="minorHAnsi" w:hAnsiTheme="minorHAnsi" w:cstheme="minorHAnsi"/>
                <w:lang w:val="en-NZ"/>
              </w:rPr>
            </w:pPr>
          </w:p>
        </w:tc>
      </w:tr>
      <w:tr w:rsidR="00A95794" w:rsidRPr="007E0F4B" w14:paraId="375CCAB1" w14:textId="77777777" w:rsidTr="00B14D64">
        <w:tc>
          <w:tcPr>
            <w:tcW w:w="2273" w:type="dxa"/>
            <w:tcBorders>
              <w:top w:val="nil"/>
              <w:left w:val="nil"/>
              <w:bottom w:val="nil"/>
              <w:right w:val="nil"/>
            </w:tcBorders>
            <w:vAlign w:val="center"/>
            <w:hideMark/>
          </w:tcPr>
          <w:p w14:paraId="71F33A02" w14:textId="77777777" w:rsidR="00A95794" w:rsidRPr="007E0F4B" w:rsidRDefault="00A95794" w:rsidP="00A95794">
            <w:pPr>
              <w:rPr>
                <w:rFonts w:asciiTheme="minorHAnsi" w:hAnsiTheme="minorHAnsi" w:cstheme="minorHAnsi"/>
                <w:b/>
                <w:lang w:val="en-NZ"/>
              </w:rPr>
            </w:pPr>
            <w:r w:rsidRPr="007E0F4B">
              <w:rPr>
                <w:rFonts w:asciiTheme="minorHAnsi" w:hAnsiTheme="minorHAnsi" w:cstheme="minorHAnsi"/>
                <w:b/>
                <w:lang w:val="en-NZ"/>
              </w:rPr>
              <w:t>Full name:</w:t>
            </w:r>
          </w:p>
        </w:tc>
        <w:tc>
          <w:tcPr>
            <w:tcW w:w="7508" w:type="dxa"/>
            <w:tcBorders>
              <w:top w:val="single" w:sz="6" w:space="0" w:color="006699"/>
              <w:left w:val="nil"/>
              <w:bottom w:val="single" w:sz="6" w:space="0" w:color="006699"/>
              <w:right w:val="nil"/>
            </w:tcBorders>
          </w:tcPr>
          <w:p w14:paraId="1B055A10" w14:textId="77777777" w:rsidR="00A95794" w:rsidRPr="007E0F4B" w:rsidRDefault="00000000" w:rsidP="00A95794">
            <w:pPr>
              <w:spacing w:before="120" w:after="120"/>
              <w:rPr>
                <w:rFonts w:asciiTheme="minorHAnsi" w:hAnsiTheme="minorHAnsi" w:cstheme="minorHAnsi"/>
                <w:lang w:val="en-NZ"/>
              </w:rPr>
            </w:pPr>
            <w:sdt>
              <w:sdtPr>
                <w:rPr>
                  <w:rFonts w:asciiTheme="minorHAnsi" w:hAnsiTheme="minorHAnsi" w:cstheme="minorHAnsi"/>
                  <w:lang w:val="en-NZ"/>
                </w:rPr>
                <w:alias w:val="insert your name in block capitals"/>
                <w:tag w:val="insert your name in block capitals"/>
                <w:id w:val="1503311701"/>
                <w:showingPlcHdr/>
              </w:sdtPr>
              <w:sdtContent>
                <w:r w:rsidR="00A95794" w:rsidRPr="007E0F4B">
                  <w:rPr>
                    <w:rFonts w:asciiTheme="minorHAnsi" w:hAnsiTheme="minorHAnsi" w:cstheme="minorHAnsi"/>
                    <w:color w:val="808080"/>
                    <w:lang w:val="en-NZ"/>
                  </w:rPr>
                  <w:t>Click here to enter text.</w:t>
                </w:r>
              </w:sdtContent>
            </w:sdt>
          </w:p>
        </w:tc>
      </w:tr>
      <w:tr w:rsidR="00A95794" w:rsidRPr="007E0F4B" w14:paraId="556A827F" w14:textId="77777777" w:rsidTr="00B14D64">
        <w:tc>
          <w:tcPr>
            <w:tcW w:w="2273" w:type="dxa"/>
            <w:tcBorders>
              <w:top w:val="nil"/>
              <w:left w:val="nil"/>
              <w:bottom w:val="nil"/>
              <w:right w:val="nil"/>
            </w:tcBorders>
            <w:vAlign w:val="center"/>
            <w:hideMark/>
          </w:tcPr>
          <w:p w14:paraId="7DD8A896" w14:textId="77777777" w:rsidR="00A95794" w:rsidRPr="007E0F4B" w:rsidRDefault="00A95794" w:rsidP="00A95794">
            <w:pPr>
              <w:rPr>
                <w:rFonts w:asciiTheme="minorHAnsi" w:hAnsiTheme="minorHAnsi" w:cstheme="minorHAnsi"/>
                <w:b/>
                <w:lang w:val="en-NZ"/>
              </w:rPr>
            </w:pPr>
            <w:r w:rsidRPr="007E0F4B">
              <w:rPr>
                <w:rFonts w:asciiTheme="minorHAnsi" w:hAnsiTheme="minorHAnsi" w:cstheme="minorHAnsi"/>
                <w:b/>
                <w:lang w:val="en-NZ"/>
              </w:rPr>
              <w:t>Title/Position:</w:t>
            </w:r>
          </w:p>
        </w:tc>
        <w:tc>
          <w:tcPr>
            <w:tcW w:w="7508" w:type="dxa"/>
            <w:tcBorders>
              <w:top w:val="single" w:sz="6" w:space="0" w:color="006699"/>
              <w:left w:val="nil"/>
              <w:bottom w:val="single" w:sz="6" w:space="0" w:color="006699"/>
              <w:right w:val="nil"/>
            </w:tcBorders>
          </w:tcPr>
          <w:p w14:paraId="7BC87CD9" w14:textId="77777777" w:rsidR="00A95794" w:rsidRPr="007E0F4B" w:rsidRDefault="00000000" w:rsidP="00A95794">
            <w:pPr>
              <w:spacing w:before="120" w:after="120"/>
              <w:rPr>
                <w:rFonts w:asciiTheme="minorHAnsi" w:hAnsiTheme="minorHAnsi" w:cstheme="minorHAnsi"/>
                <w:lang w:val="en-NZ"/>
              </w:rPr>
            </w:pPr>
            <w:sdt>
              <w:sdtPr>
                <w:rPr>
                  <w:rFonts w:asciiTheme="minorHAnsi" w:hAnsiTheme="minorHAnsi" w:cstheme="minorHAnsi"/>
                  <w:lang w:val="en-NZ"/>
                </w:rPr>
                <w:alias w:val="insert your job title/position held"/>
                <w:tag w:val="insert your job title/position held"/>
                <w:id w:val="481347643"/>
                <w:showingPlcHdr/>
              </w:sdtPr>
              <w:sdtContent>
                <w:r w:rsidR="00A95794" w:rsidRPr="007E0F4B">
                  <w:rPr>
                    <w:rFonts w:asciiTheme="minorHAnsi" w:hAnsiTheme="minorHAnsi" w:cstheme="minorHAnsi"/>
                    <w:color w:val="808080"/>
                    <w:lang w:val="en-NZ"/>
                  </w:rPr>
                  <w:t>Click here to enter text.</w:t>
                </w:r>
              </w:sdtContent>
            </w:sdt>
          </w:p>
        </w:tc>
      </w:tr>
      <w:tr w:rsidR="00A95794" w:rsidRPr="007E0F4B" w14:paraId="276DBB55" w14:textId="77777777" w:rsidTr="00A95794">
        <w:tc>
          <w:tcPr>
            <w:tcW w:w="2273" w:type="dxa"/>
            <w:tcBorders>
              <w:top w:val="nil"/>
              <w:left w:val="nil"/>
              <w:bottom w:val="single" w:sz="12" w:space="0" w:color="000000"/>
              <w:right w:val="nil"/>
            </w:tcBorders>
            <w:vAlign w:val="center"/>
            <w:hideMark/>
          </w:tcPr>
          <w:p w14:paraId="721D311A" w14:textId="77777777" w:rsidR="00A95794" w:rsidRPr="007E0F4B" w:rsidRDefault="00A95794" w:rsidP="00A95794">
            <w:pPr>
              <w:rPr>
                <w:rFonts w:asciiTheme="minorHAnsi" w:hAnsiTheme="minorHAnsi" w:cstheme="minorHAnsi"/>
                <w:b/>
                <w:lang w:val="en-NZ"/>
              </w:rPr>
            </w:pPr>
            <w:r w:rsidRPr="007E0F4B">
              <w:rPr>
                <w:rFonts w:asciiTheme="minorHAnsi" w:hAnsiTheme="minorHAnsi" w:cstheme="minorHAnsi"/>
                <w:b/>
                <w:lang w:val="en-NZ"/>
              </w:rPr>
              <w:t>Date:</w:t>
            </w:r>
          </w:p>
        </w:tc>
        <w:sdt>
          <w:sdtPr>
            <w:rPr>
              <w:rFonts w:asciiTheme="minorHAnsi" w:hAnsiTheme="minorHAnsi" w:cstheme="minorHAnsi"/>
              <w:lang w:val="en-NZ"/>
            </w:rPr>
            <w:id w:val="-1249263954"/>
            <w:placeholder>
              <w:docPart w:val="40A3A63A049D418FB0AAD2A82270D1A9"/>
            </w:placeholder>
            <w:showingPlcHdr/>
            <w:date>
              <w:dateFormat w:val="dddd, dd MMMM yyyy"/>
              <w:lid w:val="en-IE"/>
              <w:storeMappedDataAs w:val="dateTime"/>
              <w:calendar w:val="gregorian"/>
            </w:date>
          </w:sdtPr>
          <w:sdtContent>
            <w:tc>
              <w:tcPr>
                <w:tcW w:w="7508" w:type="dxa"/>
                <w:tcBorders>
                  <w:top w:val="single" w:sz="6" w:space="0" w:color="006699"/>
                  <w:left w:val="nil"/>
                  <w:bottom w:val="single" w:sz="12" w:space="0" w:color="000000"/>
                  <w:right w:val="nil"/>
                </w:tcBorders>
              </w:tcPr>
              <w:p w14:paraId="64F1B305" w14:textId="77777777" w:rsidR="00A95794" w:rsidRPr="007E0F4B" w:rsidRDefault="00A95794" w:rsidP="00A95794">
                <w:pPr>
                  <w:spacing w:before="120" w:after="120"/>
                  <w:rPr>
                    <w:rFonts w:asciiTheme="minorHAnsi" w:hAnsiTheme="minorHAnsi" w:cstheme="minorHAnsi"/>
                    <w:lang w:val="en-NZ"/>
                  </w:rPr>
                </w:pPr>
                <w:r w:rsidRPr="007E0F4B">
                  <w:rPr>
                    <w:rFonts w:asciiTheme="minorHAnsi" w:hAnsiTheme="minorHAnsi" w:cstheme="minorHAnsi"/>
                    <w:color w:val="808080"/>
                    <w:lang w:val="en-NZ"/>
                  </w:rPr>
                  <w:t>Click here to enter a date.</w:t>
                </w:r>
              </w:p>
            </w:tc>
          </w:sdtContent>
        </w:sdt>
      </w:tr>
    </w:tbl>
    <w:p w14:paraId="37B870AA" w14:textId="77777777" w:rsidR="00B14D64" w:rsidRPr="007E0F4B" w:rsidRDefault="00B14D64" w:rsidP="391D1FF4">
      <w:pPr>
        <w:ind w:left="284" w:hanging="284"/>
        <w:jc w:val="both"/>
        <w:rPr>
          <w:rFonts w:asciiTheme="minorHAnsi" w:eastAsia="Calibri" w:hAnsiTheme="minorHAnsi" w:cstheme="minorHAnsi"/>
          <w:b/>
          <w:bCs/>
        </w:rPr>
      </w:pPr>
    </w:p>
    <w:p w14:paraId="40795FD8" w14:textId="13869A79" w:rsidR="391D1FF4" w:rsidRPr="007E0F4B" w:rsidRDefault="391D1FF4" w:rsidP="391D1FF4">
      <w:pPr>
        <w:ind w:left="284" w:hanging="284"/>
        <w:jc w:val="both"/>
        <w:rPr>
          <w:rFonts w:asciiTheme="minorHAnsi" w:eastAsia="Calibri" w:hAnsiTheme="minorHAnsi" w:cstheme="minorHAnsi"/>
          <w:b/>
          <w:bCs/>
        </w:rPr>
      </w:pPr>
    </w:p>
    <w:p w14:paraId="330CC572" w14:textId="45BA5DAB" w:rsidR="391D1FF4" w:rsidRPr="007E0F4B" w:rsidRDefault="391D1FF4" w:rsidP="391D1FF4">
      <w:pPr>
        <w:ind w:left="284" w:hanging="284"/>
        <w:jc w:val="both"/>
        <w:rPr>
          <w:rFonts w:asciiTheme="minorHAnsi" w:eastAsia="Calibri" w:hAnsiTheme="minorHAnsi" w:cstheme="minorHAnsi"/>
          <w:b/>
          <w:bCs/>
        </w:rPr>
      </w:pPr>
    </w:p>
    <w:p w14:paraId="229285D0" w14:textId="5C844B57" w:rsidR="391D1FF4" w:rsidRPr="007E0F4B" w:rsidRDefault="391D1FF4" w:rsidP="391D1FF4">
      <w:pPr>
        <w:ind w:left="284" w:hanging="284"/>
        <w:jc w:val="both"/>
        <w:rPr>
          <w:rFonts w:asciiTheme="minorHAnsi" w:eastAsia="Calibri" w:hAnsiTheme="minorHAnsi" w:cstheme="minorHAnsi"/>
          <w:b/>
          <w:bCs/>
        </w:rPr>
      </w:pPr>
    </w:p>
    <w:p w14:paraId="3F5A288B" w14:textId="16751C2B" w:rsidR="391D1FF4" w:rsidRPr="007E0F4B" w:rsidRDefault="391D1FF4" w:rsidP="391D1FF4">
      <w:pPr>
        <w:ind w:left="284" w:hanging="284"/>
        <w:jc w:val="both"/>
        <w:rPr>
          <w:rFonts w:asciiTheme="minorHAnsi" w:eastAsia="Calibri" w:hAnsiTheme="minorHAnsi" w:cstheme="minorHAnsi"/>
          <w:b/>
          <w:bCs/>
        </w:rPr>
      </w:pPr>
    </w:p>
    <w:p w14:paraId="15365899" w14:textId="53B5F536" w:rsidR="391D1FF4" w:rsidRPr="007E0F4B" w:rsidRDefault="391D1FF4" w:rsidP="391D1FF4">
      <w:pPr>
        <w:ind w:left="284" w:hanging="284"/>
        <w:jc w:val="both"/>
        <w:rPr>
          <w:rFonts w:asciiTheme="minorHAnsi" w:eastAsia="Calibri" w:hAnsiTheme="minorHAnsi" w:cstheme="minorHAnsi"/>
          <w:b/>
          <w:bCs/>
        </w:rPr>
      </w:pPr>
    </w:p>
    <w:p w14:paraId="2D99C317" w14:textId="523F97AF" w:rsidR="391D1FF4" w:rsidRPr="007E0F4B" w:rsidRDefault="391D1FF4" w:rsidP="391D1FF4">
      <w:pPr>
        <w:ind w:left="284" w:hanging="284"/>
        <w:jc w:val="both"/>
        <w:rPr>
          <w:rFonts w:asciiTheme="minorHAnsi" w:eastAsia="Calibri" w:hAnsiTheme="minorHAnsi" w:cstheme="minorHAnsi"/>
          <w:b/>
          <w:bCs/>
        </w:rPr>
      </w:pPr>
    </w:p>
    <w:p w14:paraId="68AA575B" w14:textId="2B1210EC" w:rsidR="391D1FF4" w:rsidRPr="007E0F4B" w:rsidRDefault="391D1FF4" w:rsidP="391D1FF4">
      <w:pPr>
        <w:ind w:left="284" w:hanging="284"/>
        <w:jc w:val="both"/>
        <w:rPr>
          <w:rFonts w:asciiTheme="minorHAnsi" w:eastAsia="Calibri" w:hAnsiTheme="minorHAnsi" w:cstheme="minorHAnsi"/>
          <w:b/>
          <w:bCs/>
        </w:rPr>
      </w:pPr>
    </w:p>
    <w:p w14:paraId="6FF9B64B" w14:textId="484EAF35" w:rsidR="391D1FF4" w:rsidRPr="007E0F4B" w:rsidRDefault="391D1FF4" w:rsidP="391D1FF4">
      <w:pPr>
        <w:ind w:left="284" w:hanging="284"/>
        <w:jc w:val="both"/>
        <w:rPr>
          <w:rFonts w:asciiTheme="minorHAnsi" w:eastAsia="Calibri" w:hAnsiTheme="minorHAnsi" w:cstheme="minorHAnsi"/>
          <w:b/>
          <w:bCs/>
        </w:rPr>
      </w:pPr>
    </w:p>
    <w:p w14:paraId="419E6383" w14:textId="29D0128F" w:rsidR="391D1FF4" w:rsidRPr="007E0F4B" w:rsidRDefault="391D1FF4" w:rsidP="391D1FF4">
      <w:pPr>
        <w:ind w:left="284" w:hanging="284"/>
        <w:jc w:val="both"/>
        <w:rPr>
          <w:rFonts w:asciiTheme="minorHAnsi" w:eastAsia="Calibri" w:hAnsiTheme="minorHAnsi" w:cstheme="minorHAnsi"/>
          <w:b/>
          <w:bCs/>
        </w:rPr>
      </w:pPr>
    </w:p>
    <w:p w14:paraId="56EE4AC4" w14:textId="657C214E" w:rsidR="391D1FF4" w:rsidRPr="007E0F4B" w:rsidRDefault="391D1FF4" w:rsidP="391D1FF4">
      <w:pPr>
        <w:ind w:left="284" w:hanging="284"/>
        <w:jc w:val="both"/>
        <w:rPr>
          <w:rFonts w:asciiTheme="minorHAnsi" w:eastAsia="Calibri" w:hAnsiTheme="minorHAnsi" w:cstheme="minorHAnsi"/>
          <w:b/>
          <w:bCs/>
        </w:rPr>
      </w:pPr>
    </w:p>
    <w:p w14:paraId="2C8F30C1" w14:textId="402ADE8B" w:rsidR="391D1FF4" w:rsidRPr="007E0F4B" w:rsidRDefault="391D1FF4" w:rsidP="391D1FF4">
      <w:pPr>
        <w:ind w:left="284" w:hanging="284"/>
        <w:jc w:val="both"/>
        <w:rPr>
          <w:rFonts w:asciiTheme="minorHAnsi" w:eastAsia="Calibri" w:hAnsiTheme="minorHAnsi" w:cstheme="minorHAnsi"/>
          <w:b/>
          <w:bCs/>
        </w:rPr>
      </w:pPr>
    </w:p>
    <w:p w14:paraId="749E2074" w14:textId="769C47B6" w:rsidR="391D1FF4" w:rsidRPr="007E0F4B" w:rsidRDefault="391D1FF4" w:rsidP="391D1FF4">
      <w:pPr>
        <w:ind w:left="284" w:hanging="284"/>
        <w:jc w:val="both"/>
        <w:rPr>
          <w:rFonts w:asciiTheme="minorHAnsi" w:eastAsia="Calibri" w:hAnsiTheme="minorHAnsi" w:cstheme="minorHAnsi"/>
          <w:b/>
          <w:bCs/>
        </w:rPr>
      </w:pPr>
    </w:p>
    <w:p w14:paraId="791EF3CF" w14:textId="13F1145B" w:rsidR="391D1FF4" w:rsidRPr="007E0F4B" w:rsidRDefault="391D1FF4" w:rsidP="391D1FF4">
      <w:pPr>
        <w:ind w:left="284" w:hanging="284"/>
        <w:jc w:val="both"/>
        <w:rPr>
          <w:rFonts w:asciiTheme="minorHAnsi" w:eastAsia="Calibri" w:hAnsiTheme="minorHAnsi" w:cstheme="minorHAnsi"/>
          <w:b/>
          <w:bCs/>
        </w:rPr>
      </w:pPr>
    </w:p>
    <w:p w14:paraId="131F07AA" w14:textId="78F80958" w:rsidR="391D1FF4" w:rsidRPr="007E0F4B" w:rsidRDefault="391D1FF4" w:rsidP="391D1FF4">
      <w:pPr>
        <w:ind w:left="284" w:hanging="284"/>
        <w:jc w:val="both"/>
        <w:rPr>
          <w:rFonts w:asciiTheme="minorHAnsi" w:eastAsia="Calibri" w:hAnsiTheme="minorHAnsi" w:cstheme="minorHAnsi"/>
          <w:b/>
          <w:bCs/>
        </w:rPr>
      </w:pPr>
    </w:p>
    <w:p w14:paraId="037DF03B" w14:textId="1DFC27F7" w:rsidR="391D1FF4" w:rsidRPr="007E0F4B" w:rsidRDefault="391D1FF4" w:rsidP="391D1FF4">
      <w:pPr>
        <w:ind w:left="284" w:hanging="284"/>
        <w:jc w:val="both"/>
        <w:rPr>
          <w:rFonts w:asciiTheme="minorHAnsi" w:eastAsia="Calibri" w:hAnsiTheme="minorHAnsi" w:cstheme="minorHAnsi"/>
          <w:b/>
          <w:bCs/>
        </w:rPr>
      </w:pPr>
    </w:p>
    <w:p w14:paraId="1F0CD461" w14:textId="57C2CE1F" w:rsidR="391D1FF4" w:rsidRPr="007E0F4B" w:rsidRDefault="391D1FF4" w:rsidP="391D1FF4">
      <w:pPr>
        <w:ind w:left="284" w:hanging="284"/>
        <w:jc w:val="both"/>
        <w:rPr>
          <w:rFonts w:asciiTheme="minorHAnsi" w:eastAsia="Calibri" w:hAnsiTheme="minorHAnsi" w:cstheme="minorHAnsi"/>
          <w:b/>
          <w:bCs/>
        </w:rPr>
      </w:pPr>
    </w:p>
    <w:p w14:paraId="464B9D9E" w14:textId="635A283D" w:rsidR="391D1FF4" w:rsidRPr="007E0F4B" w:rsidRDefault="391D1FF4" w:rsidP="391D1FF4">
      <w:pPr>
        <w:ind w:left="284" w:hanging="284"/>
        <w:jc w:val="both"/>
        <w:rPr>
          <w:rFonts w:asciiTheme="minorHAnsi" w:eastAsia="Calibri" w:hAnsiTheme="minorHAnsi" w:cstheme="minorHAnsi"/>
          <w:b/>
          <w:bCs/>
        </w:rPr>
      </w:pPr>
    </w:p>
    <w:p w14:paraId="4B6A4C9F" w14:textId="287FE9F5" w:rsidR="391D1FF4" w:rsidRPr="007E0F4B" w:rsidRDefault="391D1FF4" w:rsidP="391D1FF4">
      <w:pPr>
        <w:ind w:left="284" w:hanging="284"/>
        <w:jc w:val="both"/>
        <w:rPr>
          <w:rFonts w:asciiTheme="minorHAnsi" w:eastAsia="Calibri" w:hAnsiTheme="minorHAnsi" w:cstheme="minorHAnsi"/>
          <w:b/>
          <w:bCs/>
        </w:rPr>
      </w:pPr>
    </w:p>
    <w:p w14:paraId="24A31561" w14:textId="5BBDE3E7" w:rsidR="391D1FF4" w:rsidRPr="007E0F4B" w:rsidRDefault="391D1FF4" w:rsidP="391D1FF4">
      <w:pPr>
        <w:ind w:left="284" w:hanging="284"/>
        <w:jc w:val="both"/>
        <w:rPr>
          <w:rFonts w:asciiTheme="minorHAnsi" w:eastAsia="Calibri" w:hAnsiTheme="minorHAnsi" w:cstheme="minorHAnsi"/>
          <w:b/>
          <w:bCs/>
        </w:rPr>
      </w:pPr>
    </w:p>
    <w:p w14:paraId="245CCA43" w14:textId="74A895DF" w:rsidR="391D1FF4" w:rsidRPr="007E0F4B" w:rsidRDefault="391D1FF4" w:rsidP="391D1FF4">
      <w:pPr>
        <w:ind w:left="284" w:hanging="284"/>
        <w:jc w:val="both"/>
        <w:rPr>
          <w:rFonts w:asciiTheme="minorHAnsi" w:eastAsia="Calibri" w:hAnsiTheme="minorHAnsi" w:cstheme="minorHAnsi"/>
          <w:b/>
          <w:bCs/>
        </w:rPr>
      </w:pPr>
    </w:p>
    <w:p w14:paraId="038141B5" w14:textId="5A94E756" w:rsidR="391D1FF4" w:rsidRPr="007E0F4B" w:rsidRDefault="391D1FF4" w:rsidP="391D1FF4">
      <w:pPr>
        <w:ind w:left="284" w:hanging="284"/>
        <w:jc w:val="both"/>
        <w:rPr>
          <w:rFonts w:asciiTheme="minorHAnsi" w:eastAsia="Calibri" w:hAnsiTheme="minorHAnsi" w:cstheme="minorHAnsi"/>
          <w:b/>
          <w:bCs/>
        </w:rPr>
      </w:pPr>
    </w:p>
    <w:p w14:paraId="3D33654B" w14:textId="4C25E802" w:rsidR="391D1FF4" w:rsidRPr="007E0F4B" w:rsidRDefault="391D1FF4" w:rsidP="391D1FF4">
      <w:pPr>
        <w:ind w:left="284" w:hanging="284"/>
        <w:jc w:val="both"/>
        <w:rPr>
          <w:rFonts w:asciiTheme="minorHAnsi" w:eastAsia="Calibri" w:hAnsiTheme="minorHAnsi" w:cstheme="minorHAnsi"/>
          <w:b/>
          <w:bCs/>
        </w:rPr>
      </w:pPr>
    </w:p>
    <w:p w14:paraId="7E58B1DA" w14:textId="4236C24E" w:rsidR="391D1FF4" w:rsidRPr="007E0F4B" w:rsidRDefault="391D1FF4" w:rsidP="391D1FF4">
      <w:pPr>
        <w:ind w:left="284" w:hanging="284"/>
        <w:jc w:val="both"/>
        <w:rPr>
          <w:rFonts w:asciiTheme="minorHAnsi" w:eastAsia="Calibri" w:hAnsiTheme="minorHAnsi" w:cstheme="minorHAnsi"/>
          <w:b/>
          <w:bCs/>
        </w:rPr>
      </w:pPr>
    </w:p>
    <w:p w14:paraId="61AD26CC" w14:textId="7DB4AF8A" w:rsidR="391D1FF4" w:rsidRPr="007E0F4B" w:rsidRDefault="391D1FF4" w:rsidP="391D1FF4">
      <w:pPr>
        <w:ind w:left="284" w:hanging="284"/>
        <w:jc w:val="both"/>
        <w:rPr>
          <w:rFonts w:asciiTheme="minorHAnsi" w:eastAsia="Calibri" w:hAnsiTheme="minorHAnsi" w:cstheme="minorHAnsi"/>
          <w:b/>
          <w:bCs/>
        </w:rPr>
      </w:pPr>
    </w:p>
    <w:p w14:paraId="030A86C1" w14:textId="4534BA98" w:rsidR="391D1FF4" w:rsidRPr="007E0F4B" w:rsidRDefault="391D1FF4" w:rsidP="391D1FF4">
      <w:pPr>
        <w:ind w:left="284" w:hanging="284"/>
        <w:jc w:val="both"/>
        <w:rPr>
          <w:rFonts w:asciiTheme="minorHAnsi" w:eastAsia="Calibri" w:hAnsiTheme="minorHAnsi" w:cstheme="minorHAnsi"/>
          <w:b/>
          <w:bCs/>
        </w:rPr>
      </w:pPr>
    </w:p>
    <w:p w14:paraId="367EF943" w14:textId="2E8C0DC3" w:rsidR="391D1FF4" w:rsidRPr="007E0F4B" w:rsidRDefault="391D1FF4" w:rsidP="391D1FF4">
      <w:pPr>
        <w:ind w:left="284" w:hanging="284"/>
        <w:jc w:val="both"/>
        <w:rPr>
          <w:rFonts w:asciiTheme="minorHAnsi" w:eastAsia="Calibri" w:hAnsiTheme="minorHAnsi" w:cstheme="minorHAnsi"/>
          <w:b/>
          <w:bCs/>
        </w:rPr>
      </w:pPr>
    </w:p>
    <w:p w14:paraId="167DB9CA" w14:textId="6E89D9B7" w:rsidR="391D1FF4" w:rsidRPr="007E0F4B" w:rsidRDefault="391D1FF4" w:rsidP="391D1FF4">
      <w:pPr>
        <w:ind w:left="284" w:hanging="284"/>
        <w:jc w:val="both"/>
        <w:rPr>
          <w:rFonts w:asciiTheme="minorHAnsi" w:eastAsia="Calibri" w:hAnsiTheme="minorHAnsi" w:cstheme="minorHAnsi"/>
          <w:b/>
          <w:bCs/>
        </w:rPr>
      </w:pPr>
    </w:p>
    <w:p w14:paraId="66BA1FA1" w14:textId="047723D8" w:rsidR="391D1FF4" w:rsidRPr="007E0F4B" w:rsidRDefault="391D1FF4" w:rsidP="391D1FF4">
      <w:pPr>
        <w:ind w:left="284" w:hanging="284"/>
        <w:jc w:val="both"/>
        <w:rPr>
          <w:rFonts w:asciiTheme="minorHAnsi" w:eastAsia="Calibri" w:hAnsiTheme="minorHAnsi" w:cstheme="minorHAnsi"/>
          <w:b/>
          <w:bCs/>
        </w:rPr>
      </w:pPr>
    </w:p>
    <w:p w14:paraId="3116D0EA" w14:textId="126747A1" w:rsidR="391D1FF4" w:rsidRPr="007E0F4B" w:rsidRDefault="391D1FF4" w:rsidP="391D1FF4">
      <w:pPr>
        <w:ind w:left="284" w:hanging="284"/>
        <w:jc w:val="both"/>
        <w:rPr>
          <w:rFonts w:asciiTheme="minorHAnsi" w:eastAsia="Calibri" w:hAnsiTheme="minorHAnsi" w:cstheme="minorHAnsi"/>
          <w:b/>
          <w:bCs/>
        </w:rPr>
      </w:pPr>
    </w:p>
    <w:p w14:paraId="65B1CE51" w14:textId="1CCC5EF7" w:rsidR="391D1FF4" w:rsidRPr="007E0F4B" w:rsidRDefault="391D1FF4" w:rsidP="391D1FF4">
      <w:pPr>
        <w:ind w:left="284" w:hanging="284"/>
        <w:jc w:val="both"/>
        <w:rPr>
          <w:rFonts w:asciiTheme="minorHAnsi" w:eastAsia="Calibri" w:hAnsiTheme="minorHAnsi" w:cstheme="minorHAnsi"/>
          <w:b/>
          <w:bCs/>
        </w:rPr>
      </w:pPr>
    </w:p>
    <w:p w14:paraId="7795BC02" w14:textId="7AF7455B" w:rsidR="391D1FF4" w:rsidRPr="007E0F4B" w:rsidRDefault="391D1FF4" w:rsidP="391D1FF4">
      <w:pPr>
        <w:ind w:left="284" w:hanging="284"/>
        <w:jc w:val="both"/>
        <w:rPr>
          <w:rFonts w:asciiTheme="minorHAnsi" w:eastAsia="Calibri" w:hAnsiTheme="minorHAnsi" w:cstheme="minorHAnsi"/>
          <w:b/>
          <w:bCs/>
        </w:rPr>
      </w:pPr>
    </w:p>
    <w:p w14:paraId="33E02470" w14:textId="0DD36A53" w:rsidR="391D1FF4" w:rsidRPr="007E0F4B" w:rsidRDefault="391D1FF4" w:rsidP="391D1FF4">
      <w:pPr>
        <w:ind w:left="284" w:hanging="284"/>
        <w:jc w:val="both"/>
        <w:rPr>
          <w:rFonts w:asciiTheme="minorHAnsi" w:eastAsia="Calibri" w:hAnsiTheme="minorHAnsi" w:cstheme="minorHAnsi"/>
          <w:b/>
          <w:bCs/>
        </w:rPr>
      </w:pPr>
    </w:p>
    <w:p w14:paraId="3F9FCA0F" w14:textId="71C2767A" w:rsidR="391D1FF4" w:rsidRPr="007E0F4B" w:rsidRDefault="391D1FF4" w:rsidP="391D1FF4">
      <w:pPr>
        <w:ind w:left="284" w:hanging="284"/>
        <w:jc w:val="both"/>
        <w:rPr>
          <w:rFonts w:asciiTheme="minorHAnsi" w:eastAsia="Calibri" w:hAnsiTheme="minorHAnsi" w:cstheme="minorHAnsi"/>
          <w:b/>
          <w:bCs/>
        </w:rPr>
      </w:pPr>
    </w:p>
    <w:p w14:paraId="0450D1EE" w14:textId="1399B97A" w:rsidR="391D1FF4" w:rsidRPr="007E0F4B" w:rsidRDefault="391D1FF4" w:rsidP="391D1FF4">
      <w:pPr>
        <w:ind w:left="284" w:hanging="284"/>
        <w:jc w:val="both"/>
        <w:rPr>
          <w:rFonts w:asciiTheme="minorHAnsi" w:eastAsia="Calibri" w:hAnsiTheme="minorHAnsi" w:cstheme="minorHAnsi"/>
          <w:b/>
          <w:bCs/>
        </w:rPr>
      </w:pPr>
    </w:p>
    <w:p w14:paraId="1BC160FD" w14:textId="247ABF08" w:rsidR="391D1FF4" w:rsidRPr="007E0F4B" w:rsidRDefault="391D1FF4" w:rsidP="391D1FF4">
      <w:pPr>
        <w:ind w:left="284" w:hanging="284"/>
        <w:jc w:val="both"/>
        <w:rPr>
          <w:rFonts w:asciiTheme="minorHAnsi" w:eastAsia="Calibri" w:hAnsiTheme="minorHAnsi" w:cstheme="minorHAnsi"/>
          <w:b/>
          <w:bCs/>
        </w:rPr>
      </w:pPr>
    </w:p>
    <w:p w14:paraId="6D651F3E" w14:textId="26863150" w:rsidR="391D1FF4" w:rsidRPr="007E0F4B" w:rsidRDefault="391D1FF4" w:rsidP="391D1FF4">
      <w:pPr>
        <w:ind w:left="284" w:hanging="284"/>
        <w:jc w:val="both"/>
        <w:rPr>
          <w:rFonts w:asciiTheme="minorHAnsi" w:eastAsia="Calibri" w:hAnsiTheme="minorHAnsi" w:cstheme="minorHAnsi"/>
          <w:b/>
          <w:bCs/>
        </w:rPr>
      </w:pPr>
    </w:p>
    <w:p w14:paraId="09FD661A" w14:textId="12B05F56" w:rsidR="391D1FF4" w:rsidRPr="007E0F4B" w:rsidRDefault="391D1FF4" w:rsidP="391D1FF4">
      <w:pPr>
        <w:ind w:left="284" w:hanging="284"/>
        <w:jc w:val="both"/>
        <w:rPr>
          <w:rFonts w:asciiTheme="minorHAnsi" w:eastAsia="Calibri" w:hAnsiTheme="minorHAnsi" w:cstheme="minorHAnsi"/>
          <w:b/>
          <w:bCs/>
        </w:rPr>
      </w:pPr>
    </w:p>
    <w:p w14:paraId="2577CDDE" w14:textId="29CAC408" w:rsidR="391D1FF4" w:rsidRPr="007E0F4B" w:rsidRDefault="391D1FF4" w:rsidP="391D1FF4">
      <w:pPr>
        <w:ind w:left="284" w:hanging="284"/>
        <w:jc w:val="both"/>
        <w:rPr>
          <w:rFonts w:asciiTheme="minorHAnsi" w:eastAsia="Calibri" w:hAnsiTheme="minorHAnsi" w:cstheme="minorHAnsi"/>
          <w:b/>
          <w:bCs/>
        </w:rPr>
      </w:pPr>
    </w:p>
    <w:p w14:paraId="5CD1354A" w14:textId="44E490ED" w:rsidR="391D1FF4" w:rsidRPr="007E0F4B" w:rsidRDefault="391D1FF4" w:rsidP="391D1FF4">
      <w:pPr>
        <w:ind w:left="284" w:hanging="284"/>
        <w:jc w:val="both"/>
        <w:rPr>
          <w:rFonts w:asciiTheme="minorHAnsi" w:eastAsia="Calibri" w:hAnsiTheme="minorHAnsi" w:cstheme="minorHAnsi"/>
          <w:b/>
          <w:bCs/>
        </w:rPr>
      </w:pPr>
    </w:p>
    <w:p w14:paraId="03CF8B15" w14:textId="4FBD4830" w:rsidR="391D1FF4" w:rsidRPr="007E0F4B" w:rsidRDefault="391D1FF4" w:rsidP="391D1FF4">
      <w:pPr>
        <w:ind w:left="284" w:hanging="284"/>
        <w:jc w:val="both"/>
        <w:rPr>
          <w:rFonts w:asciiTheme="minorHAnsi" w:eastAsia="Calibri" w:hAnsiTheme="minorHAnsi" w:cstheme="minorHAnsi"/>
          <w:b/>
          <w:bCs/>
        </w:rPr>
      </w:pPr>
    </w:p>
    <w:p w14:paraId="6DABD9DE" w14:textId="206D7554" w:rsidR="391D1FF4" w:rsidRPr="007E0F4B" w:rsidRDefault="391D1FF4" w:rsidP="391D1FF4">
      <w:pPr>
        <w:ind w:left="284" w:hanging="284"/>
        <w:jc w:val="both"/>
        <w:rPr>
          <w:rFonts w:asciiTheme="minorHAnsi" w:eastAsia="Calibri" w:hAnsiTheme="minorHAnsi" w:cstheme="minorHAnsi"/>
          <w:b/>
          <w:bCs/>
        </w:rPr>
      </w:pPr>
    </w:p>
    <w:p w14:paraId="41536715" w14:textId="799FC271" w:rsidR="391D1FF4" w:rsidRPr="007E0F4B" w:rsidRDefault="391D1FF4" w:rsidP="391D1FF4">
      <w:pPr>
        <w:ind w:left="284" w:hanging="284"/>
        <w:jc w:val="both"/>
        <w:rPr>
          <w:rFonts w:asciiTheme="minorHAnsi" w:eastAsia="Calibri" w:hAnsiTheme="minorHAnsi" w:cstheme="minorHAnsi"/>
          <w:b/>
          <w:bCs/>
        </w:rPr>
      </w:pPr>
    </w:p>
    <w:p w14:paraId="6B27A09A" w14:textId="0135972D" w:rsidR="391D1FF4" w:rsidRPr="007E0F4B" w:rsidRDefault="391D1FF4" w:rsidP="391D1FF4">
      <w:pPr>
        <w:ind w:left="284" w:hanging="284"/>
        <w:jc w:val="both"/>
        <w:rPr>
          <w:rFonts w:asciiTheme="minorHAnsi" w:eastAsia="Calibri" w:hAnsiTheme="minorHAnsi" w:cstheme="minorHAnsi"/>
          <w:b/>
          <w:bCs/>
        </w:rPr>
      </w:pPr>
    </w:p>
    <w:p w14:paraId="3BE0870B" w14:textId="7A7F2B8C" w:rsidR="391D1FF4" w:rsidRPr="007E0F4B" w:rsidRDefault="391D1FF4" w:rsidP="391D1FF4">
      <w:pPr>
        <w:ind w:left="284" w:hanging="284"/>
        <w:jc w:val="both"/>
        <w:rPr>
          <w:rFonts w:asciiTheme="minorHAnsi" w:eastAsia="Calibri" w:hAnsiTheme="minorHAnsi" w:cstheme="minorHAnsi"/>
          <w:b/>
          <w:bCs/>
        </w:rPr>
      </w:pPr>
    </w:p>
    <w:p w14:paraId="3FF497E3" w14:textId="18E234DD" w:rsidR="391D1FF4" w:rsidRPr="007E0F4B" w:rsidRDefault="391D1FF4" w:rsidP="391D1FF4">
      <w:pPr>
        <w:ind w:left="284" w:hanging="284"/>
        <w:jc w:val="both"/>
        <w:rPr>
          <w:rFonts w:asciiTheme="minorHAnsi" w:eastAsia="Calibri" w:hAnsiTheme="minorHAnsi" w:cstheme="minorHAnsi"/>
          <w:b/>
          <w:bCs/>
        </w:rPr>
      </w:pPr>
    </w:p>
    <w:p w14:paraId="3DB60663" w14:textId="0970774B" w:rsidR="391D1FF4" w:rsidRPr="007E0F4B" w:rsidRDefault="391D1FF4" w:rsidP="391D1FF4">
      <w:pPr>
        <w:ind w:left="284" w:hanging="284"/>
        <w:jc w:val="both"/>
        <w:rPr>
          <w:rFonts w:asciiTheme="minorHAnsi" w:eastAsia="Calibri" w:hAnsiTheme="minorHAnsi" w:cstheme="minorHAnsi"/>
          <w:b/>
          <w:bCs/>
        </w:rPr>
      </w:pPr>
    </w:p>
    <w:p w14:paraId="436AD135" w14:textId="5AE572BC" w:rsidR="391D1FF4" w:rsidRPr="007E0F4B" w:rsidRDefault="391D1FF4" w:rsidP="391D1FF4">
      <w:pPr>
        <w:ind w:left="284" w:hanging="284"/>
        <w:jc w:val="both"/>
        <w:rPr>
          <w:rFonts w:asciiTheme="minorHAnsi" w:eastAsia="Calibri" w:hAnsiTheme="minorHAnsi" w:cstheme="minorHAnsi"/>
          <w:b/>
          <w:bCs/>
        </w:rPr>
      </w:pPr>
    </w:p>
    <w:p w14:paraId="40E3632F" w14:textId="77777777" w:rsidR="007F71EC" w:rsidRPr="007E0F4B" w:rsidRDefault="007F71EC" w:rsidP="6E24A99F">
      <w:pPr>
        <w:pStyle w:val="Heading1"/>
        <w:rPr>
          <w:rFonts w:asciiTheme="minorHAnsi" w:eastAsia="Times New Roman" w:hAnsiTheme="minorHAnsi" w:cstheme="minorHAnsi"/>
          <w:color w:val="538135" w:themeColor="accent6" w:themeShade="BF"/>
          <w:sz w:val="24"/>
          <w:szCs w:val="24"/>
          <w:lang w:val="en-NZ"/>
        </w:rPr>
      </w:pPr>
    </w:p>
    <w:p w14:paraId="7DDA3F18" w14:textId="170F4C00" w:rsidR="01495E2B" w:rsidRPr="007E0F4B" w:rsidRDefault="01495E2B" w:rsidP="6E24A99F">
      <w:pPr>
        <w:pStyle w:val="Heading1"/>
        <w:rPr>
          <w:rFonts w:asciiTheme="minorHAnsi" w:eastAsia="Times New Roman" w:hAnsiTheme="minorHAnsi" w:cstheme="minorHAnsi"/>
          <w:color w:val="538135" w:themeColor="accent6" w:themeShade="BF"/>
          <w:sz w:val="24"/>
          <w:szCs w:val="24"/>
          <w:lang w:val="en-NZ"/>
        </w:rPr>
      </w:pPr>
      <w:bookmarkStart w:id="29" w:name="_Toc237614952"/>
      <w:r w:rsidRPr="007E0F4B">
        <w:rPr>
          <w:rFonts w:asciiTheme="minorHAnsi" w:eastAsia="Times New Roman" w:hAnsiTheme="minorHAnsi" w:cstheme="minorHAnsi"/>
          <w:color w:val="538135" w:themeColor="accent6" w:themeShade="BF"/>
          <w:sz w:val="24"/>
          <w:szCs w:val="24"/>
          <w:lang w:val="en-NZ"/>
        </w:rPr>
        <w:t>Section 9: Contract signing</w:t>
      </w:r>
      <w:bookmarkEnd w:id="29"/>
    </w:p>
    <w:p w14:paraId="77E91A03" w14:textId="3B446743" w:rsidR="391D1FF4" w:rsidRPr="007E0F4B" w:rsidRDefault="391D1FF4" w:rsidP="391D1FF4">
      <w:pPr>
        <w:spacing w:after="120" w:line="320" w:lineRule="atLeast"/>
        <w:ind w:left="-108"/>
        <w:rPr>
          <w:rFonts w:asciiTheme="minorHAnsi" w:eastAsia="Calibri" w:hAnsiTheme="minorHAnsi" w:cstheme="minorHAnsi"/>
          <w:color w:val="9BBB59"/>
        </w:rPr>
      </w:pPr>
    </w:p>
    <w:p w14:paraId="1969CF0F" w14:textId="77328B42"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color w:val="000000" w:themeColor="text1"/>
          <w:highlight w:val="lightGray"/>
        </w:rPr>
        <w:t xml:space="preserve">  </w:t>
      </w:r>
      <w:r w:rsidRPr="007E0F4B">
        <w:rPr>
          <w:rStyle w:val="PlaceholderText"/>
          <w:rFonts w:asciiTheme="minorHAnsi" w:eastAsia="Calibri" w:hAnsiTheme="minorHAnsi" w:cstheme="minorHAnsi"/>
          <w:color w:val="808080" w:themeColor="background1" w:themeShade="80"/>
          <w:highlight w:val="lightGray"/>
        </w:rPr>
        <w:t>[Insert name of Contracting Authority]</w:t>
      </w:r>
      <w:r w:rsidRPr="007E0F4B">
        <w:rPr>
          <w:rFonts w:asciiTheme="minorHAnsi" w:eastAsia="Calibri" w:hAnsiTheme="minorHAnsi" w:cstheme="minorHAnsi"/>
          <w:color w:val="000000" w:themeColor="text1"/>
          <w:highlight w:val="lightGray"/>
        </w:rPr>
        <w:t xml:space="preserve"> </w:t>
      </w:r>
    </w:p>
    <w:p w14:paraId="15444D47" w14:textId="536233EB" w:rsidR="391D1FF4" w:rsidRPr="007E0F4B" w:rsidRDefault="391D1FF4" w:rsidP="391D1FF4">
      <w:pPr>
        <w:jc w:val="center"/>
        <w:rPr>
          <w:rFonts w:asciiTheme="minorHAnsi" w:eastAsia="Calibri" w:hAnsiTheme="minorHAnsi" w:cstheme="minorHAnsi"/>
          <w:color w:val="000000" w:themeColor="text1"/>
        </w:rPr>
      </w:pPr>
    </w:p>
    <w:p w14:paraId="74B21AA8" w14:textId="03F222F3"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color w:val="000000" w:themeColor="text1"/>
        </w:rPr>
        <w:t>and</w:t>
      </w:r>
    </w:p>
    <w:p w14:paraId="23EDF8C7" w14:textId="6C83772A" w:rsidR="391D1FF4" w:rsidRPr="007E0F4B" w:rsidRDefault="391D1FF4" w:rsidP="391D1FF4">
      <w:pPr>
        <w:jc w:val="center"/>
        <w:rPr>
          <w:rFonts w:asciiTheme="minorHAnsi" w:eastAsia="Calibri" w:hAnsiTheme="minorHAnsi" w:cstheme="minorHAnsi"/>
          <w:color w:val="000000" w:themeColor="text1"/>
        </w:rPr>
      </w:pPr>
    </w:p>
    <w:p w14:paraId="2534A155" w14:textId="72C2CDB0"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color w:val="000000" w:themeColor="text1"/>
          <w:highlight w:val="lightGray"/>
        </w:rPr>
        <w:t xml:space="preserve">[ Insert successful Tenderer’s full legal name] </w:t>
      </w:r>
    </w:p>
    <w:p w14:paraId="27FA810B" w14:textId="10D906D9" w:rsidR="391D1FF4" w:rsidRPr="007E0F4B" w:rsidRDefault="391D1FF4" w:rsidP="391D1FF4">
      <w:pPr>
        <w:jc w:val="center"/>
        <w:rPr>
          <w:rFonts w:asciiTheme="minorHAnsi" w:eastAsia="Calibri" w:hAnsiTheme="minorHAnsi" w:cstheme="minorHAnsi"/>
          <w:color w:val="000000" w:themeColor="text1"/>
        </w:rPr>
      </w:pPr>
    </w:p>
    <w:p w14:paraId="0B46E99C" w14:textId="27B9D99B"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b/>
          <w:bCs/>
          <w:color w:val="000000" w:themeColor="text1"/>
        </w:rPr>
        <w:t>AGREEMENT</w:t>
      </w:r>
    </w:p>
    <w:p w14:paraId="159746A1" w14:textId="705870DF" w:rsidR="391D1FF4" w:rsidRPr="007E0F4B" w:rsidRDefault="391D1FF4" w:rsidP="391D1FF4">
      <w:pPr>
        <w:jc w:val="center"/>
        <w:rPr>
          <w:rFonts w:asciiTheme="minorHAnsi" w:eastAsia="Calibri" w:hAnsiTheme="minorHAnsi" w:cstheme="minorHAnsi"/>
          <w:color w:val="000000" w:themeColor="text1"/>
        </w:rPr>
      </w:pPr>
    </w:p>
    <w:p w14:paraId="6E101080" w14:textId="4D13814E"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color w:val="000000" w:themeColor="text1"/>
        </w:rPr>
        <w:t>Relating to the provision of Services pursuant to</w:t>
      </w:r>
    </w:p>
    <w:p w14:paraId="208CE051" w14:textId="04BC8C28" w:rsidR="391D1FF4" w:rsidRPr="007E0F4B" w:rsidRDefault="391D1FF4" w:rsidP="391D1FF4">
      <w:pPr>
        <w:jc w:val="center"/>
        <w:rPr>
          <w:rFonts w:asciiTheme="minorHAnsi" w:eastAsia="Calibri" w:hAnsiTheme="minorHAnsi" w:cstheme="minorHAnsi"/>
          <w:color w:val="000000" w:themeColor="text1"/>
        </w:rPr>
      </w:pPr>
    </w:p>
    <w:p w14:paraId="6D9A001B" w14:textId="5E2E7FCF" w:rsidR="01495E2B" w:rsidRPr="007E0F4B" w:rsidRDefault="01495E2B" w:rsidP="391D1FF4">
      <w:pPr>
        <w:jc w:val="center"/>
        <w:rPr>
          <w:rFonts w:asciiTheme="minorHAnsi" w:eastAsia="Calibri" w:hAnsiTheme="minorHAnsi" w:cstheme="minorHAnsi"/>
          <w:color w:val="000000" w:themeColor="text1"/>
        </w:rPr>
      </w:pPr>
      <w:r w:rsidRPr="007E0F4B">
        <w:rPr>
          <w:rFonts w:asciiTheme="minorHAnsi" w:eastAsia="Calibri" w:hAnsiTheme="minorHAnsi" w:cstheme="minorHAnsi"/>
          <w:color w:val="000000" w:themeColor="text1"/>
        </w:rPr>
        <w:t xml:space="preserve">Request for Tenders for the provision of </w:t>
      </w:r>
      <w:r w:rsidRPr="007E0F4B">
        <w:rPr>
          <w:rFonts w:asciiTheme="minorHAnsi" w:eastAsia="Calibri" w:hAnsiTheme="minorHAnsi" w:cstheme="minorHAnsi"/>
          <w:color w:val="000000" w:themeColor="text1"/>
          <w:highlight w:val="lightGray"/>
        </w:rPr>
        <w:t xml:space="preserve"> </w:t>
      </w:r>
      <w:r w:rsidRPr="007E0F4B">
        <w:rPr>
          <w:rStyle w:val="PlaceholderText"/>
          <w:rFonts w:asciiTheme="minorHAnsi" w:eastAsia="Calibri" w:hAnsiTheme="minorHAnsi" w:cstheme="minorHAnsi"/>
          <w:color w:val="808080" w:themeColor="background1" w:themeShade="80"/>
          <w:highlight w:val="lightGray"/>
        </w:rPr>
        <w:t>[Insert type of services required]</w:t>
      </w:r>
      <w:r w:rsidRPr="007E0F4B">
        <w:rPr>
          <w:rFonts w:asciiTheme="minorHAnsi" w:eastAsia="Calibri" w:hAnsiTheme="minorHAnsi" w:cstheme="minorHAnsi"/>
          <w:color w:val="000000" w:themeColor="text1"/>
          <w:highlight w:val="lightGray"/>
        </w:rPr>
        <w:t xml:space="preserve"> </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4496"/>
        <w:gridCol w:w="4500"/>
      </w:tblGrid>
      <w:tr w:rsidR="391D1FF4" w:rsidRPr="007E0F4B" w14:paraId="33A43D73" w14:textId="77777777" w:rsidTr="391D1FF4">
        <w:trPr>
          <w:trHeight w:val="960"/>
        </w:trPr>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53F3E57F" w14:textId="26905ABA"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SIGNED for and on behalf of the Client</w:t>
            </w:r>
          </w:p>
          <w:p w14:paraId="2A5FF0BC" w14:textId="0686AD6C" w:rsidR="391D1FF4" w:rsidRPr="007E0F4B" w:rsidRDefault="391D1FF4" w:rsidP="391D1FF4">
            <w:pPr>
              <w:rPr>
                <w:rFonts w:asciiTheme="minorHAnsi" w:eastAsia="Calibri" w:hAnsiTheme="minorHAnsi" w:cstheme="minorHAnsi"/>
              </w:rPr>
            </w:pPr>
          </w:p>
          <w:p w14:paraId="2C2FA3E6" w14:textId="66416A1C"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__________________________</w:t>
            </w:r>
          </w:p>
          <w:p w14:paraId="5E98D821" w14:textId="6499A712"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(being a duly authorised officer)</w:t>
            </w:r>
          </w:p>
        </w:tc>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6DCE24CC" w14:textId="1435BE8C"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SIGNED for and on behalf of the Contractor</w:t>
            </w:r>
          </w:p>
          <w:p w14:paraId="1F9BA2B1" w14:textId="51B7A031" w:rsidR="391D1FF4" w:rsidRPr="007E0F4B" w:rsidRDefault="391D1FF4" w:rsidP="391D1FF4">
            <w:pPr>
              <w:rPr>
                <w:rFonts w:asciiTheme="minorHAnsi" w:eastAsia="Calibri" w:hAnsiTheme="minorHAnsi" w:cstheme="minorHAnsi"/>
              </w:rPr>
            </w:pPr>
          </w:p>
          <w:p w14:paraId="30B59EF2" w14:textId="27AC84DD"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____________________________</w:t>
            </w:r>
          </w:p>
        </w:tc>
      </w:tr>
      <w:tr w:rsidR="391D1FF4" w:rsidRPr="007E0F4B" w14:paraId="6FDF5A2A" w14:textId="77777777" w:rsidTr="391D1FF4">
        <w:trPr>
          <w:trHeight w:val="1035"/>
        </w:trPr>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7D006799" w14:textId="0B04B6EB"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Witness</w:t>
            </w:r>
          </w:p>
        </w:tc>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4967EDCA" w14:textId="6C667A66" w:rsidR="391D1FF4" w:rsidRPr="007E0F4B" w:rsidRDefault="391D1FF4" w:rsidP="391D1FF4">
            <w:pPr>
              <w:rPr>
                <w:rFonts w:asciiTheme="minorHAnsi" w:eastAsia="Calibri" w:hAnsiTheme="minorHAnsi" w:cstheme="minorHAnsi"/>
              </w:rPr>
            </w:pPr>
            <w:r w:rsidRPr="007E0F4B">
              <w:rPr>
                <w:rFonts w:asciiTheme="minorHAnsi" w:eastAsia="Calibri" w:hAnsiTheme="minorHAnsi" w:cstheme="minorHAnsi"/>
              </w:rPr>
              <w:t>Witness</w:t>
            </w:r>
          </w:p>
        </w:tc>
      </w:tr>
    </w:tbl>
    <w:p w14:paraId="20535782" w14:textId="0DD92EB7" w:rsidR="391D1FF4" w:rsidRPr="007E0F4B" w:rsidRDefault="391D1FF4" w:rsidP="391D1FF4">
      <w:pPr>
        <w:ind w:left="284" w:hanging="284"/>
        <w:jc w:val="both"/>
        <w:rPr>
          <w:rFonts w:asciiTheme="minorHAnsi" w:eastAsia="Calibri" w:hAnsiTheme="minorHAnsi" w:cstheme="minorHAnsi"/>
          <w:b/>
          <w:bCs/>
        </w:rPr>
        <w:sectPr w:rsidR="391D1FF4" w:rsidRPr="007E0F4B" w:rsidSect="00D96109">
          <w:headerReference w:type="even" r:id="rId19"/>
          <w:headerReference w:type="default" r:id="rId20"/>
          <w:footerReference w:type="default" r:id="rId21"/>
          <w:headerReference w:type="first" r:id="rId22"/>
          <w:footerReference w:type="first" r:id="rId23"/>
          <w:pgSz w:w="11906" w:h="16838"/>
          <w:pgMar w:top="1560" w:right="1440" w:bottom="1440" w:left="1440" w:header="708" w:footer="708" w:gutter="0"/>
          <w:cols w:space="708"/>
          <w:docGrid w:linePitch="360"/>
        </w:sectPr>
      </w:pPr>
    </w:p>
    <w:p w14:paraId="39C6F9DB" w14:textId="3FBD45B9" w:rsidR="00B14D64" w:rsidRPr="007E0F4B" w:rsidRDefault="2C15A401" w:rsidP="6E24A99F">
      <w:pPr>
        <w:rPr>
          <w:rFonts w:asciiTheme="minorHAnsi" w:eastAsiaTheme="minorEastAsia" w:hAnsiTheme="minorHAnsi" w:cstheme="minorHAnsi"/>
          <w:b/>
          <w:bCs/>
          <w:color w:val="538135" w:themeColor="accent6" w:themeShade="BF"/>
        </w:rPr>
      </w:pPr>
      <w:bookmarkStart w:id="30" w:name="_Toc237614953"/>
      <w:r w:rsidRPr="007E0F4B">
        <w:rPr>
          <w:rStyle w:val="Heading1Char"/>
          <w:rFonts w:asciiTheme="minorHAnsi" w:hAnsiTheme="minorHAnsi" w:cstheme="minorHAnsi"/>
          <w:b/>
          <w:bCs/>
          <w:color w:val="538135" w:themeColor="accent6" w:themeShade="BF"/>
          <w:sz w:val="24"/>
          <w:szCs w:val="24"/>
        </w:rPr>
        <w:lastRenderedPageBreak/>
        <w:t>Section</w:t>
      </w:r>
      <w:r w:rsidR="30BE51C0" w:rsidRPr="007E0F4B">
        <w:rPr>
          <w:rStyle w:val="Heading1Char"/>
          <w:rFonts w:asciiTheme="minorHAnsi" w:hAnsiTheme="minorHAnsi" w:cstheme="minorHAnsi"/>
          <w:b/>
          <w:bCs/>
          <w:color w:val="538135" w:themeColor="accent6" w:themeShade="BF"/>
          <w:sz w:val="24"/>
          <w:szCs w:val="24"/>
        </w:rPr>
        <w:t xml:space="preserve"> </w:t>
      </w:r>
      <w:r w:rsidRPr="007E0F4B">
        <w:rPr>
          <w:rStyle w:val="Heading1Char"/>
          <w:rFonts w:asciiTheme="minorHAnsi" w:hAnsiTheme="minorHAnsi" w:cstheme="minorHAnsi"/>
          <w:b/>
          <w:bCs/>
          <w:color w:val="538135" w:themeColor="accent6" w:themeShade="BF"/>
          <w:sz w:val="24"/>
          <w:szCs w:val="24"/>
        </w:rPr>
        <w:t>10</w:t>
      </w:r>
      <w:r w:rsidR="6DF6426A" w:rsidRPr="007E0F4B">
        <w:rPr>
          <w:rStyle w:val="Heading1Char"/>
          <w:rFonts w:asciiTheme="minorHAnsi" w:hAnsiTheme="minorHAnsi" w:cstheme="minorHAnsi"/>
          <w:b/>
          <w:bCs/>
          <w:color w:val="538135" w:themeColor="accent6" w:themeShade="BF"/>
          <w:sz w:val="24"/>
          <w:szCs w:val="24"/>
        </w:rPr>
        <w:t>:</w:t>
      </w:r>
      <w:r w:rsidRPr="007E0F4B">
        <w:rPr>
          <w:rStyle w:val="Heading1Char"/>
          <w:rFonts w:asciiTheme="minorHAnsi" w:hAnsiTheme="minorHAnsi" w:cstheme="minorHAnsi"/>
          <w:b/>
          <w:bCs/>
          <w:color w:val="538135" w:themeColor="accent6" w:themeShade="BF"/>
          <w:sz w:val="24"/>
          <w:szCs w:val="24"/>
        </w:rPr>
        <w:t xml:space="preserve"> </w:t>
      </w:r>
      <w:r w:rsidR="00B14D64" w:rsidRPr="007E0F4B">
        <w:rPr>
          <w:rStyle w:val="Heading1Char"/>
          <w:rFonts w:asciiTheme="minorHAnsi" w:hAnsiTheme="minorHAnsi" w:cstheme="minorHAnsi"/>
          <w:b/>
          <w:bCs/>
          <w:color w:val="538135" w:themeColor="accent6" w:themeShade="BF"/>
          <w:sz w:val="24"/>
          <w:szCs w:val="24"/>
        </w:rPr>
        <w:t>Terms and Conditions – Goods and Services</w:t>
      </w:r>
      <w:bookmarkEnd w:id="30"/>
    </w:p>
    <w:p w14:paraId="216C2712" w14:textId="77777777" w:rsidR="00B14D64" w:rsidRPr="007E0F4B" w:rsidRDefault="00B14D64" w:rsidP="00B14D64">
      <w:pPr>
        <w:ind w:left="284" w:hanging="284"/>
        <w:jc w:val="both"/>
        <w:rPr>
          <w:rFonts w:asciiTheme="minorHAnsi" w:eastAsia="Calibri" w:hAnsiTheme="minorHAnsi" w:cstheme="minorHAnsi"/>
        </w:rPr>
      </w:pPr>
    </w:p>
    <w:p w14:paraId="4D238F37" w14:textId="77777777" w:rsidR="00B14D64" w:rsidRPr="007E0F4B" w:rsidRDefault="00B14D64" w:rsidP="00B14D64">
      <w:pPr>
        <w:tabs>
          <w:tab w:val="left" w:pos="426"/>
        </w:tabs>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1.</w:t>
      </w:r>
      <w:r w:rsidRPr="007E0F4B">
        <w:rPr>
          <w:rFonts w:asciiTheme="minorHAnsi" w:eastAsia="Calibri" w:hAnsiTheme="minorHAnsi" w:cstheme="minorHAnsi"/>
          <w:b/>
          <w:color w:val="800000"/>
        </w:rPr>
        <w:tab/>
        <w:t>Price of Goods or Services</w:t>
      </w:r>
    </w:p>
    <w:p w14:paraId="683A1B3A" w14:textId="77777777" w:rsidR="00B14D64" w:rsidRPr="007E0F4B" w:rsidRDefault="00B14D64" w:rsidP="00B14D64">
      <w:pPr>
        <w:tabs>
          <w:tab w:val="left" w:pos="426"/>
        </w:tabs>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In consideration of the performance by the Contractor of its obligations under this Agreement, the Price of the Goods/Services shall be as stated in the Response and, unless otherwise so stated, shall:</w:t>
      </w:r>
    </w:p>
    <w:p w14:paraId="18336FA4" w14:textId="77777777" w:rsidR="00B14D64" w:rsidRPr="007E0F4B" w:rsidRDefault="00B14D64" w:rsidP="00B14D64">
      <w:pPr>
        <w:tabs>
          <w:tab w:val="left" w:pos="851"/>
        </w:tabs>
        <w:ind w:left="851" w:hanging="567"/>
        <w:jc w:val="both"/>
        <w:rPr>
          <w:rFonts w:asciiTheme="minorHAnsi" w:eastAsia="Calibri" w:hAnsiTheme="minorHAnsi" w:cstheme="minorHAnsi"/>
        </w:rPr>
      </w:pPr>
      <w:r w:rsidRPr="007E0F4B">
        <w:rPr>
          <w:rFonts w:asciiTheme="minorHAnsi" w:eastAsia="Calibri" w:hAnsiTheme="minorHAnsi" w:cstheme="minorHAnsi"/>
        </w:rPr>
        <w:t>(</w:t>
      </w:r>
      <w:proofErr w:type="spellStart"/>
      <w:r w:rsidRPr="007E0F4B">
        <w:rPr>
          <w:rFonts w:asciiTheme="minorHAnsi" w:eastAsia="Calibri" w:hAnsiTheme="minorHAnsi" w:cstheme="minorHAnsi"/>
        </w:rPr>
        <w:t>i</w:t>
      </w:r>
      <w:proofErr w:type="spellEnd"/>
      <w:r w:rsidRPr="007E0F4B">
        <w:rPr>
          <w:rFonts w:asciiTheme="minorHAnsi" w:eastAsia="Calibri" w:hAnsiTheme="minorHAnsi" w:cstheme="minorHAnsi"/>
        </w:rPr>
        <w:t>)</w:t>
      </w:r>
      <w:r w:rsidRPr="007E0F4B">
        <w:rPr>
          <w:rFonts w:asciiTheme="minorHAnsi" w:eastAsia="Calibri" w:hAnsiTheme="minorHAnsi" w:cstheme="minorHAnsi"/>
        </w:rPr>
        <w:tab/>
        <w:t xml:space="preserve">be exclusive of any applicable value added tax; and </w:t>
      </w:r>
    </w:p>
    <w:p w14:paraId="084EABD1" w14:textId="77777777" w:rsidR="00B14D64" w:rsidRPr="007E0F4B" w:rsidRDefault="00B14D64" w:rsidP="00B14D64">
      <w:pPr>
        <w:tabs>
          <w:tab w:val="left" w:pos="851"/>
        </w:tabs>
        <w:ind w:left="851" w:hanging="567"/>
        <w:jc w:val="both"/>
        <w:rPr>
          <w:rFonts w:asciiTheme="minorHAnsi" w:eastAsia="Calibri" w:hAnsiTheme="minorHAnsi" w:cstheme="minorHAnsi"/>
        </w:rPr>
      </w:pPr>
      <w:r w:rsidRPr="007E0F4B">
        <w:rPr>
          <w:rFonts w:asciiTheme="minorHAnsi" w:eastAsia="Calibri" w:hAnsiTheme="minorHAnsi" w:cstheme="minorHAnsi"/>
        </w:rPr>
        <w:t>(ii)</w:t>
      </w:r>
      <w:r w:rsidRPr="007E0F4B">
        <w:rPr>
          <w:rFonts w:asciiTheme="minorHAnsi" w:eastAsia="Calibri" w:hAnsiTheme="minorHAnsi" w:cstheme="minorHAnsi"/>
        </w:rPr>
        <w:tab/>
        <w:t>be the entire price payable by the Client to the Contractor.</w:t>
      </w:r>
    </w:p>
    <w:p w14:paraId="4D221E1B" w14:textId="77777777" w:rsidR="00B14D64" w:rsidRPr="007E0F4B" w:rsidRDefault="00B14D64" w:rsidP="00B14D64">
      <w:pPr>
        <w:tabs>
          <w:tab w:val="left" w:pos="426"/>
        </w:tabs>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 xml:space="preserve">No increase in the Price may be made without the prior consent of the Client in writing. </w:t>
      </w:r>
    </w:p>
    <w:p w14:paraId="30E9DFF4" w14:textId="77777777" w:rsidR="00B14D64" w:rsidRPr="007E0F4B" w:rsidRDefault="00B14D64" w:rsidP="00B14D64">
      <w:pPr>
        <w:tabs>
          <w:tab w:val="left" w:pos="426"/>
        </w:tabs>
        <w:ind w:left="284" w:hanging="284"/>
        <w:jc w:val="both"/>
        <w:rPr>
          <w:rFonts w:asciiTheme="minorHAnsi" w:eastAsia="Calibri" w:hAnsiTheme="minorHAnsi" w:cstheme="minorHAnsi"/>
          <w:b/>
        </w:rPr>
      </w:pPr>
    </w:p>
    <w:p w14:paraId="17416DEF" w14:textId="77777777" w:rsidR="00B14D64" w:rsidRPr="007E0F4B" w:rsidRDefault="00B14D64" w:rsidP="00B14D64">
      <w:pPr>
        <w:tabs>
          <w:tab w:val="left" w:pos="426"/>
        </w:tabs>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2.</w:t>
      </w:r>
      <w:r w:rsidRPr="007E0F4B">
        <w:rPr>
          <w:rFonts w:asciiTheme="minorHAnsi" w:eastAsia="Calibri" w:hAnsiTheme="minorHAnsi" w:cstheme="minorHAnsi"/>
          <w:b/>
          <w:color w:val="800000"/>
        </w:rPr>
        <w:tab/>
        <w:t>Specification</w:t>
      </w:r>
    </w:p>
    <w:p w14:paraId="44231894" w14:textId="77777777" w:rsidR="00B14D64" w:rsidRPr="007E0F4B" w:rsidRDefault="00B14D64" w:rsidP="00B14D64">
      <w:pPr>
        <w:tabs>
          <w:tab w:val="left" w:pos="426"/>
        </w:tabs>
        <w:jc w:val="both"/>
        <w:rPr>
          <w:rFonts w:asciiTheme="minorHAnsi" w:eastAsia="Calibri" w:hAnsiTheme="minorHAnsi" w:cstheme="minorHAnsi"/>
        </w:rPr>
      </w:pPr>
      <w:r w:rsidRPr="007E0F4B">
        <w:rPr>
          <w:rFonts w:asciiTheme="minorHAnsi" w:eastAsia="Calibri" w:hAnsiTheme="minorHAnsi" w:cstheme="minorHAnsi"/>
        </w:rPr>
        <w:t xml:space="preserve">The description of the Goods/Services shall, subject to the provisions of this Agreement, be as specified in the </w:t>
      </w:r>
      <w:r w:rsidR="007A280B" w:rsidRPr="007E0F4B">
        <w:rPr>
          <w:rFonts w:asciiTheme="minorHAnsi" w:eastAsia="Calibri" w:hAnsiTheme="minorHAnsi" w:cstheme="minorHAnsi"/>
        </w:rPr>
        <w:t>RFT</w:t>
      </w:r>
      <w:r w:rsidRPr="007E0F4B">
        <w:rPr>
          <w:rFonts w:asciiTheme="minorHAnsi" w:eastAsia="Calibri" w:hAnsiTheme="minorHAnsi" w:cstheme="minorHAnsi"/>
        </w:rPr>
        <w:t xml:space="preserve"> and/or as agreed in writing by the Client and the Contractor. </w:t>
      </w:r>
    </w:p>
    <w:p w14:paraId="1172CCCC" w14:textId="77777777" w:rsidR="00B14D64" w:rsidRPr="007E0F4B" w:rsidRDefault="00B14D64" w:rsidP="00B14D64">
      <w:pPr>
        <w:tabs>
          <w:tab w:val="left" w:pos="426"/>
        </w:tabs>
        <w:ind w:left="284" w:hanging="284"/>
        <w:jc w:val="both"/>
        <w:rPr>
          <w:rFonts w:asciiTheme="minorHAnsi" w:eastAsia="Calibri" w:hAnsiTheme="minorHAnsi" w:cstheme="minorHAnsi"/>
          <w:b/>
        </w:rPr>
      </w:pPr>
    </w:p>
    <w:p w14:paraId="7C275837" w14:textId="77777777" w:rsidR="00B14D64" w:rsidRPr="007E0F4B" w:rsidRDefault="00B14D64" w:rsidP="00B14D64">
      <w:pPr>
        <w:tabs>
          <w:tab w:val="left" w:pos="426"/>
        </w:tabs>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3.</w:t>
      </w:r>
      <w:r w:rsidRPr="007E0F4B">
        <w:rPr>
          <w:rFonts w:asciiTheme="minorHAnsi" w:eastAsia="Calibri" w:hAnsiTheme="minorHAnsi" w:cstheme="minorHAnsi"/>
          <w:b/>
          <w:color w:val="800000"/>
        </w:rPr>
        <w:tab/>
        <w:t>Contractor’s Obligations</w:t>
      </w:r>
    </w:p>
    <w:p w14:paraId="0C703955"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The Contractor undertakes to:</w:t>
      </w:r>
    </w:p>
    <w:p w14:paraId="48543564"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w:t>
      </w:r>
      <w:proofErr w:type="spellStart"/>
      <w:r w:rsidRPr="007E0F4B">
        <w:rPr>
          <w:rFonts w:asciiTheme="minorHAnsi" w:eastAsia="Calibri" w:hAnsiTheme="minorHAnsi" w:cstheme="minorHAnsi"/>
        </w:rPr>
        <w:t>i</w:t>
      </w:r>
      <w:proofErr w:type="spellEnd"/>
      <w:r w:rsidRPr="007E0F4B">
        <w:rPr>
          <w:rFonts w:asciiTheme="minorHAnsi" w:eastAsia="Calibri" w:hAnsiTheme="minorHAnsi" w:cstheme="minorHAnsi"/>
        </w:rPr>
        <w:t>)</w:t>
      </w:r>
      <w:r w:rsidRPr="007E0F4B">
        <w:rPr>
          <w:rFonts w:asciiTheme="minorHAnsi" w:eastAsia="Calibri" w:hAnsiTheme="minorHAnsi" w:cstheme="minorHAnsi"/>
        </w:rPr>
        <w:tab/>
        <w:t xml:space="preserve">supply the Goods/Services in accordance with the </w:t>
      </w:r>
      <w:r w:rsidR="007A280B" w:rsidRPr="007E0F4B">
        <w:rPr>
          <w:rFonts w:asciiTheme="minorHAnsi" w:eastAsia="Calibri" w:hAnsiTheme="minorHAnsi" w:cstheme="minorHAnsi"/>
        </w:rPr>
        <w:t>RFT</w:t>
      </w:r>
      <w:r w:rsidRPr="007E0F4B">
        <w:rPr>
          <w:rFonts w:asciiTheme="minorHAnsi" w:eastAsia="Calibri" w:hAnsiTheme="minorHAnsi" w:cstheme="minorHAnsi"/>
        </w:rPr>
        <w:t>, in accordance with the Client’s directions and the terms of this Agreement;</w:t>
      </w:r>
    </w:p>
    <w:p w14:paraId="61910A0E"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(ii)</w:t>
      </w:r>
      <w:r w:rsidRPr="007E0F4B">
        <w:rPr>
          <w:rFonts w:asciiTheme="minorHAnsi" w:eastAsia="Calibri" w:hAnsiTheme="minorHAnsi" w:cstheme="minorHAnsi"/>
        </w:rPr>
        <w:tab/>
        <w:t>act with due care, skill and diligence in the supply of Goods/Services and generally in the carrying out of its obligations under this Agreement;</w:t>
      </w:r>
    </w:p>
    <w:p w14:paraId="143B94EE"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(iii)</w:t>
      </w:r>
      <w:r w:rsidRPr="007E0F4B">
        <w:rPr>
          <w:rFonts w:asciiTheme="minorHAnsi" w:eastAsia="Calibri" w:hAnsiTheme="minorHAnsi" w:cstheme="minorHAnsi"/>
        </w:rPr>
        <w:tab/>
        <w:t>comply with all local security, health and safety arrangements and policies as notified to it by the Client;</w:t>
      </w:r>
    </w:p>
    <w:p w14:paraId="4CCD19C5"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(iv)</w:t>
      </w:r>
      <w:r w:rsidRPr="007E0F4B">
        <w:rPr>
          <w:rFonts w:asciiTheme="minorHAnsi" w:eastAsia="Calibri" w:hAnsiTheme="minorHAnsi" w:cstheme="minorHAnsi"/>
        </w:rPr>
        <w:tab/>
        <w:t>ensure that all goods, materials, standards and techniques used in providing the Goods/Services are of the best quality and are free from defects in workmanship, installation and design;</w:t>
      </w:r>
    </w:p>
    <w:p w14:paraId="736273F4"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(v)</w:t>
      </w:r>
      <w:r w:rsidRPr="007E0F4B">
        <w:rPr>
          <w:rFonts w:asciiTheme="minorHAnsi" w:eastAsia="Calibri" w:hAnsiTheme="minorHAnsi" w:cstheme="minorHAnsi"/>
        </w:rPr>
        <w:tab/>
        <w:t>supply the Goods/Services in accordance with good industry practice and comply with all applicable laws including but not limited to all obligations in the field of environmental, social and labour law that apply at the place where the Goods/Services are being delivered to/ performed, that have been established by EU law, national law, collective agreements and by international, environmental, social and labour law listed in Schedule 7 of the European Union (Award of Public Authority Contracts) Regulations 2016 (Statutory Instrument 284 of 2016)</w:t>
      </w:r>
      <w:r w:rsidRPr="007E0F4B">
        <w:rPr>
          <w:rFonts w:asciiTheme="minorHAnsi" w:eastAsia="Calibri" w:hAnsiTheme="minorHAnsi" w:cstheme="minorHAnsi"/>
          <w:color w:val="FF0000"/>
        </w:rPr>
        <w:t>.</w:t>
      </w:r>
    </w:p>
    <w:p w14:paraId="23074C3B" w14:textId="77777777" w:rsidR="00B14D64" w:rsidRPr="007E0F4B" w:rsidRDefault="00B14D64" w:rsidP="00B14D64">
      <w:pPr>
        <w:ind w:left="284" w:hanging="284"/>
        <w:jc w:val="both"/>
        <w:rPr>
          <w:rFonts w:asciiTheme="minorHAnsi" w:eastAsia="Calibri" w:hAnsiTheme="minorHAnsi" w:cstheme="minorHAnsi"/>
        </w:rPr>
      </w:pPr>
    </w:p>
    <w:p w14:paraId="6A043F2F"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4.</w:t>
      </w:r>
      <w:r w:rsidRPr="007E0F4B">
        <w:rPr>
          <w:rFonts w:asciiTheme="minorHAnsi" w:eastAsia="Calibri" w:hAnsiTheme="minorHAnsi" w:cstheme="minorHAnsi"/>
          <w:b/>
          <w:color w:val="800000"/>
        </w:rPr>
        <w:tab/>
        <w:t>Delivery</w:t>
      </w:r>
    </w:p>
    <w:p w14:paraId="3FF8E06A"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 xml:space="preserve">The Goods shall be delivered, and the Services shall be performed at the time(s), to the location(s) and on the date(s) specified in the </w:t>
      </w:r>
      <w:r w:rsidR="007A280B" w:rsidRPr="007E0F4B">
        <w:rPr>
          <w:rFonts w:asciiTheme="minorHAnsi" w:eastAsia="Calibri" w:hAnsiTheme="minorHAnsi" w:cstheme="minorHAnsi"/>
        </w:rPr>
        <w:t>RFT</w:t>
      </w:r>
      <w:r w:rsidRPr="007E0F4B">
        <w:rPr>
          <w:rFonts w:asciiTheme="minorHAnsi" w:eastAsia="Calibri" w:hAnsiTheme="minorHAnsi" w:cstheme="minorHAnsi"/>
        </w:rPr>
        <w:t xml:space="preserve"> or otherwise agreed in writing between the parties.</w:t>
      </w:r>
    </w:p>
    <w:p w14:paraId="49C6236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The time of delivery is of essence to the Agreement.</w:t>
      </w:r>
    </w:p>
    <w:p w14:paraId="514887D9"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p w14:paraId="66906579"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The Client shall be under no obligation to accept or pay for any Goods delivered more than of the quantity ordered. The risk in any over-delivered Goods shall remain with the Contractor.</w:t>
      </w:r>
    </w:p>
    <w:p w14:paraId="4C91C466"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 xml:space="preserve">The Client shall be under no obligation to accept or pay for any Goods supplied </w:t>
      </w:r>
      <w:r w:rsidRPr="007E0F4B">
        <w:rPr>
          <w:rFonts w:asciiTheme="minorHAnsi" w:eastAsia="Calibri" w:hAnsiTheme="minorHAnsi" w:cstheme="minorHAnsi"/>
        </w:rPr>
        <w:lastRenderedPageBreak/>
        <w:t xml:space="preserve">earlier than the date for delivery stated in the </w:t>
      </w:r>
      <w:r w:rsidR="007A280B" w:rsidRPr="007E0F4B">
        <w:rPr>
          <w:rFonts w:asciiTheme="minorHAnsi" w:eastAsia="Calibri" w:hAnsiTheme="minorHAnsi" w:cstheme="minorHAnsi"/>
        </w:rPr>
        <w:t>RFT</w:t>
      </w:r>
      <w:r w:rsidRPr="007E0F4B">
        <w:rPr>
          <w:rFonts w:asciiTheme="minorHAnsi" w:eastAsia="Calibri" w:hAnsiTheme="minorHAnsi" w:cstheme="minorHAnsi"/>
        </w:rPr>
        <w:t>.</w:t>
      </w:r>
    </w:p>
    <w:p w14:paraId="0F28570C" w14:textId="77777777" w:rsidR="00B14D64" w:rsidRPr="007E0F4B" w:rsidRDefault="00B14D64" w:rsidP="00B14D64">
      <w:pPr>
        <w:ind w:left="284" w:hanging="284"/>
        <w:jc w:val="both"/>
        <w:rPr>
          <w:rFonts w:asciiTheme="minorHAnsi" w:eastAsia="Calibri" w:hAnsiTheme="minorHAnsi" w:cstheme="minorHAnsi"/>
        </w:rPr>
      </w:pPr>
    </w:p>
    <w:p w14:paraId="19A0209B"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5.</w:t>
      </w:r>
      <w:r w:rsidRPr="007E0F4B">
        <w:rPr>
          <w:rFonts w:asciiTheme="minorHAnsi" w:eastAsia="Calibri" w:hAnsiTheme="minorHAnsi" w:cstheme="minorHAnsi"/>
          <w:b/>
          <w:color w:val="800000"/>
        </w:rPr>
        <w:tab/>
        <w:t>Inspection of Goods</w:t>
      </w:r>
      <w:r w:rsidRPr="007E0F4B">
        <w:rPr>
          <w:rFonts w:asciiTheme="minorHAnsi" w:eastAsia="Calibri" w:hAnsiTheme="minorHAnsi" w:cstheme="minorHAnsi"/>
          <w:b/>
        </w:rPr>
        <w:t xml:space="preserve"> </w:t>
      </w:r>
    </w:p>
    <w:p w14:paraId="2F0FAB75"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5C.</w:t>
      </w:r>
    </w:p>
    <w:p w14:paraId="0731767B"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The Client shall not be deemed to have accepted any Goods until after the Client has inspected the Goods at its own premises and ascertained that they are in accordance with the Agreement, notwithstanding any prior acknowledgement of receipt or prior payment.</w:t>
      </w:r>
    </w:p>
    <w:p w14:paraId="0F9B1165"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 xml:space="preserve">The Client may by written notice to the Contractor reject any of the Goods which fail to conform to the approved sample, fail to meet the requirements of the </w:t>
      </w:r>
      <w:r w:rsidR="007A280B" w:rsidRPr="007E0F4B">
        <w:rPr>
          <w:rFonts w:asciiTheme="minorHAnsi" w:eastAsia="Calibri" w:hAnsiTheme="minorHAnsi" w:cstheme="minorHAnsi"/>
        </w:rPr>
        <w:t>RFT</w:t>
      </w:r>
      <w:r w:rsidRPr="007E0F4B">
        <w:rPr>
          <w:rFonts w:asciiTheme="minorHAnsi" w:eastAsia="Calibri" w:hAnsiTheme="minorHAnsi" w:cstheme="minorHAnsi"/>
        </w:rPr>
        <w:t xml:space="preserve"> or are not in accordance with this Agreement. Such notice shall be given within a reasonable time after delivery to the Client of such Goods. </w:t>
      </w:r>
    </w:p>
    <w:p w14:paraId="4AF718D2" w14:textId="77777777" w:rsidR="00B14D64" w:rsidRPr="007E0F4B" w:rsidRDefault="00B14D64" w:rsidP="00B14D64">
      <w:pPr>
        <w:ind w:left="284" w:hanging="284"/>
        <w:jc w:val="both"/>
        <w:rPr>
          <w:rFonts w:asciiTheme="minorHAnsi" w:eastAsia="Calibri" w:hAnsiTheme="minorHAnsi" w:cstheme="minorHAnsi"/>
        </w:rPr>
      </w:pPr>
    </w:p>
    <w:p w14:paraId="048014EC"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6.</w:t>
      </w:r>
      <w:r w:rsidRPr="007E0F4B">
        <w:rPr>
          <w:rFonts w:asciiTheme="minorHAnsi" w:eastAsia="Calibri" w:hAnsiTheme="minorHAnsi" w:cstheme="minorHAnsi"/>
          <w:b/>
          <w:color w:val="800000"/>
        </w:rPr>
        <w:tab/>
        <w:t>Risk and Title</w:t>
      </w:r>
    </w:p>
    <w:p w14:paraId="40AF530A"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Title shall pass to the Client on payment for the Goods.</w:t>
      </w:r>
    </w:p>
    <w:p w14:paraId="21116E0B"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Risk of damage to or loss of the Goods shall pass to the Client upon delivery to the Client in accordance with the Agreement.</w:t>
      </w:r>
    </w:p>
    <w:p w14:paraId="34B75372" w14:textId="77777777" w:rsidR="00B14D64" w:rsidRPr="007E0F4B" w:rsidRDefault="00B14D64" w:rsidP="00B14D64">
      <w:pPr>
        <w:ind w:left="284" w:hanging="284"/>
        <w:jc w:val="both"/>
        <w:rPr>
          <w:rFonts w:asciiTheme="minorHAnsi" w:eastAsia="Calibri" w:hAnsiTheme="minorHAnsi" w:cstheme="minorHAnsi"/>
        </w:rPr>
      </w:pPr>
    </w:p>
    <w:p w14:paraId="7808FFC6"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7.</w:t>
      </w:r>
      <w:r w:rsidRPr="007E0F4B">
        <w:rPr>
          <w:rFonts w:asciiTheme="minorHAnsi" w:eastAsia="Calibri" w:hAnsiTheme="minorHAnsi" w:cstheme="minorHAnsi"/>
          <w:b/>
          <w:color w:val="800000"/>
        </w:rPr>
        <w:tab/>
        <w:t>Supply of Services</w:t>
      </w:r>
    </w:p>
    <w:p w14:paraId="0C493416"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b/>
        </w:rPr>
        <w:t>.</w:t>
      </w:r>
      <w:r w:rsidRPr="007E0F4B">
        <w:rPr>
          <w:rFonts w:asciiTheme="minorHAnsi" w:eastAsia="Calibri" w:hAnsiTheme="minorHAnsi" w:cstheme="minorHAnsi"/>
          <w:b/>
        </w:rPr>
        <w:tab/>
      </w:r>
      <w:r w:rsidRPr="007E0F4B">
        <w:rPr>
          <w:rFonts w:asciiTheme="minorHAnsi" w:eastAsia="Calibri" w:hAnsiTheme="minorHAnsi" w:cstheme="minorHAnsi"/>
        </w:rPr>
        <w:t>Where Services are to be provided, the Contractor agrees to provide the services promptly, in accordance with the instructions of the Client from time to time and in accordance with all applicable laws.</w:t>
      </w:r>
    </w:p>
    <w:p w14:paraId="6F5FEBDB"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The Contractor shall procure that all of the Contractor’s Personnel engaged by it in providing the Services possess such skills, knowledge, experience and qualifications as are necessary to fulfil the Services.</w:t>
      </w:r>
    </w:p>
    <w:p w14:paraId="4DE835C8"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The Contractor agrees that the Contractor’s Personnel engaged by it in providing the Services shall remain in the employ of the Contractor and nothing herein shall constitute or establish a relationship of agency or employment between any of the Contractor’s Personnel and the Client. However, all the Contractor’s Personnel shall, when working at the Client’s premises, conform to the general working terms and conditions of the Client.</w:t>
      </w:r>
    </w:p>
    <w:p w14:paraId="606411FF"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The Contractor shall use its best endeavours to ensure the continuity of the Contractor’s Personnel throughout the provision of the Services.</w:t>
      </w:r>
    </w:p>
    <w:p w14:paraId="7A13436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The Client shall have the benefit of all representations, warranties and undertakings implied by law in relation to the Services.</w:t>
      </w:r>
    </w:p>
    <w:p w14:paraId="500D58C6"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F.</w:t>
      </w:r>
      <w:r w:rsidRPr="007E0F4B">
        <w:rPr>
          <w:rFonts w:asciiTheme="minorHAnsi" w:eastAsia="Calibri" w:hAnsiTheme="minorHAnsi" w:cstheme="minorHAnsi"/>
        </w:rPr>
        <w:tab/>
        <w:t>The Client may request the Contractor to remove from performance under the Contract any of the Contractor’s Personnel, such right not to be unreasonably exercised.</w:t>
      </w:r>
    </w:p>
    <w:p w14:paraId="2B13911A" w14:textId="77777777" w:rsidR="00B14D64" w:rsidRPr="007E0F4B" w:rsidRDefault="00B14D64" w:rsidP="00B14D64">
      <w:pPr>
        <w:ind w:left="284" w:hanging="284"/>
        <w:jc w:val="both"/>
        <w:rPr>
          <w:rFonts w:asciiTheme="minorHAnsi" w:eastAsia="Calibri" w:hAnsiTheme="minorHAnsi" w:cstheme="minorHAnsi"/>
          <w:b/>
        </w:rPr>
      </w:pPr>
    </w:p>
    <w:p w14:paraId="28B25EE0"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8.</w:t>
      </w:r>
      <w:r w:rsidRPr="007E0F4B">
        <w:rPr>
          <w:rFonts w:asciiTheme="minorHAnsi" w:eastAsia="Calibri" w:hAnsiTheme="minorHAnsi" w:cstheme="minorHAnsi"/>
          <w:b/>
          <w:color w:val="800000"/>
        </w:rPr>
        <w:tab/>
        <w:t>Personnel</w:t>
      </w:r>
    </w:p>
    <w:p w14:paraId="5DEE7557" w14:textId="77777777" w:rsidR="00B14D64" w:rsidRPr="007E0F4B" w:rsidRDefault="00B14D64" w:rsidP="00B14D64">
      <w:pPr>
        <w:ind w:left="284" w:hanging="284"/>
        <w:jc w:val="both"/>
        <w:rPr>
          <w:rFonts w:asciiTheme="minorHAnsi" w:eastAsia="Calibri" w:hAnsiTheme="minorHAnsi" w:cstheme="minorHAnsi"/>
          <w:lang w:val="en-GB"/>
        </w:rPr>
      </w:pPr>
      <w:r w:rsidRPr="007E0F4B">
        <w:rPr>
          <w:rFonts w:asciiTheme="minorHAnsi" w:eastAsia="Calibri" w:hAnsiTheme="minorHAnsi" w:cstheme="minorHAnsi"/>
        </w:rPr>
        <w:t>A.</w:t>
      </w:r>
      <w:r w:rsidRPr="007E0F4B">
        <w:rPr>
          <w:rFonts w:asciiTheme="minorHAnsi" w:eastAsia="Calibri" w:hAnsiTheme="minorHAnsi" w:cstheme="minorHAnsi"/>
          <w:b/>
        </w:rPr>
        <w:tab/>
      </w:r>
      <w:r w:rsidRPr="007E0F4B">
        <w:rPr>
          <w:rFonts w:asciiTheme="minorHAnsi" w:eastAsia="Calibri" w:hAnsiTheme="minorHAnsi" w:cstheme="minorHAnsi"/>
          <w:lang w:val="en-GB"/>
        </w:rPr>
        <w:t xml:space="preserve">The Contractor undertakes and acknowledges that it is responsible for ensuring that all key personnel, assigned by it to provide the Services shall be available for the term of this </w:t>
      </w:r>
      <w:r w:rsidRPr="007E0F4B">
        <w:rPr>
          <w:rFonts w:asciiTheme="minorHAnsi" w:eastAsia="Calibri" w:hAnsiTheme="minorHAnsi" w:cstheme="minorHAnsi"/>
          <w:lang w:val="en-GB"/>
        </w:rPr>
        <w:lastRenderedPageBreak/>
        <w:t xml:space="preserve">Agreement. In the event that any of the Key Personnel assigned by the Contractor to provide the Services under this Agreement become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0186CC4" w14:textId="77777777" w:rsidR="00B14D64" w:rsidRPr="007E0F4B" w:rsidRDefault="00B14D64" w:rsidP="00B14D64">
      <w:pPr>
        <w:ind w:left="284" w:hanging="284"/>
        <w:jc w:val="both"/>
        <w:rPr>
          <w:rFonts w:asciiTheme="minorHAnsi" w:eastAsia="Calibri" w:hAnsiTheme="minorHAnsi" w:cstheme="minorHAnsi"/>
          <w:lang w:val="en-GB"/>
        </w:rPr>
      </w:pPr>
      <w:r w:rsidRPr="007E0F4B">
        <w:rPr>
          <w:rFonts w:asciiTheme="minorHAnsi" w:eastAsia="Calibri" w:hAnsiTheme="minorHAnsi" w:cstheme="minorHAnsi"/>
        </w:rPr>
        <w:t>B.</w:t>
      </w:r>
      <w:r w:rsidRPr="007E0F4B">
        <w:rPr>
          <w:rFonts w:asciiTheme="minorHAnsi" w:eastAsia="Calibri" w:hAnsiTheme="minorHAnsi" w:cstheme="minorHAnsi"/>
          <w:lang w:val="en-GB"/>
        </w:rPr>
        <w:tab/>
        <w:t>The Contractor shall comply with all applicable laws and labour standards in respect of the Contractor’s Personnel and deal with any disciplinary, grievance or other employment issues referred to it by any member of the Contractor’s Personnel or the Client, in accordance with proper policies and procedures at the Contractor’s premises.</w:t>
      </w:r>
    </w:p>
    <w:p w14:paraId="64114CBB" w14:textId="77777777" w:rsidR="00B14D64" w:rsidRPr="007E0F4B" w:rsidRDefault="00B14D64" w:rsidP="00B14D64">
      <w:pPr>
        <w:ind w:left="284" w:hanging="284"/>
        <w:jc w:val="both"/>
        <w:rPr>
          <w:rFonts w:asciiTheme="minorHAnsi" w:eastAsia="Calibri" w:hAnsiTheme="minorHAnsi" w:cstheme="minorHAnsi"/>
          <w:lang w:val="en-GB"/>
        </w:rPr>
      </w:pPr>
      <w:r w:rsidRPr="007E0F4B">
        <w:rPr>
          <w:rFonts w:asciiTheme="minorHAnsi" w:eastAsia="Calibri" w:hAnsiTheme="minorHAnsi" w:cstheme="minorHAnsi"/>
          <w:lang w:val="en-GB"/>
        </w:rPr>
        <w:t>C.</w:t>
      </w:r>
      <w:r w:rsidRPr="007E0F4B">
        <w:rPr>
          <w:rFonts w:asciiTheme="minorHAnsi" w:eastAsia="Calibri" w:hAnsiTheme="minorHAnsi" w:cstheme="minorHAnsi"/>
          <w:lang w:val="en-GB"/>
        </w:rPr>
        <w:tab/>
        <w:t>The Contractor acknowledges and agrees that it is not intended that there should be transferred to the Client the obligations of any person as employer arising under any contract of employment, in consequence of, or in connection with, the entry by the parties into, or the performance by them of their obligations under, the Agreement, or the termination of the Agreement, or the transfer to the Client of any function to be performed by the Contractor under the Agreement. If, notwithstanding that intention, any such obligations are transferred to the Client by operation of law (whether pursuant to the European Communities (Protection of Employees’ Rights on Transfer of Undertakings) Regulations, 2003 or otherwise), then the Contractor shall indemnify the Client on demand against all Losses which may be suffered or incurred by the Client arising out of or in connection with any such transfer, or any contract of employment so transferred to the Client, or the termination of any such contract of employment by the Client subsequent to any such transfer (which the Client shall be free in its absolute discretion to terminate without prejudice to its rights under this Clause).</w:t>
      </w:r>
    </w:p>
    <w:p w14:paraId="06B97E40" w14:textId="77777777" w:rsidR="00B14D64" w:rsidRPr="007E0F4B" w:rsidRDefault="00B14D64" w:rsidP="00B14D64">
      <w:pPr>
        <w:ind w:left="284" w:hanging="284"/>
        <w:jc w:val="both"/>
        <w:rPr>
          <w:rFonts w:asciiTheme="minorHAnsi" w:eastAsia="Calibri" w:hAnsiTheme="minorHAnsi" w:cstheme="minorHAnsi"/>
          <w:lang w:val="en-GB"/>
        </w:rPr>
      </w:pPr>
    </w:p>
    <w:p w14:paraId="152D0856" w14:textId="77777777" w:rsidR="00B14D64" w:rsidRPr="007E0F4B" w:rsidRDefault="00B14D64" w:rsidP="00B14D64">
      <w:pPr>
        <w:ind w:left="284" w:hanging="284"/>
        <w:jc w:val="both"/>
        <w:rPr>
          <w:rFonts w:asciiTheme="minorHAnsi" w:eastAsia="Calibri" w:hAnsiTheme="minorHAnsi" w:cstheme="minorHAnsi"/>
          <w:color w:val="800000"/>
          <w:lang w:val="en-GB"/>
        </w:rPr>
      </w:pPr>
      <w:r w:rsidRPr="007E0F4B">
        <w:rPr>
          <w:rFonts w:asciiTheme="minorHAnsi" w:eastAsia="Calibri" w:hAnsiTheme="minorHAnsi" w:cstheme="minorHAnsi"/>
          <w:b/>
          <w:color w:val="800000"/>
          <w:lang w:val="en-GB"/>
        </w:rPr>
        <w:t>9.</w:t>
      </w:r>
      <w:r w:rsidRPr="007E0F4B">
        <w:rPr>
          <w:rFonts w:asciiTheme="minorHAnsi" w:eastAsia="Calibri" w:hAnsiTheme="minorHAnsi" w:cstheme="minorHAnsi"/>
          <w:color w:val="800000"/>
          <w:lang w:val="en-GB"/>
        </w:rPr>
        <w:tab/>
      </w:r>
      <w:r w:rsidRPr="007E0F4B">
        <w:rPr>
          <w:rFonts w:asciiTheme="minorHAnsi" w:eastAsia="Calibri" w:hAnsiTheme="minorHAnsi" w:cstheme="minorHAnsi"/>
          <w:b/>
          <w:color w:val="800000"/>
          <w:lang w:val="en-GB"/>
        </w:rPr>
        <w:t>Garda Vetting</w:t>
      </w:r>
    </w:p>
    <w:p w14:paraId="7BA58FB9" w14:textId="77777777" w:rsidR="00B14D64" w:rsidRPr="007E0F4B" w:rsidRDefault="00B14D64" w:rsidP="00B14D64">
      <w:pPr>
        <w:ind w:left="284"/>
        <w:jc w:val="both"/>
        <w:rPr>
          <w:rFonts w:asciiTheme="minorHAnsi" w:eastAsia="Calibri" w:hAnsiTheme="minorHAnsi" w:cstheme="minorHAnsi"/>
          <w:lang w:val="en-GB"/>
        </w:rPr>
      </w:pPr>
      <w:r w:rsidRPr="007E0F4B">
        <w:rPr>
          <w:rFonts w:asciiTheme="minorHAnsi" w:eastAsia="Calibri" w:hAnsiTheme="minorHAnsi" w:cstheme="minorHAnsi"/>
          <w:lang w:val="en-GB"/>
        </w:rPr>
        <w:t>If directed by the Client, it shall be a condition of the Agreement that the Contractor shall for the term of the Agreement procure that all of the Contractor’s Personnel (“Relevant Persons”) where any such persons may have unsupervised access to children and/or vulnerable adults in the course of the provision of the Goods/Services are subject to and shall have successfully completed a background check via the Garda Central Vetting Unit (GCVU) and the Garda Vetting process as required by The National Vetting Bureau (Children and Vulnerable Persons) Acts 2012 to 2016. The Contractor shall be required to provide all such information and documentation as the Client may require in this connection and shall comply (and procure compliance by the Relevant Persons) with the Client’s Garda Vetting/Police Clearance policies and procedures from time to time.</w:t>
      </w:r>
    </w:p>
    <w:p w14:paraId="1987AD29" w14:textId="77777777" w:rsidR="00B14D64" w:rsidRPr="007E0F4B" w:rsidRDefault="00B14D64" w:rsidP="00B14D64">
      <w:pPr>
        <w:ind w:left="284" w:hanging="284"/>
        <w:jc w:val="both"/>
        <w:rPr>
          <w:rFonts w:asciiTheme="minorHAnsi" w:eastAsia="Calibri" w:hAnsiTheme="minorHAnsi" w:cstheme="minorHAnsi"/>
          <w:b/>
        </w:rPr>
      </w:pPr>
    </w:p>
    <w:p w14:paraId="050AC89A"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10. Payment</w:t>
      </w:r>
    </w:p>
    <w:p w14:paraId="09BE7319"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A. </w:t>
      </w:r>
      <w:r w:rsidRPr="007E0F4B">
        <w:rPr>
          <w:rFonts w:asciiTheme="minorHAnsi" w:eastAsia="Calibri" w:hAnsiTheme="minorHAnsi" w:cstheme="minorHAnsi"/>
        </w:rPr>
        <w:tab/>
        <w:t>Subject to the provisions of this clause 10 the Client shall pay and discharge the Price (plus any applicable VAT), in the manner specified between the parties.</w:t>
      </w:r>
    </w:p>
    <w:p w14:paraId="6A522D91"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 xml:space="preserve">Discharge of the Price is subject to invoices being submitted to the Client’s </w:t>
      </w:r>
      <w:r w:rsidRPr="007E0F4B">
        <w:rPr>
          <w:rFonts w:asciiTheme="minorHAnsi" w:eastAsia="Calibri" w:hAnsiTheme="minorHAnsi" w:cstheme="minorHAnsi"/>
        </w:rPr>
        <w:lastRenderedPageBreak/>
        <w:t xml:space="preserve">Contact (as set out in this Agreement or such other alternative contact as may be agreed between the parties). </w:t>
      </w:r>
    </w:p>
    <w:p w14:paraId="6DAB0950"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All and any queries relating to the invoice and/or the Goods/Services for any billing period (including whether Goods/Services have been accepted, rejected, satisfactorily repaired or replaced as the case may be) will be raised by the Client’s Contact within 14 calendar days’ of receipt of the invoice. In circumstances where no queries are raised within the said 14-day period the invoice will be deemed accepted. Upon resolution of any queries on the invoice to the satisfaction of the Client or upon such deemed acceptance the invoice will be payable by the Client. Payment is subject to any rights reserved by the Client under any other provision of this Agreement. Incorrect invoices will be returned for correction to the Contractor with consequential effects on the due date of payment.</w:t>
      </w:r>
    </w:p>
    <w:p w14:paraId="559122A5"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 xml:space="preserve">The Late Payment in Commercial Transactions Regulations, 2012 will apply to all payments. </w:t>
      </w:r>
    </w:p>
    <w:p w14:paraId="3BEAF307"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The Client shall be entitled to set-off any matured obligation owed by the Contractor to the Client under the Agreement against any obligation (whether matured or unmatured) owed by the Client to the Contractor.</w:t>
      </w:r>
    </w:p>
    <w:p w14:paraId="3F7A1A47" w14:textId="77777777" w:rsidR="00B14D64" w:rsidRPr="007E0F4B" w:rsidRDefault="00B14D64" w:rsidP="00B14D64">
      <w:pPr>
        <w:ind w:left="284" w:hanging="284"/>
        <w:jc w:val="both"/>
        <w:rPr>
          <w:rFonts w:asciiTheme="minorHAnsi" w:eastAsia="Calibri" w:hAnsiTheme="minorHAnsi" w:cstheme="minorHAnsi"/>
        </w:rPr>
      </w:pPr>
    </w:p>
    <w:p w14:paraId="4A4EDB40"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11.</w:t>
      </w:r>
      <w:r w:rsidRPr="007E0F4B">
        <w:rPr>
          <w:rFonts w:asciiTheme="minorHAnsi" w:eastAsia="Calibri" w:hAnsiTheme="minorHAnsi" w:cstheme="minorHAnsi"/>
          <w:b/>
          <w:color w:val="800000"/>
        </w:rPr>
        <w:tab/>
        <w:t xml:space="preserve">Warranties, Representations and Undertakings </w:t>
      </w:r>
    </w:p>
    <w:p w14:paraId="4E3E0EB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The Contractor acknowledges, warrants, represents and undertakes that it has the authority and right under law to enter into, and to carry out its obligations and responsibilities under this Agreement and to supply the Goods/Services hereunder.</w:t>
      </w:r>
    </w:p>
    <w:p w14:paraId="3DC6CACF" w14:textId="77777777" w:rsidR="00B14D64" w:rsidRPr="007E0F4B" w:rsidRDefault="00B14D64" w:rsidP="00B14D64">
      <w:pPr>
        <w:ind w:left="284" w:hanging="284"/>
        <w:jc w:val="both"/>
        <w:rPr>
          <w:rFonts w:asciiTheme="minorHAnsi" w:eastAsia="Calibri" w:hAnsiTheme="minorHAnsi" w:cstheme="minorHAnsi"/>
        </w:rPr>
      </w:pPr>
    </w:p>
    <w:p w14:paraId="0E5F429D" w14:textId="77777777" w:rsidR="00B14D64" w:rsidRPr="007E0F4B" w:rsidRDefault="00B14D64" w:rsidP="00B14D64">
      <w:pPr>
        <w:ind w:left="284" w:hanging="284"/>
        <w:jc w:val="both"/>
        <w:rPr>
          <w:rFonts w:asciiTheme="minorHAnsi" w:eastAsia="Calibri" w:hAnsiTheme="minorHAnsi" w:cstheme="minorHAnsi"/>
        </w:rPr>
      </w:pPr>
    </w:p>
    <w:p w14:paraId="778B4B96" w14:textId="77777777" w:rsidR="00B14D64" w:rsidRPr="007E0F4B" w:rsidRDefault="00B14D64" w:rsidP="00B14D64">
      <w:pPr>
        <w:ind w:left="284" w:hanging="284"/>
        <w:jc w:val="both"/>
        <w:rPr>
          <w:rFonts w:asciiTheme="minorHAnsi" w:eastAsia="Calibri" w:hAnsiTheme="minorHAnsi" w:cstheme="minorHAnsi"/>
          <w:b/>
        </w:rPr>
      </w:pPr>
      <w:bookmarkStart w:id="31" w:name="_Hlk522005577"/>
    </w:p>
    <w:p w14:paraId="35DFAF6E"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12.</w:t>
      </w:r>
      <w:r w:rsidRPr="007E0F4B">
        <w:rPr>
          <w:rFonts w:asciiTheme="minorHAnsi" w:eastAsia="Calibri" w:hAnsiTheme="minorHAnsi" w:cstheme="minorHAnsi"/>
          <w:b/>
          <w:color w:val="800000"/>
        </w:rPr>
        <w:tab/>
        <w:t>Remedies</w:t>
      </w:r>
    </w:p>
    <w:p w14:paraId="6159E53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A.  The Contractor shall be liable for and shall indemnify, on demand, the Client for and in respect of all and any losses, claims, demands, damages or expenses which the Client may suffer due to and arising as a result of any negligence, act or omission, breach of contract, breach of duty, insolvency, recklessness, bad faith, wilful default or fraud of the Contractor or Contractor’s Personnel. The terms of this clause 12A shall survive termination of this Agreement for any reason. </w:t>
      </w:r>
      <w:bookmarkStart w:id="32" w:name="_Hlk522105045"/>
    </w:p>
    <w:p w14:paraId="50BAD85A" w14:textId="0A81710F"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r>
      <w:bookmarkEnd w:id="32"/>
      <w:r w:rsidRPr="007E0F4B">
        <w:rPr>
          <w:rFonts w:asciiTheme="minorHAnsi" w:eastAsia="Calibri" w:hAnsiTheme="minorHAnsi" w:cstheme="minorHAnsi"/>
        </w:rPr>
        <w:t>Should the Client find itself obliged to order elsewhere in consequence of the failure of the Contractor to deliver Goods/Services of approved quality, the Client shall be entitled to recover from the Contractor any excess prices which may be paid by the Client</w:t>
      </w:r>
      <w:bookmarkEnd w:id="31"/>
      <w:r w:rsidRPr="007E0F4B">
        <w:rPr>
          <w:rFonts w:asciiTheme="minorHAnsi" w:eastAsia="Calibri" w:hAnsiTheme="minorHAnsi" w:cstheme="minorHAnsi"/>
        </w:rPr>
        <w:t>.</w:t>
      </w:r>
    </w:p>
    <w:p w14:paraId="2B0AD415" w14:textId="77777777" w:rsidR="00B14D64" w:rsidRPr="007E0F4B" w:rsidRDefault="00B14D64" w:rsidP="00B14D64">
      <w:pPr>
        <w:ind w:left="284" w:hanging="284"/>
        <w:jc w:val="both"/>
        <w:rPr>
          <w:rFonts w:asciiTheme="minorHAnsi" w:eastAsia="Calibri" w:hAnsiTheme="minorHAnsi" w:cstheme="minorHAnsi"/>
          <w:b/>
        </w:rPr>
      </w:pPr>
    </w:p>
    <w:p w14:paraId="5976E5DF"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13.</w:t>
      </w:r>
      <w:r w:rsidRPr="007E0F4B">
        <w:rPr>
          <w:rFonts w:asciiTheme="minorHAnsi" w:eastAsia="Calibri" w:hAnsiTheme="minorHAnsi" w:cstheme="minorHAnsi"/>
          <w:b/>
          <w:color w:val="800000"/>
        </w:rPr>
        <w:tab/>
        <w:t>Confidentiality</w:t>
      </w:r>
    </w:p>
    <w:p w14:paraId="415D7759"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w:t>
      </w:r>
    </w:p>
    <w:p w14:paraId="39B87B48"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B. </w:t>
      </w:r>
      <w:r w:rsidRPr="007E0F4B">
        <w:rPr>
          <w:rFonts w:asciiTheme="minorHAnsi" w:eastAsia="Calibri" w:hAnsiTheme="minorHAnsi" w:cstheme="minorHAnsi"/>
        </w:rPr>
        <w:tab/>
        <w:t>The Contractor confirms that it is aware that the Client is subject to the Freedom of Information Acts 1997 and 2003. The Contractor shall, when providing information, identify if such information is confidential and specify reasons for its sensitivity.  The Client will consult with the Contractor about such information before making a decision on any Freedom of Information request received.</w:t>
      </w:r>
    </w:p>
    <w:p w14:paraId="755E4CD9"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The terms of this clause 13 shall survive expiry, completion or termination for whatever reason of this Agreement.</w:t>
      </w:r>
    </w:p>
    <w:p w14:paraId="3DB71CEA" w14:textId="77777777" w:rsidR="00B14D64" w:rsidRPr="007E0F4B" w:rsidRDefault="00B14D64" w:rsidP="00B14D64">
      <w:pPr>
        <w:ind w:left="284" w:hanging="284"/>
        <w:jc w:val="both"/>
        <w:rPr>
          <w:rFonts w:asciiTheme="minorHAnsi" w:eastAsia="Calibri" w:hAnsiTheme="minorHAnsi" w:cstheme="minorHAnsi"/>
        </w:rPr>
      </w:pPr>
    </w:p>
    <w:p w14:paraId="34DD0F0E"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14.</w:t>
      </w:r>
      <w:r w:rsidRPr="007E0F4B">
        <w:rPr>
          <w:rFonts w:asciiTheme="minorHAnsi" w:eastAsia="Calibri" w:hAnsiTheme="minorHAnsi" w:cstheme="minorHAnsi"/>
          <w:b/>
          <w:color w:val="800000"/>
        </w:rPr>
        <w:tab/>
        <w:t xml:space="preserve">Termination </w:t>
      </w:r>
    </w:p>
    <w:p w14:paraId="1F9761F5"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lastRenderedPageBreak/>
        <w:t>A.</w:t>
      </w:r>
      <w:r w:rsidRPr="007E0F4B">
        <w:rPr>
          <w:rFonts w:asciiTheme="minorHAnsi" w:eastAsia="Calibri" w:hAnsiTheme="minorHAnsi" w:cstheme="minorHAnsi"/>
        </w:rPr>
        <w:tab/>
        <w:t xml:space="preserve">This Agreement may be terminated by the Client, without liability for compensation or damages, by serving one month’s written notice to the Contractor.  </w:t>
      </w:r>
    </w:p>
    <w:p w14:paraId="0D95ADA1"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Either party shall have the right (in addition to any other rights which it has at law) to terminate this Agreement immediately and without liability for compensation or damages on the happening of any of the following:</w:t>
      </w:r>
    </w:p>
    <w:p w14:paraId="4232A0C0" w14:textId="77777777" w:rsidR="00B14D64" w:rsidRPr="007E0F4B" w:rsidRDefault="00B14D64" w:rsidP="00B14D64">
      <w:pPr>
        <w:ind w:left="720" w:hanging="435"/>
        <w:jc w:val="both"/>
        <w:rPr>
          <w:rFonts w:asciiTheme="minorHAnsi" w:eastAsia="Calibri" w:hAnsiTheme="minorHAnsi" w:cstheme="minorHAnsi"/>
        </w:rPr>
      </w:pPr>
      <w:r w:rsidRPr="007E0F4B">
        <w:rPr>
          <w:rFonts w:asciiTheme="minorHAnsi" w:eastAsia="Calibri" w:hAnsiTheme="minorHAnsi" w:cstheme="minorHAnsi"/>
        </w:rPr>
        <w:t>(</w:t>
      </w:r>
      <w:proofErr w:type="spellStart"/>
      <w:r w:rsidRPr="007E0F4B">
        <w:rPr>
          <w:rFonts w:asciiTheme="minorHAnsi" w:eastAsia="Calibri" w:hAnsiTheme="minorHAnsi" w:cstheme="minorHAnsi"/>
        </w:rPr>
        <w:t>i</w:t>
      </w:r>
      <w:proofErr w:type="spellEnd"/>
      <w:r w:rsidRPr="007E0F4B">
        <w:rPr>
          <w:rFonts w:asciiTheme="minorHAnsi" w:eastAsia="Calibri" w:hAnsiTheme="minorHAnsi" w:cstheme="minorHAnsi"/>
        </w:rPr>
        <w:t>)</w:t>
      </w:r>
      <w:r w:rsidRPr="007E0F4B">
        <w:rPr>
          <w:rFonts w:asciiTheme="minorHAnsi" w:eastAsia="Calibri" w:hAnsiTheme="minorHAnsi" w:cstheme="minorHAnsi"/>
        </w:rPr>
        <w:tab/>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2B4DC67C" w14:textId="77777777" w:rsidR="00B14D64" w:rsidRPr="007E0F4B" w:rsidRDefault="00B14D64" w:rsidP="00B14D64">
      <w:pPr>
        <w:ind w:left="720" w:hanging="435"/>
        <w:jc w:val="both"/>
        <w:rPr>
          <w:rFonts w:asciiTheme="minorHAnsi" w:eastAsia="Calibri" w:hAnsiTheme="minorHAnsi" w:cstheme="minorHAnsi"/>
        </w:rPr>
      </w:pPr>
      <w:r w:rsidRPr="007E0F4B">
        <w:rPr>
          <w:rFonts w:asciiTheme="minorHAnsi" w:eastAsia="Calibri" w:hAnsiTheme="minorHAnsi" w:cstheme="minorHAnsi"/>
        </w:rPr>
        <w:t>(ii)</w:t>
      </w:r>
      <w:r w:rsidRPr="007E0F4B">
        <w:rPr>
          <w:rFonts w:asciiTheme="minorHAnsi" w:eastAsia="Calibri" w:hAnsiTheme="minorHAnsi" w:cstheme="minorHAnsi"/>
        </w:rPr>
        <w:tab/>
        <w:t>if the other party becomes insolvent, becomes bankrupt, enters into examinership, is wound up, commences winding up, has a receiving order made against it, makes any arrangement with its creditors generally or takes or suffers any similar action because of debt, or an event having an equivalent effect;</w:t>
      </w:r>
    </w:p>
    <w:p w14:paraId="61C449A1"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(iii)</w:t>
      </w:r>
      <w:r w:rsidRPr="007E0F4B">
        <w:rPr>
          <w:rFonts w:asciiTheme="minorHAnsi" w:eastAsia="Calibri" w:hAnsiTheme="minorHAnsi" w:cstheme="minorHAnsi"/>
        </w:rPr>
        <w:tab/>
        <w:t>in circumstances where the Client becomes aware of any conflict of interest on the part of the Contractor which cannot, in the opinion of the Client, be removed by other means; and</w:t>
      </w:r>
    </w:p>
    <w:p w14:paraId="42498360"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(iv)</w:t>
      </w:r>
      <w:r w:rsidRPr="007E0F4B">
        <w:rPr>
          <w:rFonts w:asciiTheme="minorHAnsi" w:eastAsia="Calibri" w:hAnsiTheme="minorHAnsi" w:cstheme="minorHAnsi"/>
        </w:rPr>
        <w:tab/>
        <w:t>in circumstances where the Client becomes aware of any registrable interest on the part of the Contractor.</w:t>
      </w:r>
    </w:p>
    <w:p w14:paraId="1941C435" w14:textId="77777777" w:rsidR="00B14D64" w:rsidRPr="007E0F4B" w:rsidRDefault="00B14D64" w:rsidP="00B14D64">
      <w:pPr>
        <w:ind w:left="284" w:hanging="284"/>
        <w:jc w:val="both"/>
        <w:rPr>
          <w:rFonts w:asciiTheme="minorHAnsi" w:eastAsia="Calibri" w:hAnsiTheme="minorHAnsi" w:cstheme="minorHAnsi"/>
        </w:rPr>
      </w:pPr>
    </w:p>
    <w:p w14:paraId="0B10DFED"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15.</w:t>
      </w:r>
      <w:r w:rsidRPr="007E0F4B">
        <w:rPr>
          <w:rFonts w:asciiTheme="minorHAnsi" w:eastAsia="Calibri" w:hAnsiTheme="minorHAnsi" w:cstheme="minorHAnsi"/>
          <w:b/>
          <w:color w:val="800000"/>
        </w:rPr>
        <w:tab/>
        <w:t xml:space="preserve">Contract Management </w:t>
      </w:r>
    </w:p>
    <w:p w14:paraId="216B4331"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14:paraId="2AFD7C3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The Contractor agrees to:</w:t>
      </w:r>
    </w:p>
    <w:p w14:paraId="5992A2B8" w14:textId="77777777" w:rsidR="00B14D64" w:rsidRPr="007E0F4B" w:rsidRDefault="00B14D64" w:rsidP="00B14D64">
      <w:pPr>
        <w:ind w:left="720" w:hanging="435"/>
        <w:jc w:val="both"/>
        <w:rPr>
          <w:rFonts w:asciiTheme="minorHAnsi" w:eastAsia="Calibri" w:hAnsiTheme="minorHAnsi" w:cstheme="minorHAnsi"/>
        </w:rPr>
      </w:pPr>
      <w:r w:rsidRPr="007E0F4B">
        <w:rPr>
          <w:rFonts w:asciiTheme="minorHAnsi" w:eastAsia="Calibri" w:hAnsiTheme="minorHAnsi" w:cstheme="minorHAnsi"/>
        </w:rPr>
        <w:t>(</w:t>
      </w:r>
      <w:proofErr w:type="spellStart"/>
      <w:r w:rsidRPr="007E0F4B">
        <w:rPr>
          <w:rFonts w:asciiTheme="minorHAnsi" w:eastAsia="Calibri" w:hAnsiTheme="minorHAnsi" w:cstheme="minorHAnsi"/>
        </w:rPr>
        <w:t>i</w:t>
      </w:r>
      <w:proofErr w:type="spellEnd"/>
      <w:r w:rsidRPr="007E0F4B">
        <w:rPr>
          <w:rFonts w:asciiTheme="minorHAnsi" w:eastAsia="Calibri" w:hAnsiTheme="minorHAnsi" w:cstheme="minorHAnsi"/>
        </w:rPr>
        <w:t>)</w:t>
      </w:r>
      <w:r w:rsidRPr="007E0F4B">
        <w:rPr>
          <w:rFonts w:asciiTheme="minorHAnsi" w:eastAsia="Calibri" w:hAnsiTheme="minorHAnsi" w:cstheme="minorHAnsi"/>
        </w:rPr>
        <w:tab/>
        <w:t>liaise with and keep the Client’s Contact fully informed of any matter which might affect the observance and performance of the Contractor’s obligations under this Agreement;</w:t>
      </w:r>
    </w:p>
    <w:p w14:paraId="69793FCA" w14:textId="77777777" w:rsidR="00B14D64" w:rsidRPr="007E0F4B" w:rsidRDefault="00B14D64" w:rsidP="00B14D64">
      <w:pPr>
        <w:ind w:left="719" w:hanging="435"/>
        <w:jc w:val="both"/>
        <w:rPr>
          <w:rFonts w:asciiTheme="minorHAnsi" w:eastAsia="Calibri" w:hAnsiTheme="minorHAnsi" w:cstheme="minorHAnsi"/>
        </w:rPr>
      </w:pPr>
      <w:r w:rsidRPr="007E0F4B">
        <w:rPr>
          <w:rFonts w:asciiTheme="minorHAnsi" w:eastAsia="Calibri" w:hAnsiTheme="minorHAnsi" w:cstheme="minorHAnsi"/>
        </w:rPr>
        <w:t>(ii)</w:t>
      </w:r>
      <w:r w:rsidRPr="007E0F4B">
        <w:rPr>
          <w:rFonts w:asciiTheme="minorHAnsi" w:eastAsia="Calibri" w:hAnsiTheme="minorHAnsi" w:cstheme="minorHAnsi"/>
        </w:rPr>
        <w:tab/>
        <w:t xml:space="preserve">maintain such records and comply with such reporting arrangements and protocols as required by the Client from time to time; </w:t>
      </w:r>
    </w:p>
    <w:p w14:paraId="6B910524" w14:textId="77777777" w:rsidR="00B14D64" w:rsidRPr="007E0F4B" w:rsidRDefault="00B14D64" w:rsidP="00B14D64">
      <w:pPr>
        <w:ind w:left="709" w:hanging="425"/>
        <w:jc w:val="both"/>
        <w:rPr>
          <w:rFonts w:asciiTheme="minorHAnsi" w:eastAsia="Calibri" w:hAnsiTheme="minorHAnsi" w:cstheme="minorHAnsi"/>
        </w:rPr>
      </w:pPr>
      <w:r w:rsidRPr="007E0F4B">
        <w:rPr>
          <w:rFonts w:asciiTheme="minorHAnsi" w:eastAsia="Calibri" w:hAnsiTheme="minorHAnsi" w:cstheme="minorHAnsi"/>
        </w:rPr>
        <w:t>(iii) comply with all reasonable directions of the Client; and</w:t>
      </w:r>
    </w:p>
    <w:p w14:paraId="357F3156" w14:textId="77777777" w:rsidR="00B14D64" w:rsidRPr="007E0F4B" w:rsidRDefault="00B14D64" w:rsidP="00B14D64">
      <w:pPr>
        <w:tabs>
          <w:tab w:val="left" w:pos="567"/>
        </w:tabs>
        <w:ind w:left="567" w:hanging="283"/>
        <w:jc w:val="both"/>
        <w:rPr>
          <w:rFonts w:asciiTheme="minorHAnsi" w:eastAsia="Calibri" w:hAnsiTheme="minorHAnsi" w:cstheme="minorHAnsi"/>
        </w:rPr>
      </w:pPr>
      <w:r w:rsidRPr="007E0F4B">
        <w:rPr>
          <w:rFonts w:asciiTheme="minorHAnsi" w:eastAsia="Calibri" w:hAnsiTheme="minorHAnsi" w:cstheme="minorHAnsi"/>
        </w:rPr>
        <w:t>(iv)</w:t>
      </w:r>
      <w:r w:rsidRPr="007E0F4B">
        <w:rPr>
          <w:rFonts w:asciiTheme="minorHAnsi" w:eastAsia="Calibri" w:hAnsiTheme="minorHAnsi" w:cstheme="minorHAnsi"/>
        </w:rPr>
        <w:tab/>
      </w:r>
      <w:r w:rsidRPr="007E0F4B">
        <w:rPr>
          <w:rFonts w:asciiTheme="minorHAnsi" w:eastAsia="Calibri" w:hAnsiTheme="minorHAnsi" w:cstheme="minorHAnsi"/>
        </w:rPr>
        <w:tab/>
        <w:t xml:space="preserve">comply with any service levels and performance   </w:t>
      </w:r>
    </w:p>
    <w:p w14:paraId="6B948270"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rPr>
        <w:t xml:space="preserve">     </w:t>
      </w:r>
      <w:r w:rsidRPr="007E0F4B">
        <w:rPr>
          <w:rFonts w:asciiTheme="minorHAnsi" w:eastAsia="Calibri" w:hAnsiTheme="minorHAnsi" w:cstheme="minorHAnsi"/>
        </w:rPr>
        <w:tab/>
        <w:t xml:space="preserve"> indicators specified by the Client.</w:t>
      </w:r>
    </w:p>
    <w:p w14:paraId="3B5CE67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 xml:space="preserve">The Contractor shall be required to hold for the term of the Agreement insurances of the nature and amount as set out in the </w:t>
      </w:r>
      <w:r w:rsidR="007A280B" w:rsidRPr="007E0F4B">
        <w:rPr>
          <w:rFonts w:asciiTheme="minorHAnsi" w:eastAsia="Calibri" w:hAnsiTheme="minorHAnsi" w:cstheme="minorHAnsi"/>
        </w:rPr>
        <w:t>RFT</w:t>
      </w:r>
      <w:r w:rsidRPr="007E0F4B">
        <w:rPr>
          <w:rFonts w:asciiTheme="minorHAnsi" w:eastAsia="Calibri" w:hAnsiTheme="minorHAnsi" w:cstheme="minorHAnsi"/>
        </w:rPr>
        <w:t xml:space="preserve">, or as notified to the Contractor by the Client, and shall immediately advise the Client of any material change to its insured status. </w:t>
      </w:r>
    </w:p>
    <w:p w14:paraId="7603478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The Contractor shall produce proof of current insurance premiums paid upon request and where required produce valid certificates of insurance for inspection. The Contractor shall carry out all directions of the Client regarding compliance with this clause 15C.</w:t>
      </w:r>
    </w:p>
    <w:p w14:paraId="76DB6153" w14:textId="77777777" w:rsidR="00B14D64" w:rsidRPr="007E0F4B" w:rsidRDefault="00B14D64" w:rsidP="00B14D64">
      <w:pPr>
        <w:ind w:left="284" w:hanging="284"/>
        <w:jc w:val="both"/>
        <w:rPr>
          <w:rFonts w:asciiTheme="minorHAnsi" w:eastAsia="Calibri" w:hAnsiTheme="minorHAnsi" w:cstheme="minorHAnsi"/>
        </w:rPr>
      </w:pPr>
    </w:p>
    <w:p w14:paraId="5931AD5A"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16.</w:t>
      </w:r>
      <w:r w:rsidRPr="007E0F4B">
        <w:rPr>
          <w:rFonts w:asciiTheme="minorHAnsi" w:eastAsia="Calibri" w:hAnsiTheme="minorHAnsi" w:cstheme="minorHAnsi"/>
          <w:b/>
          <w:color w:val="800000"/>
        </w:rPr>
        <w:tab/>
        <w:t>Disputes</w:t>
      </w:r>
    </w:p>
    <w:p w14:paraId="61D44DC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 xml:space="preserve">In the event of any dispute arising out of or relating to this Agreement (the “Dispute”), the Parties shall first seek settlement of the Dispute as set out below. </w:t>
      </w:r>
    </w:p>
    <w:p w14:paraId="28B9B832"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 xml:space="preserve">The Dispute shall be referred as soon as practicable to the Contractor’s Contact </w:t>
      </w:r>
      <w:r w:rsidRPr="007E0F4B">
        <w:rPr>
          <w:rFonts w:asciiTheme="minorHAnsi" w:eastAsia="Calibri" w:hAnsiTheme="minorHAnsi" w:cstheme="minorHAnsi"/>
        </w:rPr>
        <w:lastRenderedPageBreak/>
        <w:t>within the Contractor and to Client’s Contact within the Client.</w:t>
      </w:r>
    </w:p>
    <w:p w14:paraId="77DC204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52CEC331"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Centre for Effective Dispute Resolution Ireland to appoint a mediator.</w:t>
      </w:r>
    </w:p>
    <w:p w14:paraId="61231D9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B34290B"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F.</w:t>
      </w:r>
      <w:r w:rsidRPr="007E0F4B">
        <w:rPr>
          <w:rFonts w:asciiTheme="minorHAnsi" w:eastAsia="Calibri"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B173B07"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G.</w:t>
      </w:r>
      <w:r w:rsidRPr="007E0F4B">
        <w:rPr>
          <w:rFonts w:asciiTheme="minorHAnsi" w:eastAsia="Calibri" w:hAnsiTheme="minorHAnsi" w:cstheme="minorHAnsi"/>
        </w:rPr>
        <w:tab/>
        <w:t xml:space="preserve">For the avoidance of doubt, the obligations of the parties under this Agreement shall not cease or be suspended or delayed by the reference of a dispute to mediation.  The Contractor shall always comply fully with the requirements of the Agreement. </w:t>
      </w:r>
    </w:p>
    <w:p w14:paraId="05403F95" w14:textId="77777777" w:rsidR="00B14D64" w:rsidRPr="007E0F4B" w:rsidRDefault="00B14D64" w:rsidP="00B14D64">
      <w:pPr>
        <w:ind w:left="284" w:hanging="284"/>
        <w:jc w:val="both"/>
        <w:rPr>
          <w:rFonts w:asciiTheme="minorHAnsi" w:eastAsia="Calibri" w:hAnsiTheme="minorHAnsi" w:cstheme="minorHAnsi"/>
        </w:rPr>
      </w:pPr>
    </w:p>
    <w:p w14:paraId="0CD3E7E9"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17.</w:t>
      </w:r>
      <w:r w:rsidRPr="007E0F4B">
        <w:rPr>
          <w:rFonts w:asciiTheme="minorHAnsi" w:eastAsia="Calibri" w:hAnsiTheme="minorHAnsi" w:cstheme="minorHAnsi"/>
          <w:b/>
          <w:color w:val="800000"/>
        </w:rPr>
        <w:tab/>
        <w:t>Non-exclusivity</w:t>
      </w:r>
    </w:p>
    <w:p w14:paraId="387492A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      Nothing in this Agreement shall preclude the Client from purchasing Goods/Services from a third party at any time during the term of the Agreement.</w:t>
      </w:r>
    </w:p>
    <w:p w14:paraId="6B2A4B82" w14:textId="77777777" w:rsidR="00B14D64" w:rsidRPr="007E0F4B" w:rsidRDefault="00B14D64" w:rsidP="00B14D64">
      <w:pPr>
        <w:ind w:left="284" w:hanging="284"/>
        <w:jc w:val="both"/>
        <w:rPr>
          <w:rFonts w:asciiTheme="minorHAnsi" w:eastAsia="Calibri" w:hAnsiTheme="minorHAnsi" w:cstheme="minorHAnsi"/>
        </w:rPr>
      </w:pPr>
    </w:p>
    <w:p w14:paraId="509FA154"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18.</w:t>
      </w:r>
      <w:r w:rsidRPr="007E0F4B">
        <w:rPr>
          <w:rFonts w:asciiTheme="minorHAnsi" w:eastAsia="Calibri" w:hAnsiTheme="minorHAnsi" w:cstheme="minorHAnsi"/>
          <w:b/>
          <w:color w:val="800000"/>
        </w:rPr>
        <w:tab/>
        <w:t>Conflicts, Registrable Interests and Corrupt Gifts</w:t>
      </w:r>
    </w:p>
    <w:p w14:paraId="16FCEAF6" w14:textId="77777777" w:rsidR="00B14D64" w:rsidRPr="007E0F4B" w:rsidRDefault="00B14D64" w:rsidP="00B14D64">
      <w:pPr>
        <w:ind w:left="284" w:hanging="284"/>
        <w:jc w:val="both"/>
        <w:rPr>
          <w:rFonts w:asciiTheme="minorHAnsi" w:eastAsia="Calibri" w:hAnsiTheme="minorHAnsi" w:cstheme="minorHAnsi"/>
          <w:bCs/>
          <w:lang w:val="en-GB"/>
        </w:rPr>
      </w:pPr>
      <w:r w:rsidRPr="007E0F4B">
        <w:rPr>
          <w:rFonts w:asciiTheme="minorHAnsi" w:eastAsia="Calibri" w:hAnsiTheme="minorHAnsi" w:cstheme="minorHAnsi"/>
        </w:rPr>
        <w:t>A.</w:t>
      </w:r>
      <w:r w:rsidRPr="007E0F4B">
        <w:rPr>
          <w:rFonts w:asciiTheme="minorHAnsi" w:eastAsia="Calibri" w:hAnsiTheme="minorHAnsi" w:cstheme="minorHAnsi"/>
        </w:rPr>
        <w:tab/>
      </w:r>
      <w:r w:rsidRPr="007E0F4B">
        <w:rPr>
          <w:rFonts w:asciiTheme="minorHAnsi" w:eastAsia="Calibri" w:hAnsiTheme="minorHAnsi" w:cstheme="minorHAnsi"/>
          <w:bCs/>
          <w:lang w:val="en-GB"/>
        </w:rPr>
        <w:t>The Contractor confirms it has carried out a “conflict of interest” check which satisfies no compromise of any individual’s impartiality, or be reasonably be perceived as doing so, in the award of a contract.  Any such “conflict of interest” shall be notified immediately to the Client.</w:t>
      </w:r>
    </w:p>
    <w:p w14:paraId="7FCE91DE" w14:textId="77777777" w:rsidR="00B14D64" w:rsidRPr="007E0F4B" w:rsidRDefault="00B14D64" w:rsidP="00B14D64">
      <w:pPr>
        <w:ind w:left="284" w:hanging="284"/>
        <w:jc w:val="both"/>
        <w:rPr>
          <w:rFonts w:asciiTheme="minorHAnsi" w:eastAsia="Calibri" w:hAnsiTheme="minorHAnsi" w:cstheme="minorHAnsi"/>
          <w:bCs/>
          <w:lang w:val="en-GB"/>
        </w:rPr>
      </w:pPr>
      <w:r w:rsidRPr="007E0F4B">
        <w:rPr>
          <w:rFonts w:asciiTheme="minorHAnsi" w:eastAsia="Calibri" w:hAnsiTheme="minorHAnsi" w:cstheme="minorHAnsi"/>
          <w:bCs/>
          <w:lang w:val="en-GB"/>
        </w:rPr>
        <w:t>B.   In accordance with Section 38 of the Ethics in Public Office Act 1995 and 2001 any money, gift or other consideration from a person holding or seeking to obtain a contract will be deemed to have been paid or given corruptly unless the contrary is proved.</w:t>
      </w:r>
    </w:p>
    <w:p w14:paraId="32BEDBD3" w14:textId="77777777" w:rsidR="00B14D64" w:rsidRPr="007E0F4B" w:rsidRDefault="00B14D64" w:rsidP="00B14D64">
      <w:pPr>
        <w:ind w:left="284" w:hanging="284"/>
        <w:jc w:val="both"/>
        <w:rPr>
          <w:rFonts w:asciiTheme="minorHAnsi" w:eastAsia="Calibri" w:hAnsiTheme="minorHAnsi" w:cstheme="minorHAnsi"/>
        </w:rPr>
      </w:pPr>
    </w:p>
    <w:p w14:paraId="5F03EFF6"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19. Equipment</w:t>
      </w:r>
    </w:p>
    <w:p w14:paraId="3519A70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A. The Contractor shall provide all equipment and materials necessary for the provision of the Services. </w:t>
      </w:r>
    </w:p>
    <w:p w14:paraId="342A932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   All equipment brought onto the Client’s premises shall be at the Contractor’s own risk and the Client shall have no liability for any loss of, caused by or damage to any equipment.</w:t>
      </w:r>
    </w:p>
    <w:p w14:paraId="605B7164"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  The Contractor shall, at the Client’s written request, at its own expense and as soon as is reasonably practicable:</w:t>
      </w:r>
    </w:p>
    <w:p w14:paraId="2F19F4B4" w14:textId="77777777" w:rsidR="00B14D64" w:rsidRPr="007E0F4B" w:rsidRDefault="00B14D64" w:rsidP="00B14D64">
      <w:pPr>
        <w:ind w:left="720" w:hanging="14"/>
        <w:jc w:val="both"/>
        <w:rPr>
          <w:rFonts w:asciiTheme="minorHAnsi" w:eastAsia="Calibri" w:hAnsiTheme="minorHAnsi" w:cstheme="minorHAnsi"/>
        </w:rPr>
      </w:pPr>
      <w:r w:rsidRPr="007E0F4B">
        <w:rPr>
          <w:rFonts w:asciiTheme="minorHAnsi" w:eastAsia="Calibri" w:hAnsiTheme="minorHAnsi" w:cstheme="minorHAnsi"/>
        </w:rPr>
        <w:t>(</w:t>
      </w:r>
      <w:proofErr w:type="spellStart"/>
      <w:r w:rsidRPr="007E0F4B">
        <w:rPr>
          <w:rFonts w:asciiTheme="minorHAnsi" w:eastAsia="Calibri" w:hAnsiTheme="minorHAnsi" w:cstheme="minorHAnsi"/>
        </w:rPr>
        <w:t>i</w:t>
      </w:r>
      <w:proofErr w:type="spellEnd"/>
      <w:r w:rsidRPr="007E0F4B">
        <w:rPr>
          <w:rFonts w:asciiTheme="minorHAnsi" w:eastAsia="Calibri" w:hAnsiTheme="minorHAnsi" w:cstheme="minorHAnsi"/>
        </w:rPr>
        <w:t xml:space="preserve">) remove any equipment which in the reasonable opinion of the Client is either hazardous, noxious or not in accordance with this Agreement; and </w:t>
      </w:r>
    </w:p>
    <w:p w14:paraId="11CD5C09" w14:textId="77777777" w:rsidR="00B14D64" w:rsidRPr="007E0F4B" w:rsidRDefault="00B14D64" w:rsidP="00B14D64">
      <w:pPr>
        <w:ind w:left="706"/>
        <w:jc w:val="both"/>
        <w:rPr>
          <w:rFonts w:asciiTheme="minorHAnsi" w:eastAsia="Calibri" w:hAnsiTheme="minorHAnsi" w:cstheme="minorHAnsi"/>
        </w:rPr>
      </w:pPr>
      <w:r w:rsidRPr="007E0F4B">
        <w:rPr>
          <w:rFonts w:asciiTheme="minorHAnsi" w:eastAsia="Calibri" w:hAnsiTheme="minorHAnsi" w:cstheme="minorHAnsi"/>
        </w:rPr>
        <w:t>(ii) replace such item with a suitable item of equipment.</w:t>
      </w:r>
    </w:p>
    <w:p w14:paraId="0E50730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lastRenderedPageBreak/>
        <w:t xml:space="preserve">D.  The Contractor shall maintain and store all items of the Contractor’s equipment within the Client’s premises in a safe, serviceable and clean condition. </w:t>
      </w:r>
    </w:p>
    <w:p w14:paraId="3F5A92E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Contractor Personnel.</w:t>
      </w:r>
    </w:p>
    <w:p w14:paraId="10C1EE27" w14:textId="77777777" w:rsidR="00B14D64" w:rsidRPr="007E0F4B" w:rsidRDefault="00B14D64" w:rsidP="00B14D64">
      <w:pPr>
        <w:ind w:left="284" w:hanging="284"/>
        <w:jc w:val="both"/>
        <w:rPr>
          <w:rFonts w:asciiTheme="minorHAnsi" w:eastAsia="Calibri" w:hAnsiTheme="minorHAnsi" w:cstheme="minorHAnsi"/>
          <w:b/>
        </w:rPr>
      </w:pPr>
    </w:p>
    <w:p w14:paraId="7AD9FFEB"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20. Data Protection and Security</w:t>
      </w:r>
    </w:p>
    <w:p w14:paraId="183BCB97"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Each party shall comply with all applicable requirements of the Data Protection Laws that arise in connection with this Agreement.</w:t>
      </w:r>
    </w:p>
    <w:p w14:paraId="48FE2504" w14:textId="77777777" w:rsidR="00B14D64" w:rsidRPr="007E0F4B" w:rsidRDefault="00B14D64" w:rsidP="00B14D64">
      <w:pPr>
        <w:ind w:left="284" w:hanging="284"/>
        <w:jc w:val="both"/>
        <w:rPr>
          <w:rFonts w:asciiTheme="minorHAnsi" w:eastAsia="Calibri" w:hAnsiTheme="minorHAnsi" w:cstheme="minorHAnsi"/>
        </w:rPr>
      </w:pPr>
    </w:p>
    <w:p w14:paraId="58DED707"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b/>
          <w:color w:val="800000"/>
        </w:rPr>
        <w:t>21.</w:t>
      </w:r>
      <w:r w:rsidRPr="007E0F4B">
        <w:rPr>
          <w:rFonts w:asciiTheme="minorHAnsi" w:eastAsia="Calibri" w:hAnsiTheme="minorHAnsi" w:cstheme="minorHAnsi"/>
          <w:b/>
          <w:color w:val="800000"/>
        </w:rPr>
        <w:tab/>
        <w:t>General Provisions</w:t>
      </w:r>
    </w:p>
    <w:p w14:paraId="77EC19C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A.</w:t>
      </w:r>
      <w:r w:rsidRPr="007E0F4B">
        <w:rPr>
          <w:rFonts w:asciiTheme="minorHAnsi" w:eastAsia="Calibri" w:hAnsiTheme="minorHAnsi" w:cstheme="minorHAnsi"/>
        </w:rPr>
        <w:tab/>
        <w:t xml:space="preserve">This Agreement together with the </w:t>
      </w:r>
      <w:r w:rsidR="007A280B" w:rsidRPr="007E0F4B">
        <w:rPr>
          <w:rFonts w:asciiTheme="minorHAnsi" w:eastAsia="Calibri" w:hAnsiTheme="minorHAnsi" w:cstheme="minorHAnsi"/>
        </w:rPr>
        <w:t>RFT</w:t>
      </w:r>
      <w:r w:rsidRPr="007E0F4B">
        <w:rPr>
          <w:rFonts w:asciiTheme="minorHAnsi" w:eastAsia="Calibri" w:hAnsiTheme="minorHAnsi" w:cstheme="minorHAnsi"/>
        </w:rPr>
        <w:t xml:space="preserve">, any clarifications issued, and any documents identified by the Client as forming part of the Agreement comprise the Agreement and contain the entire agreement between the Contractor and the Client relating to the Goods/Services and supersedes any prior agreements, understandings, representations, warranties, undertakings or proposals, oral or written. </w:t>
      </w:r>
    </w:p>
    <w:p w14:paraId="37A6F41D"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 The parties recognize that printed purchase orders, invoices and other commonly used form documents relating to the performance of any obligations hereunder may contain terms which conflict with one or more terms of this Agreement. In case of any such conflict, the relevant terms of this Agreement shall prevail.</w:t>
      </w:r>
    </w:p>
    <w:p w14:paraId="1AEFD52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Nothing in the Agreement shall create, or be deemed to create, a partnership, joint venture, or the relationship of principal and agent, between the parties.</w:t>
      </w:r>
    </w:p>
    <w:p w14:paraId="7DD1F49D"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D.</w:t>
      </w:r>
      <w:r w:rsidRPr="007E0F4B">
        <w:rPr>
          <w:rFonts w:asciiTheme="minorHAnsi" w:eastAsia="Calibri" w:hAnsiTheme="minorHAnsi" w:cstheme="minorHAnsi"/>
        </w:rPr>
        <w:tab/>
        <w:t xml:space="preserve">The Contractor is deemed to be the prime contractor under this Agreement and the Contractor assumes full responsibility for the discharge of all obligations under this Agreement. The Contractor as prime contractor hereby assumes liability for Contractor Personnel and shall ensure that Contractor Personnel shall comply in all respects with the relevant terms of this Agreement, to the extent that it or they are retained by the Contractor. </w:t>
      </w:r>
    </w:p>
    <w:p w14:paraId="7AA21FFF"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E.</w:t>
      </w:r>
      <w:r w:rsidRPr="007E0F4B">
        <w:rPr>
          <w:rFonts w:asciiTheme="minorHAnsi" w:eastAsia="Calibri" w:hAnsiTheme="minorHAnsi" w:cstheme="minorHAnsi"/>
        </w:rPr>
        <w:tab/>
        <w:t>If the whole or any part of a provision of the Agreement is or becomes illegal, invalid or unenforceable, that will not affect the legality, validity or enforceability of the remainder of the provision in question or any other provision of the Agreement.</w:t>
      </w:r>
    </w:p>
    <w:p w14:paraId="38B2684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F.</w:t>
      </w:r>
      <w:r w:rsidRPr="007E0F4B">
        <w:rPr>
          <w:rFonts w:asciiTheme="minorHAnsi" w:eastAsia="Calibri" w:hAnsiTheme="minorHAnsi" w:cstheme="minorHAnsi"/>
        </w:rPr>
        <w:tab/>
        <w:t>The Contractor may not, without the prior written consent of the Client assign, transfer or create or permit to exist any right, title or interest in, to or under, any of its rights under the Agreement.</w:t>
      </w:r>
    </w:p>
    <w:p w14:paraId="2F585D1E"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G.</w:t>
      </w:r>
      <w:r w:rsidRPr="007E0F4B">
        <w:rPr>
          <w:rFonts w:asciiTheme="minorHAnsi" w:hAnsiTheme="minorHAnsi" w:cstheme="minorHAnsi"/>
        </w:rPr>
        <w:tab/>
      </w:r>
      <w:r w:rsidRPr="007E0F4B">
        <w:rPr>
          <w:rFonts w:asciiTheme="minorHAnsi" w:eastAsia="Calibri" w:hAnsiTheme="minorHAnsi" w:cstheme="minorHAnsi"/>
        </w:rPr>
        <w:t xml:space="preserve">The Agreement (and any non-contractual obligations arising under or in connection with the Agreement) shall be governed by, and construed in accordance with, the laws of Ireland and the Irish courts shall have exclusive </w:t>
      </w:r>
      <w:bookmarkStart w:id="33" w:name="_Int_m26ecmnD"/>
      <w:r w:rsidRPr="007E0F4B">
        <w:rPr>
          <w:rFonts w:asciiTheme="minorHAnsi" w:eastAsia="Calibri" w:hAnsiTheme="minorHAnsi" w:cstheme="minorHAnsi"/>
        </w:rPr>
        <w:t>jurisdiction</w:t>
      </w:r>
      <w:bookmarkEnd w:id="33"/>
      <w:r w:rsidRPr="007E0F4B">
        <w:rPr>
          <w:rFonts w:asciiTheme="minorHAnsi" w:eastAsia="Calibri" w:hAnsiTheme="minorHAnsi" w:cstheme="minorHAnsi"/>
        </w:rPr>
        <w:t>.</w:t>
      </w:r>
    </w:p>
    <w:p w14:paraId="6BF90723"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H.</w:t>
      </w:r>
      <w:r w:rsidRPr="007E0F4B">
        <w:rPr>
          <w:rFonts w:asciiTheme="minorHAnsi" w:eastAsia="Calibri" w:hAnsiTheme="minorHAnsi" w:cstheme="minorHAnsi"/>
        </w:rPr>
        <w:tab/>
        <w:t>Notices and other communications under or in connection with this Agreement may be given in writing by hand, by ordinary pre-paid post, by facsimile or by e-mail, save that service of any notice of any claim, dispute, termination, breach or legal proceedings in connection with the Agreement shall not be made by e-mail.</w:t>
      </w:r>
    </w:p>
    <w:p w14:paraId="4B93AF3E" w14:textId="77777777" w:rsidR="00B14D64" w:rsidRPr="007E0F4B" w:rsidRDefault="00B14D64" w:rsidP="00B14D64">
      <w:pPr>
        <w:ind w:left="284" w:hanging="284"/>
        <w:jc w:val="both"/>
        <w:rPr>
          <w:rFonts w:asciiTheme="minorHAnsi" w:eastAsia="Calibri" w:hAnsiTheme="minorHAnsi" w:cstheme="minorHAnsi"/>
        </w:rPr>
      </w:pPr>
    </w:p>
    <w:p w14:paraId="7BB6BC28"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22. Force Majeure</w:t>
      </w:r>
    </w:p>
    <w:p w14:paraId="2C5D342F"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lastRenderedPageBreak/>
        <w:t>A.</w:t>
      </w:r>
      <w:r w:rsidRPr="007E0F4B">
        <w:rPr>
          <w:rFonts w:asciiTheme="minorHAnsi" w:eastAsia="Calibri" w:hAnsiTheme="minorHAnsi" w:cstheme="minorHAnsi"/>
        </w:rPr>
        <w:tab/>
        <w:t>Neither party shall be in breach of this Agreement nor liable for delay in performing, or failure to perform, any of its obligations under this Agreement if such delay or failure result from events, circumstances or causes beyond its reasonable control. In such circumstances the affected party shall be entitled to a reasonable extension of the time for performing such obligations. If the period of delay or non-performance continues for 30 days or more the party not affected may terminate this agreement by giving 10 days' written notice to the affected party.</w:t>
      </w:r>
    </w:p>
    <w:p w14:paraId="0EA7A70D" w14:textId="77777777" w:rsidR="00B14D64" w:rsidRPr="007E0F4B" w:rsidRDefault="00B14D64" w:rsidP="00B14D64">
      <w:pPr>
        <w:ind w:left="284" w:hanging="284"/>
        <w:jc w:val="both"/>
        <w:rPr>
          <w:rFonts w:asciiTheme="minorHAnsi" w:eastAsia="Calibri" w:hAnsiTheme="minorHAnsi" w:cstheme="minorHAnsi"/>
        </w:rPr>
      </w:pPr>
    </w:p>
    <w:p w14:paraId="50C04522"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23. Additional Condition(s)</w:t>
      </w:r>
    </w:p>
    <w:p w14:paraId="7B291804" w14:textId="77777777" w:rsidR="00B14D64" w:rsidRPr="007E0F4B" w:rsidRDefault="00B14D64" w:rsidP="00B14D64">
      <w:pPr>
        <w:ind w:left="284" w:firstLine="28"/>
        <w:jc w:val="both"/>
        <w:rPr>
          <w:rFonts w:asciiTheme="minorHAnsi" w:eastAsia="Calibri" w:hAnsiTheme="minorHAnsi" w:cstheme="minorHAnsi"/>
          <w:b/>
        </w:rPr>
      </w:pPr>
      <w:permStart w:id="1929645419" w:edGrp="everyone"/>
      <w:r w:rsidRPr="007E0F4B">
        <w:rPr>
          <w:rFonts w:asciiTheme="minorHAnsi" w:eastAsia="Calibri" w:hAnsiTheme="minorHAnsi" w:cstheme="minorHAnsi"/>
          <w:b/>
        </w:rPr>
        <w:t>Insert ‘</w:t>
      </w:r>
      <w:r w:rsidRPr="007E0F4B">
        <w:rPr>
          <w:rFonts w:asciiTheme="minorHAnsi" w:eastAsia="Calibri" w:hAnsiTheme="minorHAnsi" w:cstheme="minorHAnsi"/>
          <w:b/>
          <w:i/>
        </w:rPr>
        <w:t>Applicable / Not Applicable</w:t>
      </w:r>
      <w:r w:rsidRPr="007E0F4B">
        <w:rPr>
          <w:rFonts w:asciiTheme="minorHAnsi" w:eastAsia="Calibri" w:hAnsiTheme="minorHAnsi" w:cstheme="minorHAnsi"/>
          <w:b/>
        </w:rPr>
        <w:t xml:space="preserve">’ next to the sample conditions below. Insert additional conditions if required.] </w:t>
      </w:r>
    </w:p>
    <w:p w14:paraId="728B5C84" w14:textId="77777777" w:rsidR="00B14D64" w:rsidRPr="007E0F4B" w:rsidRDefault="00B14D64" w:rsidP="00B14D64">
      <w:pPr>
        <w:ind w:left="284" w:firstLine="28"/>
        <w:jc w:val="both"/>
        <w:rPr>
          <w:rFonts w:asciiTheme="minorHAnsi" w:eastAsia="Calibri" w:hAnsiTheme="minorHAnsi" w:cstheme="minorHAnsi"/>
        </w:rPr>
      </w:pPr>
    </w:p>
    <w:p w14:paraId="676938F3" w14:textId="77777777" w:rsidR="00B14D64" w:rsidRPr="007E0F4B" w:rsidRDefault="00B14D64" w:rsidP="00B14D64">
      <w:pPr>
        <w:ind w:left="284" w:hanging="284"/>
        <w:jc w:val="both"/>
        <w:rPr>
          <w:rFonts w:asciiTheme="minorHAnsi" w:eastAsia="Calibri" w:hAnsiTheme="minorHAnsi" w:cstheme="minorHAnsi"/>
          <w:b/>
        </w:rPr>
      </w:pPr>
      <w:r w:rsidRPr="007E0F4B">
        <w:rPr>
          <w:rFonts w:asciiTheme="minorHAnsi" w:eastAsia="Calibri" w:hAnsiTheme="minorHAnsi" w:cstheme="minorHAnsi"/>
        </w:rPr>
        <w:t>A.</w:t>
      </w:r>
      <w:r w:rsidRPr="007E0F4B">
        <w:rPr>
          <w:rFonts w:asciiTheme="minorHAnsi" w:eastAsia="Calibri" w:hAnsiTheme="minorHAnsi" w:cstheme="minorHAnsi"/>
        </w:rPr>
        <w:tab/>
        <w:t xml:space="preserve">Price review clause – </w:t>
      </w:r>
      <w:r w:rsidRPr="007E0F4B">
        <w:rPr>
          <w:rFonts w:asciiTheme="minorHAnsi" w:eastAsia="Calibri" w:hAnsiTheme="minorHAnsi" w:cstheme="minorHAnsi"/>
          <w:b/>
        </w:rPr>
        <w:t>Not Applicable</w:t>
      </w:r>
    </w:p>
    <w:p w14:paraId="4ABAAC00"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 xml:space="preserve"> </w:t>
      </w:r>
    </w:p>
    <w:p w14:paraId="76656126"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B.</w:t>
      </w:r>
      <w:r w:rsidRPr="007E0F4B">
        <w:rPr>
          <w:rFonts w:asciiTheme="minorHAnsi" w:eastAsia="Calibri" w:hAnsiTheme="minorHAnsi" w:cstheme="minorHAnsi"/>
        </w:rPr>
        <w:tab/>
        <w:t xml:space="preserve">Limit of liability of the Contractor – </w:t>
      </w:r>
      <w:r w:rsidRPr="007E0F4B">
        <w:rPr>
          <w:rFonts w:asciiTheme="minorHAnsi" w:eastAsia="Calibri" w:hAnsiTheme="minorHAnsi" w:cstheme="minorHAnsi"/>
          <w:b/>
        </w:rPr>
        <w:t>Not Applicable</w:t>
      </w:r>
    </w:p>
    <w:p w14:paraId="2A4CF740" w14:textId="77777777" w:rsidR="00B14D64" w:rsidRPr="007E0F4B" w:rsidRDefault="00B14D64" w:rsidP="00B14D64">
      <w:pPr>
        <w:ind w:left="284"/>
        <w:jc w:val="both"/>
        <w:rPr>
          <w:rFonts w:asciiTheme="minorHAnsi" w:eastAsia="Calibri" w:hAnsiTheme="minorHAnsi" w:cstheme="minorHAnsi"/>
        </w:rPr>
      </w:pPr>
      <w:r w:rsidRPr="007E0F4B">
        <w:rPr>
          <w:rFonts w:asciiTheme="minorHAnsi" w:eastAsia="Calibri" w:hAnsiTheme="minorHAnsi" w:cstheme="minorHAnsi"/>
        </w:rPr>
        <w:t>Save in respect of fraud, personal injury or death (for which no limit applies), the limit of the Contractor’s aggregate liability to the Client under this Agreement, whatsoever and howsoever arising, shall not under any circumstances exceed [one hundred and fifty per cent (150%)] of the Price paid or projected to be paid (whichever is higher) under this Agreement regardless of the number of claims.</w:t>
      </w:r>
      <w:r w:rsidRPr="007E0F4B">
        <w:rPr>
          <w:rFonts w:asciiTheme="minorHAnsi" w:eastAsia="Calibri" w:hAnsiTheme="minorHAnsi" w:cstheme="minorHAnsi"/>
        </w:rPr>
        <w:br/>
      </w:r>
    </w:p>
    <w:p w14:paraId="65B6233F" w14:textId="77777777" w:rsidR="00B14D64" w:rsidRPr="007E0F4B" w:rsidRDefault="00B14D64" w:rsidP="00B14D64">
      <w:pPr>
        <w:ind w:left="284" w:hanging="284"/>
        <w:jc w:val="both"/>
        <w:rPr>
          <w:rFonts w:asciiTheme="minorHAnsi" w:eastAsia="Calibri" w:hAnsiTheme="minorHAnsi" w:cstheme="minorHAnsi"/>
        </w:rPr>
      </w:pPr>
      <w:r w:rsidRPr="007E0F4B">
        <w:rPr>
          <w:rFonts w:asciiTheme="minorHAnsi" w:eastAsia="Calibri" w:hAnsiTheme="minorHAnsi" w:cstheme="minorHAnsi"/>
        </w:rPr>
        <w:t>C.</w:t>
      </w:r>
      <w:r w:rsidRPr="007E0F4B">
        <w:rPr>
          <w:rFonts w:asciiTheme="minorHAnsi" w:eastAsia="Calibri" w:hAnsiTheme="minorHAnsi" w:cstheme="minorHAnsi"/>
        </w:rPr>
        <w:tab/>
        <w:t xml:space="preserve">Intellectual Property - </w:t>
      </w:r>
      <w:r w:rsidRPr="007E0F4B">
        <w:rPr>
          <w:rFonts w:asciiTheme="minorHAnsi" w:eastAsia="Calibri" w:hAnsiTheme="minorHAnsi" w:cstheme="minorHAnsi"/>
          <w:b/>
        </w:rPr>
        <w:t>Applicable</w:t>
      </w:r>
    </w:p>
    <w:p w14:paraId="17730F4A" w14:textId="77777777" w:rsidR="00B14D64" w:rsidRPr="007E0F4B" w:rsidRDefault="00B14D64" w:rsidP="00B14D64">
      <w:pPr>
        <w:ind w:left="284"/>
        <w:jc w:val="both"/>
        <w:rPr>
          <w:rFonts w:asciiTheme="minorHAnsi" w:eastAsia="Calibri" w:hAnsiTheme="minorHAnsi" w:cstheme="minorHAnsi"/>
        </w:rPr>
      </w:pPr>
      <w:r w:rsidRPr="007E0F4B">
        <w:rPr>
          <w:rFonts w:asciiTheme="minorHAnsi" w:eastAsia="Calibri" w:hAnsiTheme="minorHAnsi" w:cstheme="minorHAnsi"/>
        </w:rPr>
        <w:t>All intellectual property rights in all drawings, designs, reports, specifications, calculations or other documents including all information stored on any electronic device whatsoever generated, obtained or provided by or on behalf of the Contractor in connection with the Goods/Services shall vest and remain vested in the Client. 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ermEnd w:id="1929645419"/>
    <w:p w14:paraId="341E56D6" w14:textId="77777777" w:rsidR="00B14D64" w:rsidRPr="007E0F4B" w:rsidRDefault="00B14D64" w:rsidP="00B14D64">
      <w:pPr>
        <w:ind w:left="284" w:hanging="284"/>
        <w:jc w:val="both"/>
        <w:rPr>
          <w:rFonts w:asciiTheme="minorHAnsi" w:eastAsia="Calibri" w:hAnsiTheme="minorHAnsi" w:cstheme="minorHAnsi"/>
          <w:b/>
        </w:rPr>
      </w:pPr>
    </w:p>
    <w:p w14:paraId="0AF61820" w14:textId="77777777" w:rsidR="00B14D64" w:rsidRPr="007E0F4B" w:rsidRDefault="00B14D64" w:rsidP="00B14D64">
      <w:pPr>
        <w:ind w:left="284" w:hanging="284"/>
        <w:jc w:val="both"/>
        <w:rPr>
          <w:rFonts w:asciiTheme="minorHAnsi" w:eastAsia="Calibri" w:hAnsiTheme="minorHAnsi" w:cstheme="minorHAnsi"/>
          <w:b/>
          <w:color w:val="800000"/>
        </w:rPr>
      </w:pPr>
      <w:r w:rsidRPr="007E0F4B">
        <w:rPr>
          <w:rFonts w:asciiTheme="minorHAnsi" w:eastAsia="Calibri" w:hAnsiTheme="minorHAnsi" w:cstheme="minorHAnsi"/>
          <w:b/>
          <w:color w:val="800000"/>
        </w:rPr>
        <w:t>24. Interpretation</w:t>
      </w:r>
    </w:p>
    <w:p w14:paraId="1E0848F0"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rPr>
        <w:t>In these terms and conditions:</w:t>
      </w:r>
    </w:p>
    <w:p w14:paraId="3EE2D357"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Agreement</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these terms and conditions together with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 any clarifications issued and any documents identified by the Client as forming part of the Agreement;</w:t>
      </w:r>
    </w:p>
    <w:p w14:paraId="1ED27445"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Client</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entity that issued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w:t>
      </w:r>
    </w:p>
    <w:p w14:paraId="0AC32F5F"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 xml:space="preserve">Client’s Contact </w:t>
      </w:r>
      <w:r w:rsidRPr="007E0F4B">
        <w:rPr>
          <w:rFonts w:asciiTheme="minorHAnsi" w:eastAsia="Calibri" w:hAnsiTheme="minorHAnsi" w:cstheme="minorHAnsi"/>
        </w:rPr>
        <w:t xml:space="preserve">is that person identified as such in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 xml:space="preserve"> or as identified by the Client from time to time;</w:t>
      </w:r>
    </w:p>
    <w:p w14:paraId="7CFCFABE"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Contractor</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entity that responded to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 xml:space="preserve"> and identified by the Client as the preferred supplier or service provider;</w:t>
      </w:r>
    </w:p>
    <w:p w14:paraId="102C43D0"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 xml:space="preserve">Contractor’s Contact </w:t>
      </w:r>
      <w:r w:rsidRPr="007E0F4B">
        <w:rPr>
          <w:rFonts w:asciiTheme="minorHAnsi" w:eastAsia="Calibri" w:hAnsiTheme="minorHAnsi" w:cstheme="minorHAnsi"/>
        </w:rPr>
        <w:t xml:space="preserve">is that person identified as such in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 xml:space="preserve"> or as identified by the Contractor from time to time;</w:t>
      </w:r>
    </w:p>
    <w:p w14:paraId="0D322E8D"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 xml:space="preserve">Contractor’s Personnel </w:t>
      </w:r>
      <w:r w:rsidRPr="007E0F4B">
        <w:rPr>
          <w:rFonts w:asciiTheme="minorHAnsi" w:eastAsia="Calibri" w:hAnsiTheme="minorHAnsi" w:cstheme="minorHAnsi"/>
        </w:rPr>
        <w:t>means any of the Contractor’s employees, servants, agents or sub-contractors;</w:t>
      </w:r>
    </w:p>
    <w:p w14:paraId="59307C3C"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 xml:space="preserve">Data Protection Law </w:t>
      </w:r>
      <w:r w:rsidRPr="007E0F4B">
        <w:rPr>
          <w:rFonts w:asciiTheme="minorHAnsi" w:eastAsia="Calibri" w:hAnsiTheme="minorHAnsi" w:cstheme="minorHAnsi"/>
        </w:rPr>
        <w:t xml:space="preserve">means all legislation and regulations relating to the protection of personal data including (without limitation) the Data Protection Acts 1988 and 2003 (as amended, revised, modified or replaced from time to time), the General </w:t>
      </w:r>
      <w:r w:rsidRPr="007E0F4B">
        <w:rPr>
          <w:rFonts w:asciiTheme="minorHAnsi" w:eastAsia="Calibri" w:hAnsiTheme="minorHAnsi" w:cstheme="minorHAnsi"/>
        </w:rPr>
        <w:lastRenderedPageBreak/>
        <w:t xml:space="preserve">Data Protection Regulation (Regulation (EU) 2016/679) and all other statutory instruments, industry guidelines (whether statutory or non-statutory) or codes of practice or guidance issued by the Data Protection Commissioner relating to the processing of personal data or privacy or any amendments and re-enactments thereof; </w:t>
      </w:r>
    </w:p>
    <w:p w14:paraId="341AFFA9"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Goods</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items specified in the </w:t>
      </w:r>
      <w:r w:rsidR="007A280B" w:rsidRPr="007E0F4B">
        <w:rPr>
          <w:rFonts w:asciiTheme="minorHAnsi" w:eastAsia="Calibri" w:hAnsiTheme="minorHAnsi" w:cstheme="minorHAnsi"/>
        </w:rPr>
        <w:t>RFT</w:t>
      </w:r>
      <w:r w:rsidRPr="007E0F4B">
        <w:rPr>
          <w:rFonts w:asciiTheme="minorHAnsi" w:eastAsia="Calibri" w:hAnsiTheme="minorHAnsi" w:cstheme="minorHAnsi"/>
        </w:rPr>
        <w:t>;</w:t>
      </w:r>
    </w:p>
    <w:p w14:paraId="0ACEC586"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 xml:space="preserve">Key Personnel </w:t>
      </w:r>
      <w:r w:rsidRPr="007E0F4B">
        <w:rPr>
          <w:rFonts w:asciiTheme="minorHAnsi" w:eastAsia="Calibri" w:hAnsiTheme="minorHAnsi" w:cstheme="minorHAnsi"/>
        </w:rPr>
        <w:t>means those personnel identified by the Contractor as central to the provision of the services;</w:t>
      </w:r>
    </w:p>
    <w:p w14:paraId="397C51F7"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Loss</w:t>
      </w:r>
      <w:r w:rsidRPr="007E0F4B">
        <w:rPr>
          <w:rFonts w:asciiTheme="minorHAnsi" w:eastAsia="Calibri" w:hAnsiTheme="minorHAnsi" w:cstheme="minorHAnsi"/>
          <w:b/>
        </w:rPr>
        <w:t xml:space="preserve"> </w:t>
      </w:r>
      <w:r w:rsidRPr="007E0F4B">
        <w:rPr>
          <w:rFonts w:asciiTheme="minorHAnsi" w:eastAsia="Calibri" w:hAnsiTheme="minorHAnsi" w:cstheme="minorHAnsi"/>
        </w:rPr>
        <w:t>includes any demand, claim, proceeding, suit, judgement, loss, liability, cost, expense (including legal expenses), fee, penalty or fine;</w:t>
      </w:r>
    </w:p>
    <w:p w14:paraId="7161319E"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Price</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price </w:t>
      </w:r>
      <w:proofErr w:type="spellStart"/>
      <w:r w:rsidR="007A280B" w:rsidRPr="007E0F4B">
        <w:rPr>
          <w:rFonts w:asciiTheme="minorHAnsi" w:eastAsia="Calibri" w:hAnsiTheme="minorHAnsi" w:cstheme="minorHAnsi"/>
        </w:rPr>
        <w:t>Tender</w:t>
      </w:r>
      <w:r w:rsidRPr="007E0F4B">
        <w:rPr>
          <w:rFonts w:asciiTheme="minorHAnsi" w:eastAsia="Calibri" w:hAnsiTheme="minorHAnsi" w:cstheme="minorHAnsi"/>
        </w:rPr>
        <w:t>d</w:t>
      </w:r>
      <w:proofErr w:type="spellEnd"/>
      <w:r w:rsidRPr="007E0F4B">
        <w:rPr>
          <w:rFonts w:asciiTheme="minorHAnsi" w:eastAsia="Calibri" w:hAnsiTheme="minorHAnsi" w:cstheme="minorHAnsi"/>
        </w:rPr>
        <w:t xml:space="preserve"> in the Response;</w:t>
      </w:r>
    </w:p>
    <w:p w14:paraId="38B95FC7"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Response</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response submitted by the Contractor in reply to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w:t>
      </w:r>
    </w:p>
    <w:p w14:paraId="3A9C25FE" w14:textId="77777777" w:rsidR="00B14D64" w:rsidRPr="007E0F4B" w:rsidRDefault="00B14D64" w:rsidP="00B14D64">
      <w:pPr>
        <w:jc w:val="both"/>
        <w:rPr>
          <w:rFonts w:asciiTheme="minorHAnsi" w:eastAsia="Calibri" w:hAnsiTheme="minorHAnsi" w:cstheme="minorHAnsi"/>
        </w:rPr>
      </w:pPr>
      <w:r w:rsidRPr="007E0F4B">
        <w:rPr>
          <w:rFonts w:asciiTheme="minorHAnsi" w:eastAsia="Calibri" w:hAnsiTheme="minorHAnsi" w:cstheme="minorHAnsi"/>
          <w:b/>
          <w:color w:val="800000"/>
        </w:rPr>
        <w:t xml:space="preserve">Request for </w:t>
      </w:r>
      <w:r w:rsidR="007A280B" w:rsidRPr="007E0F4B">
        <w:rPr>
          <w:rFonts w:asciiTheme="minorHAnsi" w:eastAsia="Calibri" w:hAnsiTheme="minorHAnsi" w:cstheme="minorHAnsi"/>
          <w:b/>
          <w:color w:val="800000"/>
        </w:rPr>
        <w:t>Tender</w:t>
      </w:r>
      <w:r w:rsidRPr="007E0F4B">
        <w:rPr>
          <w:rFonts w:asciiTheme="minorHAnsi" w:eastAsia="Calibri" w:hAnsiTheme="minorHAnsi" w:cstheme="minorHAnsi"/>
          <w:b/>
          <w:color w:val="800000"/>
        </w:rPr>
        <w:t xml:space="preserve"> or </w:t>
      </w:r>
      <w:r w:rsidR="007A280B" w:rsidRPr="007E0F4B">
        <w:rPr>
          <w:rFonts w:asciiTheme="minorHAnsi" w:eastAsia="Calibri" w:hAnsiTheme="minorHAnsi" w:cstheme="minorHAnsi"/>
          <w:b/>
          <w:color w:val="800000"/>
        </w:rPr>
        <w:t>RFT</w:t>
      </w:r>
      <w:r w:rsidRPr="007E0F4B">
        <w:rPr>
          <w:rFonts w:asciiTheme="minorHAnsi" w:eastAsia="Calibri" w:hAnsiTheme="minorHAnsi" w:cstheme="minorHAnsi"/>
          <w:b/>
          <w:color w:val="800000"/>
        </w:rPr>
        <w:t xml:space="preserve"> </w:t>
      </w:r>
      <w:r w:rsidRPr="007E0F4B">
        <w:rPr>
          <w:rFonts w:asciiTheme="minorHAnsi" w:eastAsia="Calibri" w:hAnsiTheme="minorHAnsi" w:cstheme="minorHAnsi"/>
        </w:rPr>
        <w:t xml:space="preserve">means the Request for </w:t>
      </w:r>
      <w:r w:rsidR="007A280B" w:rsidRPr="007E0F4B">
        <w:rPr>
          <w:rFonts w:asciiTheme="minorHAnsi" w:eastAsia="Calibri" w:hAnsiTheme="minorHAnsi" w:cstheme="minorHAnsi"/>
        </w:rPr>
        <w:t>Tender</w:t>
      </w:r>
      <w:r w:rsidRPr="007E0F4B">
        <w:rPr>
          <w:rFonts w:asciiTheme="minorHAnsi" w:eastAsia="Calibri" w:hAnsiTheme="minorHAnsi" w:cstheme="minorHAnsi"/>
        </w:rPr>
        <w:t xml:space="preserve"> (Goods &amp; Services less than €50,000 in value) issued by the Client;</w:t>
      </w:r>
    </w:p>
    <w:p w14:paraId="136A4CCE" w14:textId="77777777" w:rsidR="00B14D64" w:rsidRPr="007E0F4B" w:rsidRDefault="00B14D64" w:rsidP="00B14D64">
      <w:pPr>
        <w:jc w:val="both"/>
        <w:rPr>
          <w:rFonts w:asciiTheme="minorHAnsi" w:eastAsia="Calibri" w:hAnsiTheme="minorHAnsi" w:cstheme="minorHAnsi"/>
          <w:b/>
        </w:rPr>
      </w:pPr>
      <w:r w:rsidRPr="007E0F4B">
        <w:rPr>
          <w:rFonts w:asciiTheme="minorHAnsi" w:eastAsia="Calibri" w:hAnsiTheme="minorHAnsi" w:cstheme="minorHAnsi"/>
          <w:b/>
          <w:color w:val="800000"/>
        </w:rPr>
        <w:t>Services</w:t>
      </w:r>
      <w:r w:rsidRPr="007E0F4B">
        <w:rPr>
          <w:rFonts w:asciiTheme="minorHAnsi" w:eastAsia="Calibri" w:hAnsiTheme="minorHAnsi" w:cstheme="minorHAnsi"/>
          <w:b/>
        </w:rPr>
        <w:t xml:space="preserve"> </w:t>
      </w:r>
      <w:r w:rsidRPr="007E0F4B">
        <w:rPr>
          <w:rFonts w:asciiTheme="minorHAnsi" w:eastAsia="Calibri" w:hAnsiTheme="minorHAnsi" w:cstheme="minorHAnsi"/>
        </w:rPr>
        <w:t xml:space="preserve">means the services specified in the </w:t>
      </w:r>
      <w:r w:rsidR="007A280B" w:rsidRPr="007E0F4B">
        <w:rPr>
          <w:rFonts w:asciiTheme="minorHAnsi" w:eastAsia="Calibri" w:hAnsiTheme="minorHAnsi" w:cstheme="minorHAnsi"/>
        </w:rPr>
        <w:t>RFT</w:t>
      </w:r>
      <w:r w:rsidRPr="007E0F4B">
        <w:rPr>
          <w:rFonts w:asciiTheme="minorHAnsi" w:eastAsia="Calibri" w:hAnsiTheme="minorHAnsi" w:cstheme="minorHAnsi"/>
        </w:rPr>
        <w:t>;</w:t>
      </w:r>
    </w:p>
    <w:p w14:paraId="701131E8" w14:textId="77777777" w:rsidR="00B14D64" w:rsidRPr="007E0F4B" w:rsidRDefault="00B14D64" w:rsidP="00B14D64">
      <w:pPr>
        <w:jc w:val="both"/>
        <w:rPr>
          <w:rFonts w:asciiTheme="minorHAnsi" w:eastAsia="Calibri" w:hAnsiTheme="minorHAnsi" w:cstheme="minorHAnsi"/>
          <w:b/>
        </w:rPr>
      </w:pPr>
    </w:p>
    <w:p w14:paraId="5EB47E86" w14:textId="77777777" w:rsidR="00B14D64" w:rsidRPr="007E0F4B" w:rsidRDefault="00B14D64" w:rsidP="00B14D64">
      <w:pPr>
        <w:rPr>
          <w:rFonts w:asciiTheme="minorHAnsi" w:hAnsiTheme="minorHAnsi" w:cstheme="minorHAnsi"/>
        </w:rPr>
      </w:pPr>
    </w:p>
    <w:p w14:paraId="4D66D496" w14:textId="77777777" w:rsidR="00935288" w:rsidRPr="007E0F4B" w:rsidRDefault="00935288">
      <w:pPr>
        <w:rPr>
          <w:rFonts w:asciiTheme="minorHAnsi" w:hAnsiTheme="minorHAnsi" w:cstheme="minorHAnsi"/>
        </w:rPr>
      </w:pPr>
    </w:p>
    <w:sectPr w:rsidR="00935288" w:rsidRPr="007E0F4B" w:rsidSect="00B14D64">
      <w:footerReference w:type="first" r:id="rId24"/>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52EA8" w14:textId="77777777" w:rsidR="008963FA" w:rsidRDefault="008963FA">
      <w:r>
        <w:separator/>
      </w:r>
    </w:p>
  </w:endnote>
  <w:endnote w:type="continuationSeparator" w:id="0">
    <w:p w14:paraId="10784976" w14:textId="77777777" w:rsidR="008963FA" w:rsidRDefault="0089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482862"/>
      <w:docPartObj>
        <w:docPartGallery w:val="Page Numbers (Bottom of Page)"/>
        <w:docPartUnique/>
      </w:docPartObj>
    </w:sdtPr>
    <w:sdtEndPr>
      <w:rPr>
        <w:rFonts w:ascii="Times New Roman" w:hAnsi="Times New Roman"/>
        <w:noProof/>
        <w:sz w:val="16"/>
        <w:szCs w:val="16"/>
      </w:rPr>
    </w:sdtEndPr>
    <w:sdtContent>
      <w:p w14:paraId="4E921201" w14:textId="68395360" w:rsidR="009911D6" w:rsidRPr="003F191C" w:rsidRDefault="009911D6" w:rsidP="00B14D64">
        <w:pPr>
          <w:pStyle w:val="Footer"/>
          <w:jc w:val="center"/>
          <w:rPr>
            <w:rFonts w:ascii="Times New Roman" w:hAnsi="Times New Roman"/>
            <w:sz w:val="16"/>
            <w:szCs w:val="16"/>
          </w:rPr>
        </w:pPr>
        <w:r w:rsidRPr="003F191C">
          <w:rPr>
            <w:rFonts w:ascii="Times New Roman" w:hAnsi="Times New Roman"/>
            <w:sz w:val="16"/>
            <w:szCs w:val="16"/>
          </w:rPr>
          <w:fldChar w:fldCharType="begin"/>
        </w:r>
        <w:r w:rsidRPr="003F191C">
          <w:rPr>
            <w:rFonts w:ascii="Times New Roman" w:hAnsi="Times New Roman"/>
            <w:sz w:val="16"/>
            <w:szCs w:val="16"/>
          </w:rPr>
          <w:instrText xml:space="preserve"> PAGE   \* MERGEFORMAT </w:instrText>
        </w:r>
        <w:r w:rsidRPr="003F191C">
          <w:rPr>
            <w:rFonts w:ascii="Times New Roman" w:hAnsi="Times New Roman"/>
            <w:sz w:val="16"/>
            <w:szCs w:val="16"/>
          </w:rPr>
          <w:fldChar w:fldCharType="separate"/>
        </w:r>
        <w:r w:rsidR="00812111">
          <w:rPr>
            <w:rFonts w:ascii="Times New Roman" w:hAnsi="Times New Roman"/>
            <w:noProof/>
            <w:sz w:val="16"/>
            <w:szCs w:val="16"/>
          </w:rPr>
          <w:t>1</w:t>
        </w:r>
        <w:r w:rsidRPr="003F191C">
          <w:rPr>
            <w:rFonts w:ascii="Times New Roman" w:hAnsi="Times New Roman"/>
            <w:noProof/>
            <w:sz w:val="16"/>
            <w:szCs w:val="16"/>
          </w:rPr>
          <w:fldChar w:fldCharType="end"/>
        </w:r>
        <w:r>
          <w:rPr>
            <w:rFonts w:ascii="Times New Roman" w:hAnsi="Times New Roman"/>
            <w:noProof/>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911D6" w14:paraId="1F31FB15" w14:textId="77777777" w:rsidTr="391D1FF4">
      <w:trPr>
        <w:trHeight w:val="300"/>
      </w:trPr>
      <w:tc>
        <w:tcPr>
          <w:tcW w:w="3005" w:type="dxa"/>
        </w:tcPr>
        <w:p w14:paraId="634392B9" w14:textId="27B09FCB" w:rsidR="009911D6" w:rsidRDefault="009911D6" w:rsidP="391D1FF4">
          <w:pPr>
            <w:pStyle w:val="Header"/>
            <w:ind w:left="-115"/>
          </w:pPr>
        </w:p>
      </w:tc>
      <w:tc>
        <w:tcPr>
          <w:tcW w:w="3005" w:type="dxa"/>
        </w:tcPr>
        <w:p w14:paraId="7FA25A55" w14:textId="4F4588A4" w:rsidR="009911D6" w:rsidRDefault="009911D6" w:rsidP="391D1FF4">
          <w:pPr>
            <w:pStyle w:val="Header"/>
            <w:jc w:val="center"/>
          </w:pPr>
        </w:p>
      </w:tc>
      <w:tc>
        <w:tcPr>
          <w:tcW w:w="3005" w:type="dxa"/>
        </w:tcPr>
        <w:p w14:paraId="78D67115" w14:textId="2C3E4ACD" w:rsidR="009911D6" w:rsidRDefault="009911D6" w:rsidP="391D1FF4">
          <w:pPr>
            <w:pStyle w:val="Header"/>
            <w:ind w:right="-115"/>
            <w:jc w:val="right"/>
          </w:pPr>
        </w:p>
      </w:tc>
    </w:tr>
  </w:tbl>
  <w:p w14:paraId="39042A55" w14:textId="02A45E92" w:rsidR="009911D6" w:rsidRDefault="009911D6" w:rsidP="391D1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911D6" w14:paraId="25F93522" w14:textId="77777777" w:rsidTr="391D1FF4">
      <w:trPr>
        <w:trHeight w:val="300"/>
      </w:trPr>
      <w:tc>
        <w:tcPr>
          <w:tcW w:w="3005" w:type="dxa"/>
        </w:tcPr>
        <w:p w14:paraId="46A20CBF" w14:textId="34E37818" w:rsidR="009911D6" w:rsidRDefault="009911D6" w:rsidP="391D1FF4">
          <w:pPr>
            <w:pStyle w:val="Header"/>
            <w:ind w:left="-115"/>
          </w:pPr>
        </w:p>
      </w:tc>
      <w:tc>
        <w:tcPr>
          <w:tcW w:w="3005" w:type="dxa"/>
        </w:tcPr>
        <w:p w14:paraId="78EF58DA" w14:textId="10A549A4" w:rsidR="009911D6" w:rsidRDefault="009911D6" w:rsidP="391D1FF4">
          <w:pPr>
            <w:pStyle w:val="Header"/>
            <w:jc w:val="center"/>
          </w:pPr>
        </w:p>
      </w:tc>
      <w:tc>
        <w:tcPr>
          <w:tcW w:w="3005" w:type="dxa"/>
        </w:tcPr>
        <w:p w14:paraId="2EBC7E42" w14:textId="675C6A56" w:rsidR="009911D6" w:rsidRDefault="009911D6" w:rsidP="391D1FF4">
          <w:pPr>
            <w:pStyle w:val="Header"/>
            <w:ind w:right="-115"/>
            <w:jc w:val="right"/>
          </w:pPr>
        </w:p>
      </w:tc>
    </w:tr>
  </w:tbl>
  <w:p w14:paraId="0D70E557" w14:textId="694F4388" w:rsidR="009911D6" w:rsidRDefault="009911D6" w:rsidP="391D1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0BC8" w14:textId="77777777" w:rsidR="008963FA" w:rsidRDefault="008963FA">
      <w:r>
        <w:separator/>
      </w:r>
    </w:p>
  </w:footnote>
  <w:footnote w:type="continuationSeparator" w:id="0">
    <w:p w14:paraId="47022D59" w14:textId="77777777" w:rsidR="008963FA" w:rsidRDefault="00896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1894" w14:textId="77777777" w:rsidR="009911D6" w:rsidRDefault="00000000">
    <w:pPr>
      <w:pStyle w:val="Header"/>
    </w:pPr>
    <w:r>
      <w:rPr>
        <w:noProof/>
      </w:rPr>
      <w:pict w14:anchorId="683E3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2232469" o:spid="_x0000_s1026"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F1A0" w14:textId="2CA0BDE0" w:rsidR="009911D6" w:rsidRPr="00386D93" w:rsidRDefault="009911D6" w:rsidP="00B14D64">
    <w:pPr>
      <w:pStyle w:val="Footer"/>
      <w:jc w:val="right"/>
      <w:rPr>
        <w:color w:val="4C0000"/>
      </w:rPr>
    </w:pPr>
    <w:r>
      <w:rPr>
        <w:noProof/>
        <w:lang w:val="en-IE"/>
      </w:rPr>
      <w:drawing>
        <wp:anchor distT="0" distB="0" distL="114300" distR="114300" simplePos="0" relativeHeight="251656704" behindDoc="0" locked="0" layoutInCell="1" allowOverlap="1" wp14:anchorId="5F57C3E5" wp14:editId="757E5FDD">
          <wp:simplePos x="0" y="0"/>
          <wp:positionH relativeFrom="column">
            <wp:align>left</wp:align>
          </wp:positionH>
          <wp:positionV relativeFrom="paragraph">
            <wp:posOffset>0</wp:posOffset>
          </wp:positionV>
          <wp:extent cx="3448050" cy="523875"/>
          <wp:effectExtent l="0" t="0" r="0" b="0"/>
          <wp:wrapSquare wrapText="bothSides"/>
          <wp:docPr id="11748053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52436" name="Picture 1833352436"/>
                  <pic:cNvPicPr/>
                </pic:nvPicPr>
                <pic:blipFill>
                  <a:blip r:embed="rId1">
                    <a:extLst>
                      <a:ext uri="{28A0092B-C50C-407E-A947-70E740481C1C}">
                        <a14:useLocalDpi xmlns:a14="http://schemas.microsoft.com/office/drawing/2010/main"/>
                      </a:ext>
                    </a:extLst>
                  </a:blip>
                  <a:stretch>
                    <a:fillRect/>
                  </a:stretch>
                </pic:blipFill>
                <pic:spPr>
                  <a:xfrm>
                    <a:off x="0" y="0"/>
                    <a:ext cx="3448050" cy="523875"/>
                  </a:xfrm>
                  <a:prstGeom prst="rect">
                    <a:avLst/>
                  </a:prstGeom>
                </pic:spPr>
              </pic:pic>
            </a:graphicData>
          </a:graphic>
          <wp14:sizeRelH relativeFrom="page">
            <wp14:pctWidth>0</wp14:pctWidth>
          </wp14:sizeRelH>
          <wp14:sizeRelV relativeFrom="page">
            <wp14:pctHeight>0</wp14:pctHeight>
          </wp14:sizeRelV>
        </wp:anchor>
      </w:drawing>
    </w:r>
    <w:r w:rsidRPr="391D1FF4">
      <w:rPr>
        <w:color w:val="4C0000"/>
      </w:rPr>
      <w:t>RFT T&amp;Cs</w:t>
    </w:r>
  </w:p>
  <w:p w14:paraId="502851C1" w14:textId="77777777" w:rsidR="009911D6" w:rsidRPr="00386D93" w:rsidRDefault="009911D6" w:rsidP="00B1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1171" w14:textId="77777777" w:rsidR="009911D6" w:rsidRDefault="00000000">
    <w:pPr>
      <w:pStyle w:val="Header"/>
    </w:pPr>
    <w:r>
      <w:rPr>
        <w:noProof/>
      </w:rPr>
      <w:pict w14:anchorId="367AA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2232468" o:spid="_x0000_s1025"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DD6"/>
    <w:multiLevelType w:val="hybridMultilevel"/>
    <w:tmpl w:val="14A0B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9E3923"/>
    <w:multiLevelType w:val="hybridMultilevel"/>
    <w:tmpl w:val="A0125A8E"/>
    <w:lvl w:ilvl="0" w:tplc="6694B7A4">
      <w:start w:val="1"/>
      <w:numFmt w:val="lowerLetter"/>
      <w:lvlText w:val="%1."/>
      <w:lvlJc w:val="left"/>
      <w:pPr>
        <w:ind w:left="1080" w:hanging="360"/>
      </w:pPr>
      <w:rPr>
        <w:rFonts w:ascii="Calibri" w:hAnsi="Calibri" w:hint="default"/>
        <w:b w:val="0"/>
        <w:i w:val="0"/>
        <w:color w:val="000000"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A3B29F6"/>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C4E3A25"/>
    <w:multiLevelType w:val="multilevel"/>
    <w:tmpl w:val="B5C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F0A9C"/>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EA32C79"/>
    <w:multiLevelType w:val="multilevel"/>
    <w:tmpl w:val="9F54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A5721"/>
    <w:multiLevelType w:val="multilevel"/>
    <w:tmpl w:val="CC56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C20C2"/>
    <w:multiLevelType w:val="hybridMultilevel"/>
    <w:tmpl w:val="C852AE4A"/>
    <w:lvl w:ilvl="0" w:tplc="009CDC5C">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8373DE6"/>
    <w:multiLevelType w:val="multilevel"/>
    <w:tmpl w:val="D9F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217ED"/>
    <w:multiLevelType w:val="hybridMultilevel"/>
    <w:tmpl w:val="45A2BB74"/>
    <w:lvl w:ilvl="0" w:tplc="08090001">
      <w:start w:val="1"/>
      <w:numFmt w:val="bullet"/>
      <w:lvlText w:val=""/>
      <w:lvlJc w:val="left"/>
      <w:pPr>
        <w:tabs>
          <w:tab w:val="num" w:pos="720"/>
        </w:tabs>
        <w:ind w:left="720" w:hanging="360"/>
      </w:pPr>
      <w:rPr>
        <w:rFonts w:ascii="Symbol" w:hAnsi="Symbol" w:hint="default"/>
      </w:rPr>
    </w:lvl>
    <w:lvl w:ilvl="1" w:tplc="D142523E">
      <w:start w:val="1"/>
      <w:numFmt w:val="bullet"/>
      <w:lvlText w:val="-"/>
      <w:lvlJc w:val="left"/>
      <w:pPr>
        <w:tabs>
          <w:tab w:val="num" w:pos="1440"/>
        </w:tabs>
        <w:ind w:left="1440" w:hanging="360"/>
      </w:pPr>
      <w:rPr>
        <w:rFonts w:ascii="Times New Roman" w:eastAsia="Calibri"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AA2C30"/>
    <w:multiLevelType w:val="multilevel"/>
    <w:tmpl w:val="D104FF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BE4F0F6"/>
    <w:multiLevelType w:val="hybridMultilevel"/>
    <w:tmpl w:val="54D00C76"/>
    <w:lvl w:ilvl="0" w:tplc="666EEE44">
      <w:start w:val="1"/>
      <w:numFmt w:val="lowerLetter"/>
      <w:lvlText w:val="%1."/>
      <w:lvlJc w:val="left"/>
      <w:pPr>
        <w:ind w:left="1080" w:hanging="360"/>
      </w:pPr>
    </w:lvl>
    <w:lvl w:ilvl="1" w:tplc="5D5E6686">
      <w:start w:val="1"/>
      <w:numFmt w:val="lowerLetter"/>
      <w:lvlText w:val="%2."/>
      <w:lvlJc w:val="left"/>
      <w:pPr>
        <w:ind w:left="1800" w:hanging="360"/>
      </w:pPr>
    </w:lvl>
    <w:lvl w:ilvl="2" w:tplc="969A238E">
      <w:start w:val="1"/>
      <w:numFmt w:val="lowerRoman"/>
      <w:lvlText w:val="%3."/>
      <w:lvlJc w:val="right"/>
      <w:pPr>
        <w:ind w:left="2520" w:hanging="180"/>
      </w:pPr>
    </w:lvl>
    <w:lvl w:ilvl="3" w:tplc="7812BB3C">
      <w:start w:val="1"/>
      <w:numFmt w:val="decimal"/>
      <w:lvlText w:val="%4."/>
      <w:lvlJc w:val="left"/>
      <w:pPr>
        <w:ind w:left="3240" w:hanging="360"/>
      </w:pPr>
    </w:lvl>
    <w:lvl w:ilvl="4" w:tplc="92E85AF0">
      <w:start w:val="1"/>
      <w:numFmt w:val="lowerLetter"/>
      <w:lvlText w:val="%5."/>
      <w:lvlJc w:val="left"/>
      <w:pPr>
        <w:ind w:left="3960" w:hanging="360"/>
      </w:pPr>
    </w:lvl>
    <w:lvl w:ilvl="5" w:tplc="14AC828C">
      <w:start w:val="1"/>
      <w:numFmt w:val="lowerRoman"/>
      <w:lvlText w:val="%6."/>
      <w:lvlJc w:val="right"/>
      <w:pPr>
        <w:ind w:left="4680" w:hanging="180"/>
      </w:pPr>
    </w:lvl>
    <w:lvl w:ilvl="6" w:tplc="A6A4731C">
      <w:start w:val="1"/>
      <w:numFmt w:val="decimal"/>
      <w:lvlText w:val="%7."/>
      <w:lvlJc w:val="left"/>
      <w:pPr>
        <w:ind w:left="5400" w:hanging="360"/>
      </w:pPr>
    </w:lvl>
    <w:lvl w:ilvl="7" w:tplc="6CDCC290">
      <w:start w:val="1"/>
      <w:numFmt w:val="lowerLetter"/>
      <w:lvlText w:val="%8."/>
      <w:lvlJc w:val="left"/>
      <w:pPr>
        <w:ind w:left="6120" w:hanging="360"/>
      </w:pPr>
    </w:lvl>
    <w:lvl w:ilvl="8" w:tplc="B590F3F0">
      <w:start w:val="1"/>
      <w:numFmt w:val="lowerRoman"/>
      <w:lvlText w:val="%9."/>
      <w:lvlJc w:val="right"/>
      <w:pPr>
        <w:ind w:left="6840" w:hanging="180"/>
      </w:pPr>
    </w:lvl>
  </w:abstractNum>
  <w:abstractNum w:abstractNumId="12" w15:restartNumberingAfterBreak="0">
    <w:nsid w:val="210627C9"/>
    <w:multiLevelType w:val="multilevel"/>
    <w:tmpl w:val="E6A8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22B42"/>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5E50CCF"/>
    <w:multiLevelType w:val="hybridMultilevel"/>
    <w:tmpl w:val="3CAE45F6"/>
    <w:lvl w:ilvl="0" w:tplc="42EA6980">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62062C1"/>
    <w:multiLevelType w:val="multilevel"/>
    <w:tmpl w:val="8D26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F327B"/>
    <w:multiLevelType w:val="multilevel"/>
    <w:tmpl w:val="A01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B7112"/>
    <w:multiLevelType w:val="multilevel"/>
    <w:tmpl w:val="1F7A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1D06E2"/>
    <w:multiLevelType w:val="multilevel"/>
    <w:tmpl w:val="0B6A3DF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A802D93"/>
    <w:multiLevelType w:val="multilevel"/>
    <w:tmpl w:val="2344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191F66"/>
    <w:multiLevelType w:val="multilevel"/>
    <w:tmpl w:val="940E8B5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402D8"/>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48A415F"/>
    <w:multiLevelType w:val="multilevel"/>
    <w:tmpl w:val="373A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862AF3"/>
    <w:multiLevelType w:val="hybridMultilevel"/>
    <w:tmpl w:val="0F0A3FA4"/>
    <w:lvl w:ilvl="0" w:tplc="F976B19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E1150C5"/>
    <w:multiLevelType w:val="hybridMultilevel"/>
    <w:tmpl w:val="9AB49550"/>
    <w:lvl w:ilvl="0" w:tplc="1809000F">
      <w:start w:val="1"/>
      <w:numFmt w:val="decimal"/>
      <w:lvlText w:val="%1."/>
      <w:lvlJc w:val="left"/>
      <w:pPr>
        <w:ind w:left="612" w:hanging="360"/>
      </w:pPr>
    </w:lvl>
    <w:lvl w:ilvl="1" w:tplc="18090019" w:tentative="1">
      <w:start w:val="1"/>
      <w:numFmt w:val="lowerLetter"/>
      <w:lvlText w:val="%2."/>
      <w:lvlJc w:val="left"/>
      <w:pPr>
        <w:ind w:left="1332" w:hanging="360"/>
      </w:pPr>
    </w:lvl>
    <w:lvl w:ilvl="2" w:tplc="1809001B" w:tentative="1">
      <w:start w:val="1"/>
      <w:numFmt w:val="lowerRoman"/>
      <w:lvlText w:val="%3."/>
      <w:lvlJc w:val="right"/>
      <w:pPr>
        <w:ind w:left="2052" w:hanging="180"/>
      </w:pPr>
    </w:lvl>
    <w:lvl w:ilvl="3" w:tplc="1809000F" w:tentative="1">
      <w:start w:val="1"/>
      <w:numFmt w:val="decimal"/>
      <w:lvlText w:val="%4."/>
      <w:lvlJc w:val="left"/>
      <w:pPr>
        <w:ind w:left="2772" w:hanging="360"/>
      </w:pPr>
    </w:lvl>
    <w:lvl w:ilvl="4" w:tplc="18090019" w:tentative="1">
      <w:start w:val="1"/>
      <w:numFmt w:val="lowerLetter"/>
      <w:lvlText w:val="%5."/>
      <w:lvlJc w:val="left"/>
      <w:pPr>
        <w:ind w:left="3492" w:hanging="360"/>
      </w:pPr>
    </w:lvl>
    <w:lvl w:ilvl="5" w:tplc="1809001B" w:tentative="1">
      <w:start w:val="1"/>
      <w:numFmt w:val="lowerRoman"/>
      <w:lvlText w:val="%6."/>
      <w:lvlJc w:val="right"/>
      <w:pPr>
        <w:ind w:left="4212" w:hanging="180"/>
      </w:pPr>
    </w:lvl>
    <w:lvl w:ilvl="6" w:tplc="1809000F" w:tentative="1">
      <w:start w:val="1"/>
      <w:numFmt w:val="decimal"/>
      <w:lvlText w:val="%7."/>
      <w:lvlJc w:val="left"/>
      <w:pPr>
        <w:ind w:left="4932" w:hanging="360"/>
      </w:pPr>
    </w:lvl>
    <w:lvl w:ilvl="7" w:tplc="18090019" w:tentative="1">
      <w:start w:val="1"/>
      <w:numFmt w:val="lowerLetter"/>
      <w:lvlText w:val="%8."/>
      <w:lvlJc w:val="left"/>
      <w:pPr>
        <w:ind w:left="5652" w:hanging="360"/>
      </w:pPr>
    </w:lvl>
    <w:lvl w:ilvl="8" w:tplc="1809001B" w:tentative="1">
      <w:start w:val="1"/>
      <w:numFmt w:val="lowerRoman"/>
      <w:lvlText w:val="%9."/>
      <w:lvlJc w:val="right"/>
      <w:pPr>
        <w:ind w:left="6372" w:hanging="180"/>
      </w:pPr>
    </w:lvl>
  </w:abstractNum>
  <w:abstractNum w:abstractNumId="25" w15:restartNumberingAfterBreak="0">
    <w:nsid w:val="3FC938E8"/>
    <w:multiLevelType w:val="multilevel"/>
    <w:tmpl w:val="B4BC1A52"/>
    <w:lvl w:ilvl="0">
      <w:start w:val="1"/>
      <w:numFmt w:val="decimal"/>
      <w:lvlText w:val="%1"/>
      <w:lvlJc w:val="left"/>
      <w:pPr>
        <w:ind w:left="360" w:hanging="360"/>
      </w:pPr>
      <w:rPr>
        <w:rFonts w:hint="default"/>
        <w:b/>
        <w:color w:val="808080" w:themeColor="background1" w:themeShade="80"/>
        <w:sz w:val="28"/>
      </w:rPr>
    </w:lvl>
    <w:lvl w:ilvl="1">
      <w:start w:val="1"/>
      <w:numFmt w:val="decimal"/>
      <w:lvlText w:val="%1.%2"/>
      <w:lvlJc w:val="left"/>
      <w:pPr>
        <w:ind w:left="360" w:hanging="360"/>
      </w:pPr>
      <w:rPr>
        <w:rFonts w:hint="default"/>
        <w:b/>
        <w:color w:val="808080" w:themeColor="background1" w:themeShade="80"/>
        <w:sz w:val="28"/>
      </w:rPr>
    </w:lvl>
    <w:lvl w:ilvl="2">
      <w:start w:val="1"/>
      <w:numFmt w:val="decimal"/>
      <w:lvlText w:val="%1.%2.%3"/>
      <w:lvlJc w:val="left"/>
      <w:pPr>
        <w:ind w:left="720" w:hanging="720"/>
      </w:pPr>
      <w:rPr>
        <w:rFonts w:hint="default"/>
        <w:b/>
        <w:color w:val="808080" w:themeColor="background1" w:themeShade="80"/>
        <w:sz w:val="28"/>
      </w:rPr>
    </w:lvl>
    <w:lvl w:ilvl="3">
      <w:start w:val="1"/>
      <w:numFmt w:val="decimal"/>
      <w:lvlText w:val="%1.%2.%3.%4"/>
      <w:lvlJc w:val="left"/>
      <w:pPr>
        <w:ind w:left="720" w:hanging="720"/>
      </w:pPr>
      <w:rPr>
        <w:rFonts w:hint="default"/>
        <w:b/>
        <w:color w:val="808080" w:themeColor="background1" w:themeShade="80"/>
        <w:sz w:val="28"/>
      </w:rPr>
    </w:lvl>
    <w:lvl w:ilvl="4">
      <w:start w:val="1"/>
      <w:numFmt w:val="decimal"/>
      <w:lvlText w:val="%1.%2.%3.%4.%5"/>
      <w:lvlJc w:val="left"/>
      <w:pPr>
        <w:ind w:left="720" w:hanging="720"/>
      </w:pPr>
      <w:rPr>
        <w:rFonts w:hint="default"/>
        <w:b/>
        <w:color w:val="808080" w:themeColor="background1" w:themeShade="80"/>
        <w:sz w:val="28"/>
      </w:rPr>
    </w:lvl>
    <w:lvl w:ilvl="5">
      <w:start w:val="1"/>
      <w:numFmt w:val="decimal"/>
      <w:lvlText w:val="%1.%2.%3.%4.%5.%6"/>
      <w:lvlJc w:val="left"/>
      <w:pPr>
        <w:ind w:left="1080" w:hanging="1080"/>
      </w:pPr>
      <w:rPr>
        <w:rFonts w:hint="default"/>
        <w:b/>
        <w:color w:val="808080" w:themeColor="background1" w:themeShade="80"/>
        <w:sz w:val="28"/>
      </w:rPr>
    </w:lvl>
    <w:lvl w:ilvl="6">
      <w:start w:val="1"/>
      <w:numFmt w:val="decimal"/>
      <w:lvlText w:val="%1.%2.%3.%4.%5.%6.%7"/>
      <w:lvlJc w:val="left"/>
      <w:pPr>
        <w:ind w:left="1080" w:hanging="1080"/>
      </w:pPr>
      <w:rPr>
        <w:rFonts w:hint="default"/>
        <w:b/>
        <w:color w:val="808080" w:themeColor="background1" w:themeShade="80"/>
        <w:sz w:val="28"/>
      </w:rPr>
    </w:lvl>
    <w:lvl w:ilvl="7">
      <w:start w:val="1"/>
      <w:numFmt w:val="decimal"/>
      <w:lvlText w:val="%1.%2.%3.%4.%5.%6.%7.%8"/>
      <w:lvlJc w:val="left"/>
      <w:pPr>
        <w:ind w:left="1440" w:hanging="1440"/>
      </w:pPr>
      <w:rPr>
        <w:rFonts w:hint="default"/>
        <w:b/>
        <w:color w:val="808080" w:themeColor="background1" w:themeShade="80"/>
        <w:sz w:val="28"/>
      </w:rPr>
    </w:lvl>
    <w:lvl w:ilvl="8">
      <w:start w:val="1"/>
      <w:numFmt w:val="decimal"/>
      <w:lvlText w:val="%1.%2.%3.%4.%5.%6.%7.%8.%9"/>
      <w:lvlJc w:val="left"/>
      <w:pPr>
        <w:ind w:left="1440" w:hanging="1440"/>
      </w:pPr>
      <w:rPr>
        <w:rFonts w:hint="default"/>
        <w:b/>
        <w:color w:val="808080" w:themeColor="background1" w:themeShade="80"/>
        <w:sz w:val="28"/>
      </w:rPr>
    </w:lvl>
  </w:abstractNum>
  <w:abstractNum w:abstractNumId="26" w15:restartNumberingAfterBreak="0">
    <w:nsid w:val="46352FDE"/>
    <w:multiLevelType w:val="hybridMultilevel"/>
    <w:tmpl w:val="A714415C"/>
    <w:lvl w:ilvl="0" w:tplc="AE823CE6">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6BE1B68"/>
    <w:multiLevelType w:val="hybridMultilevel"/>
    <w:tmpl w:val="4FD0730A"/>
    <w:lvl w:ilvl="0" w:tplc="AEA6B594">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6E049AC"/>
    <w:multiLevelType w:val="hybridMultilevel"/>
    <w:tmpl w:val="0FAA325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1027CC"/>
    <w:multiLevelType w:val="multilevel"/>
    <w:tmpl w:val="0AF0D69A"/>
    <w:lvl w:ilvl="0">
      <w:start w:val="4"/>
      <w:numFmt w:val="decimal"/>
      <w:lvlText w:val="%1"/>
      <w:lvlJc w:val="left"/>
      <w:pPr>
        <w:ind w:left="375" w:hanging="375"/>
      </w:pPr>
      <w:rPr>
        <w:rFonts w:hint="default"/>
        <w:b/>
        <w:color w:val="808080"/>
        <w:sz w:val="28"/>
      </w:rPr>
    </w:lvl>
    <w:lvl w:ilvl="1">
      <w:start w:val="1"/>
      <w:numFmt w:val="decimal"/>
      <w:lvlText w:val="%1.%2"/>
      <w:lvlJc w:val="left"/>
      <w:pPr>
        <w:ind w:left="375" w:hanging="375"/>
      </w:pPr>
      <w:rPr>
        <w:rFonts w:hint="default"/>
        <w:b/>
        <w:color w:val="808080"/>
        <w:sz w:val="28"/>
      </w:rPr>
    </w:lvl>
    <w:lvl w:ilvl="2">
      <w:start w:val="1"/>
      <w:numFmt w:val="decimal"/>
      <w:lvlText w:val="%1.%2.%3"/>
      <w:lvlJc w:val="left"/>
      <w:pPr>
        <w:ind w:left="720" w:hanging="720"/>
      </w:pPr>
      <w:rPr>
        <w:rFonts w:hint="default"/>
        <w:b/>
        <w:color w:val="808080"/>
        <w:sz w:val="28"/>
      </w:rPr>
    </w:lvl>
    <w:lvl w:ilvl="3">
      <w:start w:val="1"/>
      <w:numFmt w:val="decimal"/>
      <w:lvlText w:val="%1.%2.%3.%4"/>
      <w:lvlJc w:val="left"/>
      <w:pPr>
        <w:ind w:left="720" w:hanging="720"/>
      </w:pPr>
      <w:rPr>
        <w:rFonts w:hint="default"/>
        <w:b/>
        <w:color w:val="808080"/>
        <w:sz w:val="28"/>
      </w:rPr>
    </w:lvl>
    <w:lvl w:ilvl="4">
      <w:start w:val="1"/>
      <w:numFmt w:val="decimal"/>
      <w:lvlText w:val="%1.%2.%3.%4.%5"/>
      <w:lvlJc w:val="left"/>
      <w:pPr>
        <w:ind w:left="1080" w:hanging="1080"/>
      </w:pPr>
      <w:rPr>
        <w:rFonts w:hint="default"/>
        <w:b/>
        <w:color w:val="808080"/>
        <w:sz w:val="28"/>
      </w:rPr>
    </w:lvl>
    <w:lvl w:ilvl="5">
      <w:start w:val="1"/>
      <w:numFmt w:val="decimal"/>
      <w:lvlText w:val="%1.%2.%3.%4.%5.%6"/>
      <w:lvlJc w:val="left"/>
      <w:pPr>
        <w:ind w:left="1080" w:hanging="1080"/>
      </w:pPr>
      <w:rPr>
        <w:rFonts w:hint="default"/>
        <w:b/>
        <w:color w:val="808080"/>
        <w:sz w:val="28"/>
      </w:rPr>
    </w:lvl>
    <w:lvl w:ilvl="6">
      <w:start w:val="1"/>
      <w:numFmt w:val="decimal"/>
      <w:lvlText w:val="%1.%2.%3.%4.%5.%6.%7"/>
      <w:lvlJc w:val="left"/>
      <w:pPr>
        <w:ind w:left="1440" w:hanging="1440"/>
      </w:pPr>
      <w:rPr>
        <w:rFonts w:hint="default"/>
        <w:b/>
        <w:color w:val="808080"/>
        <w:sz w:val="28"/>
      </w:rPr>
    </w:lvl>
    <w:lvl w:ilvl="7">
      <w:start w:val="1"/>
      <w:numFmt w:val="decimal"/>
      <w:lvlText w:val="%1.%2.%3.%4.%5.%6.%7.%8"/>
      <w:lvlJc w:val="left"/>
      <w:pPr>
        <w:ind w:left="1440" w:hanging="1440"/>
      </w:pPr>
      <w:rPr>
        <w:rFonts w:hint="default"/>
        <w:b/>
        <w:color w:val="808080"/>
        <w:sz w:val="28"/>
      </w:rPr>
    </w:lvl>
    <w:lvl w:ilvl="8">
      <w:start w:val="1"/>
      <w:numFmt w:val="decimal"/>
      <w:lvlText w:val="%1.%2.%3.%4.%5.%6.%7.%8.%9"/>
      <w:lvlJc w:val="left"/>
      <w:pPr>
        <w:ind w:left="1440" w:hanging="1440"/>
      </w:pPr>
      <w:rPr>
        <w:rFonts w:hint="default"/>
        <w:b/>
        <w:color w:val="808080"/>
        <w:sz w:val="28"/>
      </w:rPr>
    </w:lvl>
  </w:abstractNum>
  <w:abstractNum w:abstractNumId="30" w15:restartNumberingAfterBreak="0">
    <w:nsid w:val="53AC2D8B"/>
    <w:multiLevelType w:val="multilevel"/>
    <w:tmpl w:val="BAEC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9C20B4"/>
    <w:multiLevelType w:val="hybridMultilevel"/>
    <w:tmpl w:val="953C92CA"/>
    <w:lvl w:ilvl="0" w:tplc="42EA6980">
      <w:start w:val="1"/>
      <w:numFmt w:val="lowerLetter"/>
      <w:lvlText w:val="%1."/>
      <w:lvlJc w:val="left"/>
      <w:pPr>
        <w:ind w:left="835" w:hanging="360"/>
      </w:pPr>
      <w:rPr>
        <w:rFonts w:ascii="Calibri" w:hAnsi="Calibri" w:hint="default"/>
        <w:b w:val="0"/>
        <w:i w:val="0"/>
        <w:color w:val="000000" w:themeColor="text1"/>
        <w:sz w:val="22"/>
      </w:rPr>
    </w:lvl>
    <w:lvl w:ilvl="1" w:tplc="14090019" w:tentative="1">
      <w:start w:val="1"/>
      <w:numFmt w:val="lowerLetter"/>
      <w:lvlText w:val="%2."/>
      <w:lvlJc w:val="left"/>
      <w:pPr>
        <w:ind w:left="1555" w:hanging="360"/>
      </w:pPr>
    </w:lvl>
    <w:lvl w:ilvl="2" w:tplc="1409001B" w:tentative="1">
      <w:start w:val="1"/>
      <w:numFmt w:val="lowerRoman"/>
      <w:lvlText w:val="%3."/>
      <w:lvlJc w:val="right"/>
      <w:pPr>
        <w:ind w:left="2275" w:hanging="180"/>
      </w:pPr>
    </w:lvl>
    <w:lvl w:ilvl="3" w:tplc="1409000F" w:tentative="1">
      <w:start w:val="1"/>
      <w:numFmt w:val="decimal"/>
      <w:lvlText w:val="%4."/>
      <w:lvlJc w:val="left"/>
      <w:pPr>
        <w:ind w:left="2995" w:hanging="360"/>
      </w:pPr>
    </w:lvl>
    <w:lvl w:ilvl="4" w:tplc="14090019" w:tentative="1">
      <w:start w:val="1"/>
      <w:numFmt w:val="lowerLetter"/>
      <w:lvlText w:val="%5."/>
      <w:lvlJc w:val="left"/>
      <w:pPr>
        <w:ind w:left="3715" w:hanging="360"/>
      </w:pPr>
    </w:lvl>
    <w:lvl w:ilvl="5" w:tplc="1409001B" w:tentative="1">
      <w:start w:val="1"/>
      <w:numFmt w:val="lowerRoman"/>
      <w:lvlText w:val="%6."/>
      <w:lvlJc w:val="right"/>
      <w:pPr>
        <w:ind w:left="4435" w:hanging="180"/>
      </w:pPr>
    </w:lvl>
    <w:lvl w:ilvl="6" w:tplc="1409000F" w:tentative="1">
      <w:start w:val="1"/>
      <w:numFmt w:val="decimal"/>
      <w:lvlText w:val="%7."/>
      <w:lvlJc w:val="left"/>
      <w:pPr>
        <w:ind w:left="5155" w:hanging="360"/>
      </w:pPr>
    </w:lvl>
    <w:lvl w:ilvl="7" w:tplc="14090019" w:tentative="1">
      <w:start w:val="1"/>
      <w:numFmt w:val="lowerLetter"/>
      <w:lvlText w:val="%8."/>
      <w:lvlJc w:val="left"/>
      <w:pPr>
        <w:ind w:left="5875" w:hanging="360"/>
      </w:pPr>
    </w:lvl>
    <w:lvl w:ilvl="8" w:tplc="1409001B" w:tentative="1">
      <w:start w:val="1"/>
      <w:numFmt w:val="lowerRoman"/>
      <w:lvlText w:val="%9."/>
      <w:lvlJc w:val="right"/>
      <w:pPr>
        <w:ind w:left="6595" w:hanging="180"/>
      </w:pPr>
    </w:lvl>
  </w:abstractNum>
  <w:abstractNum w:abstractNumId="32" w15:restartNumberingAfterBreak="0">
    <w:nsid w:val="5FDF44A5"/>
    <w:multiLevelType w:val="multilevel"/>
    <w:tmpl w:val="3CF4BC24"/>
    <w:lvl w:ilvl="0">
      <w:start w:val="1"/>
      <w:numFmt w:val="bullet"/>
      <w:lvlText w:val=""/>
      <w:lvlJc w:val="left"/>
      <w:pPr>
        <w:tabs>
          <w:tab w:val="num" w:pos="1111"/>
        </w:tabs>
        <w:ind w:left="1111" w:hanging="360"/>
      </w:pPr>
      <w:rPr>
        <w:rFonts w:ascii="Symbol" w:hAnsi="Symbol" w:hint="default"/>
        <w:sz w:val="20"/>
      </w:rPr>
    </w:lvl>
    <w:lvl w:ilvl="1" w:tentative="1">
      <w:start w:val="1"/>
      <w:numFmt w:val="bullet"/>
      <w:lvlText w:val="o"/>
      <w:lvlJc w:val="left"/>
      <w:pPr>
        <w:tabs>
          <w:tab w:val="num" w:pos="1831"/>
        </w:tabs>
        <w:ind w:left="1831" w:hanging="360"/>
      </w:pPr>
      <w:rPr>
        <w:rFonts w:ascii="Courier New" w:hAnsi="Courier New" w:hint="default"/>
        <w:sz w:val="20"/>
      </w:rPr>
    </w:lvl>
    <w:lvl w:ilvl="2" w:tentative="1">
      <w:start w:val="1"/>
      <w:numFmt w:val="bullet"/>
      <w:lvlText w:val=""/>
      <w:lvlJc w:val="left"/>
      <w:pPr>
        <w:tabs>
          <w:tab w:val="num" w:pos="2551"/>
        </w:tabs>
        <w:ind w:left="2551" w:hanging="360"/>
      </w:pPr>
      <w:rPr>
        <w:rFonts w:ascii="Wingdings" w:hAnsi="Wingdings" w:hint="default"/>
        <w:sz w:val="20"/>
      </w:rPr>
    </w:lvl>
    <w:lvl w:ilvl="3" w:tentative="1">
      <w:start w:val="1"/>
      <w:numFmt w:val="bullet"/>
      <w:lvlText w:val=""/>
      <w:lvlJc w:val="left"/>
      <w:pPr>
        <w:tabs>
          <w:tab w:val="num" w:pos="3271"/>
        </w:tabs>
        <w:ind w:left="3271" w:hanging="360"/>
      </w:pPr>
      <w:rPr>
        <w:rFonts w:ascii="Wingdings" w:hAnsi="Wingdings" w:hint="default"/>
        <w:sz w:val="20"/>
      </w:rPr>
    </w:lvl>
    <w:lvl w:ilvl="4" w:tentative="1">
      <w:start w:val="1"/>
      <w:numFmt w:val="bullet"/>
      <w:lvlText w:val=""/>
      <w:lvlJc w:val="left"/>
      <w:pPr>
        <w:tabs>
          <w:tab w:val="num" w:pos="3991"/>
        </w:tabs>
        <w:ind w:left="3991" w:hanging="360"/>
      </w:pPr>
      <w:rPr>
        <w:rFonts w:ascii="Wingdings" w:hAnsi="Wingdings" w:hint="default"/>
        <w:sz w:val="20"/>
      </w:rPr>
    </w:lvl>
    <w:lvl w:ilvl="5" w:tentative="1">
      <w:start w:val="1"/>
      <w:numFmt w:val="bullet"/>
      <w:lvlText w:val=""/>
      <w:lvlJc w:val="left"/>
      <w:pPr>
        <w:tabs>
          <w:tab w:val="num" w:pos="4711"/>
        </w:tabs>
        <w:ind w:left="4711" w:hanging="360"/>
      </w:pPr>
      <w:rPr>
        <w:rFonts w:ascii="Wingdings" w:hAnsi="Wingdings" w:hint="default"/>
        <w:sz w:val="20"/>
      </w:rPr>
    </w:lvl>
    <w:lvl w:ilvl="6" w:tentative="1">
      <w:start w:val="1"/>
      <w:numFmt w:val="bullet"/>
      <w:lvlText w:val=""/>
      <w:lvlJc w:val="left"/>
      <w:pPr>
        <w:tabs>
          <w:tab w:val="num" w:pos="5431"/>
        </w:tabs>
        <w:ind w:left="5431" w:hanging="360"/>
      </w:pPr>
      <w:rPr>
        <w:rFonts w:ascii="Wingdings" w:hAnsi="Wingdings" w:hint="default"/>
        <w:sz w:val="20"/>
      </w:rPr>
    </w:lvl>
    <w:lvl w:ilvl="7" w:tentative="1">
      <w:start w:val="1"/>
      <w:numFmt w:val="bullet"/>
      <w:lvlText w:val=""/>
      <w:lvlJc w:val="left"/>
      <w:pPr>
        <w:tabs>
          <w:tab w:val="num" w:pos="6151"/>
        </w:tabs>
        <w:ind w:left="6151" w:hanging="360"/>
      </w:pPr>
      <w:rPr>
        <w:rFonts w:ascii="Wingdings" w:hAnsi="Wingdings" w:hint="default"/>
        <w:sz w:val="20"/>
      </w:rPr>
    </w:lvl>
    <w:lvl w:ilvl="8" w:tentative="1">
      <w:start w:val="1"/>
      <w:numFmt w:val="bullet"/>
      <w:lvlText w:val=""/>
      <w:lvlJc w:val="left"/>
      <w:pPr>
        <w:tabs>
          <w:tab w:val="num" w:pos="6871"/>
        </w:tabs>
        <w:ind w:left="6871" w:hanging="360"/>
      </w:pPr>
      <w:rPr>
        <w:rFonts w:ascii="Wingdings" w:hAnsi="Wingdings" w:hint="default"/>
        <w:sz w:val="20"/>
      </w:rPr>
    </w:lvl>
  </w:abstractNum>
  <w:abstractNum w:abstractNumId="33" w15:restartNumberingAfterBreak="0">
    <w:nsid w:val="619F61AB"/>
    <w:multiLevelType w:val="multilevel"/>
    <w:tmpl w:val="4FF4D240"/>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4321D3E"/>
    <w:multiLevelType w:val="hybridMultilevel"/>
    <w:tmpl w:val="027484F6"/>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762797A"/>
    <w:multiLevelType w:val="multilevel"/>
    <w:tmpl w:val="00C6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B7482C"/>
    <w:multiLevelType w:val="multilevel"/>
    <w:tmpl w:val="6F707F7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7" w15:restartNumberingAfterBreak="0">
    <w:nsid w:val="6CD16867"/>
    <w:multiLevelType w:val="multilevel"/>
    <w:tmpl w:val="10D6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AB123C"/>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8B33C09"/>
    <w:multiLevelType w:val="hybridMultilevel"/>
    <w:tmpl w:val="C5F001E0"/>
    <w:lvl w:ilvl="0" w:tplc="C214F198">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79106369">
    <w:abstractNumId w:val="11"/>
  </w:num>
  <w:num w:numId="2" w16cid:durableId="371854771">
    <w:abstractNumId w:val="25"/>
  </w:num>
  <w:num w:numId="3" w16cid:durableId="1208101629">
    <w:abstractNumId w:val="31"/>
  </w:num>
  <w:num w:numId="4" w16cid:durableId="379864358">
    <w:abstractNumId w:val="14"/>
  </w:num>
  <w:num w:numId="5" w16cid:durableId="1569417007">
    <w:abstractNumId w:val="1"/>
  </w:num>
  <w:num w:numId="6" w16cid:durableId="511601823">
    <w:abstractNumId w:val="18"/>
  </w:num>
  <w:num w:numId="7" w16cid:durableId="1798985522">
    <w:abstractNumId w:val="39"/>
  </w:num>
  <w:num w:numId="8" w16cid:durableId="8093205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62127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639906">
    <w:abstractNumId w:val="7"/>
  </w:num>
  <w:num w:numId="11" w16cid:durableId="268318732">
    <w:abstractNumId w:val="27"/>
  </w:num>
  <w:num w:numId="12" w16cid:durableId="1609846658">
    <w:abstractNumId w:val="0"/>
  </w:num>
  <w:num w:numId="13" w16cid:durableId="791096335">
    <w:abstractNumId w:val="28"/>
  </w:num>
  <w:num w:numId="14" w16cid:durableId="73744892">
    <w:abstractNumId w:val="29"/>
  </w:num>
  <w:num w:numId="15" w16cid:durableId="580607140">
    <w:abstractNumId w:val="23"/>
  </w:num>
  <w:num w:numId="16" w16cid:durableId="1352561739">
    <w:abstractNumId w:val="9"/>
  </w:num>
  <w:num w:numId="17" w16cid:durableId="1468475062">
    <w:abstractNumId w:val="32"/>
  </w:num>
  <w:num w:numId="18" w16cid:durableId="1523588281">
    <w:abstractNumId w:val="36"/>
  </w:num>
  <w:num w:numId="19" w16cid:durableId="2141267824">
    <w:abstractNumId w:val="34"/>
  </w:num>
  <w:num w:numId="20" w16cid:durableId="1323655897">
    <w:abstractNumId w:val="2"/>
  </w:num>
  <w:num w:numId="21" w16cid:durableId="1963999974">
    <w:abstractNumId w:val="13"/>
  </w:num>
  <w:num w:numId="22" w16cid:durableId="1891645483">
    <w:abstractNumId w:val="21"/>
  </w:num>
  <w:num w:numId="23" w16cid:durableId="1215043223">
    <w:abstractNumId w:val="38"/>
  </w:num>
  <w:num w:numId="24" w16cid:durableId="1266689907">
    <w:abstractNumId w:val="4"/>
  </w:num>
  <w:num w:numId="25" w16cid:durableId="1018699466">
    <w:abstractNumId w:val="33"/>
  </w:num>
  <w:num w:numId="26" w16cid:durableId="1775056921">
    <w:abstractNumId w:val="12"/>
  </w:num>
  <w:num w:numId="27" w16cid:durableId="2141023842">
    <w:abstractNumId w:val="35"/>
  </w:num>
  <w:num w:numId="28" w16cid:durableId="703677898">
    <w:abstractNumId w:val="37"/>
  </w:num>
  <w:num w:numId="29" w16cid:durableId="1682582441">
    <w:abstractNumId w:val="3"/>
  </w:num>
  <w:num w:numId="30" w16cid:durableId="1086995711">
    <w:abstractNumId w:val="16"/>
  </w:num>
  <w:num w:numId="31" w16cid:durableId="912592710">
    <w:abstractNumId w:val="17"/>
  </w:num>
  <w:num w:numId="32" w16cid:durableId="212737668">
    <w:abstractNumId w:val="19"/>
  </w:num>
  <w:num w:numId="33" w16cid:durableId="2091195631">
    <w:abstractNumId w:val="15"/>
  </w:num>
  <w:num w:numId="34" w16cid:durableId="1901600187">
    <w:abstractNumId w:val="8"/>
  </w:num>
  <w:num w:numId="35" w16cid:durableId="38746673">
    <w:abstractNumId w:val="5"/>
  </w:num>
  <w:num w:numId="36" w16cid:durableId="2068455898">
    <w:abstractNumId w:val="6"/>
  </w:num>
  <w:num w:numId="37" w16cid:durableId="874735161">
    <w:abstractNumId w:val="30"/>
  </w:num>
  <w:num w:numId="38" w16cid:durableId="810950661">
    <w:abstractNumId w:val="10"/>
  </w:num>
  <w:num w:numId="39" w16cid:durableId="1422339479">
    <w:abstractNumId w:val="22"/>
  </w:num>
  <w:num w:numId="40" w16cid:durableId="1588921762">
    <w:abstractNumId w:val="24"/>
  </w:num>
  <w:num w:numId="41" w16cid:durableId="1712152124">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94"/>
    <w:rsid w:val="00003CC0"/>
    <w:rsid w:val="00014D33"/>
    <w:rsid w:val="00016E7C"/>
    <w:rsid w:val="00023457"/>
    <w:rsid w:val="000257F0"/>
    <w:rsid w:val="00036B5B"/>
    <w:rsid w:val="00064208"/>
    <w:rsid w:val="000863EB"/>
    <w:rsid w:val="000A4060"/>
    <w:rsid w:val="000AE484"/>
    <w:rsid w:val="000C0244"/>
    <w:rsid w:val="000C06A8"/>
    <w:rsid w:val="000C6BDF"/>
    <w:rsid w:val="0013171F"/>
    <w:rsid w:val="00181257"/>
    <w:rsid w:val="0019723E"/>
    <w:rsid w:val="001A3DF9"/>
    <w:rsid w:val="001B41E1"/>
    <w:rsid w:val="001B6DCF"/>
    <w:rsid w:val="001C064E"/>
    <w:rsid w:val="001E24C3"/>
    <w:rsid w:val="002164F6"/>
    <w:rsid w:val="0022424F"/>
    <w:rsid w:val="00244E3A"/>
    <w:rsid w:val="002452CF"/>
    <w:rsid w:val="00245AF7"/>
    <w:rsid w:val="00253B97"/>
    <w:rsid w:val="00254001"/>
    <w:rsid w:val="00275DED"/>
    <w:rsid w:val="0027607B"/>
    <w:rsid w:val="00296E3A"/>
    <w:rsid w:val="002A2E47"/>
    <w:rsid w:val="002B4E52"/>
    <w:rsid w:val="002B7883"/>
    <w:rsid w:val="002C548E"/>
    <w:rsid w:val="002E68C7"/>
    <w:rsid w:val="002F2618"/>
    <w:rsid w:val="003064BB"/>
    <w:rsid w:val="00311A84"/>
    <w:rsid w:val="003822D8"/>
    <w:rsid w:val="003B26C9"/>
    <w:rsid w:val="003E2A54"/>
    <w:rsid w:val="003F7820"/>
    <w:rsid w:val="00400A44"/>
    <w:rsid w:val="00413A34"/>
    <w:rsid w:val="004176AB"/>
    <w:rsid w:val="00426B16"/>
    <w:rsid w:val="004416EC"/>
    <w:rsid w:val="00443353"/>
    <w:rsid w:val="004636DD"/>
    <w:rsid w:val="0046776E"/>
    <w:rsid w:val="0048588F"/>
    <w:rsid w:val="00486593"/>
    <w:rsid w:val="00490C2A"/>
    <w:rsid w:val="00495CAC"/>
    <w:rsid w:val="004A7332"/>
    <w:rsid w:val="004D7119"/>
    <w:rsid w:val="004E157B"/>
    <w:rsid w:val="005034F9"/>
    <w:rsid w:val="005261E5"/>
    <w:rsid w:val="00532894"/>
    <w:rsid w:val="00590F7C"/>
    <w:rsid w:val="005A4ECE"/>
    <w:rsid w:val="005B72CB"/>
    <w:rsid w:val="005D441F"/>
    <w:rsid w:val="005D5500"/>
    <w:rsid w:val="005E18AF"/>
    <w:rsid w:val="005E4546"/>
    <w:rsid w:val="006164C3"/>
    <w:rsid w:val="00624F83"/>
    <w:rsid w:val="00635C76"/>
    <w:rsid w:val="006400BF"/>
    <w:rsid w:val="00643A2C"/>
    <w:rsid w:val="00651696"/>
    <w:rsid w:val="00653B3E"/>
    <w:rsid w:val="00674E40"/>
    <w:rsid w:val="0068310E"/>
    <w:rsid w:val="00686C27"/>
    <w:rsid w:val="006A464B"/>
    <w:rsid w:val="006A64C9"/>
    <w:rsid w:val="007038FB"/>
    <w:rsid w:val="00737191"/>
    <w:rsid w:val="00741508"/>
    <w:rsid w:val="007542C9"/>
    <w:rsid w:val="00754F3F"/>
    <w:rsid w:val="00772E2D"/>
    <w:rsid w:val="00791E6C"/>
    <w:rsid w:val="007A280B"/>
    <w:rsid w:val="007A2E99"/>
    <w:rsid w:val="007A4D92"/>
    <w:rsid w:val="007B38C1"/>
    <w:rsid w:val="007C0519"/>
    <w:rsid w:val="007C5837"/>
    <w:rsid w:val="007D5EA0"/>
    <w:rsid w:val="007E0F4B"/>
    <w:rsid w:val="007F6A68"/>
    <w:rsid w:val="007F6BA0"/>
    <w:rsid w:val="007F71EC"/>
    <w:rsid w:val="0080053D"/>
    <w:rsid w:val="00803B94"/>
    <w:rsid w:val="00806542"/>
    <w:rsid w:val="00806712"/>
    <w:rsid w:val="00812111"/>
    <w:rsid w:val="0082180A"/>
    <w:rsid w:val="00826655"/>
    <w:rsid w:val="00832EF9"/>
    <w:rsid w:val="00846562"/>
    <w:rsid w:val="008516B8"/>
    <w:rsid w:val="0086402F"/>
    <w:rsid w:val="00876491"/>
    <w:rsid w:val="008963FA"/>
    <w:rsid w:val="008A5D23"/>
    <w:rsid w:val="008C0184"/>
    <w:rsid w:val="008C3BB3"/>
    <w:rsid w:val="00903EE0"/>
    <w:rsid w:val="00930F55"/>
    <w:rsid w:val="00935288"/>
    <w:rsid w:val="00942462"/>
    <w:rsid w:val="00957634"/>
    <w:rsid w:val="009911D6"/>
    <w:rsid w:val="00995130"/>
    <w:rsid w:val="00997177"/>
    <w:rsid w:val="009B068E"/>
    <w:rsid w:val="009E2764"/>
    <w:rsid w:val="009F69DD"/>
    <w:rsid w:val="00A16B56"/>
    <w:rsid w:val="00A171FC"/>
    <w:rsid w:val="00A51AE1"/>
    <w:rsid w:val="00A63FB5"/>
    <w:rsid w:val="00A647F1"/>
    <w:rsid w:val="00A71FF7"/>
    <w:rsid w:val="00A81D91"/>
    <w:rsid w:val="00A95794"/>
    <w:rsid w:val="00A95DAA"/>
    <w:rsid w:val="00AA7342"/>
    <w:rsid w:val="00AC241E"/>
    <w:rsid w:val="00B14D64"/>
    <w:rsid w:val="00B171DC"/>
    <w:rsid w:val="00B25EA4"/>
    <w:rsid w:val="00B268EE"/>
    <w:rsid w:val="00B40EED"/>
    <w:rsid w:val="00B66027"/>
    <w:rsid w:val="00BA3810"/>
    <w:rsid w:val="00BD372D"/>
    <w:rsid w:val="00BD593B"/>
    <w:rsid w:val="00C36609"/>
    <w:rsid w:val="00C36A65"/>
    <w:rsid w:val="00C44D0F"/>
    <w:rsid w:val="00C72954"/>
    <w:rsid w:val="00C7388A"/>
    <w:rsid w:val="00C73FCB"/>
    <w:rsid w:val="00C853B8"/>
    <w:rsid w:val="00CA1C77"/>
    <w:rsid w:val="00CA7440"/>
    <w:rsid w:val="00CB3DCA"/>
    <w:rsid w:val="00CF2207"/>
    <w:rsid w:val="00D55781"/>
    <w:rsid w:val="00D64DD9"/>
    <w:rsid w:val="00D66910"/>
    <w:rsid w:val="00D74BE0"/>
    <w:rsid w:val="00D96109"/>
    <w:rsid w:val="00DC0E51"/>
    <w:rsid w:val="00DC3184"/>
    <w:rsid w:val="00DD3042"/>
    <w:rsid w:val="00DD7E13"/>
    <w:rsid w:val="00E013A9"/>
    <w:rsid w:val="00E05AD0"/>
    <w:rsid w:val="00E10F9C"/>
    <w:rsid w:val="00E46A11"/>
    <w:rsid w:val="00E637F1"/>
    <w:rsid w:val="00E73174"/>
    <w:rsid w:val="00EA60EF"/>
    <w:rsid w:val="00EB0E6F"/>
    <w:rsid w:val="00EB60C5"/>
    <w:rsid w:val="00EC0E0C"/>
    <w:rsid w:val="00EC444E"/>
    <w:rsid w:val="00EC52B0"/>
    <w:rsid w:val="00EC54E8"/>
    <w:rsid w:val="00EC56E7"/>
    <w:rsid w:val="00ED2232"/>
    <w:rsid w:val="00EE332E"/>
    <w:rsid w:val="00F11197"/>
    <w:rsid w:val="00F14A62"/>
    <w:rsid w:val="00F24F79"/>
    <w:rsid w:val="00F41B1B"/>
    <w:rsid w:val="00F46EC2"/>
    <w:rsid w:val="00FA3DF4"/>
    <w:rsid w:val="00FB06CC"/>
    <w:rsid w:val="00FC5E5E"/>
    <w:rsid w:val="00FE1BB1"/>
    <w:rsid w:val="00FE3DC1"/>
    <w:rsid w:val="00FF7FDD"/>
    <w:rsid w:val="01465086"/>
    <w:rsid w:val="01495E2B"/>
    <w:rsid w:val="01CAC05E"/>
    <w:rsid w:val="026F61B0"/>
    <w:rsid w:val="0466D178"/>
    <w:rsid w:val="05F68A56"/>
    <w:rsid w:val="095BF01D"/>
    <w:rsid w:val="09FF6A95"/>
    <w:rsid w:val="0ADA4915"/>
    <w:rsid w:val="0B26F3E0"/>
    <w:rsid w:val="0C893DAE"/>
    <w:rsid w:val="0CDB5E1C"/>
    <w:rsid w:val="0DD2F4D0"/>
    <w:rsid w:val="0DF6617D"/>
    <w:rsid w:val="10E63948"/>
    <w:rsid w:val="11BE80A4"/>
    <w:rsid w:val="121C1D41"/>
    <w:rsid w:val="13251103"/>
    <w:rsid w:val="13F85E5B"/>
    <w:rsid w:val="15A946C2"/>
    <w:rsid w:val="15D3E988"/>
    <w:rsid w:val="15FC111D"/>
    <w:rsid w:val="165B6A01"/>
    <w:rsid w:val="169C5E0E"/>
    <w:rsid w:val="169C8E09"/>
    <w:rsid w:val="18598A8C"/>
    <w:rsid w:val="1D43A8A8"/>
    <w:rsid w:val="1F14557A"/>
    <w:rsid w:val="1F2A0F16"/>
    <w:rsid w:val="205823E7"/>
    <w:rsid w:val="210B5899"/>
    <w:rsid w:val="243FB8BD"/>
    <w:rsid w:val="261A2B1A"/>
    <w:rsid w:val="274F1400"/>
    <w:rsid w:val="2811CE6E"/>
    <w:rsid w:val="2832D7B6"/>
    <w:rsid w:val="299D6B58"/>
    <w:rsid w:val="2C15A401"/>
    <w:rsid w:val="2DD82224"/>
    <w:rsid w:val="3007215F"/>
    <w:rsid w:val="30BE51C0"/>
    <w:rsid w:val="32AB8966"/>
    <w:rsid w:val="32F084E6"/>
    <w:rsid w:val="34127C4E"/>
    <w:rsid w:val="34A38B13"/>
    <w:rsid w:val="35483389"/>
    <w:rsid w:val="3695A066"/>
    <w:rsid w:val="37A93F99"/>
    <w:rsid w:val="385D0DA8"/>
    <w:rsid w:val="391D1FF4"/>
    <w:rsid w:val="3A524B76"/>
    <w:rsid w:val="3C2AD27A"/>
    <w:rsid w:val="3D5D05EB"/>
    <w:rsid w:val="3E5FBDAE"/>
    <w:rsid w:val="40975D4D"/>
    <w:rsid w:val="4137880C"/>
    <w:rsid w:val="4342B202"/>
    <w:rsid w:val="44050218"/>
    <w:rsid w:val="44D00693"/>
    <w:rsid w:val="455D00B0"/>
    <w:rsid w:val="45C04D94"/>
    <w:rsid w:val="45F51A23"/>
    <w:rsid w:val="48FACDB5"/>
    <w:rsid w:val="4B37A8DC"/>
    <w:rsid w:val="4D4EEC9A"/>
    <w:rsid w:val="4E1E2A0E"/>
    <w:rsid w:val="4E28CAC8"/>
    <w:rsid w:val="4EADAF38"/>
    <w:rsid w:val="5079FC1D"/>
    <w:rsid w:val="516EA3D1"/>
    <w:rsid w:val="53EF0C66"/>
    <w:rsid w:val="543CDCBC"/>
    <w:rsid w:val="59111B12"/>
    <w:rsid w:val="595E3468"/>
    <w:rsid w:val="5A24FFA8"/>
    <w:rsid w:val="5B4265D0"/>
    <w:rsid w:val="5C720018"/>
    <w:rsid w:val="5CFE8B05"/>
    <w:rsid w:val="5EAA1788"/>
    <w:rsid w:val="6207F024"/>
    <w:rsid w:val="63833095"/>
    <w:rsid w:val="644B859F"/>
    <w:rsid w:val="656717F8"/>
    <w:rsid w:val="65A4C38A"/>
    <w:rsid w:val="669FA0A4"/>
    <w:rsid w:val="66DAAB3E"/>
    <w:rsid w:val="67E0CD05"/>
    <w:rsid w:val="67F41DAF"/>
    <w:rsid w:val="68569C79"/>
    <w:rsid w:val="6A12008C"/>
    <w:rsid w:val="6A4C7F15"/>
    <w:rsid w:val="6A9602FA"/>
    <w:rsid w:val="6DF6426A"/>
    <w:rsid w:val="6E24A99F"/>
    <w:rsid w:val="72127DC4"/>
    <w:rsid w:val="7330ABE4"/>
    <w:rsid w:val="73EF24F5"/>
    <w:rsid w:val="74A0E664"/>
    <w:rsid w:val="74EC2D09"/>
    <w:rsid w:val="75F49D6C"/>
    <w:rsid w:val="767B5D46"/>
    <w:rsid w:val="786459DD"/>
    <w:rsid w:val="7AF9412C"/>
    <w:rsid w:val="7B5E2853"/>
    <w:rsid w:val="7B8B031C"/>
    <w:rsid w:val="7B9B05DC"/>
    <w:rsid w:val="7BD1A042"/>
    <w:rsid w:val="7C0CCB06"/>
    <w:rsid w:val="7C99FEED"/>
    <w:rsid w:val="7C9E23C0"/>
    <w:rsid w:val="7E43734D"/>
    <w:rsid w:val="7FF547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E45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60"/>
    <w:pPr>
      <w:spacing w:after="0" w:line="240" w:lineRule="auto"/>
    </w:pPr>
    <w:rPr>
      <w:rFonts w:ascii="Times New Roman" w:eastAsia="Times New Roman" w:hAnsi="Times New Roman" w:cs="Times New Roman"/>
      <w:sz w:val="24"/>
      <w:szCs w:val="24"/>
      <w:lang w:eastAsia="en-IE"/>
    </w:rPr>
  </w:style>
  <w:style w:type="paragraph" w:styleId="Heading1">
    <w:name w:val="heading 1"/>
    <w:basedOn w:val="Normal"/>
    <w:next w:val="Normal"/>
    <w:link w:val="Heading1Char"/>
    <w:uiPriority w:val="9"/>
    <w:qFormat/>
    <w:rsid w:val="00930F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1E6C"/>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73FC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unhideWhenUsed/>
    <w:qFormat/>
    <w:rsid w:val="7C99FEED"/>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5794"/>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95794"/>
    <w:pPr>
      <w:tabs>
        <w:tab w:val="center" w:pos="4513"/>
        <w:tab w:val="right" w:pos="9026"/>
      </w:tabs>
    </w:pPr>
    <w:rPr>
      <w:rFonts w:ascii="Arial" w:hAnsi="Arial"/>
      <w:sz w:val="20"/>
      <w:szCs w:val="20"/>
      <w:lang w:val="en-NZ"/>
    </w:rPr>
  </w:style>
  <w:style w:type="character" w:customStyle="1" w:styleId="FooterChar">
    <w:name w:val="Footer Char"/>
    <w:basedOn w:val="DefaultParagraphFont"/>
    <w:link w:val="Footer"/>
    <w:uiPriority w:val="99"/>
    <w:rsid w:val="00A95794"/>
    <w:rPr>
      <w:rFonts w:ascii="Arial" w:eastAsia="Times New Roman" w:hAnsi="Arial" w:cs="Times New Roman"/>
      <w:sz w:val="20"/>
      <w:szCs w:val="20"/>
      <w:lang w:val="en-NZ"/>
    </w:rPr>
  </w:style>
  <w:style w:type="table" w:customStyle="1" w:styleId="LightShading-Accent11">
    <w:name w:val="Light Shading - Accent 11"/>
    <w:basedOn w:val="TableNormal"/>
    <w:next w:val="LightShading-Accent1"/>
    <w:uiPriority w:val="60"/>
    <w:rsid w:val="00A95794"/>
    <w:pPr>
      <w:spacing w:after="0" w:line="240" w:lineRule="auto"/>
    </w:pPr>
    <w:rPr>
      <w:color w:val="365F91"/>
      <w:lang w:val="en-N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1Light-Accent21">
    <w:name w:val="List Table 1 Light - Accent 21"/>
    <w:basedOn w:val="TableNormal"/>
    <w:next w:val="ListTable1Light-Accent2"/>
    <w:uiPriority w:val="46"/>
    <w:rsid w:val="00A95794"/>
    <w:pPr>
      <w:spacing w:after="0" w:line="240" w:lineRule="auto"/>
    </w:pPr>
    <w:rPr>
      <w:lang w:val="en-NZ"/>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ghtShading-Accent1">
    <w:name w:val="Light Shading Accent 1"/>
    <w:basedOn w:val="TableNormal"/>
    <w:uiPriority w:val="60"/>
    <w:semiHidden/>
    <w:unhideWhenUsed/>
    <w:rsid w:val="00A9579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Table1Light-Accent2">
    <w:name w:val="List Table 1 Light Accent 2"/>
    <w:basedOn w:val="TableNormal"/>
    <w:uiPriority w:val="46"/>
    <w:rsid w:val="00A9579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laceholderText">
    <w:name w:val="Placeholder Text"/>
    <w:basedOn w:val="DefaultParagraphFont"/>
    <w:uiPriority w:val="99"/>
    <w:semiHidden/>
    <w:rsid w:val="00A95794"/>
    <w:rPr>
      <w:color w:val="808080"/>
    </w:rPr>
  </w:style>
  <w:style w:type="paragraph" w:styleId="Header">
    <w:name w:val="header"/>
    <w:basedOn w:val="Normal"/>
    <w:link w:val="HeaderChar"/>
    <w:uiPriority w:val="99"/>
    <w:unhideWhenUsed/>
    <w:rsid w:val="00311A84"/>
    <w:pPr>
      <w:tabs>
        <w:tab w:val="center" w:pos="4513"/>
        <w:tab w:val="right" w:pos="9026"/>
      </w:tabs>
    </w:pPr>
  </w:style>
  <w:style w:type="character" w:customStyle="1" w:styleId="HeaderChar">
    <w:name w:val="Header Char"/>
    <w:basedOn w:val="DefaultParagraphFont"/>
    <w:link w:val="Header"/>
    <w:uiPriority w:val="99"/>
    <w:rsid w:val="00311A84"/>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B25EA4"/>
    <w:pPr>
      <w:spacing w:after="200" w:line="276" w:lineRule="auto"/>
      <w:ind w:left="720"/>
      <w:contextualSpacing/>
    </w:pPr>
  </w:style>
  <w:style w:type="character" w:customStyle="1" w:styleId="Heading2Char">
    <w:name w:val="Heading 2 Char"/>
    <w:basedOn w:val="DefaultParagraphFont"/>
    <w:link w:val="Heading2"/>
    <w:uiPriority w:val="9"/>
    <w:rsid w:val="00791E6C"/>
    <w:rPr>
      <w:rFonts w:ascii="Cambria" w:eastAsia="Times New Roman" w:hAnsi="Cambria" w:cs="Times New Roman"/>
      <w:b/>
      <w:bCs/>
      <w:i/>
      <w:iCs/>
      <w:sz w:val="28"/>
      <w:szCs w:val="28"/>
    </w:rPr>
  </w:style>
  <w:style w:type="character" w:styleId="Hyperlink">
    <w:name w:val="Hyperlink"/>
    <w:basedOn w:val="DefaultParagraphFont"/>
    <w:uiPriority w:val="99"/>
    <w:unhideWhenUsed/>
    <w:rsid w:val="00791E6C"/>
    <w:rPr>
      <w:color w:val="0000FF"/>
      <w:u w:val="single"/>
    </w:rPr>
  </w:style>
  <w:style w:type="paragraph" w:styleId="BodyText">
    <w:name w:val="Body Text"/>
    <w:basedOn w:val="Normal"/>
    <w:link w:val="BodyTextChar"/>
    <w:unhideWhenUsed/>
    <w:rsid w:val="00791E6C"/>
    <w:pPr>
      <w:suppressAutoHyphens/>
      <w:spacing w:after="240" w:line="276" w:lineRule="auto"/>
      <w:jc w:val="both"/>
    </w:pPr>
    <w:rPr>
      <w:rFonts w:ascii="Calibri" w:hAnsi="Calibri"/>
      <w:lang w:val="en-GB"/>
    </w:rPr>
  </w:style>
  <w:style w:type="character" w:customStyle="1" w:styleId="BodyTextChar">
    <w:name w:val="Body Text Char"/>
    <w:basedOn w:val="DefaultParagraphFont"/>
    <w:link w:val="BodyText"/>
    <w:rsid w:val="00791E6C"/>
    <w:rPr>
      <w:rFonts w:ascii="Calibri" w:eastAsia="Times New Roman" w:hAnsi="Calibri" w:cs="Times New Roman"/>
      <w:szCs w:val="24"/>
      <w:lang w:val="en-GB"/>
    </w:rPr>
  </w:style>
  <w:style w:type="character" w:styleId="CommentReference">
    <w:name w:val="annotation reference"/>
    <w:basedOn w:val="DefaultParagraphFont"/>
    <w:uiPriority w:val="99"/>
    <w:semiHidden/>
    <w:unhideWhenUsed/>
    <w:rsid w:val="00A647F1"/>
    <w:rPr>
      <w:sz w:val="16"/>
      <w:szCs w:val="16"/>
    </w:rPr>
  </w:style>
  <w:style w:type="paragraph" w:styleId="CommentText">
    <w:name w:val="annotation text"/>
    <w:basedOn w:val="Normal"/>
    <w:link w:val="CommentTextChar"/>
    <w:uiPriority w:val="99"/>
    <w:unhideWhenUsed/>
    <w:rsid w:val="00A647F1"/>
    <w:rPr>
      <w:sz w:val="20"/>
      <w:szCs w:val="20"/>
    </w:rPr>
  </w:style>
  <w:style w:type="character" w:customStyle="1" w:styleId="CommentTextChar">
    <w:name w:val="Comment Text Char"/>
    <w:basedOn w:val="DefaultParagraphFont"/>
    <w:link w:val="CommentText"/>
    <w:uiPriority w:val="99"/>
    <w:rsid w:val="00A647F1"/>
    <w:rPr>
      <w:sz w:val="20"/>
      <w:szCs w:val="20"/>
    </w:rPr>
  </w:style>
  <w:style w:type="paragraph" w:styleId="CommentSubject">
    <w:name w:val="annotation subject"/>
    <w:basedOn w:val="CommentText"/>
    <w:next w:val="CommentText"/>
    <w:link w:val="CommentSubjectChar"/>
    <w:uiPriority w:val="99"/>
    <w:semiHidden/>
    <w:unhideWhenUsed/>
    <w:rsid w:val="00A647F1"/>
    <w:rPr>
      <w:b/>
      <w:bCs/>
    </w:rPr>
  </w:style>
  <w:style w:type="character" w:customStyle="1" w:styleId="CommentSubjectChar">
    <w:name w:val="Comment Subject Char"/>
    <w:basedOn w:val="CommentTextChar"/>
    <w:link w:val="CommentSubject"/>
    <w:uiPriority w:val="99"/>
    <w:semiHidden/>
    <w:rsid w:val="00A647F1"/>
    <w:rPr>
      <w:b/>
      <w:bCs/>
      <w:sz w:val="20"/>
      <w:szCs w:val="20"/>
    </w:rPr>
  </w:style>
  <w:style w:type="paragraph" w:styleId="BalloonText">
    <w:name w:val="Balloon Text"/>
    <w:basedOn w:val="Normal"/>
    <w:link w:val="BalloonTextChar"/>
    <w:uiPriority w:val="99"/>
    <w:semiHidden/>
    <w:unhideWhenUsed/>
    <w:rsid w:val="00A647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7F1"/>
    <w:rPr>
      <w:rFonts w:ascii="Segoe UI" w:hAnsi="Segoe UI" w:cs="Segoe UI"/>
      <w:sz w:val="18"/>
      <w:szCs w:val="18"/>
    </w:rPr>
  </w:style>
  <w:style w:type="table" w:styleId="GridTable6ColourfulAccent6">
    <w:name w:val="Grid Table 6 Colorful Accent 6"/>
    <w:basedOn w:val="TableNormal"/>
    <w:uiPriority w:val="51"/>
    <w:rsid w:val="00003CC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003CC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930F55"/>
  </w:style>
  <w:style w:type="character" w:customStyle="1" w:styleId="Heading1Char">
    <w:name w:val="Heading 1 Char"/>
    <w:basedOn w:val="DefaultParagraphFont"/>
    <w:link w:val="Heading1"/>
    <w:uiPriority w:val="9"/>
    <w:rsid w:val="00930F55"/>
    <w:rPr>
      <w:rFonts w:asciiTheme="majorHAnsi" w:eastAsiaTheme="majorEastAsia" w:hAnsiTheme="majorHAnsi" w:cstheme="majorBidi"/>
      <w:color w:val="2E74B5" w:themeColor="accent1" w:themeShade="BF"/>
      <w:sz w:val="32"/>
      <w:szCs w:val="32"/>
    </w:rPr>
  </w:style>
  <w:style w:type="table" w:customStyle="1" w:styleId="TableGrid0">
    <w:name w:val="TableGrid"/>
    <w:rsid w:val="00930F55"/>
    <w:pPr>
      <w:spacing w:after="0" w:line="240" w:lineRule="auto"/>
    </w:pPr>
    <w:rPr>
      <w:rFonts w:eastAsiaTheme="minorEastAsia"/>
      <w:lang w:eastAsia="en-IE"/>
    </w:rPr>
    <w:tblPr>
      <w:tblCellMar>
        <w:top w:w="0" w:type="dxa"/>
        <w:left w:w="0" w:type="dxa"/>
        <w:bottom w:w="0" w:type="dxa"/>
        <w:right w:w="0" w:type="dxa"/>
      </w:tblCellMar>
    </w:tblPr>
  </w:style>
  <w:style w:type="paragraph" w:styleId="TOC1">
    <w:name w:val="toc 1"/>
    <w:basedOn w:val="Normal"/>
    <w:next w:val="Normal"/>
    <w:uiPriority w:val="39"/>
    <w:unhideWhenUsed/>
    <w:rsid w:val="786459DD"/>
    <w:pPr>
      <w:spacing w:after="100"/>
    </w:pPr>
  </w:style>
  <w:style w:type="character" w:customStyle="1" w:styleId="Heading3Char">
    <w:name w:val="Heading 3 Char"/>
    <w:basedOn w:val="DefaultParagraphFont"/>
    <w:link w:val="Heading3"/>
    <w:uiPriority w:val="9"/>
    <w:rsid w:val="00C73FCB"/>
    <w:rPr>
      <w:rFonts w:asciiTheme="majorHAnsi" w:eastAsiaTheme="majorEastAsia" w:hAnsiTheme="majorHAnsi" w:cstheme="majorBidi"/>
      <w:color w:val="1F4D78" w:themeColor="accent1" w:themeShade="7F"/>
      <w:sz w:val="24"/>
      <w:szCs w:val="24"/>
    </w:rPr>
  </w:style>
  <w:style w:type="paragraph" w:styleId="NoSpacing">
    <w:name w:val="No Spacing"/>
    <w:basedOn w:val="Normal"/>
    <w:uiPriority w:val="1"/>
    <w:qFormat/>
    <w:rsid w:val="00C73FCB"/>
    <w:pPr>
      <w:spacing w:after="120" w:line="276" w:lineRule="auto"/>
    </w:pPr>
    <w:rPr>
      <w:rFonts w:ascii="Calibri" w:eastAsia="Calibri" w:hAnsi="Calibri"/>
    </w:rPr>
  </w:style>
  <w:style w:type="paragraph" w:styleId="TOC3">
    <w:name w:val="toc 3"/>
    <w:basedOn w:val="Normal"/>
    <w:next w:val="Normal"/>
    <w:autoRedefine/>
    <w:uiPriority w:val="39"/>
    <w:unhideWhenUsed/>
    <w:rsid w:val="00653B3E"/>
    <w:pPr>
      <w:spacing w:after="100"/>
      <w:ind w:left="440"/>
    </w:pPr>
  </w:style>
  <w:style w:type="character" w:customStyle="1" w:styleId="UnresolvedMention1">
    <w:name w:val="Unresolved Mention1"/>
    <w:basedOn w:val="DefaultParagraphFont"/>
    <w:uiPriority w:val="99"/>
    <w:semiHidden/>
    <w:unhideWhenUsed/>
    <w:rsid w:val="00846562"/>
    <w:rPr>
      <w:color w:val="605E5C"/>
      <w:shd w:val="clear" w:color="auto" w:fill="E1DFDD"/>
    </w:rPr>
  </w:style>
  <w:style w:type="character" w:customStyle="1" w:styleId="1cs5bdp">
    <w:name w:val="___1cs5bdp"/>
    <w:basedOn w:val="DefaultParagraphFont"/>
    <w:rsid w:val="00FC5E5E"/>
  </w:style>
  <w:style w:type="character" w:customStyle="1" w:styleId="xxxjie0">
    <w:name w:val="___xxxjie0"/>
    <w:basedOn w:val="DefaultParagraphFont"/>
    <w:rsid w:val="00FC5E5E"/>
  </w:style>
  <w:style w:type="paragraph" w:styleId="Revision">
    <w:name w:val="Revision"/>
    <w:hidden/>
    <w:uiPriority w:val="99"/>
    <w:semiHidden/>
    <w:rsid w:val="00737191"/>
    <w:pPr>
      <w:spacing w:after="0" w:line="240" w:lineRule="auto"/>
    </w:pPr>
  </w:style>
  <w:style w:type="paragraph" w:styleId="NormalWeb">
    <w:name w:val="Normal (Web)"/>
    <w:basedOn w:val="Normal"/>
    <w:uiPriority w:val="99"/>
    <w:semiHidden/>
    <w:unhideWhenUsed/>
    <w:rsid w:val="00D96109"/>
    <w:pPr>
      <w:spacing w:before="100" w:beforeAutospacing="1" w:after="100" w:afterAutospacing="1"/>
    </w:pPr>
  </w:style>
  <w:style w:type="character" w:styleId="Strong">
    <w:name w:val="Strong"/>
    <w:basedOn w:val="DefaultParagraphFont"/>
    <w:uiPriority w:val="22"/>
    <w:qFormat/>
    <w:rsid w:val="00D96109"/>
    <w:rPr>
      <w:b/>
      <w:bCs/>
    </w:rPr>
  </w:style>
  <w:style w:type="table" w:styleId="GridTable1Light-Accent3">
    <w:name w:val="Grid Table 1 Light Accent 3"/>
    <w:basedOn w:val="TableNormal"/>
    <w:uiPriority w:val="46"/>
    <w:rsid w:val="007E0F4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5E18AF"/>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6877">
      <w:bodyDiv w:val="1"/>
      <w:marLeft w:val="0"/>
      <w:marRight w:val="0"/>
      <w:marTop w:val="0"/>
      <w:marBottom w:val="0"/>
      <w:divBdr>
        <w:top w:val="none" w:sz="0" w:space="0" w:color="auto"/>
        <w:left w:val="none" w:sz="0" w:space="0" w:color="auto"/>
        <w:bottom w:val="none" w:sz="0" w:space="0" w:color="auto"/>
        <w:right w:val="none" w:sz="0" w:space="0" w:color="auto"/>
      </w:divBdr>
      <w:divsChild>
        <w:div w:id="1259169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BDAF06B95470F937F6F4CB18DC566"/>
        <w:category>
          <w:name w:val="General"/>
          <w:gallery w:val="placeholder"/>
        </w:category>
        <w:types>
          <w:type w:val="bbPlcHdr"/>
        </w:types>
        <w:behaviors>
          <w:behavior w:val="content"/>
        </w:behaviors>
        <w:guid w:val="{01230185-6176-4EE6-98E0-2FAFC59F64CC}"/>
      </w:docPartPr>
      <w:docPartBody>
        <w:p w:rsidR="00DD3042" w:rsidRDefault="00EC52B0" w:rsidP="00EC52B0">
          <w:pPr>
            <w:pStyle w:val="F00BDAF06B95470F937F6F4CB18DC566"/>
          </w:pPr>
          <w:r w:rsidRPr="006B4C8C">
            <w:rPr>
              <w:rStyle w:val="PlaceholderText"/>
              <w:rFonts w:eastAsiaTheme="minorHAnsi"/>
              <w:b/>
              <w:color w:val="0E2841" w:themeColor="text2"/>
            </w:rPr>
            <w:t>Click here to enter text.</w:t>
          </w:r>
        </w:p>
      </w:docPartBody>
    </w:docPart>
    <w:docPart>
      <w:docPartPr>
        <w:name w:val="F51B90C361D44FF4B805C529125B8471"/>
        <w:category>
          <w:name w:val="General"/>
          <w:gallery w:val="placeholder"/>
        </w:category>
        <w:types>
          <w:type w:val="bbPlcHdr"/>
        </w:types>
        <w:behaviors>
          <w:behavior w:val="content"/>
        </w:behaviors>
        <w:guid w:val="{360A5B89-4F70-4E6B-B5B5-2F5FBDE935AD}"/>
      </w:docPartPr>
      <w:docPartBody>
        <w:p w:rsidR="00DD3042" w:rsidRDefault="00EC52B0" w:rsidP="00EC52B0">
          <w:pPr>
            <w:pStyle w:val="F51B90C361D44FF4B805C529125B8471"/>
          </w:pPr>
          <w:r w:rsidRPr="006B4C8C">
            <w:rPr>
              <w:rStyle w:val="PlaceholderText"/>
              <w:rFonts w:eastAsiaTheme="minorHAnsi"/>
              <w:b/>
              <w:color w:val="0E2841" w:themeColor="text2"/>
            </w:rPr>
            <w:t>Click here to enter text.</w:t>
          </w:r>
        </w:p>
      </w:docPartBody>
    </w:docPart>
    <w:docPart>
      <w:docPartPr>
        <w:name w:val="F52180D40EB84F389855ECF74FA18A70"/>
        <w:category>
          <w:name w:val="General"/>
          <w:gallery w:val="placeholder"/>
        </w:category>
        <w:types>
          <w:type w:val="bbPlcHdr"/>
        </w:types>
        <w:behaviors>
          <w:behavior w:val="content"/>
        </w:behaviors>
        <w:guid w:val="{2027EA6B-DAB8-44A0-8B01-E320C6871CA1}"/>
      </w:docPartPr>
      <w:docPartBody>
        <w:p w:rsidR="00DD3042" w:rsidRDefault="00EC52B0" w:rsidP="00EC52B0">
          <w:pPr>
            <w:pStyle w:val="F52180D40EB84F389855ECF74FA18A70"/>
          </w:pPr>
          <w:r w:rsidRPr="00664772">
            <w:rPr>
              <w:rStyle w:val="PlaceholderText"/>
            </w:rPr>
            <w:t>Click here to enter a date.</w:t>
          </w:r>
        </w:p>
      </w:docPartBody>
    </w:docPart>
    <w:docPart>
      <w:docPartPr>
        <w:name w:val="4017FC67845A438099FEC87F37AA682A"/>
        <w:category>
          <w:name w:val="General"/>
          <w:gallery w:val="placeholder"/>
        </w:category>
        <w:types>
          <w:type w:val="bbPlcHdr"/>
        </w:types>
        <w:behaviors>
          <w:behavior w:val="content"/>
        </w:behaviors>
        <w:guid w:val="{B7569F56-4024-44DC-8E52-04F2930F4707}"/>
      </w:docPartPr>
      <w:docPartBody>
        <w:p w:rsidR="00DD3042" w:rsidRDefault="00EC52B0" w:rsidP="00EC52B0">
          <w:pPr>
            <w:pStyle w:val="4017FC67845A438099FEC87F37AA682A"/>
          </w:pPr>
          <w:r w:rsidRPr="00664772">
            <w:rPr>
              <w:rStyle w:val="PlaceholderText"/>
            </w:rPr>
            <w:t>Choose an item.</w:t>
          </w:r>
        </w:p>
      </w:docPartBody>
    </w:docPart>
    <w:docPart>
      <w:docPartPr>
        <w:name w:val="40A3A63A049D418FB0AAD2A82270D1A9"/>
        <w:category>
          <w:name w:val="General"/>
          <w:gallery w:val="placeholder"/>
        </w:category>
        <w:types>
          <w:type w:val="bbPlcHdr"/>
        </w:types>
        <w:behaviors>
          <w:behavior w:val="content"/>
        </w:behaviors>
        <w:guid w:val="{5EE61B4E-BBD5-4A67-A210-AF5A51EAB11D}"/>
      </w:docPartPr>
      <w:docPartBody>
        <w:p w:rsidR="00DD3042" w:rsidRDefault="00EC52B0" w:rsidP="00EC52B0">
          <w:pPr>
            <w:pStyle w:val="40A3A63A049D418FB0AAD2A82270D1A9"/>
          </w:pPr>
          <w:r w:rsidRPr="00664772">
            <w:rPr>
              <w:rStyle w:val="PlaceholderText"/>
            </w:rPr>
            <w:t>Click here to enter a date.</w:t>
          </w:r>
        </w:p>
      </w:docPartBody>
    </w:docPart>
    <w:docPart>
      <w:docPartPr>
        <w:name w:val="8DBC05EF8D1444FA81CDA5A08ECFC959"/>
        <w:category>
          <w:name w:val="General"/>
          <w:gallery w:val="placeholder"/>
        </w:category>
        <w:types>
          <w:type w:val="bbPlcHdr"/>
        </w:types>
        <w:behaviors>
          <w:behavior w:val="content"/>
        </w:behaviors>
        <w:guid w:val="{25A1D095-5B89-4381-B917-488F04AD3A3E}"/>
      </w:docPartPr>
      <w:docPartBody>
        <w:p w:rsidR="005C3625" w:rsidRDefault="00DD3042" w:rsidP="00DD3042">
          <w:pPr>
            <w:pStyle w:val="8DBC05EF8D1444FA81CDA5A08ECFC959"/>
          </w:pPr>
          <w:r w:rsidRPr="00664772">
            <w:rPr>
              <w:rStyle w:val="PlaceholderText"/>
              <w:rFonts w:eastAsiaTheme="minorHAnsi"/>
            </w:rPr>
            <w:t>Choose an item.</w:t>
          </w:r>
        </w:p>
      </w:docPartBody>
    </w:docPart>
    <w:docPart>
      <w:docPartPr>
        <w:name w:val="BB287908552C4F0E8E51C40F05B0D667"/>
        <w:category>
          <w:name w:val="General"/>
          <w:gallery w:val="placeholder"/>
        </w:category>
        <w:types>
          <w:type w:val="bbPlcHdr"/>
        </w:types>
        <w:behaviors>
          <w:behavior w:val="content"/>
        </w:behaviors>
        <w:guid w:val="{F9D0E8A9-A75E-459F-B5FE-04995015D80A}"/>
      </w:docPartPr>
      <w:docPartBody>
        <w:p w:rsidR="009C654F" w:rsidRDefault="005D441F" w:rsidP="005D441F">
          <w:pPr>
            <w:pStyle w:val="BB287908552C4F0E8E51C40F05B0D667"/>
          </w:pPr>
          <w:r w:rsidRPr="005856FD">
            <w:rPr>
              <w:rFonts w:ascii="Calibri" w:eastAsia="Times New Roman" w:hAnsi="Calibri" w:cs="Calibri"/>
              <w:b/>
              <w:color w:val="204D84"/>
            </w:rPr>
            <w:t>Choose an item.</w:t>
          </w:r>
        </w:p>
      </w:docPartBody>
    </w:docPart>
    <w:docPart>
      <w:docPartPr>
        <w:name w:val="B699CCE7B437486B8F729E877AC2D7FC"/>
        <w:category>
          <w:name w:val="General"/>
          <w:gallery w:val="placeholder"/>
        </w:category>
        <w:types>
          <w:type w:val="bbPlcHdr"/>
        </w:types>
        <w:behaviors>
          <w:behavior w:val="content"/>
        </w:behaviors>
        <w:guid w:val="{43CD67BD-697B-4F89-8EE8-30311BBBDA1D}"/>
      </w:docPartPr>
      <w:docPartBody>
        <w:p w:rsidR="004C1746" w:rsidRDefault="000350D9" w:rsidP="000350D9">
          <w:pPr>
            <w:pStyle w:val="B699CCE7B437486B8F729E877AC2D7FC"/>
          </w:pPr>
          <w:r w:rsidRPr="00770025">
            <w:rPr>
              <w:rStyle w:val="PlaceholderText"/>
            </w:rPr>
            <w:t>Click here to enter text.</w:t>
          </w:r>
        </w:p>
      </w:docPartBody>
    </w:docPart>
    <w:docPart>
      <w:docPartPr>
        <w:name w:val="91A8834ABCC542D3B554C3DCBBEEFD61"/>
        <w:category>
          <w:name w:val="General"/>
          <w:gallery w:val="placeholder"/>
        </w:category>
        <w:types>
          <w:type w:val="bbPlcHdr"/>
        </w:types>
        <w:behaviors>
          <w:behavior w:val="content"/>
        </w:behaviors>
        <w:guid w:val="{BC5594C7-F0E2-4E7E-B0CC-7EAD5AECE2C9}"/>
      </w:docPartPr>
      <w:docPartBody>
        <w:p w:rsidR="004C1746" w:rsidRDefault="000350D9" w:rsidP="000350D9">
          <w:pPr>
            <w:pStyle w:val="91A8834ABCC542D3B554C3DCBBEEFD61"/>
          </w:pPr>
          <w:r w:rsidRPr="00D17E93">
            <w:rPr>
              <w:rStyle w:val="PlaceholderText"/>
              <w:b/>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2B0"/>
    <w:rsid w:val="000350D9"/>
    <w:rsid w:val="00097652"/>
    <w:rsid w:val="00171D7E"/>
    <w:rsid w:val="001B6DCF"/>
    <w:rsid w:val="00245AF7"/>
    <w:rsid w:val="002E68C7"/>
    <w:rsid w:val="00307CD0"/>
    <w:rsid w:val="003B26C9"/>
    <w:rsid w:val="00412BFB"/>
    <w:rsid w:val="004176AB"/>
    <w:rsid w:val="00462742"/>
    <w:rsid w:val="00480E77"/>
    <w:rsid w:val="0048588F"/>
    <w:rsid w:val="004C1746"/>
    <w:rsid w:val="004E1048"/>
    <w:rsid w:val="005C3625"/>
    <w:rsid w:val="005D441F"/>
    <w:rsid w:val="00711111"/>
    <w:rsid w:val="00847820"/>
    <w:rsid w:val="00867FA1"/>
    <w:rsid w:val="00884AD6"/>
    <w:rsid w:val="00942462"/>
    <w:rsid w:val="00990556"/>
    <w:rsid w:val="009C654F"/>
    <w:rsid w:val="009E1C88"/>
    <w:rsid w:val="00BE63F8"/>
    <w:rsid w:val="00C54A47"/>
    <w:rsid w:val="00CA62FF"/>
    <w:rsid w:val="00CB71C9"/>
    <w:rsid w:val="00CF2207"/>
    <w:rsid w:val="00D55781"/>
    <w:rsid w:val="00D64DD9"/>
    <w:rsid w:val="00DD3042"/>
    <w:rsid w:val="00E3119F"/>
    <w:rsid w:val="00E451B6"/>
    <w:rsid w:val="00E46A11"/>
    <w:rsid w:val="00E73174"/>
    <w:rsid w:val="00EC52B0"/>
    <w:rsid w:val="00FC424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47820"/>
    <w:rPr>
      <w:color w:val="808080"/>
    </w:rPr>
  </w:style>
  <w:style w:type="paragraph" w:customStyle="1" w:styleId="B699CCE7B437486B8F729E877AC2D7FC">
    <w:name w:val="B699CCE7B437486B8F729E877AC2D7FC"/>
    <w:rsid w:val="000350D9"/>
    <w:pPr>
      <w:spacing w:line="278" w:lineRule="auto"/>
    </w:pPr>
    <w:rPr>
      <w:kern w:val="2"/>
      <w:sz w:val="24"/>
      <w:szCs w:val="24"/>
      <w14:ligatures w14:val="standardContextual"/>
    </w:rPr>
  </w:style>
  <w:style w:type="paragraph" w:customStyle="1" w:styleId="91A8834ABCC542D3B554C3DCBBEEFD61">
    <w:name w:val="91A8834ABCC542D3B554C3DCBBEEFD61"/>
    <w:rsid w:val="000350D9"/>
    <w:pPr>
      <w:spacing w:line="278" w:lineRule="auto"/>
    </w:pPr>
    <w:rPr>
      <w:kern w:val="2"/>
      <w:sz w:val="24"/>
      <w:szCs w:val="24"/>
      <w14:ligatures w14:val="standardContextual"/>
    </w:rPr>
  </w:style>
  <w:style w:type="paragraph" w:customStyle="1" w:styleId="F00BDAF06B95470F937F6F4CB18DC566">
    <w:name w:val="F00BDAF06B95470F937F6F4CB18DC566"/>
    <w:rsid w:val="00EC52B0"/>
  </w:style>
  <w:style w:type="paragraph" w:customStyle="1" w:styleId="F51B90C361D44FF4B805C529125B8471">
    <w:name w:val="F51B90C361D44FF4B805C529125B8471"/>
    <w:rsid w:val="00EC52B0"/>
  </w:style>
  <w:style w:type="paragraph" w:customStyle="1" w:styleId="F52180D40EB84F389855ECF74FA18A70">
    <w:name w:val="F52180D40EB84F389855ECF74FA18A70"/>
    <w:rsid w:val="00EC52B0"/>
  </w:style>
  <w:style w:type="paragraph" w:customStyle="1" w:styleId="4017FC67845A438099FEC87F37AA682A">
    <w:name w:val="4017FC67845A438099FEC87F37AA682A"/>
    <w:rsid w:val="00EC52B0"/>
  </w:style>
  <w:style w:type="paragraph" w:customStyle="1" w:styleId="40A3A63A049D418FB0AAD2A82270D1A9">
    <w:name w:val="40A3A63A049D418FB0AAD2A82270D1A9"/>
    <w:rsid w:val="00EC52B0"/>
  </w:style>
  <w:style w:type="paragraph" w:customStyle="1" w:styleId="8DBC05EF8D1444FA81CDA5A08ECFC959">
    <w:name w:val="8DBC05EF8D1444FA81CDA5A08ECFC959"/>
    <w:rsid w:val="00DD3042"/>
  </w:style>
  <w:style w:type="paragraph" w:customStyle="1" w:styleId="BB287908552C4F0E8E51C40F05B0D667">
    <w:name w:val="BB287908552C4F0E8E51C40F05B0D667"/>
    <w:rsid w:val="005D4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6FC002-5C4D-4A49-B940-742349D24144}">
  <ds:schemaRefs>
    <ds:schemaRef ds:uri="http://schemas.openxmlformats.org/officeDocument/2006/bibliography"/>
  </ds:schemaRefs>
</ds:datastoreItem>
</file>

<file path=customXml/itemProps3.xml><?xml version="1.0" encoding="utf-8"?>
<ds:datastoreItem xmlns:ds="http://schemas.openxmlformats.org/officeDocument/2006/customXml" ds:itemID="{8268D128-63F9-423F-ABAF-43E6D906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F96058-1DAB-416F-B46B-2231E447F9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63843F0-30D4-4CAA-B5D5-8373A0EEC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6136</Words>
  <Characters>34978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2026-08-14T14:47:00Z</dcterms:created>
  <dcterms:modified xsi:type="dcterms:W3CDTF">2026-08-14T23:01:00Z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10100</vt:r8>
  </property>
  <property fmtid="{D5CDD505-2E9C-101B-9397-08002B2CF9AE}" pid="3" name="ContentTypeId">
    <vt:lpwstr>0x010100DC7DD2CB90394644B15DF649870AFD2B</vt:lpwstr>
  </property>
  <property fmtid="{D5CDD505-2E9C-101B-9397-08002B2CF9AE}" pid="4" name="ComplianceAssetId">
    <vt:lpwstr/>
  </property>
  <property fmtid="{D5CDD505-2E9C-101B-9397-08002B2CF9AE}" pid="5" name="guidance">
    <vt:lpwstr>Simplified RFT</vt:lpwstr>
  </property>
  <property fmtid="{D5CDD505-2E9C-101B-9397-08002B2CF9AE}" pid="6" name="_ExtendedDescription">
    <vt:lpwstr/>
  </property>
  <property fmtid="{D5CDD505-2E9C-101B-9397-08002B2CF9AE}" pid="7" name="TriggerFlowInfo">
    <vt:lpwstr/>
  </property>
</Properties>
</file>