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CBA92" w14:textId="772E5E55" w:rsidR="00710C01" w:rsidRPr="00C40B7F" w:rsidRDefault="00710C01">
      <w:pPr>
        <w:rPr>
          <w:rFonts w:ascii="Times New Roman" w:hAnsi="Times New Roman" w:cs="Times New Roman"/>
        </w:rPr>
      </w:pPr>
    </w:p>
    <w:p w14:paraId="31E62E67" w14:textId="77777777" w:rsidR="00710C01" w:rsidRPr="00C40B7F" w:rsidRDefault="00710C01" w:rsidP="00E34739">
      <w:pPr>
        <w:jc w:val="center"/>
        <w:rPr>
          <w:rFonts w:ascii="Times New Roman" w:hAnsi="Times New Roman" w:cs="Times New Roman"/>
          <w:b/>
          <w:bCs/>
          <w:sz w:val="20"/>
          <w:szCs w:val="20"/>
          <w:lang w:val="en-US"/>
        </w:rPr>
      </w:pPr>
      <w:r w:rsidRPr="00C40B7F">
        <w:rPr>
          <w:rFonts w:ascii="Times New Roman" w:hAnsi="Times New Roman" w:cs="Times New Roman"/>
          <w:b/>
          <w:noProof/>
          <w:sz w:val="20"/>
          <w:szCs w:val="20"/>
          <w:lang w:val="en-IE" w:eastAsia="en-IE"/>
        </w:rPr>
        <w:drawing>
          <wp:inline distT="0" distB="0" distL="0" distR="0" wp14:anchorId="77A005C9" wp14:editId="510AE73B">
            <wp:extent cx="3362325" cy="16573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14:paraId="241DD5BF" w14:textId="05BDF755" w:rsidR="00AD6215" w:rsidRPr="00C40B7F" w:rsidRDefault="00AD6215" w:rsidP="00AD6215">
      <w:pPr>
        <w:jc w:val="center"/>
        <w:rPr>
          <w:rFonts w:ascii="Times New Roman" w:hAnsi="Times New Roman" w:cs="Times New Roman"/>
          <w:b/>
          <w:bCs/>
          <w:color w:val="1F3864" w:themeColor="accent1" w:themeShade="80"/>
          <w:sz w:val="24"/>
          <w:szCs w:val="20"/>
        </w:rPr>
      </w:pPr>
      <w:r w:rsidRPr="00C40B7F">
        <w:rPr>
          <w:rFonts w:ascii="Times New Roman" w:hAnsi="Times New Roman" w:cs="Times New Roman"/>
          <w:b/>
          <w:bCs/>
          <w:color w:val="1F3864" w:themeColor="accent1" w:themeShade="80"/>
          <w:sz w:val="24"/>
          <w:szCs w:val="20"/>
        </w:rPr>
        <w:t xml:space="preserve">Open Competition for the </w:t>
      </w:r>
      <w:r w:rsidR="008B7878">
        <w:rPr>
          <w:rFonts w:ascii="Times New Roman" w:hAnsi="Times New Roman" w:cs="Times New Roman"/>
          <w:b/>
          <w:bCs/>
          <w:color w:val="1F3864" w:themeColor="accent1" w:themeShade="80"/>
          <w:sz w:val="24"/>
          <w:szCs w:val="20"/>
        </w:rPr>
        <w:t>Provision of Innovation services</w:t>
      </w:r>
    </w:p>
    <w:p w14:paraId="6F56FC4D"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3DCED9BC"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2F360B5C" w14:textId="02CB62E5" w:rsidR="00710C01" w:rsidRPr="00C40B7F" w:rsidRDefault="00710C01" w:rsidP="00E34739">
      <w:pPr>
        <w:rPr>
          <w:rFonts w:ascii="Times New Roman" w:hAnsi="Times New Roman" w:cs="Times New Roman"/>
          <w:b/>
          <w:bCs/>
          <w:color w:val="1F3864" w:themeColor="accent1" w:themeShade="80"/>
          <w:sz w:val="28"/>
          <w:lang w:val="en-US"/>
        </w:rPr>
      </w:pPr>
      <w:r w:rsidRPr="00C40B7F">
        <w:rPr>
          <w:rFonts w:ascii="Times New Roman" w:hAnsi="Times New Roman" w:cs="Times New Roman"/>
          <w:b/>
          <w:bCs/>
          <w:color w:val="1F3864" w:themeColor="accent1" w:themeShade="80"/>
          <w:sz w:val="28"/>
        </w:rPr>
        <w:t>Request for Tenders</w:t>
      </w:r>
      <w:r w:rsidR="008A6C34" w:rsidRPr="00C40B7F">
        <w:rPr>
          <w:rFonts w:ascii="Times New Roman" w:hAnsi="Times New Roman" w:cs="Times New Roman"/>
          <w:b/>
          <w:bCs/>
          <w:color w:val="1F3864" w:themeColor="accent1" w:themeShade="80"/>
          <w:sz w:val="28"/>
        </w:rPr>
        <w:t xml:space="preserve"> RFT</w:t>
      </w:r>
    </w:p>
    <w:p w14:paraId="475E8497" w14:textId="77777777" w:rsidR="00710C01" w:rsidRPr="00C40B7F" w:rsidRDefault="00710C01" w:rsidP="00E34739">
      <w:pPr>
        <w:rPr>
          <w:rFonts w:ascii="Times New Roman" w:hAnsi="Times New Roman" w:cs="Times New Roman"/>
          <w:b/>
          <w:bCs/>
          <w:color w:val="1F3864" w:themeColor="accent1" w:themeShade="80"/>
          <w:sz w:val="24"/>
          <w:szCs w:val="20"/>
        </w:rPr>
      </w:pPr>
    </w:p>
    <w:p w14:paraId="1011693A" w14:textId="77777777" w:rsidR="00710C01" w:rsidRPr="00C40B7F" w:rsidRDefault="00710C01" w:rsidP="00E34739">
      <w:pPr>
        <w:rPr>
          <w:rFonts w:ascii="Times New Roman" w:hAnsi="Times New Roman" w:cs="Times New Roman"/>
          <w:b/>
          <w:bCs/>
          <w:color w:val="1F3864" w:themeColor="accent1" w:themeShade="80"/>
          <w:sz w:val="24"/>
          <w:szCs w:val="20"/>
        </w:rPr>
      </w:pPr>
    </w:p>
    <w:p w14:paraId="06FE9DC8" w14:textId="77777777" w:rsidR="00710C01" w:rsidRPr="00C40B7F" w:rsidRDefault="00710C01" w:rsidP="00E34739">
      <w:pPr>
        <w:rPr>
          <w:rFonts w:ascii="Times New Roman" w:hAnsi="Times New Roman" w:cs="Times New Roman"/>
          <w:b/>
          <w:bCs/>
          <w:color w:val="1F3864" w:themeColor="accent1" w:themeShade="80"/>
          <w:sz w:val="24"/>
          <w:szCs w:val="20"/>
        </w:rPr>
      </w:pPr>
    </w:p>
    <w:p w14:paraId="70F7AE9C" w14:textId="77777777" w:rsidR="00710C01" w:rsidRPr="00C40B7F" w:rsidRDefault="00710C01" w:rsidP="00E34739">
      <w:pPr>
        <w:rPr>
          <w:rFonts w:ascii="Times New Roman" w:hAnsi="Times New Roman" w:cs="Times New Roman"/>
          <w:b/>
          <w:bCs/>
          <w:color w:val="1F3864" w:themeColor="accent1" w:themeShade="80"/>
          <w:sz w:val="24"/>
          <w:szCs w:val="20"/>
        </w:rPr>
      </w:pPr>
    </w:p>
    <w:p w14:paraId="68F29646" w14:textId="77777777" w:rsidR="00710C01" w:rsidRPr="00C40B7F" w:rsidRDefault="00710C01" w:rsidP="00E34739">
      <w:pPr>
        <w:rPr>
          <w:rFonts w:ascii="Times New Roman" w:hAnsi="Times New Roman" w:cs="Times New Roman"/>
          <w:b/>
          <w:bCs/>
          <w:color w:val="1F3864" w:themeColor="accent1" w:themeShade="80"/>
          <w:sz w:val="24"/>
          <w:szCs w:val="20"/>
        </w:rPr>
      </w:pPr>
    </w:p>
    <w:p w14:paraId="3D7BE228" w14:textId="77777777" w:rsidR="00710C01" w:rsidRPr="00C40B7F" w:rsidRDefault="00710C01" w:rsidP="00E34739">
      <w:pPr>
        <w:rPr>
          <w:rFonts w:ascii="Times New Roman" w:hAnsi="Times New Roman" w:cs="Times New Roman"/>
          <w:b/>
          <w:bCs/>
          <w:color w:val="1F3864" w:themeColor="accent1" w:themeShade="80"/>
          <w:sz w:val="24"/>
          <w:szCs w:val="20"/>
        </w:rPr>
      </w:pPr>
    </w:p>
    <w:p w14:paraId="549FF37E" w14:textId="77777777" w:rsidR="00710C01" w:rsidRPr="00C40B7F" w:rsidRDefault="00710C01" w:rsidP="00E34739">
      <w:pPr>
        <w:rPr>
          <w:rFonts w:ascii="Times New Roman" w:hAnsi="Times New Roman" w:cs="Times New Roman"/>
          <w:b/>
          <w:bCs/>
          <w:color w:val="1F3864" w:themeColor="accent1" w:themeShade="80"/>
          <w:sz w:val="24"/>
          <w:szCs w:val="20"/>
        </w:rPr>
      </w:pPr>
    </w:p>
    <w:p w14:paraId="174D163F" w14:textId="77777777" w:rsidR="00710C01" w:rsidRPr="00C40B7F" w:rsidRDefault="00710C01" w:rsidP="00E34739">
      <w:pPr>
        <w:rPr>
          <w:rFonts w:ascii="Times New Roman" w:hAnsi="Times New Roman" w:cs="Times New Roman"/>
          <w:b/>
          <w:bCs/>
          <w:color w:val="1F3864" w:themeColor="accent1" w:themeShade="80"/>
          <w:sz w:val="24"/>
          <w:szCs w:val="20"/>
        </w:rPr>
      </w:pPr>
    </w:p>
    <w:p w14:paraId="035B30D4" w14:textId="77777777" w:rsidR="00710C01" w:rsidRPr="00C40B7F" w:rsidRDefault="00710C01" w:rsidP="00E34739">
      <w:pPr>
        <w:rPr>
          <w:rFonts w:ascii="Times New Roman" w:hAnsi="Times New Roman" w:cs="Times New Roman"/>
          <w:b/>
          <w:bCs/>
          <w:color w:val="1F3864" w:themeColor="accent1" w:themeShade="80"/>
          <w:sz w:val="24"/>
          <w:szCs w:val="20"/>
        </w:rPr>
      </w:pPr>
    </w:p>
    <w:p w14:paraId="5C6CE27F" w14:textId="77777777" w:rsidR="00710C01" w:rsidRPr="00C40B7F" w:rsidRDefault="00710C01" w:rsidP="00E34739">
      <w:pPr>
        <w:rPr>
          <w:rFonts w:ascii="Times New Roman" w:hAnsi="Times New Roman" w:cs="Times New Roman"/>
          <w:b/>
          <w:bCs/>
          <w:color w:val="1F3864" w:themeColor="accent1" w:themeShade="80"/>
          <w:sz w:val="24"/>
          <w:szCs w:val="20"/>
        </w:rPr>
      </w:pPr>
    </w:p>
    <w:p w14:paraId="583A05CA" w14:textId="77777777" w:rsidR="00710C01" w:rsidRPr="00C40B7F" w:rsidRDefault="00710C01" w:rsidP="00E34739">
      <w:pPr>
        <w:rPr>
          <w:rFonts w:ascii="Times New Roman" w:hAnsi="Times New Roman" w:cs="Times New Roman"/>
          <w:b/>
          <w:bCs/>
          <w:color w:val="1F3864" w:themeColor="accent1" w:themeShade="80"/>
          <w:sz w:val="24"/>
          <w:szCs w:val="20"/>
        </w:rPr>
      </w:pPr>
    </w:p>
    <w:p w14:paraId="39F125D7" w14:textId="77777777" w:rsidR="00710C01" w:rsidRPr="00C40B7F" w:rsidRDefault="00710C01" w:rsidP="00E34739">
      <w:pPr>
        <w:rPr>
          <w:rFonts w:ascii="Times New Roman" w:hAnsi="Times New Roman" w:cs="Times New Roman"/>
          <w:b/>
          <w:bCs/>
          <w:color w:val="1F3864" w:themeColor="accent1" w:themeShade="80"/>
          <w:sz w:val="24"/>
          <w:szCs w:val="20"/>
        </w:rPr>
      </w:pPr>
    </w:p>
    <w:p w14:paraId="7345820B" w14:textId="77777777" w:rsidR="00710C01" w:rsidRPr="00C40B7F" w:rsidRDefault="00710C01" w:rsidP="00E34739">
      <w:pPr>
        <w:rPr>
          <w:rFonts w:ascii="Times New Roman" w:hAnsi="Times New Roman" w:cs="Times New Roman"/>
          <w:b/>
          <w:bCs/>
          <w:color w:val="1F3864" w:themeColor="accent1" w:themeShade="80"/>
          <w:sz w:val="24"/>
          <w:szCs w:val="20"/>
        </w:rPr>
      </w:pPr>
    </w:p>
    <w:tbl>
      <w:tblPr>
        <w:tblStyle w:val="TableGrid"/>
        <w:tblW w:w="18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789"/>
        <w:gridCol w:w="8789"/>
      </w:tblGrid>
      <w:tr w:rsidR="00710C01" w:rsidRPr="00C40B7F" w14:paraId="48064F9F" w14:textId="77777777" w:rsidTr="2ED854D4">
        <w:tc>
          <w:tcPr>
            <w:tcW w:w="709" w:type="dxa"/>
          </w:tcPr>
          <w:p w14:paraId="4C9AD12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6A561057" w14:textId="0CA3E43B" w:rsidR="00710C01" w:rsidRPr="00C40B7F" w:rsidRDefault="00710C01" w:rsidP="00E34739">
            <w:pPr>
              <w:jc w:val="center"/>
              <w:rPr>
                <w:rFonts w:ascii="Times New Roman" w:hAnsi="Times New Roman" w:cs="Times New Roman"/>
                <w:b/>
                <w:bCs/>
                <w:color w:val="1F3864"/>
              </w:rPr>
            </w:pPr>
            <w:r w:rsidRPr="00C40B7F">
              <w:rPr>
                <w:rFonts w:ascii="Times New Roman" w:hAnsi="Times New Roman" w:cs="Times New Roman"/>
                <w:b/>
                <w:bCs/>
                <w:color w:val="1F3864"/>
              </w:rPr>
              <w:t>MU Project Reference: PCO</w:t>
            </w:r>
            <w:r w:rsidR="00F120DE" w:rsidRPr="00C40B7F">
              <w:rPr>
                <w:rFonts w:ascii="Times New Roman" w:hAnsi="Times New Roman" w:cs="Times New Roman"/>
                <w:b/>
                <w:bCs/>
                <w:color w:val="1F3864"/>
              </w:rPr>
              <w:t xml:space="preserve"> </w:t>
            </w:r>
            <w:r w:rsidR="006374C7">
              <w:rPr>
                <w:rFonts w:ascii="Times New Roman" w:hAnsi="Times New Roman" w:cs="Times New Roman"/>
                <w:b/>
                <w:bCs/>
                <w:color w:val="1F3864"/>
              </w:rPr>
              <w:t>5</w:t>
            </w:r>
            <w:r w:rsidR="00F65E99">
              <w:rPr>
                <w:rFonts w:ascii="Times New Roman" w:hAnsi="Times New Roman" w:cs="Times New Roman"/>
                <w:b/>
                <w:bCs/>
                <w:color w:val="1F3864"/>
              </w:rPr>
              <w:t>36</w:t>
            </w:r>
          </w:p>
        </w:tc>
        <w:tc>
          <w:tcPr>
            <w:tcW w:w="8789" w:type="dxa"/>
            <w:hideMark/>
          </w:tcPr>
          <w:p w14:paraId="02BDD7A4" w14:textId="77777777" w:rsidR="00710C01" w:rsidRPr="00C40B7F" w:rsidRDefault="00710C01" w:rsidP="00E34739">
            <w:pPr>
              <w:jc w:val="right"/>
              <w:rPr>
                <w:rFonts w:ascii="Times New Roman" w:hAnsi="Times New Roman" w:cs="Times New Roman"/>
                <w:b/>
                <w:bCs/>
                <w:color w:val="1F3864"/>
              </w:rPr>
            </w:pPr>
            <w:r w:rsidRPr="00C40B7F">
              <w:rPr>
                <w:rFonts w:ascii="Times New Roman" w:hAnsi="Times New Roman" w:cs="Times New Roman"/>
                <w:b/>
                <w:bCs/>
                <w:color w:val="1F3864"/>
              </w:rPr>
              <w:t xml:space="preserve">MU Project Reference: </w:t>
            </w:r>
            <w:r w:rsidRPr="00C40B7F">
              <w:rPr>
                <w:rFonts w:ascii="Times New Roman" w:hAnsi="Times New Roman" w:cs="Times New Roman"/>
                <w:b/>
                <w:bCs/>
                <w:color w:val="1F3864"/>
                <w:highlight w:val="yellow"/>
              </w:rPr>
              <w:t>PCO/XXX</w:t>
            </w:r>
          </w:p>
        </w:tc>
      </w:tr>
      <w:tr w:rsidR="00710C01" w:rsidRPr="00C40B7F" w14:paraId="0C8F7C4B" w14:textId="77777777" w:rsidTr="2ED854D4">
        <w:trPr>
          <w:gridAfter w:val="1"/>
          <w:wAfter w:w="8789" w:type="dxa"/>
        </w:trPr>
        <w:tc>
          <w:tcPr>
            <w:tcW w:w="709" w:type="dxa"/>
          </w:tcPr>
          <w:p w14:paraId="3529649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100435C5" w14:textId="34BFD205" w:rsidR="00710C01" w:rsidRPr="00C40B7F" w:rsidRDefault="00710C01" w:rsidP="2ED854D4">
            <w:pPr>
              <w:rPr>
                <w:rFonts w:ascii="Times New Roman" w:hAnsi="Times New Roman" w:cs="Times New Roman"/>
                <w:b/>
                <w:bCs/>
                <w:color w:val="1F3864" w:themeColor="accent1" w:themeShade="80"/>
              </w:rPr>
            </w:pPr>
            <w:r w:rsidRPr="2ED854D4">
              <w:rPr>
                <w:rFonts w:ascii="Times New Roman" w:hAnsi="Times New Roman" w:cs="Times New Roman"/>
                <w:b/>
                <w:bCs/>
                <w:color w:val="1F3864" w:themeColor="accent1" w:themeShade="80"/>
              </w:rPr>
              <w:t>Closing Date for Receipt of Expressions of Interest:</w:t>
            </w:r>
            <w:r w:rsidR="00D27B3D" w:rsidRPr="2ED854D4">
              <w:rPr>
                <w:rFonts w:ascii="Times New Roman" w:hAnsi="Times New Roman" w:cs="Times New Roman"/>
                <w:b/>
                <w:bCs/>
                <w:color w:val="1F3864" w:themeColor="accent1" w:themeShade="80"/>
              </w:rPr>
              <w:t xml:space="preserve"> </w:t>
            </w:r>
            <w:r w:rsidR="00DD6DE9" w:rsidRPr="00DD6DE9">
              <w:rPr>
                <w:rFonts w:ascii="Times New Roman" w:hAnsi="Times New Roman" w:cs="Times New Roman"/>
                <w:b/>
                <w:bCs/>
                <w:sz w:val="24"/>
                <w:szCs w:val="24"/>
              </w:rPr>
              <w:t>18</w:t>
            </w:r>
            <w:r w:rsidR="00DD6DE9" w:rsidRPr="00DD6DE9">
              <w:rPr>
                <w:rFonts w:ascii="Times New Roman" w:hAnsi="Times New Roman" w:cs="Times New Roman"/>
                <w:b/>
                <w:bCs/>
                <w:sz w:val="24"/>
                <w:szCs w:val="24"/>
                <w:vertAlign w:val="superscript"/>
              </w:rPr>
              <w:t>th</w:t>
            </w:r>
            <w:r w:rsidR="00DD6DE9" w:rsidRPr="00DD6DE9">
              <w:rPr>
                <w:rFonts w:ascii="Times New Roman" w:hAnsi="Times New Roman" w:cs="Times New Roman"/>
                <w:b/>
                <w:bCs/>
                <w:sz w:val="24"/>
                <w:szCs w:val="24"/>
              </w:rPr>
              <w:t xml:space="preserve"> September</w:t>
            </w:r>
            <w:r w:rsidR="00DD6DE9">
              <w:rPr>
                <w:rFonts w:ascii="Times New Roman" w:hAnsi="Times New Roman" w:cs="Times New Roman"/>
                <w:b/>
                <w:bCs/>
                <w:sz w:val="24"/>
                <w:szCs w:val="24"/>
              </w:rPr>
              <w:t xml:space="preserve"> </w:t>
            </w:r>
            <w:r w:rsidR="00DD6DE9" w:rsidRPr="00DD6DE9">
              <w:rPr>
                <w:rFonts w:ascii="Times New Roman" w:hAnsi="Times New Roman" w:cs="Times New Roman"/>
                <w:b/>
                <w:bCs/>
                <w:sz w:val="24"/>
                <w:szCs w:val="24"/>
              </w:rPr>
              <w:t xml:space="preserve">2026  </w:t>
            </w:r>
            <w:r w:rsidR="0053510F" w:rsidRPr="2ED854D4">
              <w:rPr>
                <w:rFonts w:ascii="Times New Roman" w:hAnsi="Times New Roman" w:cs="Times New Roman"/>
                <w:b/>
                <w:bCs/>
                <w:color w:val="1F3864" w:themeColor="accent1" w:themeShade="80"/>
              </w:rPr>
              <w:t xml:space="preserve"> </w:t>
            </w:r>
          </w:p>
        </w:tc>
      </w:tr>
    </w:tbl>
    <w:p w14:paraId="36F6B763" w14:textId="77777777" w:rsidR="00710C01" w:rsidRPr="00C40B7F" w:rsidRDefault="00710C01" w:rsidP="00E34739">
      <w:pPr>
        <w:rPr>
          <w:rFonts w:ascii="Times New Roman" w:hAnsi="Times New Roman" w:cs="Times New Roman"/>
        </w:rPr>
      </w:pPr>
    </w:p>
    <w:tbl>
      <w:tblPr>
        <w:tblStyle w:val="GridTable4-Accent4"/>
        <w:tblW w:w="0" w:type="auto"/>
        <w:tblBorders>
          <w:top w:val="dotted" w:sz="4" w:space="0" w:color="003771"/>
          <w:left w:val="dotted" w:sz="4" w:space="0" w:color="003771"/>
          <w:bottom w:val="dotted" w:sz="4" w:space="0" w:color="003771"/>
          <w:right w:val="dotted" w:sz="4" w:space="0" w:color="003771"/>
          <w:insideH w:val="dotted" w:sz="4" w:space="0" w:color="003771"/>
          <w:insideV w:val="dotted" w:sz="4" w:space="0" w:color="003771"/>
        </w:tblBorders>
        <w:tblCellMar>
          <w:top w:w="85" w:type="dxa"/>
          <w:bottom w:w="85" w:type="dxa"/>
        </w:tblCellMar>
        <w:tblLook w:val="04A0" w:firstRow="1" w:lastRow="0" w:firstColumn="1" w:lastColumn="0" w:noHBand="0" w:noVBand="1"/>
      </w:tblPr>
      <w:tblGrid>
        <w:gridCol w:w="4108"/>
        <w:gridCol w:w="4908"/>
      </w:tblGrid>
      <w:tr w:rsidR="00CD21D3" w:rsidRPr="00C40B7F" w14:paraId="5CEE4A18" w14:textId="77777777" w:rsidTr="2ED85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32AF2" w14:textId="77777777" w:rsidR="003646F3" w:rsidRPr="00C40B7F" w:rsidRDefault="003646F3" w:rsidP="00E34739">
            <w:pPr>
              <w:rPr>
                <w:rFonts w:ascii="Times New Roman" w:hAnsi="Times New Roman" w:cs="Times New Roman"/>
                <w:b w:val="0"/>
                <w:bCs w:val="0"/>
                <w:color w:val="auto"/>
                <w:sz w:val="20"/>
              </w:rPr>
            </w:pPr>
            <w:r w:rsidRPr="00C40B7F">
              <w:rPr>
                <w:rFonts w:ascii="Times New Roman" w:hAnsi="Times New Roman" w:cs="Times New Roman"/>
                <w:b w:val="0"/>
                <w:bCs w:val="0"/>
                <w:color w:val="auto"/>
                <w:sz w:val="20"/>
              </w:rPr>
              <w:lastRenderedPageBreak/>
              <w:t xml:space="preserve">Procedure </w:t>
            </w:r>
          </w:p>
        </w:tc>
        <w:tc>
          <w:tcPr>
            <w:tcW w:w="4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35A5C" w14:textId="754F3B1A" w:rsidR="003646F3" w:rsidRPr="00D92E15" w:rsidRDefault="001B02FD"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92E15">
              <w:rPr>
                <w:rFonts w:ascii="Times New Roman" w:hAnsi="Times New Roman" w:cs="Times New Roman"/>
                <w:color w:val="auto"/>
                <w:sz w:val="20"/>
              </w:rPr>
              <w:t>Open Procedure</w:t>
            </w:r>
            <w:r w:rsidR="00276A1B" w:rsidRPr="00D92E15">
              <w:rPr>
                <w:rFonts w:ascii="Times New Roman" w:hAnsi="Times New Roman" w:cs="Times New Roman"/>
                <w:color w:val="auto"/>
                <w:sz w:val="28"/>
                <w:szCs w:val="28"/>
              </w:rPr>
              <w:t xml:space="preserve"> </w:t>
            </w:r>
          </w:p>
        </w:tc>
      </w:tr>
      <w:tr w:rsidR="0053510F" w:rsidRPr="00C40B7F" w14:paraId="583F8FB2" w14:textId="77777777" w:rsidTr="2ED8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tcBorders>
            <w:shd w:val="clear" w:color="auto" w:fill="F2F2F2" w:themeFill="background1" w:themeFillShade="F2"/>
            <w:vAlign w:val="center"/>
          </w:tcPr>
          <w:p w14:paraId="3C9D7048"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Issue Date</w:t>
            </w:r>
          </w:p>
        </w:tc>
        <w:tc>
          <w:tcPr>
            <w:tcW w:w="4908" w:type="dxa"/>
            <w:tcBorders>
              <w:top w:val="single" w:sz="4" w:space="0" w:color="auto"/>
            </w:tcBorders>
            <w:shd w:val="clear" w:color="auto" w:fill="auto"/>
            <w:vAlign w:val="center"/>
          </w:tcPr>
          <w:p w14:paraId="7EE953C4" w14:textId="1FC24C49" w:rsidR="0053510F" w:rsidRPr="00D92E15" w:rsidRDefault="00F65E99" w:rsidP="2ED854D4">
            <w:pP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
                <w:bCs/>
                <w:color w:val="1F3864" w:themeColor="accent1" w:themeShade="80"/>
              </w:rPr>
              <w:t>1</w:t>
            </w:r>
            <w:r w:rsidR="00860F36">
              <w:rPr>
                <w:rFonts w:ascii="Times New Roman" w:hAnsi="Times New Roman" w:cs="Times New Roman"/>
                <w:b/>
                <w:bCs/>
                <w:color w:val="1F3864" w:themeColor="accent1" w:themeShade="80"/>
              </w:rPr>
              <w:t>7</w:t>
            </w:r>
            <w:r>
              <w:rPr>
                <w:rFonts w:ascii="Times New Roman" w:hAnsi="Times New Roman" w:cs="Times New Roman"/>
                <w:b/>
                <w:bCs/>
                <w:color w:val="1F3864" w:themeColor="accent1" w:themeShade="80"/>
              </w:rPr>
              <w:t>th August 2026</w:t>
            </w:r>
          </w:p>
        </w:tc>
      </w:tr>
      <w:tr w:rsidR="0053510F" w:rsidRPr="00C40B7F" w14:paraId="5F615EAA" w14:textId="77777777" w:rsidTr="2ED854D4">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1978857F"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Contact for Queries</w:t>
            </w:r>
          </w:p>
        </w:tc>
        <w:tc>
          <w:tcPr>
            <w:tcW w:w="4908" w:type="dxa"/>
            <w:vAlign w:val="center"/>
          </w:tcPr>
          <w:p w14:paraId="3FA606D8" w14:textId="00925EFF" w:rsidR="0053510F" w:rsidRPr="00D92E15" w:rsidRDefault="0053510F" w:rsidP="005351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D92E15">
              <w:rPr>
                <w:rFonts w:ascii="Times New Roman" w:hAnsi="Times New Roman" w:cs="Times New Roman"/>
                <w:noProof/>
                <w:color w:val="262626" w:themeColor="text1" w:themeTint="D9"/>
                <w:sz w:val="20"/>
              </w:rPr>
              <w:t xml:space="preserve">Questions and Answers facility on </w:t>
            </w:r>
            <w:hyperlink r:id="rId10" w:history="1">
              <w:r w:rsidRPr="00D92E15">
                <w:rPr>
                  <w:rStyle w:val="Hyperlink"/>
                  <w:rFonts w:ascii="Times New Roman" w:hAnsi="Times New Roman"/>
                  <w:noProof/>
                  <w:color w:val="262626" w:themeColor="text1" w:themeTint="D9"/>
                  <w:sz w:val="20"/>
                </w:rPr>
                <w:t>www.etenders.gov.ie</w:t>
              </w:r>
            </w:hyperlink>
            <w:r w:rsidRPr="00D92E15">
              <w:rPr>
                <w:rFonts w:ascii="Times New Roman" w:hAnsi="Times New Roman" w:cs="Times New Roman"/>
                <w:color w:val="262626" w:themeColor="text1" w:themeTint="D9"/>
                <w:sz w:val="20"/>
              </w:rPr>
              <w:t xml:space="preserve">   </w:t>
            </w:r>
          </w:p>
        </w:tc>
      </w:tr>
      <w:tr w:rsidR="0053510F" w:rsidRPr="00C40B7F" w14:paraId="01B6FE77" w14:textId="77777777" w:rsidTr="2ED8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35798390"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Administrative Deadline for receipt of completed Questionnaires </w:t>
            </w:r>
          </w:p>
        </w:tc>
        <w:tc>
          <w:tcPr>
            <w:tcW w:w="4908" w:type="dxa"/>
            <w:shd w:val="clear" w:color="auto" w:fill="auto"/>
            <w:vAlign w:val="center"/>
          </w:tcPr>
          <w:p w14:paraId="11B9030F" w14:textId="455A9DDE" w:rsidR="0053510F" w:rsidRPr="00DD6DE9" w:rsidRDefault="00DD6DE9" w:rsidP="2ED854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62626" w:themeColor="text1" w:themeTint="D9"/>
                <w:sz w:val="24"/>
                <w:szCs w:val="24"/>
              </w:rPr>
            </w:pPr>
            <w:r w:rsidRPr="00DD6DE9">
              <w:rPr>
                <w:rFonts w:ascii="Times New Roman" w:hAnsi="Times New Roman" w:cs="Times New Roman"/>
                <w:b/>
                <w:bCs/>
                <w:sz w:val="24"/>
                <w:szCs w:val="24"/>
              </w:rPr>
              <w:t>18</w:t>
            </w:r>
            <w:r w:rsidRPr="00DD6DE9">
              <w:rPr>
                <w:rFonts w:ascii="Times New Roman" w:hAnsi="Times New Roman" w:cs="Times New Roman"/>
                <w:b/>
                <w:bCs/>
                <w:sz w:val="24"/>
                <w:szCs w:val="24"/>
                <w:vertAlign w:val="superscript"/>
              </w:rPr>
              <w:t>th</w:t>
            </w:r>
            <w:r w:rsidRPr="00DD6DE9">
              <w:rPr>
                <w:rFonts w:ascii="Times New Roman" w:hAnsi="Times New Roman" w:cs="Times New Roman"/>
                <w:b/>
                <w:bCs/>
                <w:sz w:val="24"/>
                <w:szCs w:val="24"/>
              </w:rPr>
              <w:t xml:space="preserve"> September</w:t>
            </w:r>
            <w:r>
              <w:rPr>
                <w:rFonts w:ascii="Times New Roman" w:hAnsi="Times New Roman" w:cs="Times New Roman"/>
                <w:b/>
                <w:bCs/>
                <w:sz w:val="24"/>
                <w:szCs w:val="24"/>
              </w:rPr>
              <w:t xml:space="preserve"> </w:t>
            </w:r>
            <w:r w:rsidRPr="00DD6DE9">
              <w:rPr>
                <w:rFonts w:ascii="Times New Roman" w:hAnsi="Times New Roman" w:cs="Times New Roman"/>
                <w:b/>
                <w:bCs/>
                <w:sz w:val="24"/>
                <w:szCs w:val="24"/>
              </w:rPr>
              <w:t xml:space="preserve">2026 </w:t>
            </w:r>
            <w:r w:rsidR="00F47A44" w:rsidRPr="00DD6DE9">
              <w:rPr>
                <w:rFonts w:ascii="Times New Roman" w:hAnsi="Times New Roman" w:cs="Times New Roman"/>
                <w:b/>
                <w:bCs/>
                <w:sz w:val="24"/>
                <w:szCs w:val="24"/>
              </w:rPr>
              <w:t xml:space="preserve"> </w:t>
            </w:r>
            <w:r w:rsidR="0053510F" w:rsidRPr="00DD6DE9">
              <w:rPr>
                <w:rFonts w:ascii="Times New Roman" w:hAnsi="Times New Roman" w:cs="Times New Roman"/>
                <w:b/>
                <w:bCs/>
                <w:sz w:val="24"/>
                <w:szCs w:val="24"/>
              </w:rPr>
              <w:t xml:space="preserve">at 12:00 </w:t>
            </w:r>
          </w:p>
        </w:tc>
      </w:tr>
      <w:tr w:rsidR="003646F3" w:rsidRPr="00C40B7F" w14:paraId="303CBD36" w14:textId="77777777" w:rsidTr="2ED854D4">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tcPr>
          <w:p w14:paraId="644CCE8E" w14:textId="77777777" w:rsidR="003646F3" w:rsidRPr="00C40B7F" w:rsidRDefault="003646F3" w:rsidP="00E34739">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sz w:val="20"/>
                <w:szCs w:val="20"/>
              </w:rPr>
              <w:t>Submission of completed Questionnaires</w:t>
            </w:r>
          </w:p>
        </w:tc>
        <w:tc>
          <w:tcPr>
            <w:tcW w:w="4908" w:type="dxa"/>
          </w:tcPr>
          <w:p w14:paraId="719D07AF" w14:textId="77777777" w:rsidR="003646F3" w:rsidRPr="00C40B7F" w:rsidRDefault="003646F3" w:rsidP="00E347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C40B7F">
              <w:rPr>
                <w:rFonts w:ascii="Times New Roman" w:hAnsi="Times New Roman" w:cs="Times New Roman"/>
                <w:sz w:val="20"/>
                <w:szCs w:val="20"/>
              </w:rPr>
              <w:t xml:space="preserve">Tender Postbox facility on  </w:t>
            </w:r>
            <w:hyperlink r:id="rId11" w:history="1">
              <w:r w:rsidRPr="00C40B7F">
                <w:rPr>
                  <w:rStyle w:val="Hyperlink"/>
                  <w:rFonts w:ascii="Times New Roman" w:hAnsi="Times New Roman"/>
                  <w:sz w:val="20"/>
                  <w:szCs w:val="20"/>
                </w:rPr>
                <w:t>www.etenders.gov.ie</w:t>
              </w:r>
            </w:hyperlink>
            <w:r w:rsidRPr="00C40B7F">
              <w:rPr>
                <w:rFonts w:ascii="Times New Roman" w:hAnsi="Times New Roman" w:cs="Times New Roman"/>
                <w:sz w:val="20"/>
                <w:szCs w:val="20"/>
              </w:rPr>
              <w:t xml:space="preserve"> ONLY</w:t>
            </w:r>
          </w:p>
        </w:tc>
      </w:tr>
      <w:tr w:rsidR="003646F3" w:rsidRPr="00C40B7F" w14:paraId="694B8E6C" w14:textId="77777777" w:rsidTr="2ED8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2533852E"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Please note that information relating to this Qualification Questionnaire, including clarifications and changes, will be published on the Irish Government Procurement Opportunities Portal </w:t>
            </w:r>
            <w:hyperlink r:id="rId12" w:history="1">
              <w:r w:rsidRPr="00C40B7F">
                <w:rPr>
                  <w:rStyle w:val="Hyperlink"/>
                  <w:rFonts w:ascii="Times New Roman" w:hAnsi="Times New Roman"/>
                  <w:b w:val="0"/>
                  <w:bCs w:val="0"/>
                  <w:i/>
                  <w:color w:val="262626" w:themeColor="text1" w:themeTint="D9"/>
                  <w:sz w:val="20"/>
                </w:rPr>
                <w:t>www.etenders.gov.ie</w:t>
              </w:r>
            </w:hyperlink>
            <w:r w:rsidRPr="00C40B7F">
              <w:rPr>
                <w:rFonts w:ascii="Times New Roman" w:hAnsi="Times New Roman" w:cs="Times New Roman"/>
                <w:b w:val="0"/>
                <w:bCs w:val="0"/>
                <w:color w:val="262626" w:themeColor="text1" w:themeTint="D9"/>
                <w:sz w:val="20"/>
              </w:rPr>
              <w:t xml:space="preserve">. Registration is free of charge and there is no charge for documents. </w:t>
            </w:r>
          </w:p>
          <w:p w14:paraId="4488F0E8"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p>
          <w:p w14:paraId="548EBACA"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Please note that Maynooth University cannot accept responsibility for information relayed (or not relayed) via third parties.</w:t>
            </w:r>
          </w:p>
          <w:p w14:paraId="02A0AE4E" w14:textId="77777777" w:rsidR="003646F3" w:rsidRPr="00C40B7F" w:rsidRDefault="003646F3" w:rsidP="00E34739">
            <w:pPr>
              <w:rPr>
                <w:rFonts w:ascii="Times New Roman" w:hAnsi="Times New Roman" w:cs="Times New Roman"/>
                <w:sz w:val="20"/>
                <w:szCs w:val="20"/>
              </w:rPr>
            </w:pPr>
          </w:p>
        </w:tc>
      </w:tr>
      <w:tr w:rsidR="003646F3" w:rsidRPr="00C40B7F" w14:paraId="09649625" w14:textId="77777777" w:rsidTr="2ED854D4">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12A3A5E6" w14:textId="2A364873"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b w:val="0"/>
                <w:bCs w:val="0"/>
                <w:color w:val="262626" w:themeColor="text1" w:themeTint="D9"/>
                <w:sz w:val="20"/>
              </w:rPr>
              <w:t xml:space="preserve">Candidates should note that applications to this </w:t>
            </w:r>
            <w:r w:rsidR="000C6BC2" w:rsidRPr="00C40B7F">
              <w:rPr>
                <w:rFonts w:ascii="Times New Roman" w:hAnsi="Times New Roman" w:cs="Times New Roman"/>
                <w:b w:val="0"/>
                <w:bCs w:val="0"/>
                <w:color w:val="262626" w:themeColor="text1" w:themeTint="D9"/>
                <w:sz w:val="20"/>
              </w:rPr>
              <w:t>Tender</w:t>
            </w:r>
            <w:r w:rsidRPr="00C40B7F">
              <w:rPr>
                <w:rFonts w:ascii="Times New Roman" w:hAnsi="Times New Roman" w:cs="Times New Roman"/>
                <w:b w:val="0"/>
                <w:bCs w:val="0"/>
                <w:color w:val="262626" w:themeColor="text1" w:themeTint="D9"/>
                <w:sz w:val="20"/>
              </w:rPr>
              <w:t xml:space="preserve"> can</w:t>
            </w:r>
            <w:r w:rsidR="00BF027E" w:rsidRPr="00C40B7F">
              <w:rPr>
                <w:rFonts w:ascii="Times New Roman" w:hAnsi="Times New Roman" w:cs="Times New Roman"/>
                <w:b w:val="0"/>
                <w:bCs w:val="0"/>
                <w:color w:val="262626" w:themeColor="text1" w:themeTint="D9"/>
                <w:sz w:val="20"/>
              </w:rPr>
              <w:t xml:space="preserve">not </w:t>
            </w:r>
            <w:r w:rsidRPr="00C40B7F">
              <w:rPr>
                <w:rFonts w:ascii="Times New Roman" w:hAnsi="Times New Roman" w:cs="Times New Roman"/>
                <w:b w:val="0"/>
                <w:bCs w:val="0"/>
                <w:color w:val="262626" w:themeColor="text1" w:themeTint="D9"/>
                <w:sz w:val="20"/>
              </w:rPr>
              <w:t>be submitted after the administrative deadline. Please see ‘Candidate Instructions’ below for more information.</w:t>
            </w:r>
          </w:p>
          <w:p w14:paraId="2B2018CF" w14:textId="77777777" w:rsidR="003646F3" w:rsidRPr="00C40B7F" w:rsidRDefault="003646F3" w:rsidP="00E34739">
            <w:pPr>
              <w:shd w:val="clear" w:color="auto" w:fill="F2F2F2" w:themeFill="background1" w:themeFillShade="F2"/>
              <w:rPr>
                <w:rFonts w:ascii="Times New Roman" w:hAnsi="Times New Roman" w:cs="Times New Roman"/>
                <w:color w:val="262626" w:themeColor="text1" w:themeTint="D9"/>
                <w:sz w:val="20"/>
              </w:rPr>
            </w:pPr>
          </w:p>
        </w:tc>
      </w:tr>
      <w:tr w:rsidR="003646F3" w:rsidRPr="00C40B7F" w14:paraId="307A8F0A" w14:textId="77777777" w:rsidTr="2ED85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72E0ADDB" w14:textId="77777777"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color w:val="262626" w:themeColor="text1" w:themeTint="D9"/>
                <w:sz w:val="20"/>
              </w:rPr>
              <w:t xml:space="preserve">For general information about Maynooth University, please visit our </w:t>
            </w:r>
            <w:hyperlink r:id="rId13" w:history="1">
              <w:r w:rsidRPr="00C40B7F">
                <w:rPr>
                  <w:rStyle w:val="Hyperlink"/>
                  <w:rFonts w:ascii="Times New Roman" w:hAnsi="Times New Roman"/>
                  <w:b w:val="0"/>
                  <w:bCs w:val="0"/>
                  <w:sz w:val="20"/>
                  <w14:textFill>
                    <w14:solidFill>
                      <w14:srgbClr w14:val="0000FF">
                        <w14:lumMod w14:val="85000"/>
                        <w14:lumOff w14:val="15000"/>
                      </w14:srgbClr>
                    </w14:solidFill>
                  </w14:textFill>
                </w:rPr>
                <w:t>website</w:t>
              </w:r>
            </w:hyperlink>
          </w:p>
        </w:tc>
      </w:tr>
      <w:tr w:rsidR="00901326" w:rsidRPr="0032376E" w14:paraId="0B5DE730" w14:textId="77777777" w:rsidTr="2ED854D4">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Pr>
          <w:p w14:paraId="22A38DE2" w14:textId="75EEDFB5" w:rsidR="00901326" w:rsidRPr="0032376E" w:rsidRDefault="00901326" w:rsidP="00E34739">
            <w:pPr>
              <w:spacing w:after="120"/>
              <w:rPr>
                <w:rFonts w:ascii="Times New Roman" w:hAnsi="Times New Roman" w:cs="Times New Roman"/>
                <w:color w:val="000000" w:themeColor="text1"/>
                <w:sz w:val="20"/>
                <w:szCs w:val="20"/>
                <w:highlight w:val="yellow"/>
              </w:rPr>
            </w:pPr>
          </w:p>
          <w:p w14:paraId="7786D9C9" w14:textId="2A0DF2E6" w:rsidR="00901326" w:rsidRPr="0032376E" w:rsidRDefault="003A230B" w:rsidP="00E34739">
            <w:pPr>
              <w:spacing w:after="120" w:line="280" w:lineRule="exact"/>
              <w:jc w:val="both"/>
              <w:rPr>
                <w:rFonts w:ascii="Times New Roman" w:hAnsi="Times New Roman" w:cs="Times New Roman"/>
                <w:b w:val="0"/>
                <w:bCs w:val="0"/>
                <w:sz w:val="20"/>
                <w:szCs w:val="20"/>
              </w:rPr>
            </w:pPr>
            <w:r w:rsidRPr="009B520F">
              <w:rPr>
                <w:rFonts w:ascii="Times New Roman" w:eastAsiaTheme="minorEastAsia" w:hAnsi="Times New Roman" w:cs="Times New Roman"/>
                <w:b w:val="0"/>
                <w:bCs w:val="0"/>
                <w:color w:val="000000" w:themeColor="text1"/>
                <w:sz w:val="20"/>
                <w:szCs w:val="20"/>
              </w:rPr>
              <w:t xml:space="preserve">Any </w:t>
            </w:r>
            <w:r w:rsidR="00843DAA" w:rsidRPr="009B520F">
              <w:rPr>
                <w:rFonts w:ascii="Times New Roman" w:eastAsiaTheme="minorEastAsia" w:hAnsi="Times New Roman" w:cs="Times New Roman"/>
                <w:b w:val="0"/>
                <w:bCs w:val="0"/>
                <w:color w:val="000000" w:themeColor="text1"/>
                <w:sz w:val="20"/>
                <w:szCs w:val="20"/>
              </w:rPr>
              <w:t xml:space="preserve">agreement </w:t>
            </w:r>
            <w:r w:rsidRPr="009B520F">
              <w:rPr>
                <w:rFonts w:ascii="Times New Roman" w:eastAsiaTheme="minorEastAsia" w:hAnsi="Times New Roman" w:cs="Times New Roman"/>
                <w:b w:val="0"/>
                <w:bCs w:val="0"/>
                <w:color w:val="000000" w:themeColor="text1"/>
                <w:sz w:val="20"/>
                <w:szCs w:val="20"/>
              </w:rPr>
              <w:t xml:space="preserve">contract arising from this public procurement competition will be for agreement will be for up to </w:t>
            </w:r>
            <w:r w:rsidR="006374C7" w:rsidRPr="009B520F">
              <w:rPr>
                <w:rFonts w:ascii="Times New Roman" w:eastAsiaTheme="minorEastAsia" w:hAnsi="Times New Roman" w:cs="Times New Roman"/>
                <w:b w:val="0"/>
                <w:bCs w:val="0"/>
                <w:color w:val="000000" w:themeColor="text1"/>
                <w:sz w:val="20"/>
                <w:szCs w:val="20"/>
              </w:rPr>
              <w:t xml:space="preserve">Two </w:t>
            </w:r>
            <w:r w:rsidR="0033196D" w:rsidRPr="009B520F">
              <w:rPr>
                <w:rFonts w:ascii="Times New Roman" w:eastAsiaTheme="minorEastAsia" w:hAnsi="Times New Roman" w:cs="Times New Roman"/>
                <w:b w:val="0"/>
                <w:bCs w:val="0"/>
                <w:color w:val="000000" w:themeColor="text1"/>
                <w:sz w:val="20"/>
                <w:szCs w:val="20"/>
              </w:rPr>
              <w:t xml:space="preserve"> </w:t>
            </w:r>
            <w:r w:rsidRPr="009B520F">
              <w:rPr>
                <w:rFonts w:ascii="Times New Roman" w:eastAsiaTheme="minorEastAsia" w:hAnsi="Times New Roman" w:cs="Times New Roman"/>
                <w:b w:val="0"/>
                <w:bCs w:val="0"/>
                <w:color w:val="000000" w:themeColor="text1"/>
                <w:sz w:val="20"/>
                <w:szCs w:val="20"/>
              </w:rPr>
              <w:t>(</w:t>
            </w:r>
            <w:r w:rsidR="0033196D" w:rsidRPr="009B520F">
              <w:rPr>
                <w:rFonts w:ascii="Times New Roman" w:eastAsiaTheme="minorEastAsia" w:hAnsi="Times New Roman" w:cs="Times New Roman"/>
                <w:b w:val="0"/>
                <w:bCs w:val="0"/>
                <w:color w:val="000000" w:themeColor="text1"/>
                <w:sz w:val="20"/>
                <w:szCs w:val="20"/>
              </w:rPr>
              <w:t>2</w:t>
            </w:r>
            <w:r w:rsidR="00910A8D" w:rsidRPr="009B520F">
              <w:rPr>
                <w:rFonts w:ascii="Times New Roman" w:eastAsiaTheme="minorEastAsia" w:hAnsi="Times New Roman" w:cs="Times New Roman"/>
                <w:b w:val="0"/>
                <w:bCs w:val="0"/>
                <w:color w:val="000000" w:themeColor="text1"/>
                <w:sz w:val="20"/>
                <w:szCs w:val="20"/>
              </w:rPr>
              <w:t>)</w:t>
            </w:r>
            <w:r w:rsidRPr="009B520F">
              <w:rPr>
                <w:rFonts w:ascii="Times New Roman" w:eastAsiaTheme="minorEastAsia" w:hAnsi="Times New Roman" w:cs="Times New Roman"/>
                <w:b w:val="0"/>
                <w:bCs w:val="0"/>
                <w:color w:val="000000" w:themeColor="text1"/>
                <w:sz w:val="20"/>
                <w:szCs w:val="20"/>
              </w:rPr>
              <w:t xml:space="preserve"> years</w:t>
            </w:r>
            <w:r w:rsidR="0033196D" w:rsidRPr="009B520F">
              <w:rPr>
                <w:rFonts w:ascii="Times New Roman" w:eastAsiaTheme="minorEastAsia" w:hAnsi="Times New Roman" w:cs="Times New Roman"/>
                <w:b w:val="0"/>
                <w:bCs w:val="0"/>
                <w:color w:val="000000" w:themeColor="text1"/>
                <w:sz w:val="20"/>
                <w:szCs w:val="20"/>
              </w:rPr>
              <w:t xml:space="preserve"> initially with the option to extend by a further </w:t>
            </w:r>
            <w:r w:rsidR="00BB2A4D" w:rsidRPr="009B520F">
              <w:rPr>
                <w:rFonts w:ascii="Times New Roman" w:eastAsiaTheme="minorEastAsia" w:hAnsi="Times New Roman" w:cs="Times New Roman"/>
                <w:b w:val="0"/>
                <w:bCs w:val="0"/>
                <w:color w:val="000000" w:themeColor="text1"/>
                <w:sz w:val="20"/>
                <w:szCs w:val="20"/>
              </w:rPr>
              <w:t>two (2) one (1) year periods</w:t>
            </w:r>
            <w:r w:rsidRPr="009B520F">
              <w:rPr>
                <w:rFonts w:ascii="Times New Roman" w:eastAsiaTheme="minorEastAsia" w:hAnsi="Times New Roman" w:cs="Times New Roman"/>
                <w:b w:val="0"/>
                <w:bCs w:val="0"/>
                <w:color w:val="000000" w:themeColor="text1"/>
                <w:sz w:val="20"/>
                <w:szCs w:val="20"/>
              </w:rPr>
              <w:t>.</w:t>
            </w:r>
            <w:r w:rsidR="00901326" w:rsidRPr="0032376E">
              <w:rPr>
                <w:rFonts w:ascii="Times New Roman" w:hAnsi="Times New Roman" w:cs="Times New Roman"/>
                <w:b w:val="0"/>
                <w:bCs w:val="0"/>
                <w:color w:val="000000" w:themeColor="text1"/>
                <w:sz w:val="20"/>
                <w:szCs w:val="20"/>
              </w:rPr>
              <w:t xml:space="preserve"> </w:t>
            </w:r>
          </w:p>
        </w:tc>
      </w:tr>
      <w:tr w:rsidR="00901326" w:rsidRPr="0032376E" w14:paraId="1D326F53" w14:textId="77777777" w:rsidTr="2ED854D4">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auto"/>
          </w:tcPr>
          <w:p w14:paraId="2C7AD6F5" w14:textId="2574E8AB" w:rsidR="00901326" w:rsidRPr="0032376E" w:rsidRDefault="00901326" w:rsidP="00E34739">
            <w:pPr>
              <w:spacing w:after="120"/>
              <w:rPr>
                <w:rFonts w:ascii="Times New Roman" w:hAnsi="Times New Roman" w:cs="Times New Roman"/>
                <w:color w:val="1F3864" w:themeColor="accent1" w:themeShade="80"/>
                <w:sz w:val="20"/>
                <w:szCs w:val="20"/>
              </w:rPr>
            </w:pPr>
            <w:r w:rsidRPr="0032376E">
              <w:rPr>
                <w:rFonts w:ascii="Times New Roman" w:hAnsi="Times New Roman" w:cs="Times New Roman"/>
                <w:b w:val="0"/>
                <w:bCs w:val="0"/>
                <w:color w:val="1F3864" w:themeColor="accent1" w:themeShade="80"/>
                <w:sz w:val="20"/>
                <w:szCs w:val="20"/>
              </w:rPr>
              <w:t>Terms and Conditions</w:t>
            </w:r>
            <w:r w:rsidR="00AF7A66" w:rsidRPr="0032376E">
              <w:rPr>
                <w:rFonts w:ascii="Times New Roman" w:hAnsi="Times New Roman" w:cs="Times New Roman"/>
                <w:b w:val="0"/>
                <w:bCs w:val="0"/>
                <w:color w:val="1F3864" w:themeColor="accent1" w:themeShade="80"/>
                <w:sz w:val="20"/>
                <w:szCs w:val="20"/>
              </w:rPr>
              <w:t xml:space="preserve"> </w:t>
            </w:r>
          </w:p>
          <w:p w14:paraId="7F954985" w14:textId="0BF944E2" w:rsidR="00901326" w:rsidRPr="0032376E" w:rsidRDefault="00901326" w:rsidP="00E34739">
            <w:pPr>
              <w:spacing w:after="120"/>
              <w:jc w:val="both"/>
              <w:rPr>
                <w:rFonts w:ascii="Times New Roman" w:hAnsi="Times New Roman" w:cs="Times New Roman"/>
                <w:color w:val="262626" w:themeColor="text1" w:themeTint="D9"/>
                <w:sz w:val="20"/>
                <w:szCs w:val="20"/>
              </w:rPr>
            </w:pPr>
            <w:r w:rsidRPr="0032376E">
              <w:rPr>
                <w:rFonts w:ascii="Times New Roman" w:hAnsi="Times New Roman" w:cs="Times New Roman"/>
                <w:b w:val="0"/>
                <w:bCs w:val="0"/>
                <w:sz w:val="20"/>
                <w:szCs w:val="20"/>
              </w:rPr>
              <w:t xml:space="preserve">Any contract arising from this public procurement competition will use the standard Office of Government Procurement </w:t>
            </w:r>
            <w:r w:rsidR="006374C7">
              <w:rPr>
                <w:rFonts w:ascii="Times New Roman" w:hAnsi="Times New Roman" w:cs="Times New Roman"/>
                <w:b w:val="0"/>
                <w:bCs w:val="0"/>
                <w:sz w:val="20"/>
                <w:szCs w:val="20"/>
              </w:rPr>
              <w:t>services</w:t>
            </w:r>
            <w:r w:rsidRPr="0032376E">
              <w:rPr>
                <w:rFonts w:ascii="Times New Roman" w:hAnsi="Times New Roman" w:cs="Times New Roman"/>
                <w:b w:val="0"/>
                <w:bCs w:val="0"/>
                <w:sz w:val="20"/>
                <w:szCs w:val="20"/>
              </w:rPr>
              <w:t xml:space="preserve"> Contract, a copy of which is included with this Request for Tenders.</w:t>
            </w:r>
          </w:p>
        </w:tc>
      </w:tr>
    </w:tbl>
    <w:p w14:paraId="68CE3C6F" w14:textId="77777777" w:rsidR="003646F3" w:rsidRPr="0032376E" w:rsidRDefault="003646F3" w:rsidP="00E34739">
      <w:pPr>
        <w:jc w:val="both"/>
        <w:rPr>
          <w:rFonts w:ascii="Times New Roman" w:hAnsi="Times New Roman" w:cs="Times New Roman"/>
        </w:rPr>
      </w:pPr>
    </w:p>
    <w:p w14:paraId="4AF16B4E" w14:textId="0404F8F7" w:rsidR="003646F3" w:rsidRPr="0032376E" w:rsidRDefault="003C7ED4" w:rsidP="00E34739">
      <w:pPr>
        <w:jc w:val="both"/>
        <w:rPr>
          <w:rFonts w:ascii="Times New Roman" w:eastAsiaTheme="majorEastAsia" w:hAnsi="Times New Roman" w:cs="Times New Roman"/>
          <w:b/>
          <w:bCs/>
          <w:sz w:val="28"/>
          <w:szCs w:val="28"/>
        </w:rPr>
      </w:pPr>
      <w:r w:rsidRPr="0032376E">
        <w:rPr>
          <w:rFonts w:ascii="Times New Roman" w:eastAsiaTheme="majorEastAsia" w:hAnsi="Times New Roman" w:cs="Times New Roman"/>
          <w:b/>
          <w:bCs/>
          <w:sz w:val="28"/>
          <w:szCs w:val="28"/>
        </w:rPr>
        <w:t>Section 1</w:t>
      </w:r>
    </w:p>
    <w:p w14:paraId="292850D6" w14:textId="77777777" w:rsidR="00EE1332" w:rsidRPr="0032376E" w:rsidRDefault="00EE1332" w:rsidP="00EE1332">
      <w:pPr>
        <w:rPr>
          <w:rFonts w:ascii="Times New Roman" w:eastAsiaTheme="minorEastAsia" w:hAnsi="Times New Roman" w:cs="Times New Roman"/>
          <w:b/>
          <w:bCs/>
          <w:sz w:val="24"/>
          <w:szCs w:val="24"/>
          <w:u w:val="single"/>
        </w:rPr>
      </w:pPr>
      <w:r w:rsidRPr="0032376E">
        <w:rPr>
          <w:rFonts w:ascii="Times New Roman" w:eastAsiaTheme="minorEastAsia" w:hAnsi="Times New Roman" w:cs="Times New Roman"/>
          <w:b/>
          <w:bCs/>
          <w:sz w:val="24"/>
          <w:szCs w:val="24"/>
          <w:u w:val="single"/>
        </w:rPr>
        <w:t xml:space="preserve">REQUIREMENT, SPECIFICATION AND SCOPE OF TENDER </w:t>
      </w:r>
    </w:p>
    <w:p w14:paraId="153E9371" w14:textId="270A5F3D" w:rsidR="00E3335E" w:rsidRPr="0032376E" w:rsidRDefault="00E3335E" w:rsidP="00F120DE">
      <w:pPr>
        <w:jc w:val="both"/>
        <w:rPr>
          <w:rFonts w:ascii="Times New Roman" w:hAnsi="Times New Roman" w:cs="Times New Roman"/>
        </w:rPr>
      </w:pPr>
      <w:r w:rsidRPr="0032376E">
        <w:rPr>
          <w:rFonts w:ascii="Times New Roman" w:hAnsi="Times New Roman" w:cs="Times New Roman"/>
        </w:rPr>
        <w:t xml:space="preserve"> </w:t>
      </w:r>
    </w:p>
    <w:p w14:paraId="1CAB2328" w14:textId="77777777" w:rsidR="00E3335E" w:rsidRPr="0032376E" w:rsidRDefault="00E3335E" w:rsidP="00E3335E">
      <w:pPr>
        <w:jc w:val="both"/>
        <w:rPr>
          <w:rFonts w:ascii="Times New Roman" w:hAnsi="Times New Roman" w:cs="Times New Roman"/>
        </w:rPr>
      </w:pPr>
    </w:p>
    <w:p w14:paraId="0EF4AD51" w14:textId="77777777" w:rsidR="00C522C6" w:rsidRPr="0032376E" w:rsidRDefault="00C522C6" w:rsidP="00C522C6">
      <w:pPr>
        <w:rPr>
          <w:rFonts w:ascii="Times New Roman" w:hAnsi="Times New Roman" w:cs="Times New Roman"/>
          <w:highlight w:val="yellow"/>
        </w:rPr>
      </w:pPr>
    </w:p>
    <w:p w14:paraId="7C3EE336" w14:textId="77777777" w:rsidR="00E176DC" w:rsidRPr="0032376E" w:rsidRDefault="00E176DC" w:rsidP="00E3335E">
      <w:pPr>
        <w:jc w:val="both"/>
        <w:rPr>
          <w:rFonts w:ascii="Times New Roman" w:hAnsi="Times New Roman" w:cs="Times New Roman"/>
          <w:b/>
          <w:bCs/>
          <w:lang w:val="en-IE"/>
        </w:rPr>
      </w:pPr>
    </w:p>
    <w:p w14:paraId="4BA5ED3B" w14:textId="77777777" w:rsidR="00E3335E" w:rsidRPr="0032376E" w:rsidRDefault="00E3335E" w:rsidP="00E3335E">
      <w:pPr>
        <w:jc w:val="both"/>
        <w:rPr>
          <w:rFonts w:ascii="Times New Roman" w:hAnsi="Times New Roman" w:cs="Times New Roman"/>
          <w:b/>
          <w:bCs/>
        </w:rPr>
      </w:pPr>
    </w:p>
    <w:p w14:paraId="6A57E6C7" w14:textId="0C126694" w:rsidR="00F567BC" w:rsidRPr="0032376E" w:rsidRDefault="00F567BC" w:rsidP="00E3335E">
      <w:pPr>
        <w:jc w:val="both"/>
        <w:rPr>
          <w:rFonts w:ascii="Times New Roman" w:hAnsi="Times New Roman" w:cs="Times New Roman"/>
          <w:b/>
          <w:bCs/>
        </w:rPr>
      </w:pPr>
      <w:r w:rsidRPr="0032376E">
        <w:rPr>
          <w:rFonts w:ascii="Times New Roman" w:hAnsi="Times New Roman" w:cs="Times New Roman"/>
          <w:b/>
          <w:bCs/>
        </w:rPr>
        <w:t>1.</w:t>
      </w:r>
      <w:r w:rsidR="00A97F75" w:rsidRPr="0032376E">
        <w:rPr>
          <w:rFonts w:ascii="Times New Roman" w:hAnsi="Times New Roman" w:cs="Times New Roman"/>
          <w:b/>
          <w:bCs/>
        </w:rPr>
        <w:t>1</w:t>
      </w:r>
      <w:r w:rsidRPr="0032376E">
        <w:rPr>
          <w:rFonts w:ascii="Times New Roman" w:hAnsi="Times New Roman" w:cs="Times New Roman"/>
          <w:b/>
          <w:bCs/>
        </w:rPr>
        <w:t xml:space="preserve"> </w:t>
      </w:r>
    </w:p>
    <w:p w14:paraId="378AD12B" w14:textId="500CADE6" w:rsidR="00E3335E" w:rsidRPr="0032376E" w:rsidRDefault="00E3335E" w:rsidP="00E3335E">
      <w:pPr>
        <w:jc w:val="both"/>
        <w:rPr>
          <w:rFonts w:ascii="Times New Roman" w:hAnsi="Times New Roman" w:cs="Times New Roman"/>
          <w:b/>
          <w:bCs/>
        </w:rPr>
      </w:pPr>
      <w:r w:rsidRPr="0032376E">
        <w:rPr>
          <w:rFonts w:ascii="Times New Roman" w:hAnsi="Times New Roman" w:cs="Times New Roman"/>
          <w:b/>
          <w:bCs/>
        </w:rPr>
        <w:t>About Maynooth University</w:t>
      </w:r>
      <w:r w:rsidR="00380231" w:rsidRPr="0032376E">
        <w:rPr>
          <w:rFonts w:ascii="Times New Roman" w:hAnsi="Times New Roman" w:cs="Times New Roman"/>
          <w:b/>
          <w:bCs/>
        </w:rPr>
        <w:t>.</w:t>
      </w:r>
    </w:p>
    <w:p w14:paraId="105D06ED"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Maynooth University is a very distinctive university, a collegial institution focused on science and engineering, humanities, and social sciences, and equally committed to research, teaching and community engagement. Located in Ireland’s only university town, its distinctive features and character owe much to its unique history and heritage. It provides a high-quality educational experience to over 17,000 students on a campus with 18</w:t>
      </w:r>
      <w:r w:rsidRPr="0032376E">
        <w:rPr>
          <w:rFonts w:ascii="Times New Roman" w:hAnsi="Times New Roman" w:cs="Times New Roman"/>
          <w:vertAlign w:val="superscript"/>
        </w:rPr>
        <w:t>th</w:t>
      </w:r>
      <w:r w:rsidRPr="0032376E">
        <w:rPr>
          <w:rFonts w:ascii="Times New Roman" w:hAnsi="Times New Roman" w:cs="Times New Roman"/>
        </w:rPr>
        <w:t xml:space="preserve"> century roots and 21</w:t>
      </w:r>
      <w:r w:rsidRPr="0032376E">
        <w:rPr>
          <w:rFonts w:ascii="Times New Roman" w:hAnsi="Times New Roman" w:cs="Times New Roman"/>
          <w:vertAlign w:val="superscript"/>
        </w:rPr>
        <w:t>st</w:t>
      </w:r>
      <w:r w:rsidRPr="0032376E">
        <w:rPr>
          <w:rFonts w:ascii="Times New Roman" w:hAnsi="Times New Roman" w:cs="Times New Roman"/>
        </w:rPr>
        <w:t xml:space="preserve"> century dynamism.  </w:t>
      </w:r>
    </w:p>
    <w:p w14:paraId="5BDF643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2414CC67"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Maynooth University is a place of lively contrasts – a modern institution, dynamic, rapidly-growing, research-led and engaged, yet grounded in historic academic strengths and scholarly traditions. We offer a range of programmes at undergraduate, postgraduate and doctoral level in the humanities, science and engineering and social sciences, including business, law and education, along with a range of international programmes and partnerships. </w:t>
      </w:r>
    </w:p>
    <w:p w14:paraId="4CF2624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09B06BD3"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The strategic trajectory and accomplishments of Maynooth University, since its establishment as an autonomous public university, are exceptional and a source of great pride to the university community, staff, students and alumni. Maynooth University ranked in the top 90 global Times Higher Education (THE) Young University rankings in 2024. Maynooth University’s growing global reputation is based on the originality, quality, importance and impact of its research and scholarship, commitment to teaching and learning, the quality of academic programmes, and its leadership in widening participation in higher education. The sources of success are the dedication of its staff and the energy and engagement of its students. </w:t>
      </w:r>
    </w:p>
    <w:p w14:paraId="50253C11"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 xml:space="preserve"> </w:t>
      </w:r>
    </w:p>
    <w:p w14:paraId="3F7E3DC7"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Maynooth University’s Values</w:t>
      </w:r>
      <w:r w:rsidRPr="0032376E">
        <w:rPr>
          <w:rFonts w:ascii="Times New Roman" w:hAnsi="Times New Roman" w:cs="Times New Roman"/>
        </w:rPr>
        <w:t xml:space="preserve"> </w:t>
      </w:r>
    </w:p>
    <w:p w14:paraId="6914E0D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101B6D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Our values define who we are, what we believe in and how we act as a community. They underpin our future success and guide our expectations of ourselves and each other. Our values apply to everyone in the University community: </w:t>
      </w:r>
    </w:p>
    <w:p w14:paraId="19D085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F9ED4E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Integrity  </w:t>
      </w:r>
    </w:p>
    <w:p w14:paraId="3B5A3B0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Collegiality </w:t>
      </w:r>
    </w:p>
    <w:p w14:paraId="0F9702F7"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Responsibility </w:t>
      </w:r>
    </w:p>
    <w:p w14:paraId="2F59708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Freedom of expression </w:t>
      </w:r>
    </w:p>
    <w:p w14:paraId="153EF11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Ambition </w:t>
      </w:r>
    </w:p>
    <w:p w14:paraId="2AB3D77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505E07CF"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lastRenderedPageBreak/>
        <w:t xml:space="preserve"> </w:t>
      </w:r>
    </w:p>
    <w:p w14:paraId="425E7BA6" w14:textId="77777777" w:rsidR="0032376E" w:rsidRPr="0032376E" w:rsidRDefault="0032376E" w:rsidP="0032376E">
      <w:pPr>
        <w:rPr>
          <w:rFonts w:ascii="Times New Roman" w:hAnsi="Times New Roman" w:cs="Times New Roman"/>
          <w:b/>
        </w:rPr>
      </w:pPr>
      <w:r w:rsidRPr="0032376E">
        <w:rPr>
          <w:rFonts w:ascii="Times New Roman" w:hAnsi="Times New Roman" w:cs="Times New Roman"/>
          <w:b/>
        </w:rPr>
        <w:t xml:space="preserve">Maynooth University Strategic Plan 2023 – 2028 </w:t>
      </w:r>
    </w:p>
    <w:p w14:paraId="3DBA54EA"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0586508" w14:textId="4814EDD6" w:rsidR="0032376E" w:rsidRPr="0032376E" w:rsidRDefault="0032376E" w:rsidP="00A20124">
      <w:pPr>
        <w:jc w:val="both"/>
        <w:rPr>
          <w:rFonts w:ascii="Times New Roman" w:hAnsi="Times New Roman" w:cs="Times New Roman"/>
        </w:rPr>
      </w:pPr>
      <w:r w:rsidRPr="0032376E">
        <w:rPr>
          <w:rFonts w:ascii="Times New Roman" w:hAnsi="Times New Roman" w:cs="Times New Roman"/>
        </w:rPr>
        <w:t xml:space="preserve">The University’s Strategic Plan 2023 - 2028 builds on our rich academic history and strong foundations to set out an ambitious and forward-looking path for the future of our University. This roadmap underscores our commitment to adapt to a changing world while staying true to our values. Our vision is to be a university of excellence, opportunity and impact, having a significant stake in all three. For more information about </w:t>
      </w:r>
      <w:r w:rsidRPr="0032376E">
        <w:rPr>
          <w:rFonts w:ascii="Times New Roman" w:hAnsi="Times New Roman" w:cs="Times New Roman"/>
        </w:rPr>
        <w:tab/>
        <w:t>Maynooth</w:t>
      </w:r>
      <w:r w:rsidR="00A20124">
        <w:rPr>
          <w:rFonts w:ascii="Times New Roman" w:hAnsi="Times New Roman" w:cs="Times New Roman"/>
        </w:rPr>
        <w:t xml:space="preserve"> </w:t>
      </w:r>
      <w:r w:rsidRPr="0032376E">
        <w:rPr>
          <w:rFonts w:ascii="Times New Roman" w:hAnsi="Times New Roman" w:cs="Times New Roman"/>
        </w:rPr>
        <w:t>University’s</w:t>
      </w:r>
      <w:r w:rsidR="00A20124">
        <w:rPr>
          <w:rFonts w:ascii="Times New Roman" w:hAnsi="Times New Roman" w:cs="Times New Roman"/>
        </w:rPr>
        <w:t xml:space="preserve"> </w:t>
      </w:r>
      <w:r w:rsidRPr="0032376E">
        <w:rPr>
          <w:rFonts w:ascii="Times New Roman" w:hAnsi="Times New Roman" w:cs="Times New Roman"/>
        </w:rPr>
        <w:t>future</w:t>
      </w:r>
      <w:r w:rsidR="00A20124">
        <w:rPr>
          <w:rFonts w:ascii="Times New Roman" w:hAnsi="Times New Roman" w:cs="Times New Roman"/>
        </w:rPr>
        <w:t xml:space="preserve"> </w:t>
      </w:r>
      <w:r w:rsidRPr="0032376E">
        <w:rPr>
          <w:rFonts w:ascii="Times New Roman" w:hAnsi="Times New Roman" w:cs="Times New Roman"/>
        </w:rPr>
        <w:t>direction,please</w:t>
      </w:r>
      <w:r w:rsidR="00A20124">
        <w:rPr>
          <w:rFonts w:ascii="Times New Roman" w:hAnsi="Times New Roman" w:cs="Times New Roman"/>
        </w:rPr>
        <w:t xml:space="preserve"> </w:t>
      </w:r>
      <w:r w:rsidRPr="0032376E">
        <w:rPr>
          <w:rFonts w:ascii="Times New Roman" w:hAnsi="Times New Roman" w:cs="Times New Roman"/>
        </w:rPr>
        <w:t xml:space="preserve">visit: </w:t>
      </w:r>
      <w:hyperlink r:id="rId14">
        <w:r w:rsidRPr="0032376E">
          <w:rPr>
            <w:rStyle w:val="Hyperlink"/>
            <w:rFonts w:ascii="Times New Roman" w:hAnsi="Times New Roman"/>
          </w:rPr>
          <w:t>https://strategy.maynoothuniversity.ie/</w:t>
        </w:r>
      </w:hyperlink>
      <w:hyperlink r:id="rId15">
        <w:r w:rsidRPr="0032376E">
          <w:rPr>
            <w:rStyle w:val="Hyperlink"/>
            <w:rFonts w:ascii="Times New Roman" w:hAnsi="Times New Roman"/>
          </w:rPr>
          <w:t xml:space="preserve"> </w:t>
        </w:r>
      </w:hyperlink>
      <w:r w:rsidRPr="0032376E">
        <w:rPr>
          <w:rFonts w:ascii="Times New Roman" w:hAnsi="Times New Roman" w:cs="Times New Roman"/>
        </w:rPr>
        <w:t xml:space="preserve"> </w:t>
      </w:r>
    </w:p>
    <w:p w14:paraId="4A28BD7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17F89A9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74EE347" w14:textId="77777777" w:rsidR="0032376E" w:rsidRPr="0032376E" w:rsidRDefault="0032376E" w:rsidP="0032376E">
      <w:pPr>
        <w:rPr>
          <w:rFonts w:ascii="Times New Roman" w:hAnsi="Times New Roman" w:cs="Times New Roman"/>
          <w:b/>
        </w:rPr>
      </w:pPr>
      <w:r w:rsidRPr="0032376E">
        <w:rPr>
          <w:rFonts w:ascii="Times New Roman" w:hAnsi="Times New Roman" w:cs="Times New Roman"/>
          <w:b/>
        </w:rPr>
        <w:t xml:space="preserve">Plean Straitéiseach Ollscoil Mhá Nuad 2023 - 2028  </w:t>
      </w:r>
    </w:p>
    <w:p w14:paraId="6871E7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74CBB327" w14:textId="77777777" w:rsidR="0032376E" w:rsidRPr="008C4B06" w:rsidRDefault="0032376E" w:rsidP="0032376E">
      <w:pPr>
        <w:rPr>
          <w:rFonts w:ascii="Times New Roman" w:hAnsi="Times New Roman" w:cs="Times New Roman"/>
        </w:rPr>
      </w:pPr>
      <w:r w:rsidRPr="008C4B06">
        <w:rPr>
          <w:rFonts w:ascii="Times New Roman" w:hAnsi="Times New Roman" w:cs="Times New Roman"/>
        </w:rPr>
        <w:t xml:space="preserve">Tógann Plean Straitéiseach na hOllscoile 2023 - 2028 ar ár stair acadúil shaibhir agus ar ár mbunchlocha láidre chun conair uaillmhianach agus cheannródaíoch a leagadh amach do thodhchaí ár nOllscoile. Soiléiríonn an treochlár seo ár dtiomantas do dhul i dtaithí ar dhomhan atá ag síorathrú agus ár ngníomhaíochtaí a chur in oiriúint dó, agus san am céanna a bheith dílis dár luachanna Ollscoile. Is í an fhís atá againn a bheith mar ollscoil feabhais, deiseanna agus tionchair, agus lámh láidir a bheith againn i ngach ceann de na trí ghné seo. </w:t>
      </w:r>
    </w:p>
    <w:p w14:paraId="334223C9" w14:textId="77777777" w:rsidR="002C4594" w:rsidRPr="008C4B06" w:rsidRDefault="002C4594" w:rsidP="00370F6A">
      <w:pPr>
        <w:rPr>
          <w:rFonts w:ascii="Times New Roman" w:hAnsi="Times New Roman" w:cs="Times New Roman"/>
        </w:rPr>
      </w:pPr>
    </w:p>
    <w:p w14:paraId="6FD92260" w14:textId="2EA5AECF" w:rsidR="00BA78B3" w:rsidRPr="008C4B06" w:rsidRDefault="00BA78B3" w:rsidP="00370F6A">
      <w:pPr>
        <w:rPr>
          <w:rFonts w:ascii="Times New Roman" w:hAnsi="Times New Roman" w:cs="Times New Roman"/>
          <w:b/>
          <w:bCs/>
        </w:rPr>
      </w:pPr>
      <w:r w:rsidRPr="008C4B06">
        <w:rPr>
          <w:rFonts w:ascii="Times New Roman" w:hAnsi="Times New Roman" w:cs="Times New Roman"/>
          <w:b/>
          <w:bCs/>
        </w:rPr>
        <w:t>MaynoothWorks</w:t>
      </w:r>
    </w:p>
    <w:p w14:paraId="62A5A6BF" w14:textId="7C68CE68" w:rsidR="00346889" w:rsidRPr="008C4B06" w:rsidRDefault="00BA78B3" w:rsidP="00BA78B3">
      <w:pPr>
        <w:rPr>
          <w:rFonts w:ascii="Times New Roman" w:hAnsi="Times New Roman" w:cs="Times New Roman"/>
        </w:rPr>
      </w:pPr>
      <w:r w:rsidRPr="008C4B06">
        <w:rPr>
          <w:rFonts w:ascii="Times New Roman" w:hAnsi="Times New Roman" w:cs="Times New Roman"/>
        </w:rPr>
        <w:t>MaynoothWorks is the Maynooth University office for Knowledge Exchange, Innovation, and Entrepreneurship</w:t>
      </w:r>
      <w:r w:rsidR="00201A0C" w:rsidRPr="008C4B06">
        <w:rPr>
          <w:rFonts w:ascii="Times New Roman" w:hAnsi="Times New Roman" w:cs="Times New Roman"/>
        </w:rPr>
        <w:t xml:space="preserve">, - the </w:t>
      </w:r>
      <w:r w:rsidRPr="008C4B06">
        <w:rPr>
          <w:rFonts w:ascii="Times New Roman" w:hAnsi="Times New Roman" w:cs="Times New Roman"/>
        </w:rPr>
        <w:t xml:space="preserve">Technology Transfer Office. Our role is to connect Maynooth University research with </w:t>
      </w:r>
      <w:r w:rsidR="003F7371" w:rsidRPr="008C4B06">
        <w:rPr>
          <w:rFonts w:ascii="Times New Roman" w:hAnsi="Times New Roman" w:cs="Times New Roman"/>
        </w:rPr>
        <w:t xml:space="preserve">social and economic </w:t>
      </w:r>
      <w:r w:rsidRPr="008C4B06">
        <w:rPr>
          <w:rFonts w:ascii="Times New Roman" w:hAnsi="Times New Roman" w:cs="Times New Roman"/>
        </w:rPr>
        <w:t>impact</w:t>
      </w:r>
      <w:r w:rsidR="00455731" w:rsidRPr="008C4B06">
        <w:rPr>
          <w:rFonts w:ascii="Times New Roman" w:hAnsi="Times New Roman" w:cs="Times New Roman"/>
        </w:rPr>
        <w:t xml:space="preserve">, </w:t>
      </w:r>
      <w:r w:rsidR="00E71D04" w:rsidRPr="008C4B06">
        <w:rPr>
          <w:rFonts w:ascii="Times New Roman" w:hAnsi="Times New Roman" w:cs="Times New Roman"/>
        </w:rPr>
        <w:t xml:space="preserve">to work with researchers on intellectual property management, </w:t>
      </w:r>
      <w:r w:rsidR="002D3589" w:rsidRPr="008C4B06">
        <w:rPr>
          <w:rFonts w:ascii="Times New Roman" w:hAnsi="Times New Roman" w:cs="Times New Roman"/>
        </w:rPr>
        <w:t>patents</w:t>
      </w:r>
      <w:r w:rsidR="005A107F" w:rsidRPr="008C4B06">
        <w:rPr>
          <w:rFonts w:ascii="Times New Roman" w:hAnsi="Times New Roman" w:cs="Times New Roman"/>
        </w:rPr>
        <w:t xml:space="preserve"> &amp;</w:t>
      </w:r>
      <w:r w:rsidR="002D3589" w:rsidRPr="008C4B06">
        <w:rPr>
          <w:rFonts w:ascii="Times New Roman" w:hAnsi="Times New Roman" w:cs="Times New Roman"/>
        </w:rPr>
        <w:t xml:space="preserve"> licences</w:t>
      </w:r>
      <w:r w:rsidR="00A46320" w:rsidRPr="008C4B06">
        <w:rPr>
          <w:rFonts w:ascii="Times New Roman" w:hAnsi="Times New Roman" w:cs="Times New Roman"/>
        </w:rPr>
        <w:t xml:space="preserve">, to engage with </w:t>
      </w:r>
      <w:r w:rsidR="003F7371" w:rsidRPr="008C4B06">
        <w:rPr>
          <w:rFonts w:ascii="Times New Roman" w:hAnsi="Times New Roman" w:cs="Times New Roman"/>
        </w:rPr>
        <w:t xml:space="preserve">industry and </w:t>
      </w:r>
      <w:r w:rsidR="00A30BD3" w:rsidRPr="008C4B06">
        <w:rPr>
          <w:rFonts w:ascii="Times New Roman" w:hAnsi="Times New Roman" w:cs="Times New Roman"/>
        </w:rPr>
        <w:t>pro-social organisations,</w:t>
      </w:r>
      <w:r w:rsidR="005A107F" w:rsidRPr="008C4B06">
        <w:rPr>
          <w:rFonts w:ascii="Times New Roman" w:hAnsi="Times New Roman" w:cs="Times New Roman"/>
        </w:rPr>
        <w:t xml:space="preserve"> and to </w:t>
      </w:r>
      <w:r w:rsidR="009A6389" w:rsidRPr="008C4B06">
        <w:rPr>
          <w:rFonts w:ascii="Times New Roman" w:hAnsi="Times New Roman" w:cs="Times New Roman"/>
        </w:rPr>
        <w:t>enable innovation</w:t>
      </w:r>
      <w:r w:rsidR="0087136E" w:rsidRPr="008C4B06">
        <w:rPr>
          <w:rFonts w:ascii="Times New Roman" w:hAnsi="Times New Roman" w:cs="Times New Roman"/>
        </w:rPr>
        <w:t xml:space="preserve"> and entrepreneurship.</w:t>
      </w:r>
    </w:p>
    <w:p w14:paraId="3B88C46E" w14:textId="3A619FE3" w:rsidR="00346889" w:rsidRPr="008C4B06" w:rsidRDefault="00BA78B3" w:rsidP="00BA78B3">
      <w:pPr>
        <w:rPr>
          <w:rFonts w:ascii="Times New Roman" w:hAnsi="Times New Roman" w:cs="Times New Roman"/>
        </w:rPr>
      </w:pPr>
      <w:r w:rsidRPr="008C4B06">
        <w:rPr>
          <w:rFonts w:ascii="Times New Roman" w:hAnsi="Times New Roman" w:cs="Times New Roman"/>
        </w:rPr>
        <w:t xml:space="preserve">MaynoothWorks is also a place, the Maynooth University Innovation </w:t>
      </w:r>
      <w:r w:rsidR="0046164E" w:rsidRPr="008C4B06">
        <w:rPr>
          <w:rFonts w:ascii="Times New Roman" w:hAnsi="Times New Roman" w:cs="Times New Roman"/>
        </w:rPr>
        <w:t>Centre located</w:t>
      </w:r>
      <w:r w:rsidRPr="008C4B06">
        <w:rPr>
          <w:rFonts w:ascii="Times New Roman" w:hAnsi="Times New Roman" w:cs="Times New Roman"/>
        </w:rPr>
        <w:t xml:space="preserve"> in the Eolas building. The Innovation Centre is an Action Space that Challenges the university community to innovate; Fosters research impact; Incubates spin-outs; and Supports companies to grow through collaboration. </w:t>
      </w:r>
    </w:p>
    <w:p w14:paraId="21483C32" w14:textId="00FBBDB7" w:rsidR="002C4594" w:rsidRPr="008C4B06" w:rsidRDefault="00BA78B3" w:rsidP="00370F6A">
      <w:pPr>
        <w:rPr>
          <w:rFonts w:ascii="Times New Roman" w:hAnsi="Times New Roman" w:cs="Times New Roman"/>
        </w:rPr>
      </w:pPr>
      <w:r w:rsidRPr="008C4B06">
        <w:rPr>
          <w:rFonts w:ascii="Times New Roman" w:hAnsi="Times New Roman" w:cs="Times New Roman"/>
        </w:rPr>
        <w:t xml:space="preserve">MaynoothWorks engages with the </w:t>
      </w:r>
      <w:r w:rsidR="004B3FA5" w:rsidRPr="008C4B06">
        <w:rPr>
          <w:rFonts w:ascii="Times New Roman" w:hAnsi="Times New Roman" w:cs="Times New Roman"/>
        </w:rPr>
        <w:t>research</w:t>
      </w:r>
      <w:r w:rsidRPr="008C4B06">
        <w:rPr>
          <w:rFonts w:ascii="Times New Roman" w:hAnsi="Times New Roman" w:cs="Times New Roman"/>
        </w:rPr>
        <w:t xml:space="preserve"> community</w:t>
      </w:r>
      <w:r w:rsidR="00A02725" w:rsidRPr="008C4B06">
        <w:rPr>
          <w:rFonts w:ascii="Times New Roman" w:hAnsi="Times New Roman" w:cs="Times New Roman"/>
        </w:rPr>
        <w:t xml:space="preserve"> within the university</w:t>
      </w:r>
      <w:r w:rsidRPr="008C4B06">
        <w:rPr>
          <w:rFonts w:ascii="Times New Roman" w:hAnsi="Times New Roman" w:cs="Times New Roman"/>
        </w:rPr>
        <w:t xml:space="preserve"> to promote a culture of research commercialisation</w:t>
      </w:r>
      <w:r w:rsidR="00946A79" w:rsidRPr="008C4B06">
        <w:rPr>
          <w:rFonts w:ascii="Times New Roman" w:hAnsi="Times New Roman" w:cs="Times New Roman"/>
        </w:rPr>
        <w:t xml:space="preserve">, to </w:t>
      </w:r>
      <w:r w:rsidRPr="008C4B06">
        <w:rPr>
          <w:rFonts w:ascii="Times New Roman" w:hAnsi="Times New Roman" w:cs="Times New Roman"/>
        </w:rPr>
        <w:t>engage with industry and improve</w:t>
      </w:r>
      <w:r w:rsidR="0046164E" w:rsidRPr="008C4B06">
        <w:rPr>
          <w:rFonts w:ascii="Times New Roman" w:hAnsi="Times New Roman" w:cs="Times New Roman"/>
        </w:rPr>
        <w:t xml:space="preserve"> the </w:t>
      </w:r>
      <w:r w:rsidR="00EB72A3" w:rsidRPr="008C4B06">
        <w:rPr>
          <w:rFonts w:ascii="Times New Roman" w:hAnsi="Times New Roman" w:cs="Times New Roman"/>
        </w:rPr>
        <w:t>Maynooth University’s</w:t>
      </w:r>
      <w:r w:rsidRPr="008C4B06">
        <w:rPr>
          <w:rFonts w:ascii="Times New Roman" w:hAnsi="Times New Roman" w:cs="Times New Roman"/>
        </w:rPr>
        <w:t xml:space="preserve"> ability to innovate and act with an entrepreneurial mindset.</w:t>
      </w:r>
    </w:p>
    <w:p w14:paraId="022989C6" w14:textId="08B81020" w:rsidR="00370F6A" w:rsidRPr="008C4B06" w:rsidRDefault="00047DC1" w:rsidP="00370F6A">
      <w:pPr>
        <w:rPr>
          <w:rFonts w:ascii="Times New Roman" w:hAnsi="Times New Roman" w:cs="Times New Roman"/>
        </w:rPr>
      </w:pPr>
      <w:r w:rsidRPr="008C4B06">
        <w:rPr>
          <w:rFonts w:ascii="Times New Roman" w:hAnsi="Times New Roman" w:cs="Times New Roman"/>
        </w:rPr>
        <w:t>MaynoothWorks</w:t>
      </w:r>
      <w:r w:rsidR="00B14FED" w:rsidRPr="008C4B06">
        <w:rPr>
          <w:rFonts w:ascii="Times New Roman" w:hAnsi="Times New Roman" w:cs="Times New Roman"/>
        </w:rPr>
        <w:t xml:space="preserve"> has the following requirement</w:t>
      </w:r>
      <w:r w:rsidR="001318A0" w:rsidRPr="008C4B06">
        <w:rPr>
          <w:rFonts w:ascii="Times New Roman" w:hAnsi="Times New Roman" w:cs="Times New Roman"/>
        </w:rPr>
        <w:t>:</w:t>
      </w:r>
    </w:p>
    <w:p w14:paraId="4BBCC04D" w14:textId="30E5A6FE" w:rsidR="00370F6A" w:rsidRPr="008C4B06" w:rsidRDefault="00370F6A" w:rsidP="0026022B">
      <w:pPr>
        <w:pStyle w:val="ListParagraph"/>
        <w:numPr>
          <w:ilvl w:val="1"/>
          <w:numId w:val="18"/>
        </w:numPr>
        <w:rPr>
          <w:rFonts w:ascii="Times New Roman" w:hAnsi="Times New Roman" w:cs="Times New Roman"/>
        </w:rPr>
      </w:pPr>
      <w:r w:rsidRPr="008C4B06">
        <w:rPr>
          <w:rFonts w:ascii="Times New Roman" w:hAnsi="Times New Roman" w:cs="Times New Roman"/>
        </w:rPr>
        <w:t>Procurement Requirements</w:t>
      </w:r>
    </w:p>
    <w:p w14:paraId="55889674" w14:textId="68900426" w:rsidR="006D3EC1" w:rsidRPr="008C4B06" w:rsidRDefault="006D3EC1" w:rsidP="006D3EC1">
      <w:pPr>
        <w:rPr>
          <w:rFonts w:ascii="Times New Roman" w:hAnsi="Times New Roman" w:cs="Times New Roman"/>
        </w:rPr>
      </w:pPr>
      <w:r w:rsidRPr="008C4B06">
        <w:rPr>
          <w:rFonts w:ascii="Times New Roman" w:hAnsi="Times New Roman" w:cs="Times New Roman"/>
        </w:rPr>
        <w:t>Call for competition to tender for Innovation Services, specifically provision of expert and authoritative consulting services in the area</w:t>
      </w:r>
      <w:r w:rsidR="001E4658" w:rsidRPr="008C4B06">
        <w:rPr>
          <w:rFonts w:ascii="Times New Roman" w:hAnsi="Times New Roman" w:cs="Times New Roman"/>
        </w:rPr>
        <w:t xml:space="preserve"> of</w:t>
      </w:r>
      <w:r w:rsidRPr="008C4B06">
        <w:rPr>
          <w:rFonts w:ascii="Times New Roman" w:hAnsi="Times New Roman" w:cs="Times New Roman"/>
        </w:rPr>
        <w:t xml:space="preserve"> </w:t>
      </w:r>
      <w:r w:rsidR="001E4658" w:rsidRPr="008C4B06">
        <w:rPr>
          <w:rFonts w:ascii="Times New Roman" w:hAnsi="Times New Roman" w:cs="Times New Roman"/>
        </w:rPr>
        <w:t>Innovation</w:t>
      </w:r>
      <w:r w:rsidR="00EE2231" w:rsidRPr="008C4B06">
        <w:rPr>
          <w:rFonts w:ascii="Times New Roman" w:hAnsi="Times New Roman" w:cs="Times New Roman"/>
        </w:rPr>
        <w:t xml:space="preserve"> Services</w:t>
      </w:r>
      <w:r w:rsidR="001E4658" w:rsidRPr="008C4B06">
        <w:rPr>
          <w:rFonts w:ascii="Times New Roman" w:hAnsi="Times New Roman" w:cs="Times New Roman"/>
        </w:rPr>
        <w:t xml:space="preserve"> for </w:t>
      </w:r>
      <w:r w:rsidRPr="008C4B06">
        <w:rPr>
          <w:rFonts w:ascii="Times New Roman" w:hAnsi="Times New Roman" w:cs="Times New Roman"/>
        </w:rPr>
        <w:t xml:space="preserve">SHAPE (Social Sciences, </w:t>
      </w:r>
      <w:r w:rsidRPr="008C4B06">
        <w:rPr>
          <w:rFonts w:ascii="Times New Roman" w:hAnsi="Times New Roman" w:cs="Times New Roman"/>
        </w:rPr>
        <w:lastRenderedPageBreak/>
        <w:t xml:space="preserve">Humanities and the Arts) and STEM (Sciences, Technology, Engineering &amp; Maths) with a focus on social and economic impact of research.  </w:t>
      </w:r>
    </w:p>
    <w:p w14:paraId="7400B2B5"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Topics will include:</w:t>
      </w:r>
    </w:p>
    <w:p w14:paraId="59D4D066"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Start Up, Spin Out/ Spin In Strategy &amp; Support</w:t>
      </w:r>
    </w:p>
    <w:p w14:paraId="544BC2A1"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 xml:space="preserve">Design Thinking, Value Proposition Design, MVP, </w:t>
      </w:r>
    </w:p>
    <w:p w14:paraId="797671B4"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Customer Discovery &amp; Validation</w:t>
      </w:r>
    </w:p>
    <w:p w14:paraId="4FF4F0B7"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 xml:space="preserve">Commercialisation Feasibility, TRL, Readiness &amp; Funding Process, </w:t>
      </w:r>
    </w:p>
    <w:p w14:paraId="02C36CBC"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AI in Entrepreneurship - Future skills</w:t>
      </w:r>
    </w:p>
    <w:p w14:paraId="1E2F0A04"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Communicating Social &amp; Economic Impact of Research &amp; Innovation</w:t>
      </w:r>
    </w:p>
    <w:p w14:paraId="0DA00B42"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Innovation Challenge Activities</w:t>
      </w:r>
    </w:p>
    <w:p w14:paraId="4FDC9840"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 xml:space="preserve">Services may include: </w:t>
      </w:r>
    </w:p>
    <w:p w14:paraId="5CC9AEB5"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 xml:space="preserve">design, content development and delivery, </w:t>
      </w:r>
    </w:p>
    <w:p w14:paraId="40403F54"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 xml:space="preserve">facilitation and/or workshops, presentations, </w:t>
      </w:r>
    </w:p>
    <w:p w14:paraId="7BCA50BB" w14:textId="77777777" w:rsidR="006D3EC1"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 xml:space="preserve">output co-development, </w:t>
      </w:r>
    </w:p>
    <w:p w14:paraId="0D1E362C" w14:textId="1B880042" w:rsidR="004D454D" w:rsidRPr="008C4B06" w:rsidRDefault="006D3EC1" w:rsidP="006D3EC1">
      <w:pPr>
        <w:rPr>
          <w:rFonts w:ascii="Times New Roman" w:hAnsi="Times New Roman" w:cs="Times New Roman"/>
        </w:rPr>
      </w:pPr>
      <w:r w:rsidRPr="008C4B06">
        <w:rPr>
          <w:rFonts w:ascii="Times New Roman" w:hAnsi="Times New Roman" w:cs="Times New Roman"/>
        </w:rPr>
        <w:t>•</w:t>
      </w:r>
      <w:r w:rsidRPr="008C4B06">
        <w:rPr>
          <w:rFonts w:ascii="Times New Roman" w:hAnsi="Times New Roman" w:cs="Times New Roman"/>
        </w:rPr>
        <w:tab/>
        <w:t>feedback and impact evaluation.</w:t>
      </w:r>
    </w:p>
    <w:p w14:paraId="1A82F919" w14:textId="77777777" w:rsidR="000F68AD" w:rsidRPr="004D454D" w:rsidRDefault="000F68AD" w:rsidP="006D3EC1">
      <w:pPr>
        <w:rPr>
          <w:rFonts w:ascii="Times New Roman" w:hAnsi="Times New Roman" w:cs="Times New Roman"/>
          <w:color w:val="2F5496" w:themeColor="accent1" w:themeShade="BF"/>
        </w:rPr>
      </w:pPr>
    </w:p>
    <w:p w14:paraId="76A77734" w14:textId="7571D3B9" w:rsidR="00370F6A" w:rsidRPr="0026022B" w:rsidRDefault="00EE3063" w:rsidP="00370F6A">
      <w:pPr>
        <w:rPr>
          <w:rFonts w:ascii="Times New Roman" w:hAnsi="Times New Roman" w:cs="Times New Roman"/>
          <w:b/>
          <w:bCs/>
        </w:rPr>
      </w:pPr>
      <w:r>
        <w:rPr>
          <w:rFonts w:ascii="Times New Roman" w:hAnsi="Times New Roman" w:cs="Times New Roman"/>
          <w:b/>
          <w:bCs/>
        </w:rPr>
        <w:t>T</w:t>
      </w:r>
      <w:r w:rsidR="00370F6A" w:rsidRPr="0026022B">
        <w:rPr>
          <w:rFonts w:ascii="Times New Roman" w:hAnsi="Times New Roman" w:cs="Times New Roman"/>
          <w:b/>
          <w:bCs/>
        </w:rPr>
        <w:t xml:space="preserve">otal value over the duration of the </w:t>
      </w:r>
      <w:r w:rsidR="00AB5F77">
        <w:rPr>
          <w:rFonts w:ascii="Times New Roman" w:hAnsi="Times New Roman" w:cs="Times New Roman"/>
          <w:b/>
          <w:bCs/>
        </w:rPr>
        <w:t>contract</w:t>
      </w:r>
      <w:r w:rsidR="00370F6A" w:rsidRPr="0026022B">
        <w:rPr>
          <w:rFonts w:ascii="Times New Roman" w:hAnsi="Times New Roman" w:cs="Times New Roman"/>
          <w:b/>
          <w:bCs/>
        </w:rPr>
        <w:t xml:space="preserve"> </w:t>
      </w:r>
      <w:r w:rsidR="00370F6A" w:rsidRPr="008C4B06">
        <w:rPr>
          <w:rFonts w:ascii="Times New Roman" w:hAnsi="Times New Roman" w:cs="Times New Roman"/>
          <w:b/>
          <w:bCs/>
        </w:rPr>
        <w:t>will not exceed €</w:t>
      </w:r>
      <w:r w:rsidR="00D119CD" w:rsidRPr="008C4B06">
        <w:rPr>
          <w:rFonts w:ascii="Times New Roman" w:hAnsi="Times New Roman" w:cs="Times New Roman"/>
          <w:b/>
          <w:bCs/>
        </w:rPr>
        <w:t>200</w:t>
      </w:r>
      <w:r w:rsidR="00370F6A" w:rsidRPr="008C4B06">
        <w:rPr>
          <w:rFonts w:ascii="Times New Roman" w:hAnsi="Times New Roman" w:cs="Times New Roman"/>
          <w:b/>
          <w:bCs/>
        </w:rPr>
        <w:t>,000 (excluding VAT</w:t>
      </w:r>
      <w:r w:rsidR="00370F6A" w:rsidRPr="0026022B">
        <w:rPr>
          <w:rFonts w:ascii="Times New Roman" w:hAnsi="Times New Roman" w:cs="Times New Roman"/>
          <w:b/>
          <w:bCs/>
        </w:rPr>
        <w:t xml:space="preserve">). </w:t>
      </w:r>
    </w:p>
    <w:p w14:paraId="03B55BD0" w14:textId="2E21D764" w:rsidR="00E3335E" w:rsidRPr="00A734F3" w:rsidRDefault="00370F6A" w:rsidP="00A734F3">
      <w:pPr>
        <w:rPr>
          <w:rFonts w:ascii="Times New Roman" w:hAnsi="Times New Roman" w:cs="Times New Roman"/>
          <w:b/>
          <w:bCs/>
        </w:rPr>
      </w:pPr>
      <w:r w:rsidRPr="0026022B">
        <w:rPr>
          <w:rFonts w:ascii="Times New Roman" w:hAnsi="Times New Roman" w:cs="Times New Roman"/>
          <w:b/>
          <w:bCs/>
        </w:rPr>
        <w:t>The University reserves the right, at any time, to increase or reduce the scope of services and the anticipated duration of the services at its sole discretion.</w:t>
      </w:r>
    </w:p>
    <w:p w14:paraId="7DE6654E" w14:textId="77777777" w:rsidR="002E079B" w:rsidRPr="006374C7" w:rsidRDefault="002E079B" w:rsidP="002E079B">
      <w:pPr>
        <w:pStyle w:val="Heading2"/>
        <w:rPr>
          <w:rFonts w:ascii="Times New Roman" w:hAnsi="Times New Roman" w:cs="Times New Roman"/>
          <w:sz w:val="22"/>
          <w:szCs w:val="22"/>
        </w:rPr>
      </w:pPr>
      <w:r w:rsidRPr="006374C7">
        <w:rPr>
          <w:rFonts w:ascii="Times New Roman" w:hAnsi="Times New Roman" w:cs="Times New Roman"/>
          <w:sz w:val="22"/>
          <w:szCs w:val="22"/>
        </w:rPr>
        <w:t xml:space="preserve">Type of Framework </w:t>
      </w:r>
    </w:p>
    <w:p w14:paraId="0AC94EE2" w14:textId="77777777" w:rsidR="002E079B" w:rsidRPr="006374C7" w:rsidRDefault="002E079B" w:rsidP="002E079B">
      <w:pPr>
        <w:jc w:val="both"/>
        <w:rPr>
          <w:rFonts w:ascii="Times New Roman" w:hAnsi="Times New Roman" w:cs="Times New Roman"/>
        </w:rPr>
      </w:pPr>
      <w:r w:rsidRPr="006374C7">
        <w:rPr>
          <w:rFonts w:ascii="Times New Roman" w:hAnsi="Times New Roman" w:cs="Times New Roman"/>
        </w:rPr>
        <w:t xml:space="preserve">The Contracting Authority proposes to engage in a competitive process for the establishment of a framework agreement.  A framework agreement constitutes a means of establishing overall terms and conditions in accordance with which, for a specified duration, individual contracts may or may not be awarded.  </w:t>
      </w:r>
    </w:p>
    <w:p w14:paraId="67E3FD28" w14:textId="77777777" w:rsidR="002E079B" w:rsidRPr="006374C7" w:rsidRDefault="002E079B" w:rsidP="002E079B">
      <w:pPr>
        <w:jc w:val="center"/>
        <w:rPr>
          <w:rFonts w:ascii="Times New Roman" w:hAnsi="Times New Roman" w:cs="Times New Roman"/>
        </w:rPr>
      </w:pPr>
    </w:p>
    <w:tbl>
      <w:tblPr>
        <w:tblStyle w:val="TableGrid"/>
        <w:tblW w:w="0" w:type="auto"/>
        <w:tblBorders>
          <w:top w:val="dotted" w:sz="4" w:space="0" w:color="006778"/>
          <w:left w:val="dotted" w:sz="4" w:space="0" w:color="006778"/>
          <w:bottom w:val="dotted" w:sz="4" w:space="0" w:color="006778"/>
          <w:right w:val="dotted" w:sz="4" w:space="0" w:color="006778"/>
          <w:insideH w:val="dotted" w:sz="4" w:space="0" w:color="006778"/>
          <w:insideV w:val="dotted" w:sz="4" w:space="0" w:color="006778"/>
        </w:tblBorders>
        <w:tblLook w:val="04A0" w:firstRow="1" w:lastRow="0" w:firstColumn="1" w:lastColumn="0" w:noHBand="0" w:noVBand="1"/>
      </w:tblPr>
      <w:tblGrid>
        <w:gridCol w:w="2481"/>
        <w:gridCol w:w="6535"/>
      </w:tblGrid>
      <w:tr w:rsidR="002E079B" w:rsidRPr="006374C7" w14:paraId="6F629BE3" w14:textId="77777777" w:rsidTr="009C7355">
        <w:tc>
          <w:tcPr>
            <w:tcW w:w="2481" w:type="dxa"/>
            <w:shd w:val="clear" w:color="auto" w:fill="72ABB6"/>
          </w:tcPr>
          <w:p w14:paraId="3073C531" w14:textId="77777777" w:rsidR="002E079B" w:rsidRPr="006374C7" w:rsidRDefault="002E079B" w:rsidP="009C7355">
            <w:pPr>
              <w:spacing w:after="0" w:line="240" w:lineRule="auto"/>
              <w:jc w:val="both"/>
              <w:rPr>
                <w:rFonts w:ascii="Times New Roman" w:hAnsi="Times New Roman" w:cs="Times New Roman"/>
              </w:rPr>
            </w:pPr>
            <w:r w:rsidRPr="006374C7">
              <w:rPr>
                <w:rFonts w:ascii="Times New Roman" w:hAnsi="Times New Roman" w:cs="Times New Roman"/>
              </w:rPr>
              <w:t xml:space="preserve">Type of framework: </w:t>
            </w:r>
          </w:p>
        </w:tc>
        <w:tc>
          <w:tcPr>
            <w:tcW w:w="6535" w:type="dxa"/>
          </w:tcPr>
          <w:p w14:paraId="6460C496" w14:textId="77777777" w:rsidR="002E079B" w:rsidRPr="006374C7" w:rsidRDefault="002E079B" w:rsidP="009C7355">
            <w:pPr>
              <w:jc w:val="both"/>
              <w:rPr>
                <w:rFonts w:ascii="Times New Roman" w:hAnsi="Times New Roman" w:cs="Times New Roman"/>
              </w:rPr>
            </w:pPr>
            <w:r w:rsidRPr="006374C7">
              <w:rPr>
                <w:rFonts w:ascii="Times New Roman" w:hAnsi="Times New Roman" w:cs="Times New Roman"/>
              </w:rPr>
              <w:t xml:space="preserve">Multi-Party Framework Agreement </w:t>
            </w:r>
          </w:p>
        </w:tc>
      </w:tr>
      <w:tr w:rsidR="002E079B" w:rsidRPr="006374C7" w14:paraId="1201CC4B" w14:textId="77777777" w:rsidTr="009C7355">
        <w:tc>
          <w:tcPr>
            <w:tcW w:w="2481" w:type="dxa"/>
            <w:shd w:val="clear" w:color="auto" w:fill="72ABB6"/>
          </w:tcPr>
          <w:p w14:paraId="350334CC" w14:textId="77777777" w:rsidR="002E079B" w:rsidRPr="006374C7" w:rsidRDefault="002E079B" w:rsidP="009C7355">
            <w:pPr>
              <w:spacing w:after="0" w:line="240" w:lineRule="auto"/>
              <w:jc w:val="both"/>
              <w:rPr>
                <w:rFonts w:ascii="Times New Roman" w:hAnsi="Times New Roman" w:cs="Times New Roman"/>
              </w:rPr>
            </w:pPr>
            <w:r w:rsidRPr="006374C7">
              <w:rPr>
                <w:rFonts w:ascii="Times New Roman" w:hAnsi="Times New Roman" w:cs="Times New Roman"/>
              </w:rPr>
              <w:t xml:space="preserve">Award of contracts: </w:t>
            </w:r>
          </w:p>
        </w:tc>
        <w:tc>
          <w:tcPr>
            <w:tcW w:w="6535" w:type="dxa"/>
          </w:tcPr>
          <w:p w14:paraId="570D4E26" w14:textId="77777777" w:rsidR="002E079B" w:rsidRPr="006374C7" w:rsidRDefault="002E079B" w:rsidP="009C7355">
            <w:pPr>
              <w:jc w:val="both"/>
              <w:rPr>
                <w:rFonts w:ascii="Times New Roman" w:hAnsi="Times New Roman" w:cs="Times New Roman"/>
              </w:rPr>
            </w:pPr>
            <w:r w:rsidRPr="006374C7">
              <w:rPr>
                <w:rFonts w:ascii="Times New Roman" w:hAnsi="Times New Roman" w:cs="Times New Roman"/>
              </w:rPr>
              <w:t>In the case of a multi-party framework agreement, contracts will be awarded in accordance with the process outlined herein.</w:t>
            </w:r>
          </w:p>
          <w:p w14:paraId="347BF20E" w14:textId="77777777" w:rsidR="002E079B" w:rsidRPr="006374C7" w:rsidRDefault="002E079B" w:rsidP="009C7355">
            <w:pPr>
              <w:jc w:val="both"/>
              <w:rPr>
                <w:rFonts w:ascii="Times New Roman" w:hAnsi="Times New Roman" w:cs="Times New Roman"/>
              </w:rPr>
            </w:pPr>
          </w:p>
        </w:tc>
      </w:tr>
    </w:tbl>
    <w:p w14:paraId="6A071E7A" w14:textId="77777777" w:rsidR="002E079B" w:rsidRPr="006374C7" w:rsidRDefault="002E079B" w:rsidP="002E079B">
      <w:pPr>
        <w:jc w:val="both"/>
        <w:rPr>
          <w:rFonts w:ascii="Times New Roman" w:hAnsi="Times New Roman" w:cs="Times New Roman"/>
        </w:rPr>
      </w:pPr>
    </w:p>
    <w:p w14:paraId="2E29283B" w14:textId="77777777" w:rsidR="002E079B" w:rsidRPr="006374C7" w:rsidRDefault="002E079B" w:rsidP="002E079B">
      <w:pPr>
        <w:jc w:val="both"/>
        <w:rPr>
          <w:rFonts w:ascii="Times New Roman" w:hAnsi="Times New Roman" w:cs="Times New Roman"/>
        </w:rPr>
      </w:pPr>
      <w:r w:rsidRPr="006374C7">
        <w:rPr>
          <w:rFonts w:ascii="Times New Roman" w:hAnsi="Times New Roman" w:cs="Times New Roman"/>
        </w:rPr>
        <w:lastRenderedPageBreak/>
        <w:t>The framework agreement will be established as a multi-party framework agreement with and expected seven (7) operators subject to that number meeting the minimum criteria and rules.</w:t>
      </w:r>
    </w:p>
    <w:p w14:paraId="7BF92736" w14:textId="557AC362" w:rsidR="002E079B" w:rsidRPr="006374C7" w:rsidRDefault="002E079B" w:rsidP="002E079B">
      <w:pPr>
        <w:jc w:val="both"/>
        <w:rPr>
          <w:rFonts w:ascii="Times New Roman" w:hAnsi="Times New Roman" w:cs="Times New Roman"/>
        </w:rPr>
      </w:pPr>
      <w:r w:rsidRPr="006374C7">
        <w:rPr>
          <w:rFonts w:ascii="Times New Roman" w:hAnsi="Times New Roman" w:cs="Times New Roman"/>
        </w:rPr>
        <w:t xml:space="preserve">The estimated total value of purchases pursuant to the framework agreement </w:t>
      </w:r>
      <w:r w:rsidRPr="008C4B06">
        <w:rPr>
          <w:rFonts w:ascii="Times New Roman" w:hAnsi="Times New Roman" w:cs="Times New Roman"/>
        </w:rPr>
        <w:t>is in the region of €</w:t>
      </w:r>
      <w:r w:rsidR="00D119CD" w:rsidRPr="008C4B06">
        <w:rPr>
          <w:rFonts w:ascii="Times New Roman" w:hAnsi="Times New Roman" w:cs="Times New Roman"/>
        </w:rPr>
        <w:t>2</w:t>
      </w:r>
      <w:r w:rsidRPr="008C4B06">
        <w:rPr>
          <w:rFonts w:ascii="Times New Roman" w:hAnsi="Times New Roman" w:cs="Times New Roman"/>
        </w:rPr>
        <w:t>00,000</w:t>
      </w:r>
      <w:r w:rsidRPr="006374C7">
        <w:rPr>
          <w:rFonts w:ascii="Times New Roman" w:hAnsi="Times New Roman" w:cs="Times New Roman"/>
        </w:rPr>
        <w:t xml:space="preserve"> (ex. VAT) over the lifetime of the agreement. It is emphasised, however, that this figure is provided strictly for indicative purposes only as there is no guaranteed expenditure under the framework agreement.</w:t>
      </w:r>
    </w:p>
    <w:p w14:paraId="20624345" w14:textId="77777777" w:rsidR="002E079B" w:rsidRPr="006374C7" w:rsidRDefault="002E079B" w:rsidP="002E079B">
      <w:pPr>
        <w:pStyle w:val="Heading2"/>
        <w:rPr>
          <w:rFonts w:ascii="Times New Roman" w:hAnsi="Times New Roman" w:cs="Times New Roman"/>
          <w:sz w:val="22"/>
          <w:szCs w:val="22"/>
        </w:rPr>
      </w:pPr>
      <w:bookmarkStart w:id="0" w:name="_Toc486341683"/>
      <w:r w:rsidRPr="006374C7">
        <w:rPr>
          <w:rFonts w:ascii="Times New Roman" w:hAnsi="Times New Roman" w:cs="Times New Roman"/>
          <w:sz w:val="22"/>
          <w:szCs w:val="22"/>
        </w:rPr>
        <w:t>Awarding Contracts under the Framework Agreement</w:t>
      </w:r>
      <w:bookmarkEnd w:id="0"/>
    </w:p>
    <w:p w14:paraId="74BB8342" w14:textId="77777777" w:rsidR="002E079B" w:rsidRPr="006374C7" w:rsidRDefault="002E079B" w:rsidP="002E079B">
      <w:pPr>
        <w:rPr>
          <w:rFonts w:ascii="Times New Roman" w:hAnsi="Times New Roman" w:cs="Times New Roman"/>
        </w:rPr>
      </w:pPr>
    </w:p>
    <w:p w14:paraId="58A768F8" w14:textId="77777777" w:rsidR="002E079B" w:rsidRPr="006374C7" w:rsidRDefault="002E079B" w:rsidP="002E079B">
      <w:pPr>
        <w:jc w:val="both"/>
        <w:rPr>
          <w:rFonts w:ascii="Times New Roman" w:hAnsi="Times New Roman" w:cs="Times New Roman"/>
        </w:rPr>
      </w:pPr>
      <w:r w:rsidRPr="006374C7">
        <w:rPr>
          <w:rFonts w:ascii="Times New Roman" w:hAnsi="Times New Roman" w:cs="Times New Roman"/>
        </w:rPr>
        <w:t xml:space="preserve">In the case of a multi-party framework agreement contracts may be awarded as follows: </w:t>
      </w:r>
    </w:p>
    <w:p w14:paraId="2972E4D0" w14:textId="77777777" w:rsidR="002E079B" w:rsidRPr="006374C7" w:rsidRDefault="002E079B" w:rsidP="002E079B">
      <w:pPr>
        <w:pStyle w:val="ListParagraph"/>
        <w:numPr>
          <w:ilvl w:val="0"/>
          <w:numId w:val="20"/>
        </w:numPr>
        <w:spacing w:before="120" w:line="264" w:lineRule="auto"/>
        <w:ind w:left="714" w:hanging="357"/>
        <w:contextualSpacing w:val="0"/>
        <w:jc w:val="both"/>
        <w:rPr>
          <w:rFonts w:ascii="Times New Roman" w:hAnsi="Times New Roman" w:cs="Times New Roman"/>
        </w:rPr>
      </w:pPr>
      <w:r w:rsidRPr="006374C7">
        <w:rPr>
          <w:rFonts w:ascii="Times New Roman" w:hAnsi="Times New Roman" w:cs="Times New Roman"/>
        </w:rPr>
        <w:t xml:space="preserve">Through </w:t>
      </w:r>
      <w:r w:rsidRPr="006374C7">
        <w:rPr>
          <w:rFonts w:ascii="Times New Roman" w:hAnsi="Times New Roman" w:cs="Times New Roman"/>
          <w:b/>
        </w:rPr>
        <w:t>direct drawdown</w:t>
      </w:r>
      <w:r w:rsidRPr="006374C7">
        <w:rPr>
          <w:rFonts w:ascii="Times New Roman" w:hAnsi="Times New Roman" w:cs="Times New Roman"/>
        </w:rPr>
        <w:t xml:space="preserve"> from the firm that is capable of performing the contract and has submitted the Most-Economically-Advantageous-Tender for the specific requirement.</w:t>
      </w:r>
    </w:p>
    <w:p w14:paraId="37C0B690" w14:textId="77777777" w:rsidR="002E079B" w:rsidRPr="006374C7" w:rsidRDefault="002E079B" w:rsidP="002E079B">
      <w:pPr>
        <w:pStyle w:val="ListParagraph"/>
        <w:spacing w:before="120" w:line="264" w:lineRule="auto"/>
        <w:ind w:left="714"/>
        <w:contextualSpacing w:val="0"/>
        <w:jc w:val="both"/>
        <w:rPr>
          <w:rFonts w:ascii="Times New Roman" w:hAnsi="Times New Roman" w:cs="Times New Roman"/>
        </w:rPr>
      </w:pPr>
      <w:r w:rsidRPr="006374C7">
        <w:rPr>
          <w:rFonts w:ascii="Times New Roman" w:hAnsi="Times New Roman" w:cs="Times New Roman"/>
        </w:rPr>
        <w:t>AND/OR</w:t>
      </w:r>
    </w:p>
    <w:p w14:paraId="77287239" w14:textId="77777777" w:rsidR="002E079B" w:rsidRPr="006374C7" w:rsidRDefault="002E079B" w:rsidP="002E079B">
      <w:pPr>
        <w:pStyle w:val="ListParagraph"/>
        <w:numPr>
          <w:ilvl w:val="0"/>
          <w:numId w:val="20"/>
        </w:numPr>
        <w:spacing w:before="120" w:line="264" w:lineRule="auto"/>
        <w:ind w:left="714" w:hanging="357"/>
        <w:contextualSpacing w:val="0"/>
        <w:jc w:val="both"/>
        <w:rPr>
          <w:rFonts w:ascii="Times New Roman" w:hAnsi="Times New Roman" w:cs="Times New Roman"/>
        </w:rPr>
      </w:pPr>
      <w:r w:rsidRPr="006374C7">
        <w:rPr>
          <w:rFonts w:ascii="Times New Roman" w:hAnsi="Times New Roman" w:cs="Times New Roman"/>
        </w:rPr>
        <w:t xml:space="preserve">Through invitation to a </w:t>
      </w:r>
      <w:r w:rsidRPr="006374C7">
        <w:rPr>
          <w:rFonts w:ascii="Times New Roman" w:hAnsi="Times New Roman" w:cs="Times New Roman"/>
          <w:b/>
        </w:rPr>
        <w:t>mini-tender competition</w:t>
      </w:r>
      <w:r w:rsidRPr="006374C7">
        <w:rPr>
          <w:rFonts w:ascii="Times New Roman" w:hAnsi="Times New Roman" w:cs="Times New Roman"/>
        </w:rPr>
        <w:t xml:space="preserve"> of firms admitted to the framework agreement.  On each occasion, a Supplementary Invitation to Tender will be issued detailing the scope of requirements, the award criteria, a closing date and time and methodology for submission of responses. </w:t>
      </w:r>
    </w:p>
    <w:p w14:paraId="65B2F296" w14:textId="77777777" w:rsidR="002E079B" w:rsidRPr="006374C7" w:rsidRDefault="002E079B" w:rsidP="002E079B">
      <w:pPr>
        <w:spacing w:before="120" w:line="264" w:lineRule="auto"/>
        <w:jc w:val="both"/>
        <w:rPr>
          <w:rFonts w:ascii="Times New Roman" w:hAnsi="Times New Roman" w:cs="Times New Roman"/>
        </w:rPr>
      </w:pPr>
      <w:r w:rsidRPr="006374C7">
        <w:rPr>
          <w:rFonts w:ascii="Times New Roman" w:hAnsi="Times New Roman" w:cs="Times New Roman"/>
        </w:rPr>
        <w:t xml:space="preserve">             AND/OR</w:t>
      </w:r>
    </w:p>
    <w:p w14:paraId="1D114454" w14:textId="5BABF8C1" w:rsidR="002E079B" w:rsidRPr="006374C7" w:rsidRDefault="002E079B" w:rsidP="002E079B">
      <w:pPr>
        <w:spacing w:before="120" w:line="264" w:lineRule="auto"/>
        <w:jc w:val="both"/>
        <w:rPr>
          <w:rFonts w:ascii="Times New Roman" w:hAnsi="Times New Roman" w:cs="Times New Roman"/>
        </w:rPr>
      </w:pPr>
      <w:r w:rsidRPr="006374C7">
        <w:rPr>
          <w:rFonts w:ascii="Times New Roman" w:hAnsi="Times New Roman" w:cs="Times New Roman"/>
        </w:rPr>
        <w:t xml:space="preserve">      3.      Direct Award For projects/requirements with an estimated </w:t>
      </w:r>
      <w:r w:rsidRPr="008C4B06">
        <w:rPr>
          <w:rFonts w:ascii="Times New Roman" w:hAnsi="Times New Roman" w:cs="Times New Roman"/>
        </w:rPr>
        <w:t>value less than €</w:t>
      </w:r>
      <w:r w:rsidR="00B7020B" w:rsidRPr="008C4B06">
        <w:rPr>
          <w:rFonts w:ascii="Times New Roman" w:hAnsi="Times New Roman" w:cs="Times New Roman"/>
        </w:rPr>
        <w:t>4,999</w:t>
      </w:r>
      <w:r w:rsidRPr="008C4B06">
        <w:rPr>
          <w:rFonts w:ascii="Times New Roman" w:hAnsi="Times New Roman" w:cs="Times New Roman"/>
        </w:rPr>
        <w:t>: the</w:t>
      </w:r>
      <w:r w:rsidRPr="006374C7">
        <w:rPr>
          <w:rFonts w:ascii="Times New Roman" w:hAnsi="Times New Roman" w:cs="Times New Roman"/>
        </w:rPr>
        <w:t xml:space="preserve"> University will select one framework operator based on the requirements of the project.</w:t>
      </w:r>
    </w:p>
    <w:p w14:paraId="3A770A35" w14:textId="77777777" w:rsidR="002E079B" w:rsidRPr="006374C7" w:rsidRDefault="002E079B" w:rsidP="002E079B">
      <w:pPr>
        <w:spacing w:after="160" w:line="259" w:lineRule="auto"/>
        <w:rPr>
          <w:rFonts w:ascii="Times New Roman" w:hAnsi="Times New Roman" w:cs="Times New Roman"/>
          <w:u w:val="single"/>
        </w:rPr>
      </w:pPr>
      <w:r w:rsidRPr="006374C7">
        <w:rPr>
          <w:rFonts w:ascii="Times New Roman" w:hAnsi="Times New Roman" w:cs="Times New Roman"/>
          <w:u w:val="single"/>
        </w:rPr>
        <w:t>Framework members must ensure rates charged at either direct drawdown or mini-competition stage are consistent with the tender rates submitted in response to this RFT.</w:t>
      </w:r>
    </w:p>
    <w:p w14:paraId="57641A14"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4AB16385" w14:textId="77777777" w:rsidR="003646F3" w:rsidRPr="00C40B7F" w:rsidRDefault="003646F3" w:rsidP="00E34739">
      <w:pPr>
        <w:rPr>
          <w:rFonts w:ascii="Times New Roman" w:hAnsi="Times New Roman" w:cs="Times New Roman"/>
          <w:sz w:val="2"/>
        </w:rPr>
      </w:pPr>
    </w:p>
    <w:p w14:paraId="4E21EEDD" w14:textId="4AA31FDD" w:rsidR="00551CFC" w:rsidRPr="00C40B7F" w:rsidRDefault="003C7ED4" w:rsidP="003C7ED4">
      <w:pPr>
        <w:pStyle w:val="Heading1"/>
        <w:numPr>
          <w:ilvl w:val="0"/>
          <w:numId w:val="0"/>
        </w:numPr>
        <w:rPr>
          <w:rFonts w:ascii="Times New Roman" w:hAnsi="Times New Roman" w:cs="Times New Roman"/>
        </w:rPr>
      </w:pPr>
      <w:r w:rsidRPr="00C40B7F">
        <w:rPr>
          <w:rFonts w:ascii="Times New Roman" w:hAnsi="Times New Roman" w:cs="Times New Roman"/>
        </w:rPr>
        <w:t xml:space="preserve">Section 2 </w:t>
      </w:r>
      <w:r w:rsidR="00551CFC" w:rsidRPr="00C40B7F">
        <w:rPr>
          <w:rFonts w:ascii="Times New Roman" w:hAnsi="Times New Roman" w:cs="Times New Roman"/>
        </w:rPr>
        <w:t>TENDERERS INSTRUCTIONS</w:t>
      </w:r>
    </w:p>
    <w:p w14:paraId="06D563F0" w14:textId="77777777" w:rsidR="00551CFC" w:rsidRPr="00C40B7F" w:rsidRDefault="00551CFC" w:rsidP="00E34739">
      <w:pPr>
        <w:spacing w:after="0"/>
        <w:jc w:val="both"/>
        <w:rPr>
          <w:rFonts w:ascii="Times New Roman" w:hAnsi="Times New Roman" w:cs="Times New Roman"/>
          <w:sz w:val="20"/>
          <w:szCs w:val="20"/>
        </w:rPr>
      </w:pPr>
    </w:p>
    <w:tbl>
      <w:tblPr>
        <w:tblStyle w:val="GridTable4-Accent11"/>
        <w:tblW w:w="4983"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CellMar>
          <w:top w:w="57" w:type="dxa"/>
          <w:bottom w:w="57" w:type="dxa"/>
        </w:tblCellMar>
        <w:tblLook w:val="04A0" w:firstRow="1" w:lastRow="0" w:firstColumn="1" w:lastColumn="0" w:noHBand="0" w:noVBand="1"/>
      </w:tblPr>
      <w:tblGrid>
        <w:gridCol w:w="2249"/>
        <w:gridCol w:w="6740"/>
      </w:tblGrid>
      <w:tr w:rsidR="00551CFC" w:rsidRPr="00C40B7F" w14:paraId="06F8D1EB" w14:textId="77777777" w:rsidTr="00104E08">
        <w:trPr>
          <w:cnfStyle w:val="100000000000" w:firstRow="1" w:lastRow="0" w:firstColumn="0" w:lastColumn="0" w:oddVBand="0" w:evenVBand="0" w:oddHBand="0" w:evenHBand="0" w:firstRowFirstColumn="0" w:firstRowLastColumn="0" w:lastRowFirstColumn="0" w:lastRowLastColumn="0"/>
          <w:trHeight w:val="3124"/>
          <w:hidden/>
        </w:trPr>
        <w:tc>
          <w:tcPr>
            <w:cnfStyle w:val="001000000000" w:firstRow="0" w:lastRow="0" w:firstColumn="1" w:lastColumn="0" w:oddVBand="0" w:evenVBand="0" w:oddHBand="0" w:evenHBand="0" w:firstRowFirstColumn="0" w:firstRowLastColumn="0" w:lastRowFirstColumn="0" w:lastRowLastColumn="0"/>
            <w:tcW w:w="2249" w:type="dxa"/>
            <w:tcBorders>
              <w:top w:val="none" w:sz="0" w:space="0" w:color="auto"/>
              <w:left w:val="none" w:sz="0" w:space="0" w:color="auto"/>
              <w:bottom w:val="none" w:sz="0" w:space="0" w:color="auto"/>
              <w:right w:val="none" w:sz="0" w:space="0" w:color="auto"/>
            </w:tcBorders>
            <w:shd w:val="clear" w:color="auto" w:fill="F9F9F9"/>
          </w:tcPr>
          <w:p w14:paraId="4367A4E3" w14:textId="77777777" w:rsidR="00551CFC" w:rsidRPr="00C40B7F" w:rsidRDefault="00551CFC" w:rsidP="00191B7A">
            <w:pPr>
              <w:pStyle w:val="ListParagraph"/>
              <w:numPr>
                <w:ilvl w:val="0"/>
                <w:numId w:val="8"/>
              </w:numPr>
              <w:spacing w:before="120" w:line="264" w:lineRule="auto"/>
              <w:rPr>
                <w:rFonts w:ascii="Times New Roman" w:hAnsi="Times New Roman"/>
                <w:vanish/>
                <w:sz w:val="20"/>
                <w:szCs w:val="20"/>
              </w:rPr>
            </w:pPr>
          </w:p>
          <w:p w14:paraId="7A2D62DE" w14:textId="1DE3C857" w:rsidR="00551CFC" w:rsidRPr="00C40B7F" w:rsidRDefault="00551CFC" w:rsidP="00191B7A">
            <w:pPr>
              <w:pStyle w:val="ListParagraph"/>
              <w:numPr>
                <w:ilvl w:val="0"/>
                <w:numId w:val="8"/>
              </w:numPr>
              <w:spacing w:before="120" w:line="264" w:lineRule="auto"/>
              <w:rPr>
                <w:rFonts w:ascii="Times New Roman" w:hAnsi="Times New Roman"/>
                <w:b w:val="0"/>
                <w:bCs w:val="0"/>
                <w:color w:val="auto"/>
                <w:sz w:val="20"/>
                <w:szCs w:val="20"/>
              </w:rPr>
            </w:pPr>
            <w:r w:rsidRPr="00C40B7F">
              <w:rPr>
                <w:rFonts w:ascii="Times New Roman" w:hAnsi="Times New Roman"/>
                <w:color w:val="auto"/>
                <w:sz w:val="20"/>
                <w:szCs w:val="20"/>
              </w:rPr>
              <w:t xml:space="preserve">Tender Documents </w:t>
            </w:r>
          </w:p>
        </w:tc>
        <w:tc>
          <w:tcPr>
            <w:tcW w:w="6740" w:type="dxa"/>
            <w:tcBorders>
              <w:top w:val="none" w:sz="0" w:space="0" w:color="auto"/>
              <w:left w:val="none" w:sz="0" w:space="0" w:color="auto"/>
              <w:bottom w:val="none" w:sz="0" w:space="0" w:color="auto"/>
              <w:right w:val="none" w:sz="0" w:space="0" w:color="auto"/>
            </w:tcBorders>
            <w:shd w:val="clear" w:color="auto" w:fill="auto"/>
          </w:tcPr>
          <w:p w14:paraId="3A36C6A6" w14:textId="77777777" w:rsidR="00551CFC" w:rsidRPr="00C40B7F" w:rsidRDefault="00551CFC" w:rsidP="00E347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The tender documentation for this competition consists of the following:</w:t>
            </w:r>
          </w:p>
          <w:p w14:paraId="03BB2F02" w14:textId="7955114B" w:rsidR="00A2022B" w:rsidRPr="00A2022B" w:rsidRDefault="00A2022B" w:rsidP="00607146">
            <w:pPr>
              <w:pStyle w:val="ListParagraph"/>
              <w:numPr>
                <w:ilvl w:val="0"/>
                <w:numId w:val="7"/>
              </w:numPr>
              <w:spacing w:before="12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A2022B">
              <w:rPr>
                <w:rFonts w:ascii="Times New Roman" w:hAnsi="Times New Roman"/>
                <w:color w:val="262626" w:themeColor="text1" w:themeTint="D9"/>
                <w:sz w:val="20"/>
                <w:szCs w:val="20"/>
              </w:rPr>
              <w:t>5</w:t>
            </w:r>
            <w:r w:rsidR="008C4B06">
              <w:rPr>
                <w:rFonts w:ascii="Times New Roman" w:hAnsi="Times New Roman"/>
                <w:color w:val="262626" w:themeColor="text1" w:themeTint="D9"/>
                <w:sz w:val="20"/>
                <w:szCs w:val="20"/>
              </w:rPr>
              <w:t>36</w:t>
            </w:r>
            <w:r w:rsidRPr="00A2022B">
              <w:rPr>
                <w:rFonts w:ascii="Times New Roman" w:hAnsi="Times New Roman"/>
                <w:color w:val="262626" w:themeColor="text1" w:themeTint="D9"/>
                <w:sz w:val="20"/>
                <w:szCs w:val="20"/>
              </w:rPr>
              <w:t xml:space="preserve"> </w:t>
            </w:r>
            <w:r w:rsidR="00665B44">
              <w:rPr>
                <w:rFonts w:ascii="Times New Roman" w:hAnsi="Times New Roman"/>
                <w:color w:val="262626" w:themeColor="text1" w:themeTint="D9"/>
                <w:sz w:val="20"/>
                <w:szCs w:val="20"/>
              </w:rPr>
              <w:t xml:space="preserve">RFT </w:t>
            </w:r>
            <w:r w:rsidRPr="00A2022B">
              <w:rPr>
                <w:rFonts w:ascii="Times New Roman" w:hAnsi="Times New Roman"/>
                <w:color w:val="262626" w:themeColor="text1" w:themeTint="D9"/>
                <w:sz w:val="20"/>
                <w:szCs w:val="20"/>
              </w:rPr>
              <w:t>Innovation Services</w:t>
            </w:r>
            <w:r w:rsidRPr="00C40B7F">
              <w:rPr>
                <w:rFonts w:ascii="Times New Roman" w:hAnsi="Times New Roman"/>
                <w:b w:val="0"/>
                <w:bCs w:val="0"/>
                <w:color w:val="262626" w:themeColor="text1" w:themeTint="D9"/>
                <w:sz w:val="20"/>
                <w:szCs w:val="20"/>
              </w:rPr>
              <w:t xml:space="preserve"> </w:t>
            </w:r>
          </w:p>
          <w:p w14:paraId="4DDFDD34" w14:textId="6FB8B4A7" w:rsidR="00A2022B" w:rsidRDefault="00A2022B"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A2022B">
              <w:rPr>
                <w:rFonts w:ascii="Times New Roman" w:hAnsi="Times New Roman"/>
                <w:color w:val="262626" w:themeColor="text1" w:themeTint="D9"/>
                <w:sz w:val="20"/>
                <w:szCs w:val="20"/>
              </w:rPr>
              <w:t>5</w:t>
            </w:r>
            <w:r w:rsidR="008C4B06">
              <w:rPr>
                <w:rFonts w:ascii="Times New Roman" w:hAnsi="Times New Roman"/>
                <w:color w:val="262626" w:themeColor="text1" w:themeTint="D9"/>
                <w:sz w:val="20"/>
                <w:szCs w:val="20"/>
              </w:rPr>
              <w:t>36</w:t>
            </w:r>
            <w:r w:rsidRPr="00665B44">
              <w:rPr>
                <w:rFonts w:ascii="Times New Roman" w:hAnsi="Times New Roman"/>
                <w:color w:val="262626" w:themeColor="text1" w:themeTint="D9"/>
                <w:sz w:val="20"/>
                <w:szCs w:val="20"/>
              </w:rPr>
              <w:t xml:space="preserve"> TRD</w:t>
            </w:r>
            <w:r w:rsidRPr="00A2022B">
              <w:rPr>
                <w:rFonts w:ascii="Times New Roman" w:hAnsi="Times New Roman"/>
                <w:color w:val="262626" w:themeColor="text1" w:themeTint="D9"/>
                <w:sz w:val="20"/>
                <w:szCs w:val="20"/>
              </w:rPr>
              <w:t xml:space="preserve"> Innovation Services</w:t>
            </w:r>
            <w:r w:rsidRPr="00C40B7F">
              <w:rPr>
                <w:rFonts w:ascii="Times New Roman" w:hAnsi="Times New Roman"/>
                <w:b w:val="0"/>
                <w:bCs w:val="0"/>
                <w:color w:val="262626" w:themeColor="text1" w:themeTint="D9"/>
                <w:sz w:val="20"/>
                <w:szCs w:val="20"/>
              </w:rPr>
              <w:t xml:space="preserve"> </w:t>
            </w:r>
          </w:p>
          <w:p w14:paraId="4C17EA00" w14:textId="441130C3" w:rsidR="002A30B4" w:rsidRPr="00A2022B" w:rsidRDefault="00A2022B"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A2022B">
              <w:rPr>
                <w:rFonts w:ascii="Times New Roman" w:hAnsi="Times New Roman"/>
                <w:color w:val="262626" w:themeColor="text1" w:themeTint="D9"/>
                <w:sz w:val="20"/>
                <w:szCs w:val="20"/>
              </w:rPr>
              <w:t>5</w:t>
            </w:r>
            <w:r w:rsidR="008C4B06">
              <w:rPr>
                <w:rFonts w:ascii="Times New Roman" w:hAnsi="Times New Roman"/>
                <w:color w:val="262626" w:themeColor="text1" w:themeTint="D9"/>
                <w:sz w:val="20"/>
                <w:szCs w:val="20"/>
              </w:rPr>
              <w:t>36</w:t>
            </w:r>
            <w:r w:rsidR="002A30B4" w:rsidRPr="00A2022B">
              <w:rPr>
                <w:rFonts w:ascii="Times New Roman" w:hAnsi="Times New Roman"/>
                <w:color w:val="262626" w:themeColor="text1" w:themeTint="D9"/>
                <w:sz w:val="20"/>
                <w:szCs w:val="20"/>
              </w:rPr>
              <w:t xml:space="preserve"> Sample </w:t>
            </w:r>
            <w:r w:rsidRPr="00A2022B">
              <w:rPr>
                <w:rFonts w:ascii="Times New Roman" w:hAnsi="Times New Roman"/>
                <w:color w:val="262626" w:themeColor="text1" w:themeTint="D9"/>
                <w:sz w:val="20"/>
                <w:szCs w:val="20"/>
              </w:rPr>
              <w:t>Services</w:t>
            </w:r>
            <w:r w:rsidR="00AD6215" w:rsidRPr="00A2022B">
              <w:rPr>
                <w:rFonts w:ascii="Times New Roman" w:hAnsi="Times New Roman"/>
                <w:color w:val="262626" w:themeColor="text1" w:themeTint="D9"/>
                <w:sz w:val="20"/>
                <w:szCs w:val="20"/>
              </w:rPr>
              <w:t xml:space="preserve"> </w:t>
            </w:r>
            <w:r w:rsidR="002A30B4" w:rsidRPr="00A2022B">
              <w:rPr>
                <w:rFonts w:ascii="Times New Roman" w:hAnsi="Times New Roman"/>
                <w:color w:val="262626" w:themeColor="text1" w:themeTint="D9"/>
                <w:sz w:val="20"/>
                <w:szCs w:val="20"/>
              </w:rPr>
              <w:t>Contract</w:t>
            </w:r>
          </w:p>
          <w:p w14:paraId="0F391EEE"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2ADF9C3D"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13BEB45E" w14:textId="1D644609" w:rsidR="00551CFC" w:rsidRPr="00C40B7F" w:rsidRDefault="00551CFC"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C40B7F">
              <w:rPr>
                <w:rFonts w:ascii="Times New Roman" w:hAnsi="Times New Roman"/>
                <w:color w:val="262626" w:themeColor="text1" w:themeTint="D9"/>
                <w:sz w:val="20"/>
                <w:szCs w:val="20"/>
              </w:rPr>
              <w:t>Responses to clarification requests received will also form part of the tender documentation.</w:t>
            </w:r>
          </w:p>
          <w:p w14:paraId="161A3891" w14:textId="77777777" w:rsidR="00551CFC" w:rsidRPr="00C40B7F" w:rsidRDefault="00551CFC"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0"/>
                <w:szCs w:val="20"/>
                <w:shd w:val="clear" w:color="auto" w:fill="BFBFBF"/>
              </w:rPr>
            </w:pPr>
            <w:r w:rsidRPr="00C40B7F">
              <w:rPr>
                <w:rFonts w:ascii="Times New Roman" w:hAnsi="Times New Roman"/>
                <w:b w:val="0"/>
                <w:bCs w:val="0"/>
                <w:color w:val="auto"/>
                <w:sz w:val="20"/>
                <w:szCs w:val="20"/>
              </w:rPr>
              <w:t xml:space="preserve">It is imperative that </w:t>
            </w:r>
            <w:r w:rsidRPr="00C40B7F">
              <w:rPr>
                <w:rFonts w:ascii="Times New Roman" w:hAnsi="Times New Roman"/>
                <w:color w:val="auto"/>
                <w:sz w:val="20"/>
                <w:szCs w:val="20"/>
              </w:rPr>
              <w:t>all questions</w:t>
            </w:r>
            <w:r w:rsidRPr="00C40B7F">
              <w:rPr>
                <w:rFonts w:ascii="Times New Roman" w:hAnsi="Times New Roman"/>
                <w:b w:val="0"/>
                <w:bCs w:val="0"/>
                <w:color w:val="auto"/>
                <w:sz w:val="20"/>
                <w:szCs w:val="20"/>
              </w:rPr>
              <w:t xml:space="preserve"> in the Tender Response Document are completed in the format provided as the Tender Response Document will be used as the basis for evaluation of selection and award.</w:t>
            </w:r>
          </w:p>
        </w:tc>
      </w:tr>
      <w:tr w:rsidR="00551CFC" w:rsidRPr="00C40B7F" w14:paraId="0A8D3E5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299E38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Submission of Tenders</w:t>
            </w:r>
          </w:p>
        </w:tc>
        <w:tc>
          <w:tcPr>
            <w:tcW w:w="6740" w:type="dxa"/>
            <w:shd w:val="clear" w:color="auto" w:fill="auto"/>
          </w:tcPr>
          <w:p w14:paraId="34BADD5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The Contracting Authority is using the Tender Postbox facility and tenders must be submitted electronically via the etenders postbox facility on </w:t>
            </w:r>
            <w:hyperlink r:id="rId16"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only.  Tenderers must ensure that they give sufficient time to upload their tender response.  All Tenders submitted in soft copy must be compiled such that they can be read immediately using PDF readers.     </w:t>
            </w:r>
          </w:p>
          <w:p w14:paraId="7FC9C23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The Contracting Authority is not responsible for corruption in electronic documents. Tenderers must ensure electronic documents are not corrupt.</w:t>
            </w:r>
          </w:p>
          <w:p w14:paraId="46C44956" w14:textId="77777777" w:rsidR="00FC1648" w:rsidRPr="00C40B7F" w:rsidRDefault="00551CFC" w:rsidP="00FC16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In responding to this tender all tenders must follow the format of the tender document and respond to each element of the tender document in the order as set out in this RFT.   Tenders should </w:t>
            </w:r>
            <w:r w:rsidR="00104E08" w:rsidRPr="00C40B7F">
              <w:rPr>
                <w:rFonts w:ascii="Times New Roman" w:hAnsi="Times New Roman"/>
                <w:sz w:val="20"/>
                <w:szCs w:val="20"/>
              </w:rPr>
              <w:t xml:space="preserve">submit </w:t>
            </w:r>
            <w:r w:rsidRPr="00C40B7F">
              <w:rPr>
                <w:rFonts w:ascii="Times New Roman" w:hAnsi="Times New Roman"/>
                <w:sz w:val="20"/>
                <w:szCs w:val="20"/>
              </w:rPr>
              <w:t xml:space="preserve">their response as </w:t>
            </w:r>
            <w:r w:rsidR="00104E08" w:rsidRPr="00C40B7F">
              <w:rPr>
                <w:rFonts w:ascii="Times New Roman" w:hAnsi="Times New Roman"/>
                <w:sz w:val="20"/>
                <w:szCs w:val="20"/>
              </w:rPr>
              <w:t>2 documents</w:t>
            </w:r>
            <w:r w:rsidR="00FC1648" w:rsidRPr="00C40B7F">
              <w:rPr>
                <w:rFonts w:ascii="Times New Roman" w:hAnsi="Times New Roman"/>
                <w:sz w:val="20"/>
                <w:szCs w:val="20"/>
              </w:rPr>
              <w:t xml:space="preserve">, if possible, which is clearly labelled, page numbered and indexed. </w:t>
            </w:r>
          </w:p>
          <w:p w14:paraId="3B53698D" w14:textId="733E3E42" w:rsidR="00104E08" w:rsidRPr="00C40B7F" w:rsidRDefault="00104E08"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69F944E1" w14:textId="050103ED" w:rsidR="00A2022B" w:rsidRPr="00A2022B" w:rsidRDefault="00A2022B" w:rsidP="00A2022B">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62626" w:themeColor="text1" w:themeTint="D9"/>
                <w:sz w:val="20"/>
                <w:szCs w:val="20"/>
              </w:rPr>
            </w:pPr>
            <w:r w:rsidRPr="00A2022B">
              <w:rPr>
                <w:rFonts w:ascii="Times New Roman" w:hAnsi="Times New Roman"/>
                <w:b/>
                <w:bCs/>
                <w:color w:val="262626" w:themeColor="text1" w:themeTint="D9"/>
                <w:sz w:val="20"/>
                <w:szCs w:val="20"/>
              </w:rPr>
              <w:t>5</w:t>
            </w:r>
            <w:r w:rsidR="008C4B06">
              <w:rPr>
                <w:rFonts w:ascii="Times New Roman" w:hAnsi="Times New Roman"/>
                <w:b/>
                <w:bCs/>
                <w:color w:val="262626" w:themeColor="text1" w:themeTint="D9"/>
                <w:sz w:val="20"/>
                <w:szCs w:val="20"/>
              </w:rPr>
              <w:t>36</w:t>
            </w:r>
            <w:r w:rsidRPr="00A2022B">
              <w:rPr>
                <w:rFonts w:ascii="Times New Roman" w:hAnsi="Times New Roman"/>
                <w:b/>
                <w:bCs/>
                <w:color w:val="262626" w:themeColor="text1" w:themeTint="D9"/>
                <w:sz w:val="20"/>
                <w:szCs w:val="20"/>
              </w:rPr>
              <w:t xml:space="preserve"> TRD Innovation Services </w:t>
            </w:r>
          </w:p>
          <w:p w14:paraId="17519546" w14:textId="77777777" w:rsidR="003535FA" w:rsidRPr="00A2022B" w:rsidRDefault="003535FA" w:rsidP="003535FA">
            <w:pPr>
              <w:pStyle w:val="ListParagraph"/>
              <w:numPr>
                <w:ilvl w:val="0"/>
                <w:numId w:val="7"/>
              </w:numPr>
              <w:spacing w:before="12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62626" w:themeColor="text1" w:themeTint="D9"/>
                <w:sz w:val="20"/>
                <w:szCs w:val="20"/>
              </w:rPr>
            </w:pPr>
            <w:r w:rsidRPr="00A2022B">
              <w:rPr>
                <w:rFonts w:ascii="Times New Roman" w:hAnsi="Times New Roman"/>
                <w:b/>
                <w:bCs/>
                <w:color w:val="262626" w:themeColor="text1" w:themeTint="D9"/>
                <w:sz w:val="20"/>
                <w:szCs w:val="20"/>
              </w:rPr>
              <w:t xml:space="preserve">Applicant Companies SLA </w:t>
            </w:r>
          </w:p>
          <w:p w14:paraId="28E5EA13" w14:textId="77777777" w:rsidR="003535FA" w:rsidRPr="00EE211F" w:rsidRDefault="003535FA" w:rsidP="00B303C3">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highlight w:val="yellow"/>
              </w:rPr>
            </w:pPr>
          </w:p>
          <w:p w14:paraId="7F69136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postbox and a one-hour limit for upload.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7D1AEA6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not familiar with uploading on eTenders should ensure they familiarise themselves with the process. </w:t>
            </w:r>
          </w:p>
          <w:p w14:paraId="0C9E647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It is the responsibility of the tenderer to ensure that their tender is complete and is uploaded by the designated deadline. Tenders that are received late or via other means WILL NOT be considered in this public procurement competition </w:t>
            </w:r>
          </w:p>
          <w:p w14:paraId="3381830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Each Tenderer is limited to submitting one Tender in his own capacity and one Tender as part of a consortium/group of undertakings under this RFT.</w:t>
            </w:r>
          </w:p>
        </w:tc>
      </w:tr>
      <w:tr w:rsidR="00551CFC" w:rsidRPr="00C40B7F" w14:paraId="24B713D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79CBD42" w14:textId="3C5B9668" w:rsidR="00551CFC" w:rsidRPr="00C40B7F" w:rsidRDefault="00551CFC" w:rsidP="00191B7A">
            <w:pPr>
              <w:pStyle w:val="ListParagraph"/>
              <w:numPr>
                <w:ilvl w:val="1"/>
                <w:numId w:val="8"/>
              </w:numPr>
              <w:spacing w:before="120" w:line="264" w:lineRule="auto"/>
              <w:rPr>
                <w:rFonts w:ascii="Times New Roman" w:hAnsi="Times New Roman"/>
                <w:sz w:val="20"/>
                <w:szCs w:val="20"/>
              </w:rPr>
            </w:pPr>
            <w:r w:rsidRPr="00C40B7F">
              <w:rPr>
                <w:rFonts w:ascii="Times New Roman" w:hAnsi="Times New Roman"/>
                <w:b w:val="0"/>
                <w:bCs w:val="0"/>
                <w:sz w:val="20"/>
                <w:szCs w:val="20"/>
              </w:rPr>
              <w:t>Queries</w:t>
            </w:r>
          </w:p>
        </w:tc>
        <w:tc>
          <w:tcPr>
            <w:tcW w:w="6740" w:type="dxa"/>
          </w:tcPr>
          <w:p w14:paraId="0315754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queries regarding this tender should be through the Questions and Answers facility on </w:t>
            </w:r>
            <w:hyperlink r:id="rId17"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w:t>
            </w:r>
          </w:p>
          <w:p w14:paraId="6940F8A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Responses to queries will be issued via eTenders to all parties who have expressed an interest in the contract on that site, in order to ensure that no party has an unfair advantage over any other. </w:t>
            </w:r>
          </w:p>
          <w:p w14:paraId="7C8F68DE"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tc>
      </w:tr>
      <w:tr w:rsidR="00551CFC" w:rsidRPr="00C40B7F" w14:paraId="2B95412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E802CD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Sufficiency &amp; Accuracy of Tender</w:t>
            </w:r>
          </w:p>
        </w:tc>
        <w:tc>
          <w:tcPr>
            <w:tcW w:w="6740" w:type="dxa"/>
            <w:shd w:val="clear" w:color="auto" w:fill="auto"/>
          </w:tcPr>
          <w:p w14:paraId="36450DD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will be deemed to have examined all the documents enclosed and by their own independent observations and enquiries will be held to have fully informed themselves as to the nature and extent of the requirements of the tender.</w:t>
            </w:r>
          </w:p>
          <w:p w14:paraId="1231EEB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209FBFF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to disqualify incomplete tenders.</w:t>
            </w:r>
          </w:p>
        </w:tc>
      </w:tr>
      <w:tr w:rsidR="00551CFC" w:rsidRPr="00C40B7F" w14:paraId="0CD85356"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7F037E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Documents - Ambiguity, Discrepancy, Error, Omission</w:t>
            </w:r>
          </w:p>
        </w:tc>
        <w:tc>
          <w:tcPr>
            <w:tcW w:w="6740" w:type="dxa"/>
          </w:tcPr>
          <w:p w14:paraId="759D532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you consider that you are missing any documents which would prevent you from submitting a comprehensive tender please contact us as soon as possible.</w:t>
            </w:r>
          </w:p>
          <w:p w14:paraId="2F8B4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shall immediately notify the Contracting Authority should they become aware of any ambiguity, discrepancy, error or omission in the Tender Documents.  The Contracting Authority will, upon receipt of such notification, issue a clarification via eTenders in respect of any such ambiguity, discrepancy, error or omission. Such clarification shall then form part of the Tender Documents.</w:t>
            </w:r>
          </w:p>
        </w:tc>
      </w:tr>
      <w:tr w:rsidR="00551CFC" w:rsidRPr="00C40B7F" w14:paraId="49AF601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201D3D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Extension of Tender Period</w:t>
            </w:r>
          </w:p>
        </w:tc>
        <w:tc>
          <w:tcPr>
            <w:tcW w:w="6740" w:type="dxa"/>
            <w:shd w:val="clear" w:color="auto" w:fill="auto"/>
          </w:tcPr>
          <w:p w14:paraId="7B28075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at its sole discretion, to extend the closing date for receipt of tenders by giving notice in writing to all parties who have expressed an interest in the notice via eTenders no later than six days before the original closing date.</w:t>
            </w:r>
          </w:p>
        </w:tc>
      </w:tr>
      <w:tr w:rsidR="00551CFC" w:rsidRPr="00C40B7F" w14:paraId="7932D1B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8061C0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Modifications to Tenders prior to the Closing Date for Receipt of Tenders</w:t>
            </w:r>
          </w:p>
        </w:tc>
        <w:tc>
          <w:tcPr>
            <w:tcW w:w="6740" w:type="dxa"/>
          </w:tcPr>
          <w:p w14:paraId="4D6D67C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Modifications to Tenders will be accepted in the form of supplementary information and/or addenda, provided they are submitted electronically via the etenders postbox facility on www.etenders.gov.ie only before the closing date for receipt of tenders and clearly marked as part of the tender. Any modifications received, by whatever means, after the closing time for receipt of tenders will not be considered</w:t>
            </w:r>
          </w:p>
        </w:tc>
      </w:tr>
      <w:tr w:rsidR="00551CFC" w:rsidRPr="00C40B7F" w14:paraId="593B238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DA57CC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Cost of Preparation of Tender</w:t>
            </w:r>
          </w:p>
        </w:tc>
        <w:tc>
          <w:tcPr>
            <w:tcW w:w="6740" w:type="dxa"/>
            <w:shd w:val="clear" w:color="auto" w:fill="auto"/>
          </w:tcPr>
          <w:p w14:paraId="40B0C9D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tc>
      </w:tr>
      <w:tr w:rsidR="00551CFC" w:rsidRPr="00C40B7F" w14:paraId="0F911268"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CDD7C4"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Funding Dependency</w:t>
            </w:r>
          </w:p>
          <w:p w14:paraId="0FDB541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6C36DB8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supplies/services offered in this tender shall be contingent on continued funding approvals from government planning agencies, other relevant authorities and University capital budget committees. </w:t>
            </w:r>
          </w:p>
        </w:tc>
      </w:tr>
      <w:tr w:rsidR="00551CFC" w:rsidRPr="00C40B7F" w14:paraId="2C8DEDE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B7BC82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Validity Period</w:t>
            </w:r>
          </w:p>
        </w:tc>
        <w:tc>
          <w:tcPr>
            <w:tcW w:w="6740" w:type="dxa"/>
            <w:shd w:val="clear" w:color="auto" w:fill="auto"/>
          </w:tcPr>
          <w:p w14:paraId="66BAEFC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To allow sufficient time for Tender assessment a Tender Validity period of 12 months is required, this period commencing on the closing date by which the Tenders are to be returned.</w:t>
            </w:r>
          </w:p>
        </w:tc>
      </w:tr>
      <w:tr w:rsidR="00551CFC" w:rsidRPr="00C40B7F" w14:paraId="2BE052F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EB8DE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Qualification of Tenders and Referential Bids</w:t>
            </w:r>
          </w:p>
        </w:tc>
        <w:tc>
          <w:tcPr>
            <w:tcW w:w="6740" w:type="dxa"/>
          </w:tcPr>
          <w:p w14:paraId="76AED2F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that qualifications to a Tender may be considered a counter offer and may render the tender invalid. Tenders made by reference to other tenders are not valid and cannot be considered.</w:t>
            </w:r>
          </w:p>
        </w:tc>
      </w:tr>
      <w:tr w:rsidR="00551CFC" w:rsidRPr="00C40B7F" w14:paraId="17F44AA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7DB32F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Clarification of Tenders</w:t>
            </w:r>
          </w:p>
        </w:tc>
        <w:tc>
          <w:tcPr>
            <w:tcW w:w="6740" w:type="dxa"/>
            <w:shd w:val="clear" w:color="auto" w:fill="auto"/>
          </w:tcPr>
          <w:p w14:paraId="0F3FA6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tc>
      </w:tr>
      <w:tr w:rsidR="00551CFC" w:rsidRPr="00C40B7F" w14:paraId="4763EE1C"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E015F3"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Correction of Errors</w:t>
            </w:r>
          </w:p>
        </w:tc>
        <w:tc>
          <w:tcPr>
            <w:tcW w:w="6740" w:type="dxa"/>
          </w:tcPr>
          <w:p w14:paraId="5CB6D0B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Detailed pricing of all tenders will be examined for errors that might alter the tender pricing as determined from the figures on the tender form or as between the hard copy and electronic versions of the tender.  Where a discrepancy arises between any figure submitted on the pricing element of eTenders versus the content of the Tender Submission, the Tender Submission figures will be used in the assessment.  </w:t>
            </w:r>
          </w:p>
          <w:p w14:paraId="6C72A4BF"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manifest errors - where there is a discrepancy between the unit price and the total amount derived from the multiplication of the unit price and the quantity, the unit price as quoted will normally govern. </w:t>
            </w:r>
          </w:p>
          <w:p w14:paraId="0527152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tc>
      </w:tr>
      <w:tr w:rsidR="00551CFC" w:rsidRPr="00C40B7F" w14:paraId="01ADEE5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FB279B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Confidentiality</w:t>
            </w:r>
          </w:p>
        </w:tc>
        <w:tc>
          <w:tcPr>
            <w:tcW w:w="6740" w:type="dxa"/>
            <w:shd w:val="clear" w:color="auto" w:fill="auto"/>
          </w:tcPr>
          <w:p w14:paraId="5CF36D1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tc>
      </w:tr>
      <w:tr w:rsidR="00551CFC" w:rsidRPr="00C40B7F" w14:paraId="49CB9A29"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9E572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Conflict of Interest</w:t>
            </w:r>
          </w:p>
        </w:tc>
        <w:tc>
          <w:tcPr>
            <w:tcW w:w="6740" w:type="dxa"/>
          </w:tcPr>
          <w:p w14:paraId="3D824631" w14:textId="77777777" w:rsidR="00551CFC" w:rsidRPr="00C40B7F" w:rsidRDefault="00551CFC" w:rsidP="00E34739">
            <w:pPr>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tc>
      </w:tr>
      <w:tr w:rsidR="00551CFC" w:rsidRPr="00C40B7F" w14:paraId="7D718CC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2E5F5AE"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Currency and Payments</w:t>
            </w:r>
          </w:p>
        </w:tc>
        <w:tc>
          <w:tcPr>
            <w:tcW w:w="6740" w:type="dxa"/>
            <w:shd w:val="clear" w:color="auto" w:fill="auto"/>
          </w:tcPr>
          <w:p w14:paraId="6B0EE56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currency and invoices in which all prices and rates shall be tendered, and which payments under the contract will be paid, shall be Euros (€). All prices and rates quoted should be exclusive of VAT.  </w:t>
            </w:r>
          </w:p>
          <w:p w14:paraId="3584A94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Invoices shall be submitted by the successful tenderer on a monthly basis for all costs incurred in the preceding month</w:t>
            </w:r>
          </w:p>
          <w:p w14:paraId="3D5E7CB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 schedule of payments will be agreed with the successful tenderer. The Contracting Authority operates in accordance with S.I. 580 of 2012 which transposes EU Directive 2011/7/EU on combating Late Payment in commercial Transactions. </w:t>
            </w:r>
          </w:p>
          <w:p w14:paraId="6CE3E26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 xml:space="preserve">The method of payment used by the Contracting Authority is normally Electronic Funds Transfer. </w:t>
            </w:r>
          </w:p>
        </w:tc>
      </w:tr>
      <w:tr w:rsidR="00551CFC" w:rsidRPr="00C40B7F" w14:paraId="25D60E01" w14:textId="77777777" w:rsidTr="00104E08">
        <w:trPr>
          <w:trHeight w:val="3742"/>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322515"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Tax Clearance</w:t>
            </w:r>
          </w:p>
        </w:tc>
        <w:tc>
          <w:tcPr>
            <w:tcW w:w="6740" w:type="dxa"/>
          </w:tcPr>
          <w:p w14:paraId="06C53D12"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It will be a condition of award of this contract that the successful tenderer(s) comply with all EU and national tax laws.  </w:t>
            </w:r>
          </w:p>
          <w:p w14:paraId="57C495FB"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BBAB21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Tenderers are referred to the Irish Revenue web site </w:t>
            </w:r>
            <w:hyperlink r:id="rId18" w:history="1">
              <w:r w:rsidRPr="00C40B7F">
                <w:rPr>
                  <w:rStyle w:val="Hyperlink"/>
                  <w:rFonts w:ascii="Times New Roman" w:hAnsi="Times New Roman"/>
                  <w:color w:val="0070C0"/>
                  <w:sz w:val="20"/>
                  <w:szCs w:val="20"/>
                </w:rPr>
                <w:t>http://www.revenue.ie/</w:t>
              </w:r>
            </w:hyperlink>
            <w:r w:rsidRPr="00C40B7F">
              <w:rPr>
                <w:rFonts w:ascii="Times New Roman" w:hAnsi="Times New Roman" w:cs="Times New Roman"/>
                <w:color w:val="0070C0"/>
                <w:sz w:val="20"/>
                <w:szCs w:val="20"/>
              </w:rPr>
              <w:t>.</w:t>
            </w:r>
            <w:r w:rsidRPr="00C40B7F">
              <w:rPr>
                <w:rFonts w:ascii="Times New Roman" w:hAnsi="Times New Roman" w:cs="Times New Roman"/>
                <w:sz w:val="20"/>
                <w:szCs w:val="20"/>
              </w:rPr>
              <w:t xml:space="preserve"> Non-resident tenderers should apply to the Office of the Revenue Commissioners, Non-Resident Tax Clearance Unit, Office of the Collector General, Sarsfield House, Francis Street, Limerick, Ireland; e-mail: </w:t>
            </w:r>
            <w:hyperlink r:id="rId19" w:history="1">
              <w:r w:rsidRPr="00C40B7F">
                <w:rPr>
                  <w:rStyle w:val="Hyperlink"/>
                  <w:rFonts w:ascii="Times New Roman" w:hAnsi="Times New Roman"/>
                  <w:color w:val="0070C0"/>
                  <w:sz w:val="20"/>
                  <w:szCs w:val="20"/>
                </w:rPr>
                <w:t>nonrestaxclearance@revenue.ie</w:t>
              </w:r>
            </w:hyperlink>
            <w:r w:rsidRPr="00C40B7F">
              <w:rPr>
                <w:rFonts w:ascii="Times New Roman" w:hAnsi="Times New Roman" w:cs="Times New Roman"/>
                <w:color w:val="0070C0"/>
                <w:sz w:val="20"/>
                <w:szCs w:val="20"/>
              </w:rPr>
              <w:t xml:space="preserve">    </w:t>
            </w:r>
          </w:p>
          <w:p w14:paraId="344F42D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FC4498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w:t>
            </w:r>
          </w:p>
          <w:p w14:paraId="0845EA4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D399A01"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By supplying these numbers tenderers acknowledge and agree that the Contracting Authority has the permission to verify its tax cleared position at any time during the term of the contract. </w:t>
            </w:r>
            <w:r w:rsidRPr="00C40B7F">
              <w:rPr>
                <w:rFonts w:ascii="Times New Roman" w:hAnsi="Times New Roman" w:cs="Times New Roman"/>
                <w:sz w:val="20"/>
                <w:szCs w:val="20"/>
                <w:lang w:val="en-IE"/>
              </w:rPr>
              <w:t>This requirement must continue to be maintained throughout the duration of the operation of this contract.</w:t>
            </w:r>
          </w:p>
        </w:tc>
      </w:tr>
      <w:tr w:rsidR="00551CFC" w:rsidRPr="00C40B7F" w14:paraId="7AA2B57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FE3F6B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Withholding Tax</w:t>
            </w:r>
          </w:p>
          <w:p w14:paraId="077D50E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6D94A59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tc>
      </w:tr>
      <w:tr w:rsidR="00551CFC" w:rsidRPr="00C40B7F" w14:paraId="110EC1DD"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F18042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Irish Legislation and Law</w:t>
            </w:r>
          </w:p>
        </w:tc>
        <w:tc>
          <w:tcPr>
            <w:tcW w:w="6740" w:type="dxa"/>
          </w:tcPr>
          <w:p w14:paraId="6764EE8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261F125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1F6EF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E2FE83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Compliance with all relevant Employment Law Obligations</w:t>
            </w:r>
          </w:p>
          <w:p w14:paraId="0EED6BC4"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454BFE9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ensure that all rates quoted for the provision of services allow for statutory deductions such as PRSI, PAYE, Annual leave/Holiday pay. </w:t>
            </w:r>
          </w:p>
          <w:p w14:paraId="0F71DBA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is the obligation of the successful tenderer/s to ensure that any foreign personnel have provided them with the necessary documentation to prove that they can legally work in this country.</w:t>
            </w:r>
          </w:p>
          <w:p w14:paraId="1E03E9B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w:t>
            </w:r>
            <w:r w:rsidRPr="00C40B7F">
              <w:rPr>
                <w:rFonts w:ascii="Times New Roman" w:hAnsi="Times New Roman"/>
                <w:sz w:val="20"/>
                <w:szCs w:val="20"/>
              </w:rPr>
              <w:lastRenderedPageBreak/>
              <w:t>services upon expiry of the Term or earlier termination of this contract for whatever cause.</w:t>
            </w:r>
          </w:p>
          <w:p w14:paraId="1728C6E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1262533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r w:rsidR="00551CFC" w:rsidRPr="00C40B7F" w14:paraId="17016243"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DF21CCF"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Freedom of Information Acts</w:t>
            </w:r>
          </w:p>
          <w:p w14:paraId="1C47E175"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CA0F81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All responses to this Request for Tenders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165A086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tc>
      </w:tr>
      <w:tr w:rsidR="00551CFC" w:rsidRPr="00C40B7F" w14:paraId="3BBDF3EB"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B236E1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Dignity at Work</w:t>
            </w:r>
          </w:p>
          <w:p w14:paraId="094278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609A67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successful tenderer(s) shall comply with all relevant legislation relating to dignity at work. As a public body and employer the Contracting Authority is committed to a policy of equality of opportunity for all personnel.   </w:t>
            </w:r>
          </w:p>
          <w:p w14:paraId="4B4546E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line with the Disability Act 2005, accessibility requirements should be clearly stated in request for tenders / quotations where applicable. Under Section 27 of the </w:t>
            </w:r>
            <w:r w:rsidRPr="00C40B7F">
              <w:rPr>
                <w:rFonts w:ascii="Times New Roman" w:hAnsi="Times New Roman"/>
                <w:sz w:val="20"/>
                <w:szCs w:val="20"/>
              </w:rPr>
              <w:lastRenderedPageBreak/>
              <w:t>Act the Contracting Authority is required to ensure that both the goods supplied and services provided to it are accessible to persons with disabilities.</w:t>
            </w:r>
          </w:p>
        </w:tc>
      </w:tr>
      <w:tr w:rsidR="00551CFC" w:rsidRPr="00C40B7F" w14:paraId="7BCCFC5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435CB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Change in the Composition of a Tender</w:t>
            </w:r>
          </w:p>
          <w:p w14:paraId="10485988"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29F7EB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but is not obliged, to disqualify any Tenderer that makes any change to its composition after submission of a Tender.  Any such changes must be notified to the Contracting Authority and require formal agreement.</w:t>
            </w:r>
          </w:p>
        </w:tc>
      </w:tr>
      <w:tr w:rsidR="00551CFC" w:rsidRPr="00C40B7F" w14:paraId="29B3810C"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F8C30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Interference and Inducement to Purchase</w:t>
            </w:r>
          </w:p>
          <w:p w14:paraId="3F5F03D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B2230B6"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tc>
      </w:tr>
      <w:tr w:rsidR="00551CFC" w:rsidRPr="00C40B7F" w14:paraId="7C7ADF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66A756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Notification of Tender Evaluations</w:t>
            </w:r>
          </w:p>
          <w:p w14:paraId="1D2724F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1C31B0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tenderers will be informed of the outcome of their tenders following tender evaluation and any necessary clarifications. </w:t>
            </w:r>
          </w:p>
          <w:p w14:paraId="34F0FE4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National value contracts the Contracting Authority will issue a Letter of Regret with the name of the winning tenderer(s) and the scores of the tenderer and the winning tenderer.  </w:t>
            </w:r>
          </w:p>
          <w:p w14:paraId="1C58247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 the case of EU value contracts the following information will be provided in the Letter of Regret – name of successful tenderer(s) designate; the applicable standstill period; scores of tenderer and that of successful tenderer; features and characteristics of winning tender where they scored higher marks in relevant criteria. The Contracting Authority will undertake not to award the contract for a period of at least 14 (or whatever period is stated in the notification letters) days from the date of notification of unsuccessful tenderers (‘standstill period’).</w:t>
            </w:r>
          </w:p>
        </w:tc>
      </w:tr>
      <w:tr w:rsidR="00551CFC" w:rsidRPr="00C40B7F" w14:paraId="7F5EFB6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0DAA41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Award Notices</w:t>
            </w:r>
          </w:p>
          <w:p w14:paraId="2ED6602C"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713452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Following the award of contract, an award notice will be despatched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tc>
      </w:tr>
      <w:tr w:rsidR="00551CFC" w:rsidRPr="00C40B7F" w14:paraId="568CE95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9DEC6F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Policy on Personal Debriefings</w:t>
            </w:r>
          </w:p>
        </w:tc>
        <w:tc>
          <w:tcPr>
            <w:tcW w:w="6740" w:type="dxa"/>
          </w:tcPr>
          <w:p w14:paraId="72843FB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Based on the provision of the information to unsuccessful tenderers as outlined above and due to resourcing constraints the Contracting Authority will not be offering individual debriefing meetings to unsuccessful bidders.</w:t>
            </w:r>
          </w:p>
        </w:tc>
      </w:tr>
      <w:tr w:rsidR="00551CFC" w:rsidRPr="00C40B7F" w14:paraId="237FF6E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6E02EF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Brand Names, etc.</w:t>
            </w:r>
          </w:p>
        </w:tc>
        <w:tc>
          <w:tcPr>
            <w:tcW w:w="6740" w:type="dxa"/>
            <w:shd w:val="clear" w:color="auto" w:fill="auto"/>
          </w:tcPr>
          <w:p w14:paraId="1177298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 “.</w:t>
            </w:r>
          </w:p>
        </w:tc>
      </w:tr>
      <w:tr w:rsidR="00551CFC" w:rsidRPr="00C40B7F" w14:paraId="36A07077"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F30E3B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Right Not to Award </w:t>
            </w:r>
          </w:p>
          <w:p w14:paraId="119D13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1F5F054"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 xml:space="preserve">The Contracting Authority does not bind itself to accept the most economically advantageous tender or any tender. It also reserves the right to accept or reject in </w:t>
            </w:r>
            <w:r w:rsidRPr="00C40B7F">
              <w:rPr>
                <w:rFonts w:ascii="Times New Roman" w:hAnsi="Times New Roman"/>
                <w:sz w:val="20"/>
                <w:szCs w:val="20"/>
              </w:rPr>
              <w:lastRenderedPageBreak/>
              <w:t xml:space="preserve">whole or in part any or all tenders received, and, in particular, to source the requirement with more than one service provider. </w:t>
            </w:r>
          </w:p>
          <w:p w14:paraId="6311A2D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Request for Tenders is issued in good faith; however, the Contracting Authority at its sole discretion shall not be obliged to award a contract or proceed to further stages in the procurement process and reserves the right to cancel the procurement process.</w:t>
            </w:r>
          </w:p>
        </w:tc>
      </w:tr>
      <w:tr w:rsidR="00551CFC" w:rsidRPr="00C40B7F" w14:paraId="7478DD29"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0749B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 xml:space="preserve">Environmental Aspects </w:t>
            </w:r>
          </w:p>
          <w:p w14:paraId="66A3CC1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4D8992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tc>
      </w:tr>
      <w:tr w:rsidR="00551CFC" w:rsidRPr="00C40B7F" w14:paraId="6BFAD89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C966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Knowledge and Skills Transfer</w:t>
            </w:r>
          </w:p>
          <w:p w14:paraId="5863B47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40FC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tc>
      </w:tr>
      <w:tr w:rsidR="00551CFC" w:rsidRPr="00C40B7F" w14:paraId="44AB7FD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538AC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Collusive Tendering</w:t>
            </w:r>
          </w:p>
          <w:p w14:paraId="4CFF7BB6"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0039CE4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tc>
      </w:tr>
      <w:tr w:rsidR="00551CFC" w:rsidRPr="00C40B7F" w14:paraId="60703CD0"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25433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Consortia and Prime Subcontractors</w:t>
            </w:r>
          </w:p>
          <w:p w14:paraId="733DEAF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296B2C9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0F99A1C0"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13DF0BE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w:t>
            </w:r>
            <w:r w:rsidRPr="00C40B7F">
              <w:rPr>
                <w:rFonts w:ascii="Times New Roman" w:hAnsi="Times New Roman"/>
                <w:sz w:val="20"/>
                <w:szCs w:val="20"/>
              </w:rPr>
              <w:lastRenderedPageBreak/>
              <w:t>directed and accepted until this Competition has been completed or terminated.  Correspondence from any other person (including from any Subcontractor) will NOT be accepted, acknowledged or responded to.</w:t>
            </w:r>
          </w:p>
          <w:p w14:paraId="6ED79B5D"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CFC0F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D9E57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Relying on the Standing of Other Entities</w:t>
            </w:r>
          </w:p>
          <w:p w14:paraId="5E458B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2D02DC7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the Contracting Authority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the Contracting Authority, prior to the execution date limitation of each agreement.</w:t>
            </w:r>
          </w:p>
        </w:tc>
      </w:tr>
      <w:tr w:rsidR="00551CFC" w:rsidRPr="00C40B7F" w14:paraId="265BEAFD" w14:textId="77777777" w:rsidTr="00104E08">
        <w:trPr>
          <w:trHeight w:val="1161"/>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A2A2BA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Anti-Competitive Conduct</w:t>
            </w:r>
          </w:p>
          <w:p w14:paraId="3EDA8049"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F7854D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attention is drawn to the Competition Act 2002 (as amended, the “2002 Act”). The 2002 Act makes it a criminal offence for Tenderers to collude on prices or terms in a public procurement competition.</w:t>
            </w:r>
          </w:p>
        </w:tc>
      </w:tr>
      <w:tr w:rsidR="00551CFC" w:rsidRPr="00C40B7F" w14:paraId="7C2220DA"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F52C3C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Publicity</w:t>
            </w:r>
          </w:p>
          <w:p w14:paraId="152E6BCA"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0E9CF7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14C8F31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have the right to publicise or otherwise disclose to any third-party information regarding this process and the agreement.</w:t>
            </w:r>
          </w:p>
        </w:tc>
      </w:tr>
      <w:tr w:rsidR="00551CFC" w:rsidRPr="00C40B7F" w14:paraId="0E43CB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533C3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Personnel</w:t>
            </w:r>
          </w:p>
          <w:p w14:paraId="4838D3F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729162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experience.</w:t>
            </w:r>
          </w:p>
        </w:tc>
      </w:tr>
      <w:tr w:rsidR="00551CFC" w:rsidRPr="00C40B7F" w14:paraId="2C9BB762"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9E01F1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Amendment of Tender Documentation</w:t>
            </w:r>
          </w:p>
          <w:p w14:paraId="06149C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FC1E5DA"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w:t>
            </w:r>
          </w:p>
        </w:tc>
      </w:tr>
      <w:tr w:rsidR="00551CFC" w:rsidRPr="00C40B7F" w14:paraId="46A38F8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CD7069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 Information</w:t>
            </w:r>
          </w:p>
          <w:p w14:paraId="102590FA" w14:textId="77777777" w:rsidR="00551CFC" w:rsidRPr="00C40B7F" w:rsidRDefault="00551CFC" w:rsidP="00E34739">
            <w:pPr>
              <w:rPr>
                <w:rFonts w:ascii="Times New Roman" w:hAnsi="Times New Roman"/>
                <w:sz w:val="20"/>
                <w:szCs w:val="20"/>
              </w:rPr>
            </w:pPr>
          </w:p>
        </w:tc>
        <w:tc>
          <w:tcPr>
            <w:tcW w:w="6740" w:type="dxa"/>
          </w:tcPr>
          <w:p w14:paraId="0C377581"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w:t>
            </w:r>
            <w:r w:rsidRPr="00C40B7F">
              <w:rPr>
                <w:rFonts w:ascii="Times New Roman" w:hAnsi="Times New Roman"/>
                <w:sz w:val="20"/>
                <w:szCs w:val="20"/>
              </w:rPr>
              <w:lastRenderedPageBreak/>
              <w:t>must form their own conclusions about the solution needed to meet the requirements set out in this RFT and may wish to consult their legal advisers.</w:t>
            </w:r>
          </w:p>
        </w:tc>
      </w:tr>
    </w:tbl>
    <w:p w14:paraId="1243AF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lastRenderedPageBreak/>
        <w:br w:type="page"/>
      </w:r>
    </w:p>
    <w:p w14:paraId="49A20EE1" w14:textId="1CB0C93C" w:rsidR="003646F3" w:rsidRPr="00C40B7F" w:rsidRDefault="003646F3" w:rsidP="00191B7A">
      <w:pPr>
        <w:pStyle w:val="Heading1"/>
        <w:numPr>
          <w:ilvl w:val="0"/>
          <w:numId w:val="11"/>
        </w:numPr>
        <w:rPr>
          <w:rFonts w:ascii="Times New Roman" w:hAnsi="Times New Roman" w:cs="Times New Roman"/>
        </w:rPr>
      </w:pPr>
      <w:bookmarkStart w:id="1" w:name="_Toc16594399"/>
      <w:r w:rsidRPr="00C40B7F">
        <w:rPr>
          <w:rFonts w:ascii="Times New Roman" w:hAnsi="Times New Roman" w:cs="Times New Roman"/>
        </w:rPr>
        <w:lastRenderedPageBreak/>
        <w:t>SECTION A – PASS/FAIL CRITERIA</w:t>
      </w:r>
      <w:bookmarkEnd w:id="1"/>
    </w:p>
    <w:p w14:paraId="6DD39417" w14:textId="77777777" w:rsidR="006966F6" w:rsidRPr="00C40B7F" w:rsidRDefault="006966F6" w:rsidP="006966F6">
      <w:pPr>
        <w:rPr>
          <w:rFonts w:ascii="Times New Roman" w:hAnsi="Times New Roman" w:cs="Times New Roman"/>
        </w:rPr>
      </w:pPr>
    </w:p>
    <w:p w14:paraId="18A03D87" w14:textId="582D205A"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Compliant Tenders</w:t>
      </w:r>
      <w:r w:rsidR="00127A3E" w:rsidRPr="00C40B7F">
        <w:rPr>
          <w:rFonts w:ascii="Times New Roman" w:hAnsi="Times New Roman" w:cs="Times New Roman"/>
          <w:color w:val="002060"/>
          <w:sz w:val="20"/>
          <w:szCs w:val="20"/>
        </w:rPr>
        <w:t xml:space="preserve"> </w:t>
      </w:r>
    </w:p>
    <w:p w14:paraId="019FCE31" w14:textId="2ECDD265" w:rsidR="004B0D37" w:rsidRPr="00C40B7F" w:rsidRDefault="00905134" w:rsidP="009A4A26">
      <w:pPr>
        <w:rPr>
          <w:rFonts w:ascii="Times New Roman" w:hAnsi="Times New Roman" w:cs="Times New Roman"/>
          <w:sz w:val="20"/>
          <w:szCs w:val="20"/>
          <w:highlight w:val="yellow"/>
        </w:rPr>
      </w:pPr>
      <w:r w:rsidRPr="00C40B7F">
        <w:rPr>
          <w:rFonts w:ascii="Times New Roman" w:hAnsi="Times New Roman" w:cs="Times New Roman"/>
          <w:sz w:val="20"/>
          <w:szCs w:val="20"/>
        </w:rPr>
        <w:t xml:space="preserve">Tenderers are required to complete and submit with their Tender </w:t>
      </w:r>
      <w:r w:rsidR="004B0D37" w:rsidRPr="00C40B7F">
        <w:rPr>
          <w:rFonts w:ascii="Times New Roman" w:hAnsi="Times New Roman" w:cs="Times New Roman"/>
          <w:sz w:val="20"/>
          <w:szCs w:val="20"/>
        </w:rPr>
        <w:t xml:space="preserve">Section A </w:t>
      </w:r>
      <w:r w:rsidR="00C341DF" w:rsidRPr="00C40B7F">
        <w:rPr>
          <w:rFonts w:ascii="Times New Roman" w:hAnsi="Times New Roman" w:cs="Times New Roman"/>
          <w:sz w:val="20"/>
          <w:szCs w:val="20"/>
        </w:rPr>
        <w:t>of</w:t>
      </w:r>
      <w:r w:rsidR="004B0D37" w:rsidRPr="00C40B7F">
        <w:rPr>
          <w:rFonts w:ascii="Times New Roman" w:hAnsi="Times New Roman" w:cs="Times New Roman"/>
          <w:sz w:val="20"/>
          <w:szCs w:val="20"/>
        </w:rPr>
        <w:t xml:space="preserve"> the RFT</w:t>
      </w:r>
    </w:p>
    <w:p w14:paraId="73FC0026" w14:textId="77777777" w:rsidR="006966F6" w:rsidRPr="00C40B7F" w:rsidRDefault="006966F6" w:rsidP="006966F6">
      <w:pPr>
        <w:spacing w:after="0" w:line="240" w:lineRule="auto"/>
        <w:rPr>
          <w:rFonts w:ascii="Times New Roman" w:hAnsi="Times New Roman" w:cs="Times New Roman"/>
          <w:b/>
          <w:sz w:val="26"/>
        </w:rPr>
      </w:pPr>
    </w:p>
    <w:p w14:paraId="259EB59B" w14:textId="77777777" w:rsidR="006966F6" w:rsidRPr="00C40B7F" w:rsidRDefault="006966F6" w:rsidP="006966F6">
      <w:pPr>
        <w:rPr>
          <w:rFonts w:ascii="Times New Roman" w:hAnsi="Times New Roman" w:cs="Times New Roman"/>
        </w:rPr>
      </w:pPr>
    </w:p>
    <w:tbl>
      <w:tblPr>
        <w:tblW w:w="9351"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shd w:val="clear" w:color="auto" w:fill="385623"/>
        <w:tblLook w:val="04A0" w:firstRow="1" w:lastRow="0" w:firstColumn="1" w:lastColumn="0" w:noHBand="0" w:noVBand="1"/>
      </w:tblPr>
      <w:tblGrid>
        <w:gridCol w:w="4395"/>
        <w:gridCol w:w="4956"/>
      </w:tblGrid>
      <w:tr w:rsidR="006966F6" w:rsidRPr="00C40B7F" w14:paraId="0F8E8512" w14:textId="77777777" w:rsidTr="007E42C3">
        <w:trPr>
          <w:trHeight w:val="510"/>
        </w:trPr>
        <w:tc>
          <w:tcPr>
            <w:tcW w:w="9351" w:type="dxa"/>
            <w:gridSpan w:val="2"/>
            <w:shd w:val="clear" w:color="auto" w:fill="1F4E79"/>
            <w:vAlign w:val="center"/>
            <w:hideMark/>
          </w:tcPr>
          <w:p w14:paraId="54A9C244" w14:textId="77777777" w:rsidR="006966F6" w:rsidRPr="00C40B7F" w:rsidRDefault="006966F6" w:rsidP="007E42C3">
            <w:pPr>
              <w:spacing w:after="0" w:line="240" w:lineRule="auto"/>
              <w:rPr>
                <w:rFonts w:ascii="Times New Roman" w:hAnsi="Times New Roman" w:cs="Times New Roman"/>
                <w:b/>
                <w:bCs/>
                <w:color w:val="FFFFFF" w:themeColor="background1"/>
                <w:sz w:val="32"/>
                <w:szCs w:val="32"/>
              </w:rPr>
            </w:pPr>
            <w:r w:rsidRPr="00C40B7F">
              <w:rPr>
                <w:rFonts w:ascii="Times New Roman" w:hAnsi="Times New Roman" w:cs="Times New Roman"/>
                <w:b/>
                <w:bCs/>
                <w:color w:val="FFFFFF" w:themeColor="background1"/>
                <w:sz w:val="20"/>
                <w:szCs w:val="20"/>
              </w:rPr>
              <w:t>TENDER RESPONSE POINT OF CONTACT</w:t>
            </w:r>
          </w:p>
        </w:tc>
      </w:tr>
      <w:tr w:rsidR="006966F6" w:rsidRPr="00C40B7F" w14:paraId="55299BBC" w14:textId="77777777" w:rsidTr="007E42C3">
        <w:trPr>
          <w:trHeight w:val="510"/>
        </w:trPr>
        <w:tc>
          <w:tcPr>
            <w:tcW w:w="4395" w:type="dxa"/>
            <w:shd w:val="clear" w:color="auto" w:fill="F2F2F2"/>
            <w:vAlign w:val="center"/>
            <w:hideMark/>
          </w:tcPr>
          <w:p w14:paraId="6993B94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Contact Name</w:t>
            </w:r>
          </w:p>
        </w:tc>
        <w:tc>
          <w:tcPr>
            <w:tcW w:w="4956" w:type="dxa"/>
            <w:vAlign w:val="center"/>
            <w:hideMark/>
          </w:tcPr>
          <w:p w14:paraId="6337223E"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7A372AE6" w14:textId="77777777" w:rsidTr="007E42C3">
        <w:trPr>
          <w:trHeight w:val="510"/>
        </w:trPr>
        <w:tc>
          <w:tcPr>
            <w:tcW w:w="4395" w:type="dxa"/>
            <w:shd w:val="clear" w:color="auto" w:fill="F2F2F2"/>
            <w:vAlign w:val="center"/>
            <w:hideMark/>
          </w:tcPr>
          <w:p w14:paraId="384854C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Telephone Number</w:t>
            </w:r>
          </w:p>
        </w:tc>
        <w:tc>
          <w:tcPr>
            <w:tcW w:w="4956" w:type="dxa"/>
            <w:vAlign w:val="center"/>
            <w:hideMark/>
          </w:tcPr>
          <w:p w14:paraId="49E89208"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6DA60BBE" w14:textId="77777777" w:rsidTr="007E42C3">
        <w:trPr>
          <w:trHeight w:val="510"/>
        </w:trPr>
        <w:tc>
          <w:tcPr>
            <w:tcW w:w="4395" w:type="dxa"/>
            <w:shd w:val="clear" w:color="auto" w:fill="F2F2F2"/>
            <w:vAlign w:val="center"/>
            <w:hideMark/>
          </w:tcPr>
          <w:p w14:paraId="3175AC45"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Email Address</w:t>
            </w:r>
          </w:p>
        </w:tc>
        <w:tc>
          <w:tcPr>
            <w:tcW w:w="4956" w:type="dxa"/>
            <w:vAlign w:val="center"/>
            <w:hideMark/>
          </w:tcPr>
          <w:p w14:paraId="0A5EB08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3E5C11B0" w14:textId="77777777" w:rsidTr="007E42C3">
        <w:trPr>
          <w:trHeight w:val="510"/>
        </w:trPr>
        <w:tc>
          <w:tcPr>
            <w:tcW w:w="4395" w:type="dxa"/>
            <w:shd w:val="clear" w:color="auto" w:fill="F2F2F2"/>
            <w:vAlign w:val="center"/>
            <w:hideMark/>
          </w:tcPr>
          <w:p w14:paraId="161D71C9"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Postal Address:</w:t>
            </w:r>
          </w:p>
        </w:tc>
        <w:tc>
          <w:tcPr>
            <w:tcW w:w="4956" w:type="dxa"/>
            <w:vAlign w:val="center"/>
            <w:hideMark/>
          </w:tcPr>
          <w:p w14:paraId="02A2E5F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2413B07D" w14:textId="77777777" w:rsidTr="007E42C3">
        <w:trPr>
          <w:trHeight w:val="510"/>
        </w:trPr>
        <w:tc>
          <w:tcPr>
            <w:tcW w:w="4395" w:type="dxa"/>
            <w:shd w:val="clear" w:color="auto" w:fill="F2F2F2"/>
            <w:vAlign w:val="center"/>
            <w:hideMark/>
          </w:tcPr>
          <w:p w14:paraId="6D1F5D30"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Internet address (web address) (if applicable)</w:t>
            </w:r>
          </w:p>
        </w:tc>
        <w:tc>
          <w:tcPr>
            <w:tcW w:w="4956" w:type="dxa"/>
            <w:vAlign w:val="center"/>
            <w:hideMark/>
          </w:tcPr>
          <w:p w14:paraId="6746D985" w14:textId="77777777" w:rsidR="006966F6" w:rsidRPr="00C40B7F" w:rsidRDefault="006966F6" w:rsidP="007E42C3">
            <w:pPr>
              <w:rPr>
                <w:rFonts w:ascii="Times New Roman" w:hAnsi="Times New Roman" w:cs="Times New Roman"/>
                <w:color w:val="000000" w:themeColor="text1"/>
                <w:sz w:val="20"/>
                <w:szCs w:val="16"/>
              </w:rPr>
            </w:pPr>
          </w:p>
        </w:tc>
      </w:tr>
    </w:tbl>
    <w:p w14:paraId="548AD459" w14:textId="77777777" w:rsidR="00905134" w:rsidRPr="00C40B7F" w:rsidRDefault="00905134" w:rsidP="00E34739">
      <w:pPr>
        <w:spacing w:before="24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Responding to the Selection Criteria</w:t>
      </w:r>
    </w:p>
    <w:p w14:paraId="6D014A92" w14:textId="189396E6" w:rsidR="00905134" w:rsidRPr="00C40B7F" w:rsidRDefault="00905134" w:rsidP="00E34739">
      <w:pPr>
        <w:spacing w:after="120" w:line="280" w:lineRule="atLeast"/>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order to evaluated in accordance with the Award Criteria in Section </w:t>
      </w:r>
      <w:r w:rsidR="005E382E" w:rsidRPr="00C40B7F">
        <w:rPr>
          <w:rFonts w:ascii="Times New Roman" w:hAnsi="Times New Roman" w:cs="Times New Roman"/>
          <w:color w:val="262626" w:themeColor="text1" w:themeTint="D9"/>
          <w:sz w:val="20"/>
          <w:szCs w:val="20"/>
        </w:rPr>
        <w:t>B</w:t>
      </w:r>
      <w:r w:rsidRPr="00C40B7F">
        <w:rPr>
          <w:rFonts w:ascii="Times New Roman" w:hAnsi="Times New Roman" w:cs="Times New Roman"/>
          <w:color w:val="262626" w:themeColor="text1" w:themeTint="D9"/>
          <w:sz w:val="20"/>
          <w:szCs w:val="20"/>
        </w:rPr>
        <w:t xml:space="preserve"> below, tenderers must have declared by way of the following: </w:t>
      </w:r>
    </w:p>
    <w:p w14:paraId="6596C6FC" w14:textId="77777777"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That either:</w:t>
      </w:r>
    </w:p>
    <w:p w14:paraId="645CACCD"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no mandatory grounds for exclusion of the Tenderer pursuant to Regulation 57 of the Regulations apply to them, or</w:t>
      </w:r>
    </w:p>
    <w:p w14:paraId="525E2CF5"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01EF8FD8" w14:textId="785B126F"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that they satisfy the selection criteria for in this Competition as set out below (the “Selection Criteria”), </w:t>
      </w:r>
    </w:p>
    <w:p w14:paraId="5E6E06F7"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The Contracting Authority also reserves the right to exclude from evaluation a Tenderer to whom a discretionary ground for exclusion pursuant to Regulation 57 of the Regulations applies. </w:t>
      </w:r>
    </w:p>
    <w:p w14:paraId="3E0E2619" w14:textId="77777777"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Relying on the Standing of Other Entities</w:t>
      </w:r>
    </w:p>
    <w:p w14:paraId="3FD85AEF"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A255219"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34CB69AA"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w:t>
      </w:r>
      <w:r w:rsidRPr="00C40B7F">
        <w:rPr>
          <w:rFonts w:ascii="Times New Roman" w:hAnsi="Times New Roman" w:cs="Times New Roman"/>
          <w:color w:val="262626" w:themeColor="text1" w:themeTint="D9"/>
          <w:sz w:val="20"/>
          <w:szCs w:val="20"/>
        </w:rPr>
        <w:lastRenderedPageBreak/>
        <w:t>on behalf of all consortia members. The Contracting Authority will not act as an arbitrator between members of consortia.</w:t>
      </w:r>
    </w:p>
    <w:p w14:paraId="7AA17DC3" w14:textId="7FCAEC0C" w:rsidR="00905134" w:rsidRPr="00C40B7F" w:rsidRDefault="00905134" w:rsidP="00E34739">
      <w:pPr>
        <w:spacing w:line="280" w:lineRule="exact"/>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Where tenderers are relying on the capacity of other entities (for example, Subcontractors) for the purposes of fulfilling any of the Selection Criteria they much ensure that each entity completes and submits separate </w:t>
      </w:r>
      <w:r w:rsidR="00665B44">
        <w:rPr>
          <w:rFonts w:ascii="Times New Roman" w:hAnsi="Times New Roman" w:cs="Times New Roman"/>
          <w:color w:val="262626" w:themeColor="text1" w:themeTint="D9"/>
          <w:sz w:val="20"/>
          <w:szCs w:val="20"/>
        </w:rPr>
        <w:t>compliance documentation</w:t>
      </w:r>
      <w:r w:rsidRPr="00C40B7F">
        <w:rPr>
          <w:rFonts w:ascii="Times New Roman" w:hAnsi="Times New Roman" w:cs="Times New Roman"/>
          <w:color w:val="262626" w:themeColor="text1" w:themeTint="D9"/>
          <w:sz w:val="20"/>
          <w:szCs w:val="20"/>
        </w:rPr>
        <w:t>, and when requested by the Contracting Authority, submit proof, to the satisfaction of the Contracting Authority, that each such entity will place the necessary resources at the disposal of the Tenderer.</w:t>
      </w:r>
    </w:p>
    <w:p w14:paraId="45F56A25" w14:textId="5114A083" w:rsidR="0049418E" w:rsidRPr="00C40B7F" w:rsidRDefault="00F05B1F" w:rsidP="00E34739">
      <w:pPr>
        <w:rPr>
          <w:rFonts w:ascii="Times New Roman" w:hAnsi="Times New Roman" w:cs="Times New Roman"/>
          <w:b/>
          <w:bCs/>
        </w:rPr>
      </w:pPr>
      <w:r w:rsidRPr="00C40B7F">
        <w:rPr>
          <w:rFonts w:ascii="Times New Roman" w:hAnsi="Times New Roman" w:cs="Times New Roman"/>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3646F3" w:rsidRPr="00C40B7F" w14:paraId="16295F0F" w14:textId="77777777" w:rsidTr="00D85CD2">
        <w:trPr>
          <w:trHeight w:val="530"/>
        </w:trPr>
        <w:tc>
          <w:tcPr>
            <w:tcW w:w="9072" w:type="dxa"/>
            <w:gridSpan w:val="5"/>
            <w:shd w:val="clear" w:color="auto" w:fill="D9D9D9" w:themeFill="background1" w:themeFillShade="D9"/>
            <w:vAlign w:val="center"/>
          </w:tcPr>
          <w:p w14:paraId="6921A6A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A1.</w:t>
            </w:r>
            <w:r w:rsidRPr="00C40B7F">
              <w:rPr>
                <w:rFonts w:ascii="Times New Roman" w:hAnsi="Times New Roman" w:cs="Times New Roman"/>
                <w:b/>
                <w:sz w:val="20"/>
                <w:szCs w:val="20"/>
              </w:rPr>
              <w:tab/>
              <w:t>CANDIDATE SUMMARY</w:t>
            </w:r>
          </w:p>
          <w:p w14:paraId="4B042BF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Weighting: Pass/Fail only</w:t>
            </w:r>
          </w:p>
          <w:p w14:paraId="7A186D63" w14:textId="77777777" w:rsidR="003646F3" w:rsidRPr="00C40B7F" w:rsidRDefault="003646F3" w:rsidP="00E34739">
            <w:pPr>
              <w:jc w:val="both"/>
              <w:rPr>
                <w:rFonts w:ascii="Times New Roman" w:hAnsi="Times New Roman" w:cs="Times New Roman"/>
                <w:color w:val="FFFFFF" w:themeColor="background1"/>
                <w:sz w:val="20"/>
                <w:lang w:val="en-IE"/>
              </w:rPr>
            </w:pPr>
            <w:r w:rsidRPr="00C40B7F">
              <w:rPr>
                <w:rFonts w:ascii="Times New Roman" w:hAnsi="Times New Roman" w:cs="Times New Roman"/>
                <w:b/>
                <w:sz w:val="20"/>
                <w:szCs w:val="20"/>
              </w:rPr>
              <w:t>Pass requirement:  Candidates must complete this section.</w:t>
            </w:r>
            <w:r w:rsidRPr="00C40B7F">
              <w:rPr>
                <w:rFonts w:ascii="Times New Roman" w:hAnsi="Times New Roman" w:cs="Times New Roman"/>
                <w:color w:val="FFFFFF" w:themeColor="background1"/>
                <w:sz w:val="20"/>
                <w:lang w:val="en-IE"/>
              </w:rPr>
              <w:t xml:space="preserve">   </w:t>
            </w:r>
          </w:p>
        </w:tc>
      </w:tr>
      <w:tr w:rsidR="003646F3" w:rsidRPr="00C40B7F" w14:paraId="032FA3D9" w14:textId="77777777" w:rsidTr="00D85CD2">
        <w:trPr>
          <w:trHeight w:val="441"/>
        </w:trPr>
        <w:tc>
          <w:tcPr>
            <w:tcW w:w="3828" w:type="dxa"/>
            <w:vAlign w:val="center"/>
          </w:tcPr>
          <w:p w14:paraId="4C30921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Organisation Name</w:t>
            </w:r>
          </w:p>
        </w:tc>
        <w:tc>
          <w:tcPr>
            <w:tcW w:w="5244" w:type="dxa"/>
            <w:gridSpan w:val="4"/>
            <w:vAlign w:val="center"/>
          </w:tcPr>
          <w:p w14:paraId="7E61A624" w14:textId="77777777" w:rsidR="003646F3" w:rsidRPr="00C40B7F" w:rsidRDefault="003646F3" w:rsidP="00E34739">
            <w:pPr>
              <w:jc w:val="both"/>
              <w:rPr>
                <w:rFonts w:ascii="Times New Roman" w:hAnsi="Times New Roman" w:cs="Times New Roman"/>
                <w:sz w:val="20"/>
              </w:rPr>
            </w:pPr>
          </w:p>
        </w:tc>
      </w:tr>
      <w:tr w:rsidR="003646F3" w:rsidRPr="00C40B7F" w14:paraId="1561F322" w14:textId="77777777" w:rsidTr="00D85CD2">
        <w:trPr>
          <w:trHeight w:val="419"/>
        </w:trPr>
        <w:tc>
          <w:tcPr>
            <w:tcW w:w="3828" w:type="dxa"/>
            <w:vAlign w:val="center"/>
          </w:tcPr>
          <w:p w14:paraId="55AD7D8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Contact Name  </w:t>
            </w:r>
          </w:p>
        </w:tc>
        <w:tc>
          <w:tcPr>
            <w:tcW w:w="5244" w:type="dxa"/>
            <w:gridSpan w:val="4"/>
            <w:vAlign w:val="center"/>
          </w:tcPr>
          <w:p w14:paraId="7BB622CC" w14:textId="77777777" w:rsidR="003646F3" w:rsidRPr="00C40B7F" w:rsidRDefault="003646F3" w:rsidP="00E34739">
            <w:pPr>
              <w:jc w:val="both"/>
              <w:rPr>
                <w:rFonts w:ascii="Times New Roman" w:hAnsi="Times New Roman" w:cs="Times New Roman"/>
                <w:sz w:val="20"/>
              </w:rPr>
            </w:pPr>
          </w:p>
        </w:tc>
      </w:tr>
      <w:tr w:rsidR="003646F3" w:rsidRPr="00C40B7F" w14:paraId="5052AF65" w14:textId="77777777" w:rsidTr="00D85CD2">
        <w:trPr>
          <w:trHeight w:val="419"/>
        </w:trPr>
        <w:tc>
          <w:tcPr>
            <w:tcW w:w="3828" w:type="dxa"/>
            <w:vAlign w:val="center"/>
          </w:tcPr>
          <w:p w14:paraId="69B91F1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Position</w:t>
            </w:r>
          </w:p>
        </w:tc>
        <w:tc>
          <w:tcPr>
            <w:tcW w:w="5244" w:type="dxa"/>
            <w:gridSpan w:val="4"/>
            <w:vAlign w:val="center"/>
          </w:tcPr>
          <w:p w14:paraId="7DEB8B79" w14:textId="77777777" w:rsidR="003646F3" w:rsidRPr="00C40B7F" w:rsidRDefault="003646F3" w:rsidP="00E34739">
            <w:pPr>
              <w:jc w:val="both"/>
              <w:rPr>
                <w:rFonts w:ascii="Times New Roman" w:hAnsi="Times New Roman" w:cs="Times New Roman"/>
                <w:sz w:val="20"/>
              </w:rPr>
            </w:pPr>
          </w:p>
        </w:tc>
      </w:tr>
      <w:tr w:rsidR="003646F3" w:rsidRPr="00C40B7F" w14:paraId="2EEFF594" w14:textId="77777777" w:rsidTr="00D85CD2">
        <w:trPr>
          <w:trHeight w:val="410"/>
        </w:trPr>
        <w:tc>
          <w:tcPr>
            <w:tcW w:w="3828" w:type="dxa"/>
            <w:vAlign w:val="center"/>
          </w:tcPr>
          <w:p w14:paraId="0F1F9B1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Address</w:t>
            </w:r>
          </w:p>
        </w:tc>
        <w:tc>
          <w:tcPr>
            <w:tcW w:w="5244" w:type="dxa"/>
            <w:gridSpan w:val="4"/>
            <w:vAlign w:val="center"/>
          </w:tcPr>
          <w:p w14:paraId="4A8CD229" w14:textId="77777777" w:rsidR="003646F3" w:rsidRPr="00C40B7F" w:rsidRDefault="003646F3" w:rsidP="00E34739">
            <w:pPr>
              <w:jc w:val="both"/>
              <w:rPr>
                <w:rFonts w:ascii="Times New Roman" w:hAnsi="Times New Roman" w:cs="Times New Roman"/>
                <w:sz w:val="20"/>
              </w:rPr>
            </w:pPr>
          </w:p>
          <w:p w14:paraId="176759D2" w14:textId="77777777" w:rsidR="003646F3" w:rsidRPr="00C40B7F" w:rsidRDefault="003646F3" w:rsidP="00E34739">
            <w:pPr>
              <w:jc w:val="both"/>
              <w:rPr>
                <w:rFonts w:ascii="Times New Roman" w:hAnsi="Times New Roman" w:cs="Times New Roman"/>
                <w:sz w:val="20"/>
              </w:rPr>
            </w:pPr>
          </w:p>
          <w:p w14:paraId="72ED887B" w14:textId="77777777" w:rsidR="003646F3" w:rsidRPr="00C40B7F" w:rsidRDefault="003646F3" w:rsidP="00E34739">
            <w:pPr>
              <w:jc w:val="both"/>
              <w:rPr>
                <w:rFonts w:ascii="Times New Roman" w:hAnsi="Times New Roman" w:cs="Times New Roman"/>
                <w:sz w:val="20"/>
              </w:rPr>
            </w:pPr>
          </w:p>
          <w:p w14:paraId="1D99C38F" w14:textId="77777777" w:rsidR="003646F3" w:rsidRPr="00C40B7F" w:rsidRDefault="003646F3" w:rsidP="00E34739">
            <w:pPr>
              <w:jc w:val="both"/>
              <w:rPr>
                <w:rFonts w:ascii="Times New Roman" w:hAnsi="Times New Roman" w:cs="Times New Roman"/>
                <w:sz w:val="20"/>
              </w:rPr>
            </w:pPr>
          </w:p>
        </w:tc>
      </w:tr>
      <w:tr w:rsidR="003646F3" w:rsidRPr="00C40B7F" w14:paraId="1B755607" w14:textId="77777777" w:rsidTr="00D85CD2">
        <w:trPr>
          <w:trHeight w:val="417"/>
        </w:trPr>
        <w:tc>
          <w:tcPr>
            <w:tcW w:w="3828" w:type="dxa"/>
            <w:vAlign w:val="center"/>
          </w:tcPr>
          <w:p w14:paraId="46AD042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Office</w:t>
            </w:r>
          </w:p>
        </w:tc>
        <w:tc>
          <w:tcPr>
            <w:tcW w:w="5244" w:type="dxa"/>
            <w:gridSpan w:val="4"/>
            <w:vAlign w:val="center"/>
          </w:tcPr>
          <w:p w14:paraId="76865B9C" w14:textId="77777777" w:rsidR="003646F3" w:rsidRPr="00C40B7F" w:rsidRDefault="003646F3" w:rsidP="00E34739">
            <w:pPr>
              <w:jc w:val="both"/>
              <w:rPr>
                <w:rFonts w:ascii="Times New Roman" w:hAnsi="Times New Roman" w:cs="Times New Roman"/>
                <w:sz w:val="20"/>
              </w:rPr>
            </w:pPr>
          </w:p>
        </w:tc>
      </w:tr>
      <w:tr w:rsidR="003646F3" w:rsidRPr="00C40B7F" w14:paraId="3F3428F4" w14:textId="77777777" w:rsidTr="00D85CD2">
        <w:trPr>
          <w:trHeight w:val="417"/>
        </w:trPr>
        <w:tc>
          <w:tcPr>
            <w:tcW w:w="3828" w:type="dxa"/>
            <w:vAlign w:val="center"/>
          </w:tcPr>
          <w:p w14:paraId="7F7202D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Mobile</w:t>
            </w:r>
          </w:p>
        </w:tc>
        <w:tc>
          <w:tcPr>
            <w:tcW w:w="5244" w:type="dxa"/>
            <w:gridSpan w:val="4"/>
            <w:vAlign w:val="center"/>
          </w:tcPr>
          <w:p w14:paraId="53E2CF36" w14:textId="77777777" w:rsidR="003646F3" w:rsidRPr="00C40B7F" w:rsidRDefault="003646F3" w:rsidP="00E34739">
            <w:pPr>
              <w:jc w:val="both"/>
              <w:rPr>
                <w:rFonts w:ascii="Times New Roman" w:hAnsi="Times New Roman" w:cs="Times New Roman"/>
                <w:sz w:val="20"/>
              </w:rPr>
            </w:pPr>
          </w:p>
        </w:tc>
      </w:tr>
      <w:tr w:rsidR="003646F3" w:rsidRPr="00C40B7F" w14:paraId="1CFF260E" w14:textId="77777777" w:rsidTr="00D85CD2">
        <w:trPr>
          <w:trHeight w:val="415"/>
        </w:trPr>
        <w:tc>
          <w:tcPr>
            <w:tcW w:w="3828" w:type="dxa"/>
            <w:vAlign w:val="center"/>
          </w:tcPr>
          <w:p w14:paraId="4F13E6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Email</w:t>
            </w:r>
          </w:p>
        </w:tc>
        <w:tc>
          <w:tcPr>
            <w:tcW w:w="5244" w:type="dxa"/>
            <w:gridSpan w:val="4"/>
            <w:vAlign w:val="center"/>
          </w:tcPr>
          <w:p w14:paraId="497B5F2D" w14:textId="77777777" w:rsidR="003646F3" w:rsidRPr="00C40B7F" w:rsidRDefault="003646F3" w:rsidP="00E34739">
            <w:pPr>
              <w:jc w:val="both"/>
              <w:rPr>
                <w:rFonts w:ascii="Times New Roman" w:hAnsi="Times New Roman" w:cs="Times New Roman"/>
                <w:sz w:val="20"/>
              </w:rPr>
            </w:pPr>
          </w:p>
        </w:tc>
      </w:tr>
      <w:tr w:rsidR="003646F3" w:rsidRPr="00C40B7F" w14:paraId="3B2FB0F0" w14:textId="77777777" w:rsidTr="00D85CD2">
        <w:trPr>
          <w:trHeight w:val="420"/>
        </w:trPr>
        <w:tc>
          <w:tcPr>
            <w:tcW w:w="3828" w:type="dxa"/>
            <w:vAlign w:val="center"/>
          </w:tcPr>
          <w:p w14:paraId="03639F5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Date of establishment, if applicable</w:t>
            </w:r>
          </w:p>
        </w:tc>
        <w:tc>
          <w:tcPr>
            <w:tcW w:w="5244" w:type="dxa"/>
            <w:gridSpan w:val="4"/>
            <w:vAlign w:val="center"/>
          </w:tcPr>
          <w:p w14:paraId="1FE54FB6" w14:textId="77777777" w:rsidR="003646F3" w:rsidRPr="00C40B7F" w:rsidRDefault="003646F3" w:rsidP="00E34739">
            <w:pPr>
              <w:jc w:val="both"/>
              <w:rPr>
                <w:rFonts w:ascii="Times New Roman" w:hAnsi="Times New Roman" w:cs="Times New Roman"/>
                <w:sz w:val="20"/>
              </w:rPr>
            </w:pPr>
          </w:p>
        </w:tc>
      </w:tr>
      <w:tr w:rsidR="003646F3" w:rsidRPr="00C40B7F" w14:paraId="40222A32" w14:textId="77777777" w:rsidTr="00D85CD2">
        <w:tc>
          <w:tcPr>
            <w:tcW w:w="3828" w:type="dxa"/>
            <w:vAlign w:val="center"/>
          </w:tcPr>
          <w:p w14:paraId="2FA3CD6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Legal Status, if any</w:t>
            </w:r>
          </w:p>
          <w:p w14:paraId="3A0B45E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(Company (Ltd.), Partnership, Sole Trader, etc.)</w:t>
            </w:r>
          </w:p>
        </w:tc>
        <w:tc>
          <w:tcPr>
            <w:tcW w:w="5244" w:type="dxa"/>
            <w:gridSpan w:val="4"/>
            <w:vAlign w:val="center"/>
          </w:tcPr>
          <w:p w14:paraId="5D848654" w14:textId="77777777" w:rsidR="003646F3" w:rsidRPr="00C40B7F" w:rsidRDefault="003646F3" w:rsidP="00E34739">
            <w:pPr>
              <w:jc w:val="both"/>
              <w:rPr>
                <w:rFonts w:ascii="Times New Roman" w:hAnsi="Times New Roman" w:cs="Times New Roman"/>
                <w:sz w:val="20"/>
              </w:rPr>
            </w:pPr>
          </w:p>
        </w:tc>
      </w:tr>
      <w:tr w:rsidR="003646F3" w:rsidRPr="00C40B7F" w14:paraId="6B33D7BD" w14:textId="77777777" w:rsidTr="00D85CD2">
        <w:tc>
          <w:tcPr>
            <w:tcW w:w="3828" w:type="dxa"/>
            <w:vAlign w:val="center"/>
          </w:tcPr>
          <w:p w14:paraId="79B9864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confirm if you are an SME (Small and Medium Enterprise) as defined in Commission Recommendation 2003/361/EC</w:t>
            </w:r>
          </w:p>
        </w:tc>
        <w:tc>
          <w:tcPr>
            <w:tcW w:w="1311" w:type="dxa"/>
            <w:vAlign w:val="center"/>
          </w:tcPr>
          <w:p w14:paraId="5D61EC0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311" w:type="dxa"/>
            <w:vAlign w:val="center"/>
          </w:tcPr>
          <w:p w14:paraId="10A96B7E" w14:textId="77777777" w:rsidR="003646F3" w:rsidRPr="00C40B7F" w:rsidRDefault="003646F3" w:rsidP="00E34739">
            <w:pPr>
              <w:jc w:val="both"/>
              <w:rPr>
                <w:rFonts w:ascii="Times New Roman" w:hAnsi="Times New Roman" w:cs="Times New Roman"/>
                <w:sz w:val="20"/>
              </w:rPr>
            </w:pPr>
          </w:p>
        </w:tc>
        <w:tc>
          <w:tcPr>
            <w:tcW w:w="1311" w:type="dxa"/>
            <w:vAlign w:val="center"/>
          </w:tcPr>
          <w:p w14:paraId="4E8D802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311" w:type="dxa"/>
            <w:vAlign w:val="center"/>
          </w:tcPr>
          <w:p w14:paraId="257A985C" w14:textId="77777777" w:rsidR="003646F3" w:rsidRPr="00C40B7F" w:rsidRDefault="003646F3" w:rsidP="00E34739">
            <w:pPr>
              <w:jc w:val="both"/>
              <w:rPr>
                <w:rFonts w:ascii="Times New Roman" w:hAnsi="Times New Roman" w:cs="Times New Roman"/>
                <w:sz w:val="20"/>
              </w:rPr>
            </w:pPr>
          </w:p>
        </w:tc>
      </w:tr>
      <w:tr w:rsidR="003646F3" w:rsidRPr="00C40B7F" w14:paraId="32B60240" w14:textId="77777777" w:rsidTr="00D85CD2">
        <w:tc>
          <w:tcPr>
            <w:tcW w:w="9072" w:type="dxa"/>
            <w:gridSpan w:val="5"/>
            <w:vAlign w:val="center"/>
          </w:tcPr>
          <w:p w14:paraId="3EE8511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Definition as per 2003/361/EC </w:t>
            </w:r>
          </w:p>
          <w:p w14:paraId="717BBAB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0B812519" w14:textId="3D0D2997" w:rsidR="003646F3" w:rsidRPr="00C40B7F" w:rsidRDefault="003646F3" w:rsidP="00E34739">
      <w:pPr>
        <w:jc w:val="both"/>
        <w:rPr>
          <w:rFonts w:ascii="Times New Roman" w:hAnsi="Times New Roman" w:cs="Times New Roman"/>
        </w:rPr>
      </w:pP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3646F3" w:rsidRPr="00C40B7F" w14:paraId="0978FAE8" w14:textId="77777777" w:rsidTr="00D85CD2">
        <w:tc>
          <w:tcPr>
            <w:tcW w:w="9214" w:type="dxa"/>
            <w:gridSpan w:val="5"/>
            <w:shd w:val="clear" w:color="auto" w:fill="D9D9D9" w:themeFill="background1" w:themeFillShade="D9"/>
            <w:vAlign w:val="center"/>
          </w:tcPr>
          <w:p w14:paraId="7478ED5F"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SUB-SERVICE PROVIDERS</w:t>
            </w:r>
          </w:p>
          <w:p w14:paraId="5E3745AE"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lastRenderedPageBreak/>
              <w:t>If the candidate wishes to rely on the standing of other parties including sub-service providers full details must be provided.</w:t>
            </w:r>
            <w:r w:rsidRPr="00C40B7F">
              <w:rPr>
                <w:rFonts w:ascii="Times New Roman" w:hAnsi="Times New Roman" w:cs="Times New Roman"/>
                <w:color w:val="FFFFFF" w:themeColor="background1"/>
                <w:sz w:val="20"/>
              </w:rPr>
              <w:t xml:space="preserve">  </w:t>
            </w:r>
          </w:p>
        </w:tc>
      </w:tr>
      <w:tr w:rsidR="003646F3" w:rsidRPr="00C40B7F" w14:paraId="740FA846" w14:textId="77777777" w:rsidTr="00D85CD2">
        <w:tc>
          <w:tcPr>
            <w:tcW w:w="9214" w:type="dxa"/>
            <w:gridSpan w:val="5"/>
            <w:vAlign w:val="center"/>
          </w:tcPr>
          <w:p w14:paraId="013E4F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Is the candidate a group of economic operators?</w:t>
            </w:r>
            <w:r w:rsidRPr="00C40B7F">
              <w:rPr>
                <w:rFonts w:ascii="Times New Roman" w:hAnsi="Times New Roman" w:cs="Times New Roman"/>
                <w:sz w:val="20"/>
              </w:rPr>
              <w:tab/>
            </w:r>
          </w:p>
          <w:p w14:paraId="4E893EA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Yes     </w:t>
            </w:r>
            <w:r w:rsidRPr="00C40B7F">
              <w:rPr>
                <w:rFonts w:ascii="Wingdings" w:eastAsia="Wingdings" w:hAnsi="Wingdings" w:cs="Wingdings"/>
                <w:sz w:val="20"/>
              </w:rPr>
              <w:t>q</w:t>
            </w:r>
            <w:r w:rsidRPr="00C40B7F">
              <w:rPr>
                <w:rFonts w:ascii="Times New Roman" w:hAnsi="Times New Roman" w:cs="Times New Roman"/>
                <w:sz w:val="20"/>
              </w:rPr>
              <w:t xml:space="preserve">                  No    </w:t>
            </w:r>
            <w:r w:rsidRPr="00C40B7F">
              <w:rPr>
                <w:rFonts w:ascii="Wingdings" w:eastAsia="Wingdings" w:hAnsi="Wingdings" w:cs="Wingdings"/>
                <w:sz w:val="20"/>
              </w:rPr>
              <w:t>q</w:t>
            </w:r>
          </w:p>
          <w:p w14:paraId="023631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Yes, please provide the following information:</w:t>
            </w:r>
          </w:p>
        </w:tc>
      </w:tr>
      <w:tr w:rsidR="003646F3" w:rsidRPr="00C40B7F" w14:paraId="14568322" w14:textId="77777777" w:rsidTr="00D85CD2">
        <w:tc>
          <w:tcPr>
            <w:tcW w:w="4253" w:type="dxa"/>
            <w:gridSpan w:val="2"/>
            <w:vAlign w:val="center"/>
          </w:tcPr>
          <w:p w14:paraId="17B7853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enclose an organisational chart with the proposed hierarchical structure of the grouping</w:t>
            </w:r>
          </w:p>
        </w:tc>
        <w:tc>
          <w:tcPr>
            <w:tcW w:w="4961" w:type="dxa"/>
            <w:gridSpan w:val="3"/>
            <w:vAlign w:val="center"/>
          </w:tcPr>
          <w:p w14:paraId="767D414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if attached </w:t>
            </w:r>
          </w:p>
          <w:p w14:paraId="3E3F1006" w14:textId="77777777" w:rsidR="003646F3" w:rsidRPr="00C40B7F" w:rsidRDefault="003646F3" w:rsidP="00E34739">
            <w:pPr>
              <w:jc w:val="both"/>
              <w:rPr>
                <w:rFonts w:ascii="Times New Roman" w:hAnsi="Times New Roman" w:cs="Times New Roman"/>
                <w:i/>
                <w:sz w:val="20"/>
              </w:rPr>
            </w:pPr>
            <w:r w:rsidRPr="00C40B7F">
              <w:rPr>
                <w:rFonts w:ascii="Times New Roman" w:hAnsi="Times New Roman" w:cs="Times New Roman"/>
                <w:sz w:val="20"/>
              </w:rPr>
              <w:t xml:space="preserve">Yes     </w:t>
            </w:r>
            <w:r w:rsidRPr="00C40B7F">
              <w:rPr>
                <w:rFonts w:ascii="Wingdings" w:eastAsia="Wingdings" w:hAnsi="Wingdings" w:cs="Wingdings"/>
                <w:sz w:val="20"/>
              </w:rPr>
              <w:t>q</w:t>
            </w:r>
            <w:r w:rsidRPr="00C40B7F">
              <w:rPr>
                <w:rFonts w:ascii="Times New Roman" w:hAnsi="Times New Roman" w:cs="Times New Roman"/>
                <w:sz w:val="20"/>
              </w:rPr>
              <w:t xml:space="preserve">                  No    </w:t>
            </w:r>
            <w:r w:rsidRPr="00C40B7F">
              <w:rPr>
                <w:rFonts w:ascii="Wingdings" w:eastAsia="Wingdings" w:hAnsi="Wingdings" w:cs="Wingdings"/>
                <w:sz w:val="20"/>
              </w:rPr>
              <w:t>q</w:t>
            </w:r>
            <w:r w:rsidRPr="00C40B7F">
              <w:rPr>
                <w:rFonts w:ascii="Times New Roman" w:hAnsi="Times New Roman" w:cs="Times New Roman"/>
                <w:sz w:val="20"/>
              </w:rPr>
              <w:t xml:space="preserve">                  </w:t>
            </w:r>
          </w:p>
        </w:tc>
      </w:tr>
      <w:tr w:rsidR="003646F3" w:rsidRPr="00C40B7F" w14:paraId="153B10D3" w14:textId="77777777" w:rsidTr="00D85CD2">
        <w:tc>
          <w:tcPr>
            <w:tcW w:w="4253" w:type="dxa"/>
            <w:gridSpan w:val="2"/>
            <w:vAlign w:val="center"/>
          </w:tcPr>
          <w:p w14:paraId="55F177BB"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Please describe the commercial and legal relationship amongst its members</w:t>
            </w:r>
          </w:p>
        </w:tc>
        <w:tc>
          <w:tcPr>
            <w:tcW w:w="4961" w:type="dxa"/>
            <w:gridSpan w:val="3"/>
            <w:vAlign w:val="center"/>
          </w:tcPr>
          <w:p w14:paraId="2B8B2C9B" w14:textId="77777777" w:rsidR="003646F3" w:rsidRPr="00C40B7F" w:rsidRDefault="003646F3" w:rsidP="00E34739">
            <w:pPr>
              <w:jc w:val="both"/>
              <w:rPr>
                <w:rFonts w:ascii="Times New Roman" w:hAnsi="Times New Roman" w:cs="Times New Roman"/>
                <w:sz w:val="20"/>
              </w:rPr>
            </w:pPr>
          </w:p>
        </w:tc>
      </w:tr>
      <w:tr w:rsidR="003646F3" w:rsidRPr="00C40B7F" w14:paraId="3B2F3D59" w14:textId="77777777" w:rsidTr="00D85CD2">
        <w:tc>
          <w:tcPr>
            <w:tcW w:w="1843" w:type="dxa"/>
            <w:vAlign w:val="center"/>
          </w:tcPr>
          <w:p w14:paraId="1601325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your answer is “Yes”, please provide the following information:</w:t>
            </w:r>
          </w:p>
        </w:tc>
        <w:tc>
          <w:tcPr>
            <w:tcW w:w="3780" w:type="dxa"/>
            <w:gridSpan w:val="2"/>
            <w:vAlign w:val="center"/>
          </w:tcPr>
          <w:p w14:paraId="46F40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Name</w:t>
            </w:r>
          </w:p>
        </w:tc>
        <w:tc>
          <w:tcPr>
            <w:tcW w:w="1890" w:type="dxa"/>
          </w:tcPr>
          <w:p w14:paraId="19F30E2B" w14:textId="77777777" w:rsidR="003646F3" w:rsidRPr="00C40B7F" w:rsidRDefault="003646F3" w:rsidP="00E34739">
            <w:pPr>
              <w:jc w:val="both"/>
              <w:rPr>
                <w:rFonts w:ascii="Times New Roman" w:hAnsi="Times New Roman" w:cs="Times New Roman"/>
                <w:sz w:val="20"/>
              </w:rPr>
            </w:pPr>
          </w:p>
          <w:p w14:paraId="1C735A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Service to be delivered</w:t>
            </w:r>
          </w:p>
        </w:tc>
        <w:tc>
          <w:tcPr>
            <w:tcW w:w="1701" w:type="dxa"/>
          </w:tcPr>
          <w:p w14:paraId="10522A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Separate Questionnaire enclosed? </w:t>
            </w:r>
          </w:p>
        </w:tc>
      </w:tr>
      <w:tr w:rsidR="003646F3" w:rsidRPr="00C40B7F" w14:paraId="646AB6B2" w14:textId="77777777" w:rsidTr="00D85CD2">
        <w:tc>
          <w:tcPr>
            <w:tcW w:w="1843" w:type="dxa"/>
            <w:vAlign w:val="center"/>
          </w:tcPr>
          <w:p w14:paraId="1E514E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#1</w:t>
            </w:r>
          </w:p>
        </w:tc>
        <w:tc>
          <w:tcPr>
            <w:tcW w:w="3780" w:type="dxa"/>
            <w:gridSpan w:val="2"/>
            <w:vAlign w:val="center"/>
          </w:tcPr>
          <w:p w14:paraId="304A1081" w14:textId="77777777" w:rsidR="003646F3" w:rsidRPr="00C40B7F" w:rsidRDefault="003646F3" w:rsidP="00E34739">
            <w:pPr>
              <w:jc w:val="both"/>
              <w:rPr>
                <w:rFonts w:ascii="Times New Roman" w:hAnsi="Times New Roman" w:cs="Times New Roman"/>
                <w:sz w:val="20"/>
              </w:rPr>
            </w:pPr>
          </w:p>
        </w:tc>
        <w:tc>
          <w:tcPr>
            <w:tcW w:w="1890" w:type="dxa"/>
            <w:vAlign w:val="center"/>
          </w:tcPr>
          <w:p w14:paraId="2467F783" w14:textId="77777777" w:rsidR="003646F3" w:rsidRPr="00C40B7F" w:rsidRDefault="003646F3" w:rsidP="00E34739">
            <w:pPr>
              <w:jc w:val="both"/>
              <w:rPr>
                <w:rFonts w:ascii="Times New Roman" w:hAnsi="Times New Roman" w:cs="Times New Roman"/>
                <w:sz w:val="20"/>
              </w:rPr>
            </w:pPr>
          </w:p>
        </w:tc>
        <w:tc>
          <w:tcPr>
            <w:tcW w:w="1701" w:type="dxa"/>
            <w:vAlign w:val="center"/>
          </w:tcPr>
          <w:p w14:paraId="438F1D7A" w14:textId="77777777" w:rsidR="003646F3" w:rsidRPr="00C40B7F" w:rsidRDefault="003646F3" w:rsidP="00E34739">
            <w:pPr>
              <w:jc w:val="both"/>
              <w:rPr>
                <w:rFonts w:ascii="Times New Roman" w:hAnsi="Times New Roman" w:cs="Times New Roman"/>
                <w:sz w:val="20"/>
              </w:rPr>
            </w:pPr>
          </w:p>
        </w:tc>
      </w:tr>
      <w:tr w:rsidR="003646F3" w:rsidRPr="00C40B7F" w14:paraId="64772F71" w14:textId="77777777" w:rsidTr="00D85CD2">
        <w:tc>
          <w:tcPr>
            <w:tcW w:w="1843" w:type="dxa"/>
            <w:vAlign w:val="center"/>
          </w:tcPr>
          <w:p w14:paraId="6CEFC1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#2</w:t>
            </w:r>
          </w:p>
        </w:tc>
        <w:tc>
          <w:tcPr>
            <w:tcW w:w="3780" w:type="dxa"/>
            <w:gridSpan w:val="2"/>
            <w:vAlign w:val="center"/>
          </w:tcPr>
          <w:p w14:paraId="44E4E83A" w14:textId="77777777" w:rsidR="003646F3" w:rsidRPr="00C40B7F" w:rsidRDefault="003646F3" w:rsidP="00E34739">
            <w:pPr>
              <w:jc w:val="both"/>
              <w:rPr>
                <w:rFonts w:ascii="Times New Roman" w:hAnsi="Times New Roman" w:cs="Times New Roman"/>
                <w:sz w:val="20"/>
              </w:rPr>
            </w:pPr>
          </w:p>
        </w:tc>
        <w:tc>
          <w:tcPr>
            <w:tcW w:w="1890" w:type="dxa"/>
            <w:vAlign w:val="center"/>
          </w:tcPr>
          <w:p w14:paraId="1CADDAB4" w14:textId="77777777" w:rsidR="003646F3" w:rsidRPr="00C40B7F" w:rsidRDefault="003646F3" w:rsidP="00E34739">
            <w:pPr>
              <w:jc w:val="both"/>
              <w:rPr>
                <w:rFonts w:ascii="Times New Roman" w:hAnsi="Times New Roman" w:cs="Times New Roman"/>
                <w:sz w:val="20"/>
              </w:rPr>
            </w:pPr>
          </w:p>
        </w:tc>
        <w:tc>
          <w:tcPr>
            <w:tcW w:w="1701" w:type="dxa"/>
            <w:vAlign w:val="center"/>
          </w:tcPr>
          <w:p w14:paraId="54ABF8DE" w14:textId="77777777" w:rsidR="003646F3" w:rsidRPr="00C40B7F" w:rsidRDefault="003646F3" w:rsidP="00E34739">
            <w:pPr>
              <w:jc w:val="both"/>
              <w:rPr>
                <w:rFonts w:ascii="Times New Roman" w:hAnsi="Times New Roman" w:cs="Times New Roman"/>
                <w:sz w:val="20"/>
              </w:rPr>
            </w:pPr>
          </w:p>
        </w:tc>
      </w:tr>
      <w:tr w:rsidR="003646F3" w:rsidRPr="00C40B7F" w14:paraId="1C26A199" w14:textId="77777777" w:rsidTr="00D85CD2">
        <w:tc>
          <w:tcPr>
            <w:tcW w:w="1843" w:type="dxa"/>
            <w:vAlign w:val="center"/>
          </w:tcPr>
          <w:p w14:paraId="4B63F73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#3</w:t>
            </w:r>
          </w:p>
        </w:tc>
        <w:tc>
          <w:tcPr>
            <w:tcW w:w="3780" w:type="dxa"/>
            <w:gridSpan w:val="2"/>
            <w:vAlign w:val="center"/>
          </w:tcPr>
          <w:p w14:paraId="5510BC4C" w14:textId="77777777" w:rsidR="003646F3" w:rsidRPr="00C40B7F" w:rsidRDefault="003646F3" w:rsidP="00E34739">
            <w:pPr>
              <w:jc w:val="both"/>
              <w:rPr>
                <w:rFonts w:ascii="Times New Roman" w:hAnsi="Times New Roman" w:cs="Times New Roman"/>
                <w:sz w:val="20"/>
              </w:rPr>
            </w:pPr>
          </w:p>
        </w:tc>
        <w:tc>
          <w:tcPr>
            <w:tcW w:w="1890" w:type="dxa"/>
            <w:vAlign w:val="center"/>
          </w:tcPr>
          <w:p w14:paraId="7E1480FA" w14:textId="77777777" w:rsidR="003646F3" w:rsidRPr="00C40B7F" w:rsidRDefault="003646F3" w:rsidP="00E34739">
            <w:pPr>
              <w:jc w:val="both"/>
              <w:rPr>
                <w:rFonts w:ascii="Times New Roman" w:hAnsi="Times New Roman" w:cs="Times New Roman"/>
                <w:sz w:val="20"/>
              </w:rPr>
            </w:pPr>
          </w:p>
        </w:tc>
        <w:tc>
          <w:tcPr>
            <w:tcW w:w="1701" w:type="dxa"/>
            <w:vAlign w:val="center"/>
          </w:tcPr>
          <w:p w14:paraId="73A5010F" w14:textId="77777777" w:rsidR="003646F3" w:rsidRPr="00C40B7F" w:rsidRDefault="003646F3" w:rsidP="00E34739">
            <w:pPr>
              <w:jc w:val="both"/>
              <w:rPr>
                <w:rFonts w:ascii="Times New Roman" w:hAnsi="Times New Roman" w:cs="Times New Roman"/>
                <w:sz w:val="20"/>
              </w:rPr>
            </w:pPr>
          </w:p>
        </w:tc>
      </w:tr>
    </w:tbl>
    <w:p w14:paraId="11123BE2" w14:textId="77777777" w:rsidR="003646F3" w:rsidRPr="00C40B7F" w:rsidRDefault="003646F3" w:rsidP="00E34739">
      <w:pPr>
        <w:jc w:val="both"/>
        <w:rPr>
          <w:rFonts w:ascii="Times New Roman" w:eastAsia="Times New Roman" w:hAnsi="Times New Roman" w:cs="Times New Roman"/>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3646F3" w:rsidRPr="00C40B7F" w14:paraId="46E8DA23" w14:textId="77777777" w:rsidTr="00D85CD2">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39003A7"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A2 - TAX CLEARANCE</w:t>
            </w:r>
          </w:p>
        </w:tc>
      </w:tr>
      <w:tr w:rsidR="003646F3" w:rsidRPr="00C40B7F" w14:paraId="4562D1BB" w14:textId="77777777" w:rsidTr="00D85CD2">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6E053A9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and declare having a current and valid Tax Clearance Certificate in place and our tax affairs are in order. </w:t>
            </w:r>
          </w:p>
          <w:p w14:paraId="59A5B6CE"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sz w:val="20"/>
                <w:lang w:val="en-US"/>
              </w:rPr>
              <w:t>Maynooth University</w:t>
            </w:r>
            <w:r w:rsidRPr="00C40B7F">
              <w:rPr>
                <w:rFonts w:ascii="Times New Roman" w:eastAsia="Calibri" w:hAnsi="Times New Roman" w:cs="Times New Roman"/>
                <w:sz w:val="20"/>
              </w:rPr>
              <w:t xml:space="preserve"> </w:t>
            </w:r>
            <w:r w:rsidRPr="00C40B7F">
              <w:rPr>
                <w:rFonts w:ascii="Times New Roman" w:hAnsi="Times New Roman" w:cs="Times New Roman"/>
                <w:sz w:val="20"/>
                <w:lang w:val="en-US"/>
              </w:rPr>
              <w:t xml:space="preserve">can verify your tax clearance status through Revenue’s online facility at </w:t>
            </w:r>
            <w:hyperlink r:id="rId20" w:history="1">
              <w:r w:rsidRPr="00C40B7F">
                <w:rPr>
                  <w:rStyle w:val="Hyperlink"/>
                  <w:rFonts w:ascii="Times New Roman" w:hAnsi="Times New Roman"/>
                  <w:sz w:val="20"/>
                </w:rPr>
                <w:t>https://www.revenue.ie/itp/view.jsp</w:t>
              </w:r>
            </w:hyperlink>
            <w:r w:rsidRPr="00C40B7F">
              <w:rPr>
                <w:rFonts w:ascii="Times New Roman" w:hAnsi="Times New Roman" w:cs="Times New Roman"/>
                <w:sz w:val="20"/>
                <w:lang w:val="en-US"/>
              </w:rPr>
              <w:t>. To this end, please confirm:</w:t>
            </w:r>
          </w:p>
        </w:tc>
      </w:tr>
      <w:tr w:rsidR="003646F3" w:rsidRPr="00C40B7F" w14:paraId="6CBA5525" w14:textId="77777777" w:rsidTr="00D85CD2">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7B14C50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Do you grant </w:t>
            </w:r>
            <w:r w:rsidRPr="00C40B7F">
              <w:rPr>
                <w:rFonts w:ascii="Times New Roman" w:hAnsi="Times New Roman" w:cs="Times New Roman"/>
                <w:sz w:val="20"/>
                <w:lang w:val="en-US"/>
              </w:rPr>
              <w:t>Maynooth University</w:t>
            </w:r>
            <w:r w:rsidRPr="00C40B7F" w:rsidDel="00895273">
              <w:rPr>
                <w:rFonts w:ascii="Times New Roman" w:hAnsi="Times New Roman" w:cs="Times New Roman"/>
                <w:sz w:val="20"/>
              </w:rPr>
              <w:t xml:space="preserve"> </w:t>
            </w:r>
            <w:r w:rsidRPr="00C40B7F">
              <w:rPr>
                <w:rFonts w:ascii="Times New Roman" w:hAnsi="Times New Roman" w:cs="Times New Roman"/>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6D886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BBCE7AD"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910867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A02E93B" w14:textId="77777777" w:rsidR="003646F3" w:rsidRPr="00C40B7F" w:rsidRDefault="003646F3" w:rsidP="00E34739">
            <w:pPr>
              <w:jc w:val="both"/>
              <w:rPr>
                <w:rFonts w:ascii="Times New Roman" w:hAnsi="Times New Roman" w:cs="Times New Roman"/>
                <w:sz w:val="20"/>
              </w:rPr>
            </w:pPr>
          </w:p>
        </w:tc>
      </w:tr>
      <w:tr w:rsidR="003646F3" w:rsidRPr="00C40B7F" w14:paraId="3B73C7CC"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43616F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BEDC38E" w14:textId="77777777" w:rsidR="003646F3" w:rsidRPr="00C40B7F" w:rsidRDefault="003646F3" w:rsidP="00E34739">
            <w:pPr>
              <w:jc w:val="both"/>
              <w:rPr>
                <w:rFonts w:ascii="Times New Roman" w:hAnsi="Times New Roman" w:cs="Times New Roman"/>
                <w:sz w:val="20"/>
              </w:rPr>
            </w:pPr>
          </w:p>
        </w:tc>
      </w:tr>
      <w:tr w:rsidR="003646F3" w:rsidRPr="00C40B7F" w14:paraId="1AE5EA23"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3C4B3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C1BA06B" w14:textId="77777777" w:rsidR="003646F3" w:rsidRPr="00C40B7F" w:rsidRDefault="003646F3" w:rsidP="00E34739">
            <w:pPr>
              <w:jc w:val="both"/>
              <w:rPr>
                <w:rFonts w:ascii="Times New Roman" w:hAnsi="Times New Roman" w:cs="Times New Roman"/>
                <w:sz w:val="20"/>
              </w:rPr>
            </w:pPr>
          </w:p>
        </w:tc>
      </w:tr>
      <w:tr w:rsidR="003646F3" w:rsidRPr="00C40B7F" w14:paraId="1904B6A7"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153FC3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DFF5FA3" w14:textId="77777777" w:rsidR="003646F3" w:rsidRPr="00C40B7F" w:rsidRDefault="003646F3" w:rsidP="00E34739">
            <w:pPr>
              <w:jc w:val="both"/>
              <w:rPr>
                <w:rFonts w:ascii="Times New Roman" w:hAnsi="Times New Roman" w:cs="Times New Roman"/>
                <w:sz w:val="20"/>
              </w:rPr>
            </w:pPr>
          </w:p>
        </w:tc>
      </w:tr>
      <w:tr w:rsidR="003646F3" w:rsidRPr="00C40B7F" w14:paraId="20F5856E" w14:textId="77777777" w:rsidTr="00D85CD2">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64DFD9C1"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 xml:space="preserve">OR </w:t>
            </w:r>
          </w:p>
          <w:p w14:paraId="7AB1A254"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BAD778A"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18CFA8E6" w14:textId="77777777" w:rsidR="003646F3" w:rsidRPr="00C40B7F" w:rsidRDefault="003646F3" w:rsidP="00E34739">
            <w:pPr>
              <w:jc w:val="both"/>
              <w:rPr>
                <w:rFonts w:ascii="Times New Roman" w:hAnsi="Times New Roman" w:cs="Times New Roman"/>
                <w:sz w:val="20"/>
                <w:lang w:val="en-US"/>
              </w:rPr>
            </w:pPr>
          </w:p>
          <w:p w14:paraId="718F4922" w14:textId="77777777" w:rsidR="003646F3" w:rsidRPr="00C40B7F" w:rsidRDefault="003646F3" w:rsidP="00E34739">
            <w:pPr>
              <w:jc w:val="both"/>
              <w:rPr>
                <w:rFonts w:ascii="Times New Roman" w:hAnsi="Times New Roman" w:cs="Times New Roman"/>
                <w:sz w:val="20"/>
                <w:lang w:val="en-US"/>
              </w:rPr>
            </w:pPr>
          </w:p>
        </w:tc>
      </w:tr>
      <w:tr w:rsidR="003646F3" w:rsidRPr="00C40B7F" w14:paraId="50FB7D03" w14:textId="77777777" w:rsidTr="00D85CD2">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060C8BFB" w14:textId="77777777" w:rsidR="003646F3" w:rsidRPr="00C40B7F" w:rsidRDefault="003646F3" w:rsidP="00E34739">
            <w:pPr>
              <w:jc w:val="both"/>
              <w:rPr>
                <w:rFonts w:ascii="Times New Roman" w:hAnsi="Times New Roman" w:cs="Times New Roman"/>
                <w:sz w:val="20"/>
                <w:lang w:val="en-US"/>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2A62C672"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3C7FA" w14:textId="77777777" w:rsidR="003646F3" w:rsidRPr="00C40B7F" w:rsidRDefault="003646F3" w:rsidP="00E34739">
            <w:pPr>
              <w:jc w:val="both"/>
              <w:rPr>
                <w:rFonts w:ascii="Times New Roman" w:hAnsi="Times New Roman" w:cs="Times New Roman"/>
                <w:sz w:val="20"/>
                <w:lang w:val="en-US"/>
              </w:rPr>
            </w:pPr>
          </w:p>
        </w:tc>
      </w:tr>
      <w:tr w:rsidR="003646F3" w:rsidRPr="00C40B7F" w14:paraId="271B27AD" w14:textId="77777777" w:rsidTr="00D85CD2">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5AF7C8F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 xml:space="preserve">OR </w:t>
            </w:r>
          </w:p>
          <w:p w14:paraId="6EE55C4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0122AF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04074CD5" w14:textId="77777777" w:rsidR="003646F3" w:rsidRPr="00C40B7F" w:rsidRDefault="003646F3" w:rsidP="00E34739">
            <w:pPr>
              <w:jc w:val="both"/>
              <w:rPr>
                <w:rFonts w:ascii="Times New Roman" w:hAnsi="Times New Roman" w:cs="Times New Roman"/>
                <w:sz w:val="20"/>
              </w:rPr>
            </w:pPr>
          </w:p>
        </w:tc>
      </w:tr>
      <w:tr w:rsidR="003646F3" w:rsidRPr="00C40B7F" w14:paraId="32461A07" w14:textId="77777777" w:rsidTr="00D85CD2">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7CDD656"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A48DD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59E145F8" w14:textId="77777777" w:rsidR="003646F3" w:rsidRPr="00C40B7F" w:rsidRDefault="003646F3" w:rsidP="00E34739">
            <w:pPr>
              <w:jc w:val="both"/>
              <w:rPr>
                <w:rFonts w:ascii="Times New Roman" w:hAnsi="Times New Roman" w:cs="Times New Roman"/>
                <w:sz w:val="20"/>
              </w:rPr>
            </w:pPr>
          </w:p>
        </w:tc>
      </w:tr>
      <w:tr w:rsidR="003646F3" w:rsidRPr="00C40B7F" w14:paraId="20549018"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6615DB4" w14:textId="77777777" w:rsidR="003646F3" w:rsidRPr="00C40B7F" w:rsidRDefault="003646F3" w:rsidP="00E34739">
            <w:pPr>
              <w:jc w:val="both"/>
              <w:rPr>
                <w:rFonts w:ascii="Times New Roman" w:hAnsi="Times New Roman" w:cs="Times New Roman"/>
                <w:b/>
                <w:bCs/>
                <w:color w:val="FFFFFF" w:themeColor="background1"/>
                <w:sz w:val="20"/>
              </w:rPr>
            </w:pPr>
            <w:r w:rsidRPr="00C40B7F">
              <w:rPr>
                <w:rFonts w:ascii="Times New Roman" w:hAnsi="Times New Roman" w:cs="Times New Roman"/>
                <w:b/>
                <w:bCs/>
                <w:sz w:val="20"/>
              </w:rPr>
              <w:t>A3 - Financial Standing</w:t>
            </w:r>
          </w:p>
        </w:tc>
      </w:tr>
      <w:tr w:rsidR="003646F3" w:rsidRPr="00C40B7F" w14:paraId="1E10C3EA" w14:textId="77777777" w:rsidTr="00D85CD2">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6678F8C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 confirm that we have the following turnover to be considered for the Panel.</w:t>
            </w:r>
          </w:p>
          <w:p w14:paraId="6728AA0E" w14:textId="001CCDF4" w:rsidR="00CA7B24" w:rsidRPr="00C40B7F" w:rsidRDefault="00CA7B24" w:rsidP="00E34739">
            <w:pPr>
              <w:jc w:val="both"/>
              <w:rPr>
                <w:rFonts w:ascii="Times New Roman" w:hAnsi="Times New Roman" w:cs="Times New Roman"/>
                <w:sz w:val="20"/>
                <w:lang w:val="en-IE"/>
              </w:rPr>
            </w:pPr>
          </w:p>
        </w:tc>
      </w:tr>
      <w:tr w:rsidR="003646F3" w:rsidRPr="00C40B7F" w14:paraId="48CF94C8" w14:textId="77777777" w:rsidTr="00D85CD2">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04389FE9" w14:textId="77777777" w:rsidR="003646F3" w:rsidRPr="003176B3" w:rsidRDefault="003646F3" w:rsidP="00E34739">
            <w:pPr>
              <w:jc w:val="both"/>
              <w:rPr>
                <w:rFonts w:ascii="Times New Roman" w:hAnsi="Times New Roman" w:cs="Times New Roman"/>
                <w:sz w:val="20"/>
              </w:rPr>
            </w:pPr>
            <w:r w:rsidRPr="003176B3">
              <w:rPr>
                <w:rFonts w:ascii="Times New Roman" w:hAnsi="Times New Roman" w:cs="Times New Roman"/>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0B5B4E18" w14:textId="57F80A7B" w:rsidR="003646F3" w:rsidRPr="00665B44" w:rsidRDefault="003646F3" w:rsidP="00E34739">
            <w:pPr>
              <w:jc w:val="both"/>
              <w:rPr>
                <w:rFonts w:ascii="Times New Roman" w:hAnsi="Times New Roman" w:cs="Times New Roman"/>
                <w:b/>
                <w:sz w:val="20"/>
              </w:rPr>
            </w:pPr>
            <w:r w:rsidRPr="00665B44">
              <w:rPr>
                <w:rFonts w:ascii="Times New Roman" w:hAnsi="Times New Roman" w:cs="Times New Roman"/>
                <w:b/>
                <w:sz w:val="20"/>
              </w:rPr>
              <w:t>€</w:t>
            </w:r>
            <w:r w:rsidR="00131FE4" w:rsidRPr="00665B44">
              <w:rPr>
                <w:rFonts w:ascii="Times New Roman" w:hAnsi="Times New Roman" w:cs="Times New Roman"/>
                <w:b/>
                <w:sz w:val="20"/>
              </w:rPr>
              <w:t>50</w:t>
            </w:r>
            <w:r w:rsidRPr="00665B44">
              <w:rPr>
                <w:rFonts w:ascii="Times New Roman" w:hAnsi="Times New Roman" w:cs="Times New Roman"/>
                <w:b/>
                <w:sz w:val="20"/>
              </w:rPr>
              <w:t>,000</w:t>
            </w:r>
          </w:p>
        </w:tc>
      </w:tr>
      <w:tr w:rsidR="003646F3" w:rsidRPr="00C40B7F" w14:paraId="112D0D0B"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E8BA0FC"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DABC5B4" w14:textId="79DB822C"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202</w:t>
            </w:r>
            <w:r w:rsidR="00306FD6">
              <w:rPr>
                <w:rFonts w:ascii="Times New Roman" w:hAnsi="Times New Roman" w:cs="Times New Roman"/>
                <w:b/>
                <w:sz w:val="20"/>
              </w:rPr>
              <w:t>5</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31CC6248" w14:textId="4A68E3DB"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DB3582" w:rsidRPr="00C40B7F">
              <w:rPr>
                <w:rFonts w:ascii="Times New Roman" w:hAnsi="Times New Roman" w:cs="Times New Roman"/>
                <w:b/>
                <w:sz w:val="20"/>
              </w:rPr>
              <w:t>2</w:t>
            </w:r>
            <w:r w:rsidR="00306FD6">
              <w:rPr>
                <w:rFonts w:ascii="Times New Roman" w:hAnsi="Times New Roman" w:cs="Times New Roman"/>
                <w:b/>
                <w:sz w:val="20"/>
              </w:rPr>
              <w:t>4</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08E34079" w14:textId="6D1230CB"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11183E">
              <w:rPr>
                <w:rFonts w:ascii="Times New Roman" w:hAnsi="Times New Roman" w:cs="Times New Roman"/>
                <w:b/>
                <w:sz w:val="20"/>
              </w:rPr>
              <w:t>2</w:t>
            </w:r>
            <w:r w:rsidR="00306FD6">
              <w:rPr>
                <w:rFonts w:ascii="Times New Roman" w:hAnsi="Times New Roman" w:cs="Times New Roman"/>
                <w:b/>
                <w:sz w:val="20"/>
              </w:rPr>
              <w:t>3</w:t>
            </w:r>
          </w:p>
        </w:tc>
      </w:tr>
      <w:tr w:rsidR="003646F3" w:rsidRPr="00C40B7F" w14:paraId="738B0B3E"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85A237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5100047" w14:textId="77777777" w:rsidR="003646F3" w:rsidRPr="00C40B7F" w:rsidRDefault="003646F3" w:rsidP="00E34739">
            <w:pPr>
              <w:jc w:val="both"/>
              <w:rPr>
                <w:rFonts w:ascii="Times New Roman" w:hAnsi="Times New Roman" w:cs="Times New Roman"/>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1E7480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30C43DFE" w14:textId="77777777" w:rsidR="003646F3" w:rsidRPr="00C40B7F" w:rsidRDefault="003646F3" w:rsidP="00E34739">
            <w:pPr>
              <w:jc w:val="both"/>
              <w:rPr>
                <w:rFonts w:ascii="Times New Roman" w:hAnsi="Times New Roman" w:cs="Times New Roman"/>
                <w:sz w:val="20"/>
              </w:rPr>
            </w:pPr>
          </w:p>
        </w:tc>
      </w:tr>
      <w:tr w:rsidR="003646F3" w:rsidRPr="00C40B7F" w14:paraId="2336D1E2" w14:textId="77777777" w:rsidTr="00D85CD2">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383B3E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53E489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01703DC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49FDA88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r>
      <w:tr w:rsidR="003646F3" w:rsidRPr="00C40B7F" w14:paraId="5278C46A"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091E88B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will provide the following promptly on request at any time prior to the tender list being finalised: </w:t>
            </w:r>
          </w:p>
          <w:p w14:paraId="736ED3FA"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DC70A5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7E39FDD" w14:textId="77777777" w:rsidR="003646F3" w:rsidRPr="00C40B7F" w:rsidRDefault="003646F3" w:rsidP="00E34739">
            <w:pPr>
              <w:jc w:val="both"/>
              <w:rPr>
                <w:rFonts w:ascii="Times New Roman" w:hAnsi="Times New Roman" w:cs="Times New Roman"/>
                <w:sz w:val="20"/>
              </w:rPr>
            </w:pPr>
          </w:p>
        </w:tc>
      </w:tr>
      <w:tr w:rsidR="003646F3" w:rsidRPr="00C40B7F" w14:paraId="321A2573"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3FC42"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FC1637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1910BC72" w14:textId="77777777" w:rsidR="003646F3" w:rsidRPr="00C40B7F" w:rsidRDefault="003646F3" w:rsidP="00E34739">
            <w:pPr>
              <w:jc w:val="both"/>
              <w:rPr>
                <w:rFonts w:ascii="Times New Roman" w:hAnsi="Times New Roman" w:cs="Times New Roman"/>
                <w:sz w:val="20"/>
              </w:rPr>
            </w:pPr>
          </w:p>
        </w:tc>
      </w:tr>
      <w:tr w:rsidR="003646F3" w:rsidRPr="00C40B7F" w14:paraId="2D610563"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301B83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2AA0B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1CF00DD" w14:textId="77777777" w:rsidR="003646F3" w:rsidRPr="00C40B7F" w:rsidRDefault="003646F3" w:rsidP="00E34739">
            <w:pPr>
              <w:jc w:val="both"/>
              <w:rPr>
                <w:rFonts w:ascii="Times New Roman" w:hAnsi="Times New Roman" w:cs="Times New Roman"/>
                <w:sz w:val="20"/>
              </w:rPr>
            </w:pPr>
          </w:p>
        </w:tc>
      </w:tr>
      <w:tr w:rsidR="003646F3" w:rsidRPr="00C40B7F" w14:paraId="598E68E0"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87E67"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CB634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50E8844" w14:textId="77777777" w:rsidR="003646F3" w:rsidRPr="00C40B7F" w:rsidRDefault="003646F3" w:rsidP="00E34739">
            <w:pPr>
              <w:jc w:val="both"/>
              <w:rPr>
                <w:rFonts w:ascii="Times New Roman" w:hAnsi="Times New Roman" w:cs="Times New Roman"/>
                <w:sz w:val="20"/>
              </w:rPr>
            </w:pPr>
          </w:p>
        </w:tc>
      </w:tr>
      <w:tr w:rsidR="003646F3" w:rsidRPr="00C40B7F" w14:paraId="6C76BF1D"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75A40DA"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bCs/>
                <w:sz w:val="20"/>
              </w:rPr>
              <w:t>A4 - INSURANCES</w:t>
            </w:r>
          </w:p>
        </w:tc>
      </w:tr>
      <w:tr w:rsidR="003646F3" w:rsidRPr="00C40B7F" w14:paraId="558938A7" w14:textId="77777777" w:rsidTr="00D85CD2">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228EA629" w14:textId="77777777" w:rsidR="003646F3" w:rsidRPr="00C40B7F" w:rsidRDefault="003646F3" w:rsidP="00E34739">
            <w:pPr>
              <w:pStyle w:val="ListParagraph"/>
              <w:numPr>
                <w:ilvl w:val="0"/>
                <w:numId w:val="2"/>
              </w:numPr>
              <w:jc w:val="both"/>
              <w:rPr>
                <w:rFonts w:ascii="Times New Roman" w:hAnsi="Times New Roman" w:cs="Times New Roman"/>
                <w:sz w:val="20"/>
              </w:rPr>
            </w:pPr>
            <w:r w:rsidRPr="00C40B7F">
              <w:rPr>
                <w:rFonts w:ascii="Times New Roman" w:hAnsi="Times New Roman" w:cs="Times New Roman"/>
                <w:sz w:val="20"/>
              </w:rPr>
              <w:t xml:space="preserve">I confirm that we have the following insurances in place: </w:t>
            </w:r>
          </w:p>
        </w:tc>
      </w:tr>
      <w:tr w:rsidR="003646F3" w:rsidRPr="00C40B7F" w14:paraId="7A8C041F"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0C4F3CA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6D5BD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0DEA4E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86A214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Expiry Date</w:t>
            </w:r>
          </w:p>
        </w:tc>
      </w:tr>
      <w:tr w:rsidR="003646F3" w:rsidRPr="00C40B7F" w14:paraId="32F55A8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8871D3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278758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0240F4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0F8C6F5" w14:textId="77777777" w:rsidR="003646F3" w:rsidRPr="00C40B7F" w:rsidRDefault="003646F3" w:rsidP="00E34739">
            <w:pPr>
              <w:jc w:val="both"/>
              <w:rPr>
                <w:rFonts w:ascii="Times New Roman" w:hAnsi="Times New Roman" w:cs="Times New Roman"/>
                <w:sz w:val="20"/>
              </w:rPr>
            </w:pPr>
          </w:p>
        </w:tc>
      </w:tr>
      <w:tr w:rsidR="003646F3" w:rsidRPr="00C40B7F" w14:paraId="2BBE87A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99DEBD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6E77C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F67FE9"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D95ED53" w14:textId="77777777" w:rsidR="003646F3" w:rsidRPr="00C40B7F" w:rsidRDefault="003646F3" w:rsidP="00E34739">
            <w:pPr>
              <w:jc w:val="both"/>
              <w:rPr>
                <w:rFonts w:ascii="Times New Roman" w:hAnsi="Times New Roman" w:cs="Times New Roman"/>
                <w:sz w:val="20"/>
              </w:rPr>
            </w:pPr>
          </w:p>
        </w:tc>
      </w:tr>
      <w:tr w:rsidR="003646F3" w:rsidRPr="00C40B7F" w14:paraId="3F49EF67"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47661CB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36810D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A5ACD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2B581" w14:textId="77777777" w:rsidR="003646F3" w:rsidRPr="00C40B7F" w:rsidRDefault="003646F3" w:rsidP="00E34739">
            <w:pPr>
              <w:jc w:val="both"/>
              <w:rPr>
                <w:rFonts w:ascii="Times New Roman" w:hAnsi="Times New Roman" w:cs="Times New Roman"/>
                <w:sz w:val="20"/>
              </w:rPr>
            </w:pPr>
          </w:p>
        </w:tc>
      </w:tr>
      <w:tr w:rsidR="003646F3" w:rsidRPr="00C40B7F" w14:paraId="3F960305"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2721E9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F0BFDA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0E494E"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11F0F2D" w14:textId="77777777" w:rsidR="003646F3" w:rsidRPr="00C40B7F" w:rsidRDefault="003646F3" w:rsidP="00E34739">
            <w:pPr>
              <w:jc w:val="both"/>
              <w:rPr>
                <w:rFonts w:ascii="Times New Roman" w:hAnsi="Times New Roman" w:cs="Times New Roman"/>
                <w:sz w:val="20"/>
              </w:rPr>
            </w:pPr>
          </w:p>
        </w:tc>
      </w:tr>
      <w:tr w:rsidR="003646F3" w:rsidRPr="00C40B7F" w14:paraId="629113A3"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78FEB03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DBAAF7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DEACD6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3D80DAB" w14:textId="77777777" w:rsidR="003646F3" w:rsidRPr="00C40B7F" w:rsidRDefault="003646F3" w:rsidP="00E34739">
            <w:pPr>
              <w:jc w:val="both"/>
              <w:rPr>
                <w:rFonts w:ascii="Times New Roman" w:hAnsi="Times New Roman" w:cs="Times New Roman"/>
                <w:sz w:val="20"/>
              </w:rPr>
            </w:pPr>
          </w:p>
        </w:tc>
      </w:tr>
      <w:tr w:rsidR="003646F3" w:rsidRPr="00C40B7F" w14:paraId="310647B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72AB4F1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AND</w:t>
            </w:r>
          </w:p>
        </w:tc>
      </w:tr>
      <w:tr w:rsidR="003646F3" w:rsidRPr="00C40B7F" w14:paraId="0FB5F5C0"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58FA75B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if successful, where the levels required under the Panel are higher than those currently in our possession, I will be in a position to put the required forms and levels of insurances required in place promptly. </w:t>
            </w:r>
          </w:p>
          <w:p w14:paraId="1B831B2B" w14:textId="08F712E6"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 xml:space="preserve">The levels relevant to this procurement being as follows: </w:t>
            </w:r>
          </w:p>
        </w:tc>
      </w:tr>
      <w:tr w:rsidR="003646F3" w:rsidRPr="00C40B7F" w14:paraId="70986C8C"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52A171E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69BC31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Required</w:t>
            </w:r>
          </w:p>
        </w:tc>
      </w:tr>
      <w:tr w:rsidR="003646F3" w:rsidRPr="00C40B7F" w14:paraId="5BB491F4"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2289283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02D90C2B" w14:textId="19551FDA"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€13m</w:t>
            </w:r>
          </w:p>
        </w:tc>
      </w:tr>
      <w:tr w:rsidR="003646F3" w:rsidRPr="00C40B7F" w14:paraId="22AF3F03"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95030A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546786E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€6.5m</w:t>
            </w:r>
          </w:p>
        </w:tc>
      </w:tr>
      <w:tr w:rsidR="003646F3" w:rsidRPr="00C40B7F" w14:paraId="67741CB8"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11099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00A8D15A" w14:textId="730D8BCD" w:rsidR="003646F3" w:rsidRPr="00C40B7F" w:rsidRDefault="00E55D11" w:rsidP="00E34739">
            <w:pPr>
              <w:jc w:val="both"/>
              <w:rPr>
                <w:rFonts w:ascii="Times New Roman" w:hAnsi="Times New Roman" w:cs="Times New Roman"/>
                <w:sz w:val="20"/>
              </w:rPr>
            </w:pPr>
            <w:r w:rsidRPr="00C40B7F">
              <w:rPr>
                <w:rFonts w:ascii="Times New Roman" w:hAnsi="Times New Roman" w:cs="Times New Roman"/>
                <w:sz w:val="20"/>
              </w:rPr>
              <w:t>N/A</w:t>
            </w:r>
          </w:p>
        </w:tc>
      </w:tr>
      <w:tr w:rsidR="003646F3" w:rsidRPr="00C40B7F" w14:paraId="53B6808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6C7EB36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AND</w:t>
            </w:r>
          </w:p>
        </w:tc>
      </w:tr>
      <w:tr w:rsidR="003646F3" w:rsidRPr="00C40B7F" w14:paraId="6D6546FD" w14:textId="77777777" w:rsidTr="00D85CD2">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1B6E187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br w:type="page"/>
              <w:t xml:space="preserve">I confirm that I will provide the following promptly on request at any time prior to the award decision being made: </w:t>
            </w:r>
          </w:p>
          <w:p w14:paraId="69AD10AD"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 xml:space="preserve">evidence of insurances in place      or </w:t>
            </w:r>
          </w:p>
          <w:p w14:paraId="2F65A453"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695DD81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50371529" w14:textId="77777777" w:rsidR="003646F3" w:rsidRPr="00C40B7F" w:rsidRDefault="003646F3" w:rsidP="00E34739">
            <w:pPr>
              <w:jc w:val="both"/>
              <w:rPr>
                <w:rFonts w:ascii="Times New Roman" w:hAnsi="Times New Roman" w:cs="Times New Roman"/>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6C33B1F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63E418C" w14:textId="77777777" w:rsidR="003646F3" w:rsidRPr="00C40B7F" w:rsidRDefault="003646F3" w:rsidP="00E34739">
            <w:pPr>
              <w:jc w:val="both"/>
              <w:rPr>
                <w:rFonts w:ascii="Times New Roman" w:hAnsi="Times New Roman" w:cs="Times New Roman"/>
                <w:sz w:val="20"/>
              </w:rPr>
            </w:pPr>
          </w:p>
        </w:tc>
      </w:tr>
      <w:tr w:rsidR="003646F3" w:rsidRPr="00C40B7F" w14:paraId="6A3133BD" w14:textId="77777777" w:rsidTr="00D85CD2">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1613B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Please note that Maynooth University will seek to verify self-declarations regarding financial capacity prior to next stage of the competition. </w:t>
            </w:r>
          </w:p>
        </w:tc>
      </w:tr>
      <w:tr w:rsidR="003646F3" w:rsidRPr="00C40B7F" w14:paraId="2ABEB320"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C9AB884"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56A59E82" w14:textId="77777777" w:rsidR="003646F3" w:rsidRPr="00C40B7F" w:rsidRDefault="003646F3" w:rsidP="00E34739">
            <w:pPr>
              <w:jc w:val="both"/>
              <w:rPr>
                <w:rFonts w:ascii="Times New Roman" w:hAnsi="Times New Roman" w:cs="Times New Roman"/>
                <w:sz w:val="20"/>
              </w:rPr>
            </w:pPr>
          </w:p>
        </w:tc>
      </w:tr>
      <w:tr w:rsidR="003646F3" w:rsidRPr="00C40B7F" w14:paraId="4B75F583"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0EA9A8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733821CF" w14:textId="77777777" w:rsidR="003646F3" w:rsidRPr="00C40B7F" w:rsidRDefault="003646F3" w:rsidP="00E34739">
            <w:pPr>
              <w:jc w:val="both"/>
              <w:rPr>
                <w:rFonts w:ascii="Times New Roman" w:hAnsi="Times New Roman" w:cs="Times New Roman"/>
                <w:sz w:val="20"/>
              </w:rPr>
            </w:pPr>
          </w:p>
        </w:tc>
      </w:tr>
    </w:tbl>
    <w:p w14:paraId="0758916A" w14:textId="77777777" w:rsidR="003646F3" w:rsidRPr="00C40B7F" w:rsidRDefault="003646F3" w:rsidP="00E34739">
      <w:pPr>
        <w:rPr>
          <w:rFonts w:ascii="Times New Roman" w:hAnsi="Times New Roman" w:cs="Times New Roman"/>
        </w:rPr>
      </w:pPr>
      <w:r w:rsidRPr="00C40B7F">
        <w:rPr>
          <w:rFonts w:ascii="Times New Roman" w:hAnsi="Times New Roman" w:cs="Times New Roman"/>
        </w:rPr>
        <w:br w:type="page"/>
      </w:r>
    </w:p>
    <w:p w14:paraId="6BCF356B" w14:textId="77777777" w:rsidR="003646F3" w:rsidRPr="00C40B7F" w:rsidRDefault="003646F3" w:rsidP="00E34739">
      <w:pPr>
        <w:jc w:val="both"/>
        <w:rPr>
          <w:rFonts w:ascii="Times New Roman" w:hAnsi="Times New Roman" w:cs="Times New Roman"/>
        </w:rPr>
      </w:pPr>
    </w:p>
    <w:p w14:paraId="074146A1" w14:textId="77777777" w:rsidR="003646F3" w:rsidRPr="00C40B7F" w:rsidRDefault="003646F3" w:rsidP="00E34739">
      <w:pPr>
        <w:jc w:val="both"/>
        <w:rPr>
          <w:rFonts w:ascii="Times New Roman" w:hAnsi="Times New Roman" w:cs="Times New Roman"/>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3646F3" w:rsidRPr="00C40B7F" w14:paraId="375E4E45" w14:textId="77777777" w:rsidTr="00D85CD2">
        <w:trPr>
          <w:trHeight w:val="979"/>
        </w:trPr>
        <w:tc>
          <w:tcPr>
            <w:tcW w:w="9072" w:type="dxa"/>
            <w:gridSpan w:val="4"/>
            <w:shd w:val="clear" w:color="auto" w:fill="D9D9D9" w:themeFill="background1" w:themeFillShade="D9"/>
          </w:tcPr>
          <w:p w14:paraId="6E3F5298" w14:textId="62791860" w:rsidR="003646F3" w:rsidRPr="00C40B7F" w:rsidRDefault="003646F3" w:rsidP="00E34739">
            <w:pPr>
              <w:pStyle w:val="BodyText"/>
              <w:jc w:val="both"/>
            </w:pPr>
            <w:r w:rsidRPr="00C40B7F">
              <w:rPr>
                <w:rFonts w:eastAsia="Calibri"/>
                <w:b/>
                <w:bCs/>
                <w:lang w:val="en-US"/>
              </w:rPr>
              <w:t>A</w:t>
            </w:r>
            <w:r w:rsidR="009F4D96" w:rsidRPr="00C40B7F">
              <w:rPr>
                <w:rFonts w:eastAsia="Calibri"/>
                <w:b/>
                <w:bCs/>
                <w:lang w:val="en-US"/>
              </w:rPr>
              <w:t>5</w:t>
            </w:r>
            <w:r w:rsidRPr="00C40B7F">
              <w:rPr>
                <w:rFonts w:eastAsia="Calibri"/>
                <w:lang w:val="en-US"/>
              </w:rPr>
              <w:t xml:space="preserve"> </w:t>
            </w:r>
            <w:r w:rsidRPr="00C40B7F">
              <w:rPr>
                <w:b/>
                <w:bCs/>
              </w:rPr>
              <w:t>DECLARATION OF BONA FIDES</w:t>
            </w:r>
            <w:r w:rsidRPr="00C40B7F">
              <w:t xml:space="preserve"> </w:t>
            </w:r>
          </w:p>
          <w:p w14:paraId="0E5095B2" w14:textId="77777777" w:rsidR="003646F3" w:rsidRPr="00C40B7F" w:rsidRDefault="003646F3" w:rsidP="00E34739">
            <w:pPr>
              <w:pStyle w:val="BodyText"/>
              <w:jc w:val="both"/>
            </w:pPr>
            <w:r w:rsidRPr="00C40B7F">
              <w:t xml:space="preserve">In relation to an award procedure under Public Sector Directive 2014/24/EU (Article 57). </w:t>
            </w:r>
          </w:p>
          <w:p w14:paraId="448B868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b/>
                <w:sz w:val="20"/>
                <w:lang w:val="en-US"/>
              </w:rPr>
              <w:t xml:space="preserve">Weighting: </w:t>
            </w:r>
            <w:r w:rsidRPr="00C40B7F">
              <w:rPr>
                <w:rFonts w:ascii="Times New Roman" w:hAnsi="Times New Roman" w:cs="Times New Roman"/>
                <w:sz w:val="20"/>
                <w:lang w:val="en-US"/>
              </w:rPr>
              <w:t>Pass/Fail only</w:t>
            </w:r>
          </w:p>
          <w:p w14:paraId="37B50A70" w14:textId="77777777" w:rsidR="003646F3" w:rsidRPr="00C40B7F" w:rsidRDefault="003646F3" w:rsidP="00E34739">
            <w:pPr>
              <w:pStyle w:val="BodyText"/>
              <w:jc w:val="both"/>
              <w:rPr>
                <w:color w:val="FFFFFF" w:themeColor="background1"/>
              </w:rPr>
            </w:pPr>
            <w:r w:rsidRPr="00C40B7F">
              <w:rPr>
                <w:b/>
                <w:lang w:val="en-US"/>
              </w:rPr>
              <w:t xml:space="preserve">Pass requirement: </w:t>
            </w:r>
            <w:r w:rsidRPr="00C40B7F">
              <w:t xml:space="preserve">Candidates must complete, sign and date this Declaration. </w:t>
            </w:r>
            <w:r w:rsidRPr="00C40B7F">
              <w:rPr>
                <w:b/>
                <w:i/>
              </w:rPr>
              <w:t xml:space="preserve"> </w:t>
            </w:r>
            <w:r w:rsidRPr="00C40B7F">
              <w:t>Maynooth University</w:t>
            </w:r>
            <w:r w:rsidRPr="00C40B7F">
              <w:rPr>
                <w:b/>
              </w:rPr>
              <w:t xml:space="preserve"> </w:t>
            </w:r>
            <w:r w:rsidRPr="00C40B7F">
              <w:t>reserves the right at its discretion to exclude a non-compliant Candidate under each heading.  This must be completed by each group member.</w:t>
            </w:r>
          </w:p>
        </w:tc>
      </w:tr>
      <w:tr w:rsidR="003646F3" w:rsidRPr="00C40B7F" w14:paraId="2AEACBA8" w14:textId="77777777" w:rsidTr="00D85CD2">
        <w:trPr>
          <w:trHeight w:val="1390"/>
        </w:trPr>
        <w:tc>
          <w:tcPr>
            <w:tcW w:w="9072" w:type="dxa"/>
            <w:gridSpan w:val="4"/>
            <w:shd w:val="clear" w:color="auto" w:fill="F2F2F2" w:themeFill="background1" w:themeFillShade="F2"/>
          </w:tcPr>
          <w:p w14:paraId="37ED6FE7" w14:textId="77777777" w:rsidR="003646F3" w:rsidRPr="00C40B7F" w:rsidRDefault="003646F3" w:rsidP="00E34739">
            <w:pPr>
              <w:pStyle w:val="BodyText"/>
              <w:jc w:val="both"/>
              <w:rPr>
                <w:u w:val="single"/>
              </w:rPr>
            </w:pPr>
            <w:r w:rsidRPr="00C40B7F">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646F3" w:rsidRPr="00C40B7F" w14:paraId="5A61FD82" w14:textId="77777777" w:rsidTr="00D85CD2">
        <w:tc>
          <w:tcPr>
            <w:tcW w:w="6804" w:type="dxa"/>
            <w:gridSpan w:val="2"/>
            <w:vMerge w:val="restart"/>
            <w:shd w:val="clear" w:color="auto" w:fill="FFFFFF" w:themeFill="background1"/>
            <w:vAlign w:val="center"/>
            <w:hideMark/>
          </w:tcPr>
          <w:p w14:paraId="0C93C49A" w14:textId="77777777" w:rsidR="003646F3" w:rsidRPr="00C40B7F" w:rsidRDefault="003646F3" w:rsidP="00E34739">
            <w:pPr>
              <w:pStyle w:val="ListParagraph"/>
              <w:numPr>
                <w:ilvl w:val="1"/>
                <w:numId w:val="3"/>
              </w:numPr>
              <w:jc w:val="both"/>
              <w:rPr>
                <w:rFonts w:ascii="Times New Roman" w:hAnsi="Times New Roman" w:cs="Times New Roman"/>
                <w:sz w:val="20"/>
              </w:rPr>
            </w:pPr>
            <w:r w:rsidRPr="00C40B7F">
              <w:rPr>
                <w:rFonts w:ascii="Times New Roman" w:hAnsi="Times New Roman" w:cs="Times New Roman"/>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1BE9EFE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YES</w:t>
            </w:r>
          </w:p>
        </w:tc>
        <w:tc>
          <w:tcPr>
            <w:tcW w:w="1134" w:type="dxa"/>
            <w:shd w:val="clear" w:color="auto" w:fill="FFFFFF" w:themeFill="background1"/>
            <w:hideMark/>
          </w:tcPr>
          <w:p w14:paraId="78A483D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C73270" w14:textId="77777777" w:rsidTr="00D85CD2">
        <w:tc>
          <w:tcPr>
            <w:tcW w:w="6804" w:type="dxa"/>
            <w:gridSpan w:val="2"/>
            <w:vMerge/>
            <w:shd w:val="clear" w:color="auto" w:fill="FFFFFF" w:themeFill="background1"/>
            <w:vAlign w:val="center"/>
            <w:hideMark/>
          </w:tcPr>
          <w:p w14:paraId="7C47458E" w14:textId="77777777" w:rsidR="003646F3" w:rsidRPr="00C40B7F" w:rsidRDefault="003646F3" w:rsidP="00E34739">
            <w:pPr>
              <w:jc w:val="both"/>
              <w:rPr>
                <w:rFonts w:ascii="Times New Roman" w:hAnsi="Times New Roman" w:cs="Times New Roman"/>
                <w:sz w:val="20"/>
                <w:lang w:val="en-IE"/>
              </w:rPr>
            </w:pPr>
          </w:p>
        </w:tc>
        <w:tc>
          <w:tcPr>
            <w:tcW w:w="2268" w:type="dxa"/>
            <w:gridSpan w:val="2"/>
            <w:shd w:val="clear" w:color="auto" w:fill="FFFFFF" w:themeFill="background1"/>
            <w:vAlign w:val="center"/>
            <w:hideMark/>
          </w:tcPr>
          <w:p w14:paraId="554456EA"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 xml:space="preserve">Please indicate your answer by marking ‘X’ in the relevant box </w:t>
            </w:r>
          </w:p>
        </w:tc>
      </w:tr>
      <w:tr w:rsidR="003646F3" w:rsidRPr="00C40B7F" w14:paraId="2C5B95ED" w14:textId="77777777" w:rsidTr="00D85CD2">
        <w:tc>
          <w:tcPr>
            <w:tcW w:w="709" w:type="dxa"/>
          </w:tcPr>
          <w:p w14:paraId="29E6CDF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1.1.a</w:t>
            </w:r>
          </w:p>
        </w:tc>
        <w:tc>
          <w:tcPr>
            <w:tcW w:w="6095" w:type="dxa"/>
          </w:tcPr>
          <w:p w14:paraId="1677C643"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participation in a criminal organisation, as defined in Article 2 of Council Framework decision 2008/841/JHA;</w:t>
            </w:r>
          </w:p>
        </w:tc>
        <w:tc>
          <w:tcPr>
            <w:tcW w:w="1134" w:type="dxa"/>
          </w:tcPr>
          <w:p w14:paraId="0BFDA9C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D67A618"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49D87C8" w14:textId="77777777" w:rsidTr="00D85CD2">
        <w:tc>
          <w:tcPr>
            <w:tcW w:w="709" w:type="dxa"/>
          </w:tcPr>
          <w:p w14:paraId="50936935"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1.1.b</w:t>
            </w:r>
          </w:p>
        </w:tc>
        <w:tc>
          <w:tcPr>
            <w:tcW w:w="6095" w:type="dxa"/>
          </w:tcPr>
          <w:p w14:paraId="4237F45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77A67304"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7975B7C"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1E734B4" w14:textId="77777777" w:rsidTr="00D85CD2">
        <w:tc>
          <w:tcPr>
            <w:tcW w:w="709" w:type="dxa"/>
          </w:tcPr>
          <w:p w14:paraId="7A6EAE10"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1.1.c</w:t>
            </w:r>
          </w:p>
        </w:tc>
        <w:tc>
          <w:tcPr>
            <w:tcW w:w="6095" w:type="dxa"/>
          </w:tcPr>
          <w:p w14:paraId="031894AD"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fraud within the meaning of Article 1 of the Convention on the protection of the European Communities’ financial interests;</w:t>
            </w:r>
          </w:p>
        </w:tc>
        <w:tc>
          <w:tcPr>
            <w:tcW w:w="1134" w:type="dxa"/>
          </w:tcPr>
          <w:p w14:paraId="610C63DF"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3360569B"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27AE33F4" w14:textId="77777777" w:rsidTr="00D85CD2">
        <w:tc>
          <w:tcPr>
            <w:tcW w:w="709" w:type="dxa"/>
          </w:tcPr>
          <w:p w14:paraId="6DDDA04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1.1.d</w:t>
            </w:r>
          </w:p>
        </w:tc>
        <w:tc>
          <w:tcPr>
            <w:tcW w:w="6095" w:type="dxa"/>
          </w:tcPr>
          <w:p w14:paraId="6A5B8BAD" w14:textId="77777777" w:rsidR="003646F3" w:rsidRPr="00C40B7F" w:rsidRDefault="003646F3" w:rsidP="00E34739">
            <w:pPr>
              <w:pStyle w:val="BodyText2"/>
              <w:spacing w:after="0" w:line="240" w:lineRule="auto"/>
              <w:jc w:val="both"/>
              <w:rPr>
                <w:rFonts w:ascii="Times New Roman" w:hAnsi="Times New Roman" w:cs="Times New Roman"/>
                <w:i/>
                <w:sz w:val="20"/>
              </w:rPr>
            </w:pPr>
            <w:r w:rsidRPr="00C40B7F">
              <w:rPr>
                <w:rFonts w:ascii="Times New Roman" w:hAnsi="Times New Roman" w:cs="Times New Roman"/>
                <w:sz w:val="20"/>
              </w:rPr>
              <w:t>the subject of a conviction for terrorist offences or offences linked to terrorist activities or for inciting or aiding or abetting or attempting to commit an offence;</w:t>
            </w:r>
            <w:r w:rsidRPr="00C40B7F">
              <w:rPr>
                <w:rFonts w:ascii="Times New Roman" w:hAnsi="Times New Roman" w:cs="Times New Roman"/>
                <w:i/>
                <w:sz w:val="20"/>
              </w:rPr>
              <w:t xml:space="preserve"> </w:t>
            </w:r>
          </w:p>
        </w:tc>
        <w:tc>
          <w:tcPr>
            <w:tcW w:w="1134" w:type="dxa"/>
          </w:tcPr>
          <w:p w14:paraId="550A66A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0B1109B6"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0A3A6B03" w14:textId="77777777" w:rsidTr="00D85CD2">
        <w:tc>
          <w:tcPr>
            <w:tcW w:w="709" w:type="dxa"/>
          </w:tcPr>
          <w:p w14:paraId="610BF141"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1.1.e</w:t>
            </w:r>
          </w:p>
        </w:tc>
        <w:tc>
          <w:tcPr>
            <w:tcW w:w="6095" w:type="dxa"/>
          </w:tcPr>
          <w:p w14:paraId="22332DBF"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 xml:space="preserve">the subject of a conviction for money laundering or terrorist financing; </w:t>
            </w:r>
          </w:p>
        </w:tc>
        <w:tc>
          <w:tcPr>
            <w:tcW w:w="1134" w:type="dxa"/>
          </w:tcPr>
          <w:p w14:paraId="206EB7C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528D1A65"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78D6B416" w14:textId="77777777" w:rsidTr="00D85CD2">
        <w:tc>
          <w:tcPr>
            <w:tcW w:w="709" w:type="dxa"/>
          </w:tcPr>
          <w:p w14:paraId="7E280F27"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1.1.f</w:t>
            </w:r>
          </w:p>
        </w:tc>
        <w:tc>
          <w:tcPr>
            <w:tcW w:w="6095" w:type="dxa"/>
          </w:tcPr>
          <w:p w14:paraId="61DA4CCB"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the subject of a conviction of child labour and other forms of trafficking in human beings;</w:t>
            </w:r>
          </w:p>
        </w:tc>
        <w:tc>
          <w:tcPr>
            <w:tcW w:w="1134" w:type="dxa"/>
          </w:tcPr>
          <w:p w14:paraId="0EC0EAE1"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9FF7921"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57D482B1" w14:textId="77777777" w:rsidTr="00D85CD2">
        <w:tc>
          <w:tcPr>
            <w:tcW w:w="6804" w:type="dxa"/>
            <w:gridSpan w:val="2"/>
          </w:tcPr>
          <w:p w14:paraId="5FC7ACAC"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Non-payment of taxes or social security obligations</w:t>
            </w:r>
          </w:p>
          <w:p w14:paraId="0A3825EB" w14:textId="77777777" w:rsidR="003646F3" w:rsidRPr="00C40B7F" w:rsidRDefault="003646F3" w:rsidP="00E34739">
            <w:pPr>
              <w:pStyle w:val="BodyText2"/>
              <w:numPr>
                <w:ilvl w:val="1"/>
                <w:numId w:val="3"/>
              </w:numPr>
              <w:spacing w:after="0" w:line="240" w:lineRule="auto"/>
              <w:jc w:val="both"/>
              <w:rPr>
                <w:rFonts w:ascii="Times New Roman" w:hAnsi="Times New Roman" w:cs="Times New Roman"/>
                <w:sz w:val="20"/>
              </w:rPr>
            </w:pPr>
            <w:r w:rsidRPr="00C40B7F">
              <w:rPr>
                <w:rFonts w:ascii="Times New Roman" w:hAnsi="Times New Roman" w:cs="Times New Roman"/>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135D46" w14:textId="77777777" w:rsidR="003646F3" w:rsidRPr="00C40B7F" w:rsidRDefault="003646F3" w:rsidP="00E34739">
            <w:pPr>
              <w:pStyle w:val="BodyText2"/>
              <w:spacing w:after="0" w:line="240" w:lineRule="auto"/>
              <w:jc w:val="both"/>
              <w:rPr>
                <w:rFonts w:ascii="Times New Roman" w:hAnsi="Times New Roman" w:cs="Times New Roman"/>
                <w:b/>
                <w:sz w:val="20"/>
              </w:rPr>
            </w:pPr>
            <w:r w:rsidRPr="00C40B7F">
              <w:rPr>
                <w:rFonts w:ascii="Times New Roman" w:hAnsi="Times New Roman" w:cs="Times New Roman"/>
                <w:b/>
                <w:sz w:val="20"/>
              </w:rPr>
              <w:t xml:space="preserve">Note: </w:t>
            </w:r>
            <w:r w:rsidRPr="00C40B7F">
              <w:rPr>
                <w:rFonts w:ascii="Times New Roman" w:hAnsi="Times New Roman" w:cs="Times New Roman"/>
                <w:sz w:val="20"/>
              </w:rPr>
              <w:t>If the response to 1.2 above is in the affirmative, please provide further information on the decision and the amounts involved</w:t>
            </w:r>
          </w:p>
        </w:tc>
        <w:tc>
          <w:tcPr>
            <w:tcW w:w="1134" w:type="dxa"/>
          </w:tcPr>
          <w:p w14:paraId="2CEE030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1F7BB2D" w14:textId="77777777" w:rsidR="003646F3" w:rsidRPr="00C40B7F" w:rsidRDefault="003646F3" w:rsidP="00E34739">
            <w:pPr>
              <w:spacing w:after="0" w:line="240" w:lineRule="auto"/>
              <w:jc w:val="both"/>
              <w:rPr>
                <w:rFonts w:ascii="Times New Roman" w:hAnsi="Times New Roman" w:cs="Times New Roman"/>
                <w:sz w:val="20"/>
                <w:lang w:val="en-IE"/>
              </w:rPr>
            </w:pPr>
          </w:p>
        </w:tc>
      </w:tr>
    </w:tbl>
    <w:p w14:paraId="0EA695DF" w14:textId="77777777" w:rsidR="003646F3" w:rsidRPr="00C40B7F" w:rsidRDefault="003646F3" w:rsidP="00E34739">
      <w:pPr>
        <w:spacing w:after="0" w:line="240" w:lineRule="auto"/>
        <w:jc w:val="both"/>
        <w:rPr>
          <w:rFonts w:ascii="Times New Roman" w:hAnsi="Times New Roman" w:cs="Times New Roman"/>
        </w:rPr>
      </w:pPr>
    </w:p>
    <w:p w14:paraId="27D050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3646F3" w:rsidRPr="00C40B7F" w14:paraId="478882BF" w14:textId="77777777" w:rsidTr="00D85CD2">
        <w:tc>
          <w:tcPr>
            <w:tcW w:w="9077" w:type="dxa"/>
            <w:gridSpan w:val="4"/>
            <w:shd w:val="clear" w:color="auto" w:fill="F2F2F2" w:themeFill="background1" w:themeFillShade="F2"/>
          </w:tcPr>
          <w:p w14:paraId="7D9E935E"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lastRenderedPageBreak/>
              <w:t>An Economic Operator who answers ‘Yes’ in any of the situations set out in paragraphs 2.1.a to 2.1.i will be excluded.</w:t>
            </w:r>
          </w:p>
        </w:tc>
      </w:tr>
      <w:tr w:rsidR="003646F3" w:rsidRPr="00C40B7F" w14:paraId="4BFEB410" w14:textId="77777777" w:rsidTr="00D85CD2">
        <w:tc>
          <w:tcPr>
            <w:tcW w:w="7376" w:type="dxa"/>
            <w:gridSpan w:val="2"/>
            <w:vMerge w:val="restart"/>
          </w:tcPr>
          <w:p w14:paraId="5B0CAE2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 Please indicate if any of the following situations have applied, within the past three (3) years, or currently apply, to your organisation.</w:t>
            </w:r>
          </w:p>
          <w:p w14:paraId="1081128A" w14:textId="77777777" w:rsidR="003646F3" w:rsidRPr="00C40B7F" w:rsidRDefault="003646F3" w:rsidP="00E34739">
            <w:pPr>
              <w:spacing w:after="0" w:line="240" w:lineRule="auto"/>
              <w:jc w:val="both"/>
              <w:rPr>
                <w:rFonts w:ascii="Times New Roman" w:hAnsi="Times New Roman" w:cs="Times New Roman"/>
                <w:sz w:val="20"/>
                <w:szCs w:val="20"/>
              </w:rPr>
            </w:pPr>
          </w:p>
          <w:p w14:paraId="42B0F6D9"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The Economic Operator:</w:t>
            </w:r>
          </w:p>
        </w:tc>
        <w:tc>
          <w:tcPr>
            <w:tcW w:w="851" w:type="dxa"/>
          </w:tcPr>
          <w:p w14:paraId="19FABDF3"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YES</w:t>
            </w:r>
          </w:p>
        </w:tc>
        <w:tc>
          <w:tcPr>
            <w:tcW w:w="850" w:type="dxa"/>
          </w:tcPr>
          <w:p w14:paraId="4355C1F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NO</w:t>
            </w:r>
          </w:p>
        </w:tc>
      </w:tr>
      <w:tr w:rsidR="003646F3" w:rsidRPr="00C40B7F" w14:paraId="44BD61A6" w14:textId="77777777" w:rsidTr="00D85CD2">
        <w:tc>
          <w:tcPr>
            <w:tcW w:w="7376" w:type="dxa"/>
            <w:gridSpan w:val="2"/>
            <w:vMerge/>
          </w:tcPr>
          <w:p w14:paraId="054E9E69"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1701" w:type="dxa"/>
            <w:gridSpan w:val="2"/>
            <w:vAlign w:val="center"/>
          </w:tcPr>
          <w:p w14:paraId="341FD86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Please indicate your answer by marking ‘X’ in the relevant box</w:t>
            </w:r>
          </w:p>
        </w:tc>
      </w:tr>
      <w:tr w:rsidR="003646F3" w:rsidRPr="00C40B7F" w14:paraId="1A1ADA7E" w14:textId="77777777" w:rsidTr="00D85CD2">
        <w:tc>
          <w:tcPr>
            <w:tcW w:w="851" w:type="dxa"/>
          </w:tcPr>
          <w:p w14:paraId="3057F7A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2.1.a</w:t>
            </w:r>
          </w:p>
        </w:tc>
        <w:tc>
          <w:tcPr>
            <w:tcW w:w="6525" w:type="dxa"/>
          </w:tcPr>
          <w:p w14:paraId="39C53735"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DE3CF2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078F28B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36299112" w14:textId="77777777" w:rsidTr="00D85CD2">
        <w:tc>
          <w:tcPr>
            <w:tcW w:w="851" w:type="dxa"/>
          </w:tcPr>
          <w:p w14:paraId="133CC29B"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2.1.b</w:t>
            </w:r>
          </w:p>
        </w:tc>
        <w:tc>
          <w:tcPr>
            <w:tcW w:w="6525" w:type="dxa"/>
          </w:tcPr>
          <w:p w14:paraId="1D027BF1"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35998E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F4BB34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7E48358" w14:textId="77777777" w:rsidTr="00D85CD2">
        <w:tc>
          <w:tcPr>
            <w:tcW w:w="851" w:type="dxa"/>
          </w:tcPr>
          <w:p w14:paraId="73AF370D"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2.1.c</w:t>
            </w:r>
          </w:p>
        </w:tc>
        <w:tc>
          <w:tcPr>
            <w:tcW w:w="6525" w:type="dxa"/>
          </w:tcPr>
          <w:p w14:paraId="23DFF3EC"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grave professional misconduct which renders its integrity questionable;</w:t>
            </w:r>
          </w:p>
        </w:tc>
        <w:tc>
          <w:tcPr>
            <w:tcW w:w="851" w:type="dxa"/>
          </w:tcPr>
          <w:p w14:paraId="619D647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E254C1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47BCB298" w14:textId="77777777" w:rsidTr="00D85CD2">
        <w:tc>
          <w:tcPr>
            <w:tcW w:w="851" w:type="dxa"/>
          </w:tcPr>
          <w:p w14:paraId="048F85FD"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2.1.d</w:t>
            </w:r>
          </w:p>
        </w:tc>
        <w:tc>
          <w:tcPr>
            <w:tcW w:w="6525" w:type="dxa"/>
          </w:tcPr>
          <w:p w14:paraId="1113E52C"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entered into agreements with other economic operators aimed at distorting competition;</w:t>
            </w:r>
          </w:p>
        </w:tc>
        <w:tc>
          <w:tcPr>
            <w:tcW w:w="851" w:type="dxa"/>
          </w:tcPr>
          <w:p w14:paraId="434B8D8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481EF0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57FCF8E" w14:textId="77777777" w:rsidTr="00D85CD2">
        <w:tc>
          <w:tcPr>
            <w:tcW w:w="851" w:type="dxa"/>
          </w:tcPr>
          <w:p w14:paraId="2D1C4823"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2.1.e </w:t>
            </w:r>
          </w:p>
        </w:tc>
        <w:tc>
          <w:tcPr>
            <w:tcW w:w="6525" w:type="dxa"/>
          </w:tcPr>
          <w:p w14:paraId="3108352A"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a conflict of interest within the meaning of Article 24 of 2014/24/EU that cannot be effectively remedied by other, less intrusive, measures; </w:t>
            </w:r>
          </w:p>
        </w:tc>
        <w:tc>
          <w:tcPr>
            <w:tcW w:w="851" w:type="dxa"/>
          </w:tcPr>
          <w:p w14:paraId="22EC6CE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31B32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6E8BC75" w14:textId="77777777" w:rsidTr="00D85CD2">
        <w:tc>
          <w:tcPr>
            <w:tcW w:w="851" w:type="dxa"/>
          </w:tcPr>
          <w:p w14:paraId="334A448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2.1.f </w:t>
            </w:r>
          </w:p>
        </w:tc>
        <w:tc>
          <w:tcPr>
            <w:tcW w:w="6525" w:type="dxa"/>
          </w:tcPr>
          <w:p w14:paraId="433446B0"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47889EA3"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F3A9EB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0F3F11C" w14:textId="77777777" w:rsidTr="00D85CD2">
        <w:tblPrEx>
          <w:jc w:val="center"/>
        </w:tblPrEx>
        <w:trPr>
          <w:jc w:val="center"/>
        </w:trPr>
        <w:tc>
          <w:tcPr>
            <w:tcW w:w="851" w:type="dxa"/>
          </w:tcPr>
          <w:p w14:paraId="0992C1C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br w:type="page"/>
              <w:t>2.1.g</w:t>
            </w:r>
          </w:p>
        </w:tc>
        <w:tc>
          <w:tcPr>
            <w:tcW w:w="6525" w:type="dxa"/>
          </w:tcPr>
          <w:p w14:paraId="5E1FB625"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019B89A7"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6FC87D6"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078A4C3C" w14:textId="77777777" w:rsidTr="00D85CD2">
        <w:tblPrEx>
          <w:jc w:val="center"/>
        </w:tblPrEx>
        <w:trPr>
          <w:trHeight w:val="1035"/>
          <w:jc w:val="center"/>
        </w:trPr>
        <w:tc>
          <w:tcPr>
            <w:tcW w:w="851" w:type="dxa"/>
            <w:vMerge w:val="restart"/>
          </w:tcPr>
          <w:p w14:paraId="0975B8B6"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2.1.h</w:t>
            </w:r>
          </w:p>
        </w:tc>
        <w:tc>
          <w:tcPr>
            <w:tcW w:w="6525" w:type="dxa"/>
          </w:tcPr>
          <w:p w14:paraId="043BC310"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serious misrepresentation in supplying the information required for the verification of the absence of grounds for exclusion or the fulfilment of the selection criteria; or</w:t>
            </w:r>
          </w:p>
        </w:tc>
        <w:tc>
          <w:tcPr>
            <w:tcW w:w="851" w:type="dxa"/>
          </w:tcPr>
          <w:p w14:paraId="03B6DE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995166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5FF3B063" w14:textId="77777777" w:rsidTr="00D85CD2">
        <w:tblPrEx>
          <w:jc w:val="center"/>
        </w:tblPrEx>
        <w:trPr>
          <w:trHeight w:val="1035"/>
          <w:jc w:val="center"/>
        </w:trPr>
        <w:tc>
          <w:tcPr>
            <w:tcW w:w="851" w:type="dxa"/>
            <w:vMerge/>
          </w:tcPr>
          <w:p w14:paraId="5F9B5E34" w14:textId="77777777" w:rsidR="003646F3" w:rsidRPr="00C40B7F" w:rsidRDefault="003646F3" w:rsidP="00E34739">
            <w:pPr>
              <w:spacing w:after="0" w:line="240" w:lineRule="auto"/>
              <w:jc w:val="both"/>
              <w:rPr>
                <w:rFonts w:ascii="Times New Roman" w:hAnsi="Times New Roman" w:cs="Times New Roman"/>
                <w:sz w:val="20"/>
                <w:szCs w:val="20"/>
              </w:rPr>
            </w:pPr>
          </w:p>
        </w:tc>
        <w:tc>
          <w:tcPr>
            <w:tcW w:w="6525" w:type="dxa"/>
          </w:tcPr>
          <w:p w14:paraId="6679EADF"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withheld such information or is not able to submit supporting documents required under Article 59 of Directive 2014/24/EU; or </w:t>
            </w:r>
          </w:p>
        </w:tc>
        <w:tc>
          <w:tcPr>
            <w:tcW w:w="851" w:type="dxa"/>
          </w:tcPr>
          <w:p w14:paraId="6E34621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AA53BCA"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10E7603" w14:textId="77777777" w:rsidTr="00D85CD2">
        <w:tblPrEx>
          <w:jc w:val="center"/>
        </w:tblPrEx>
        <w:trPr>
          <w:jc w:val="center"/>
        </w:trPr>
        <w:tc>
          <w:tcPr>
            <w:tcW w:w="851" w:type="dxa"/>
            <w:hideMark/>
          </w:tcPr>
          <w:p w14:paraId="22C2B769"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2.1.i</w:t>
            </w:r>
          </w:p>
        </w:tc>
        <w:tc>
          <w:tcPr>
            <w:tcW w:w="6525" w:type="dxa"/>
            <w:hideMark/>
          </w:tcPr>
          <w:p w14:paraId="2302EAC6"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undertaken to:</w:t>
            </w:r>
          </w:p>
          <w:p w14:paraId="41F5672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unduly influence the decision-making process of the contracting entity, or</w:t>
            </w:r>
          </w:p>
          <w:p w14:paraId="7E83FA7E"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obtain confidential information that may confer upon the Tenderer undue advantages in the procurement procedure; or </w:t>
            </w:r>
          </w:p>
          <w:p w14:paraId="282DA91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negligently provide misleading information that may have a material influence on decisions concerning exclusion, selection or award. </w:t>
            </w:r>
          </w:p>
        </w:tc>
        <w:tc>
          <w:tcPr>
            <w:tcW w:w="851" w:type="dxa"/>
          </w:tcPr>
          <w:p w14:paraId="7ABD826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34033C2"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3646F3" w:rsidRPr="00C40B7F" w14:paraId="540B0B7C" w14:textId="77777777" w:rsidTr="00D85CD2">
        <w:tc>
          <w:tcPr>
            <w:tcW w:w="9072" w:type="dxa"/>
            <w:gridSpan w:val="4"/>
            <w:shd w:val="clear" w:color="auto" w:fill="F2F2F2" w:themeFill="background1" w:themeFillShade="F2"/>
            <w:vAlign w:val="center"/>
          </w:tcPr>
          <w:p w14:paraId="02D23772"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lastRenderedPageBreak/>
              <w:t>DECLARATION RE STATUTORY OBLIGATIONS</w:t>
            </w:r>
          </w:p>
          <w:p w14:paraId="55A5C889"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69EE2187" w14:textId="77777777" w:rsidTr="00D85CD2">
        <w:tc>
          <w:tcPr>
            <w:tcW w:w="7059" w:type="dxa"/>
            <w:gridSpan w:val="2"/>
          </w:tcPr>
          <w:p w14:paraId="46C46B1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We confirm that we are fully compliant with the following legislation, or equivalent legislation in our country of establishment/operation:</w:t>
            </w:r>
          </w:p>
        </w:tc>
        <w:tc>
          <w:tcPr>
            <w:tcW w:w="990" w:type="dxa"/>
          </w:tcPr>
          <w:p w14:paraId="784E13EB"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YES</w:t>
            </w:r>
          </w:p>
        </w:tc>
        <w:tc>
          <w:tcPr>
            <w:tcW w:w="1023" w:type="dxa"/>
          </w:tcPr>
          <w:p w14:paraId="665F1D26"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351FD2" w14:textId="77777777" w:rsidTr="00D85CD2">
        <w:tc>
          <w:tcPr>
            <w:tcW w:w="7059" w:type="dxa"/>
            <w:gridSpan w:val="2"/>
            <w:vAlign w:val="center"/>
          </w:tcPr>
          <w:p w14:paraId="6F89395E"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Employment Equality Acts 1998-2011 </w:t>
            </w:r>
          </w:p>
        </w:tc>
        <w:tc>
          <w:tcPr>
            <w:tcW w:w="990" w:type="dxa"/>
          </w:tcPr>
          <w:p w14:paraId="7E6AB89D"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5F396DC6"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3FF77B2" w14:textId="77777777" w:rsidTr="00D85CD2">
        <w:tc>
          <w:tcPr>
            <w:tcW w:w="7059" w:type="dxa"/>
            <w:gridSpan w:val="2"/>
            <w:vAlign w:val="center"/>
          </w:tcPr>
          <w:p w14:paraId="46127B6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Equal Status Acts 2000-2011</w:t>
            </w:r>
          </w:p>
        </w:tc>
        <w:tc>
          <w:tcPr>
            <w:tcW w:w="990" w:type="dxa"/>
          </w:tcPr>
          <w:p w14:paraId="4E15F105"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3ACC204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FAE77E" w14:textId="77777777" w:rsidTr="00D85CD2">
        <w:tc>
          <w:tcPr>
            <w:tcW w:w="7059" w:type="dxa"/>
            <w:gridSpan w:val="2"/>
            <w:vAlign w:val="center"/>
          </w:tcPr>
          <w:p w14:paraId="3A9FC61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National Minimum Wage Act 2000 as amended </w:t>
            </w:r>
          </w:p>
        </w:tc>
        <w:tc>
          <w:tcPr>
            <w:tcW w:w="990" w:type="dxa"/>
          </w:tcPr>
          <w:p w14:paraId="1E7E9BA6"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A25F37C"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54A6093" w14:textId="77777777" w:rsidTr="00D85CD2">
        <w:tc>
          <w:tcPr>
            <w:tcW w:w="7059" w:type="dxa"/>
            <w:gridSpan w:val="2"/>
            <w:vAlign w:val="center"/>
          </w:tcPr>
          <w:p w14:paraId="608F8199"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Organisation of Working Time Act 1997 as amended</w:t>
            </w:r>
          </w:p>
        </w:tc>
        <w:tc>
          <w:tcPr>
            <w:tcW w:w="990" w:type="dxa"/>
          </w:tcPr>
          <w:p w14:paraId="7C6BA69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48E2F128"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C0472A4" w14:textId="77777777" w:rsidTr="00D85CD2">
        <w:tc>
          <w:tcPr>
            <w:tcW w:w="7059" w:type="dxa"/>
            <w:gridSpan w:val="2"/>
            <w:vAlign w:val="center"/>
          </w:tcPr>
          <w:p w14:paraId="5167C776"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Safety, Health and Welfare at Work Act 2005 and Safety, Health and Welfare at Work (General Application) Regulations 2007</w:t>
            </w:r>
          </w:p>
        </w:tc>
        <w:tc>
          <w:tcPr>
            <w:tcW w:w="990" w:type="dxa"/>
          </w:tcPr>
          <w:p w14:paraId="155BCE7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E0C617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2768A62" w14:textId="77777777" w:rsidTr="00D85CD2">
        <w:tc>
          <w:tcPr>
            <w:tcW w:w="7059" w:type="dxa"/>
            <w:gridSpan w:val="2"/>
            <w:vAlign w:val="center"/>
          </w:tcPr>
          <w:p w14:paraId="11AED805"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Disability Act 2005</w:t>
            </w:r>
          </w:p>
        </w:tc>
        <w:tc>
          <w:tcPr>
            <w:tcW w:w="990" w:type="dxa"/>
          </w:tcPr>
          <w:p w14:paraId="7BA1F481"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0F2DFE04"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9601CEF" w14:textId="77777777" w:rsidTr="00D85CD2">
        <w:tc>
          <w:tcPr>
            <w:tcW w:w="7059" w:type="dxa"/>
            <w:gridSpan w:val="2"/>
            <w:vAlign w:val="center"/>
          </w:tcPr>
          <w:p w14:paraId="48A7D4E0" w14:textId="77777777" w:rsidR="003646F3" w:rsidRPr="00C40B7F" w:rsidRDefault="003646F3" w:rsidP="00E34739">
            <w:pPr>
              <w:spacing w:after="0" w:line="240" w:lineRule="auto"/>
              <w:jc w:val="both"/>
              <w:rPr>
                <w:rFonts w:ascii="Times New Roman" w:hAnsi="Times New Roman" w:cs="Times New Roman"/>
                <w:sz w:val="20"/>
                <w:u w:val="single"/>
              </w:rPr>
            </w:pPr>
            <w:r w:rsidRPr="00C40B7F">
              <w:rPr>
                <w:rFonts w:ascii="Times New Roman" w:hAnsi="Times New Roman" w:cs="Times New Roman"/>
                <w:sz w:val="20"/>
              </w:rPr>
              <w:t>We have procedures in place to ensure that our subservice providers, if any are used for this contract, apply the same standards.</w:t>
            </w:r>
          </w:p>
        </w:tc>
        <w:tc>
          <w:tcPr>
            <w:tcW w:w="990" w:type="dxa"/>
          </w:tcPr>
          <w:p w14:paraId="699E7834"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F76532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A4DE626" w14:textId="77777777" w:rsidTr="00D85CD2">
        <w:tc>
          <w:tcPr>
            <w:tcW w:w="9072" w:type="dxa"/>
            <w:gridSpan w:val="4"/>
            <w:vAlign w:val="center"/>
          </w:tcPr>
          <w:p w14:paraId="7742F81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This Declaration is made for the benefit of Maynooth University</w:t>
            </w:r>
          </w:p>
          <w:p w14:paraId="5F340FD3" w14:textId="77777777" w:rsidR="003646F3" w:rsidRPr="00C40B7F" w:rsidRDefault="003646F3" w:rsidP="00E34739">
            <w:pPr>
              <w:spacing w:after="0" w:line="240" w:lineRule="auto"/>
              <w:jc w:val="both"/>
              <w:rPr>
                <w:rFonts w:ascii="Times New Roman" w:hAnsi="Times New Roman" w:cs="Times New Roman"/>
                <w:sz w:val="20"/>
              </w:rPr>
            </w:pPr>
          </w:p>
          <w:p w14:paraId="6B4FF588"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58B411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4DCB658" w14:textId="77777777" w:rsidTr="00D85CD2">
        <w:tc>
          <w:tcPr>
            <w:tcW w:w="3510" w:type="dxa"/>
          </w:tcPr>
          <w:p w14:paraId="1983404F"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of Economic Operator</w:t>
            </w:r>
          </w:p>
        </w:tc>
        <w:tc>
          <w:tcPr>
            <w:tcW w:w="5562" w:type="dxa"/>
            <w:gridSpan w:val="3"/>
            <w:vAlign w:val="center"/>
          </w:tcPr>
          <w:p w14:paraId="5B46DDF4" w14:textId="77777777" w:rsidR="003646F3" w:rsidRPr="00C40B7F" w:rsidRDefault="003646F3" w:rsidP="00E34739">
            <w:pPr>
              <w:spacing w:after="0" w:line="240" w:lineRule="auto"/>
              <w:jc w:val="both"/>
              <w:rPr>
                <w:rFonts w:ascii="Times New Roman" w:hAnsi="Times New Roman" w:cs="Times New Roman"/>
                <w:sz w:val="20"/>
              </w:rPr>
            </w:pPr>
          </w:p>
          <w:p w14:paraId="48BDCFE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6CC87F6A" w14:textId="77777777" w:rsidTr="00D85CD2">
        <w:tc>
          <w:tcPr>
            <w:tcW w:w="3510" w:type="dxa"/>
          </w:tcPr>
          <w:p w14:paraId="124C0C0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Signature</w:t>
            </w:r>
          </w:p>
        </w:tc>
        <w:tc>
          <w:tcPr>
            <w:tcW w:w="5562" w:type="dxa"/>
            <w:gridSpan w:val="3"/>
            <w:vAlign w:val="center"/>
          </w:tcPr>
          <w:p w14:paraId="0A7591DB" w14:textId="77777777" w:rsidR="003646F3" w:rsidRPr="00C40B7F" w:rsidRDefault="003646F3" w:rsidP="00E34739">
            <w:pPr>
              <w:spacing w:after="0" w:line="240" w:lineRule="auto"/>
              <w:jc w:val="both"/>
              <w:rPr>
                <w:rFonts w:ascii="Times New Roman" w:hAnsi="Times New Roman" w:cs="Times New Roman"/>
                <w:sz w:val="20"/>
              </w:rPr>
            </w:pPr>
          </w:p>
          <w:p w14:paraId="5B692BF7"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140B811" w14:textId="77777777" w:rsidTr="00D85CD2">
        <w:tc>
          <w:tcPr>
            <w:tcW w:w="3510" w:type="dxa"/>
          </w:tcPr>
          <w:p w14:paraId="62CCF9C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in print or block capitals</w:t>
            </w:r>
          </w:p>
        </w:tc>
        <w:tc>
          <w:tcPr>
            <w:tcW w:w="5562" w:type="dxa"/>
            <w:gridSpan w:val="3"/>
            <w:vAlign w:val="center"/>
          </w:tcPr>
          <w:p w14:paraId="6C97DD59" w14:textId="77777777" w:rsidR="003646F3" w:rsidRPr="00C40B7F" w:rsidRDefault="003646F3" w:rsidP="00E34739">
            <w:pPr>
              <w:spacing w:after="0" w:line="240" w:lineRule="auto"/>
              <w:jc w:val="both"/>
              <w:rPr>
                <w:rFonts w:ascii="Times New Roman" w:hAnsi="Times New Roman" w:cs="Times New Roman"/>
                <w:sz w:val="20"/>
              </w:rPr>
            </w:pPr>
          </w:p>
          <w:p w14:paraId="1913A229"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90A174D" w14:textId="77777777" w:rsidTr="00D85CD2">
        <w:tc>
          <w:tcPr>
            <w:tcW w:w="3510" w:type="dxa"/>
          </w:tcPr>
          <w:p w14:paraId="4AE22E5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Rank / Position</w:t>
            </w:r>
            <w:r w:rsidRPr="00C40B7F">
              <w:rPr>
                <w:rFonts w:ascii="Times New Roman" w:hAnsi="Times New Roman" w:cs="Times New Roman"/>
                <w:sz w:val="20"/>
              </w:rPr>
              <w:tab/>
            </w:r>
          </w:p>
        </w:tc>
        <w:tc>
          <w:tcPr>
            <w:tcW w:w="5562" w:type="dxa"/>
            <w:gridSpan w:val="3"/>
            <w:vAlign w:val="center"/>
          </w:tcPr>
          <w:p w14:paraId="62192C27" w14:textId="77777777" w:rsidR="003646F3" w:rsidRPr="00C40B7F" w:rsidRDefault="003646F3" w:rsidP="00E34739">
            <w:pPr>
              <w:spacing w:after="0" w:line="240" w:lineRule="auto"/>
              <w:jc w:val="both"/>
              <w:rPr>
                <w:rFonts w:ascii="Times New Roman" w:hAnsi="Times New Roman" w:cs="Times New Roman"/>
                <w:sz w:val="20"/>
              </w:rPr>
            </w:pPr>
          </w:p>
          <w:p w14:paraId="7ABFBED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46D8DD" w14:textId="77777777" w:rsidTr="00D85CD2">
        <w:tc>
          <w:tcPr>
            <w:tcW w:w="9072" w:type="dxa"/>
            <w:gridSpan w:val="4"/>
          </w:tcPr>
          <w:p w14:paraId="032CB7EC"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NOTE: </w:t>
            </w:r>
          </w:p>
          <w:p w14:paraId="65988F21" w14:textId="77777777" w:rsidR="003646F3" w:rsidRPr="00C40B7F" w:rsidRDefault="003646F3" w:rsidP="00E34739">
            <w:pPr>
              <w:spacing w:after="0" w:line="240" w:lineRule="auto"/>
              <w:jc w:val="both"/>
              <w:rPr>
                <w:rFonts w:ascii="Times New Roman" w:hAnsi="Times New Roman" w:cs="Times New Roman"/>
                <w:sz w:val="20"/>
              </w:rPr>
            </w:pPr>
          </w:p>
          <w:p w14:paraId="28B7E040"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The term Economic Operator covers equally the concepts of Service provider, Supplier and Service Provider whether as Candidate, Tenderer or Participant under an award procedure in accordance with the relevant Public Procurement Directive.</w:t>
            </w:r>
          </w:p>
          <w:p w14:paraId="3122BA03" w14:textId="77777777" w:rsidR="003646F3" w:rsidRPr="00C40B7F" w:rsidRDefault="003646F3" w:rsidP="00E34739">
            <w:pPr>
              <w:spacing w:after="0" w:line="240" w:lineRule="auto"/>
              <w:jc w:val="both"/>
              <w:rPr>
                <w:rFonts w:ascii="Times New Roman" w:hAnsi="Times New Roman" w:cs="Times New Roman"/>
                <w:sz w:val="20"/>
              </w:rPr>
            </w:pPr>
          </w:p>
        </w:tc>
      </w:tr>
    </w:tbl>
    <w:p w14:paraId="42200A8A" w14:textId="0B87CD1C" w:rsidR="00F97601" w:rsidRDefault="003646F3" w:rsidP="00E34739">
      <w:pPr>
        <w:spacing w:after="0" w:line="240" w:lineRule="auto"/>
        <w:jc w:val="both"/>
        <w:rPr>
          <w:rFonts w:ascii="Times New Roman" w:hAnsi="Times New Roman" w:cs="Times New Roman"/>
        </w:rPr>
      </w:pPr>
      <w:r w:rsidRPr="00C40B7F">
        <w:rPr>
          <w:rFonts w:ascii="Times New Roman" w:hAnsi="Times New Roman" w:cs="Times New Roman"/>
        </w:rPr>
        <w:br w:type="page"/>
      </w:r>
    </w:p>
    <w:p w14:paraId="78FCA6BD" w14:textId="77777777" w:rsidR="00F97601" w:rsidRPr="00C40B7F" w:rsidRDefault="00F97601" w:rsidP="00E34739">
      <w:pPr>
        <w:spacing w:after="0" w:line="240" w:lineRule="auto"/>
        <w:jc w:val="both"/>
        <w:rPr>
          <w:rFonts w:ascii="Times New Roman" w:hAnsi="Times New Roman" w:cs="Times New Roman"/>
        </w:rPr>
      </w:pPr>
    </w:p>
    <w:p w14:paraId="4AE76B67" w14:textId="1C7955CE" w:rsidR="00454448" w:rsidRPr="005E18D6" w:rsidRDefault="002D594C" w:rsidP="003960CC">
      <w:pPr>
        <w:pStyle w:val="ListParagraph"/>
        <w:numPr>
          <w:ilvl w:val="1"/>
          <w:numId w:val="20"/>
        </w:numPr>
        <w:spacing w:after="0" w:line="240" w:lineRule="auto"/>
        <w:jc w:val="both"/>
        <w:rPr>
          <w:rFonts w:ascii="Times New Roman" w:hAnsi="Times New Roman" w:cs="Times New Roman"/>
          <w:b/>
          <w:bCs/>
          <w:sz w:val="20"/>
          <w:szCs w:val="20"/>
        </w:rPr>
      </w:pPr>
      <w:r w:rsidRPr="005E18D6">
        <w:rPr>
          <w:rFonts w:ascii="Times New Roman" w:hAnsi="Times New Roman" w:cs="Times New Roman"/>
          <w:b/>
          <w:bCs/>
          <w:sz w:val="20"/>
          <w:szCs w:val="20"/>
        </w:rPr>
        <w:t>Additional selection criteria.</w:t>
      </w:r>
      <w:r w:rsidR="00454448" w:rsidRPr="005E18D6">
        <w:rPr>
          <w:rFonts w:ascii="Times New Roman" w:hAnsi="Times New Roman" w:cs="Times New Roman"/>
          <w:b/>
          <w:bCs/>
          <w:sz w:val="20"/>
          <w:szCs w:val="20"/>
        </w:rPr>
        <w:t xml:space="preserve"> </w:t>
      </w:r>
      <w:r w:rsidR="003960CC" w:rsidRPr="005E18D6">
        <w:rPr>
          <w:rFonts w:ascii="Times New Roman" w:hAnsi="Times New Roman" w:cs="Times New Roman"/>
          <w:b/>
          <w:bCs/>
          <w:sz w:val="20"/>
          <w:szCs w:val="20"/>
        </w:rPr>
        <w:t>Prerequisite</w:t>
      </w:r>
      <w:r w:rsidR="00757271" w:rsidRPr="005E18D6">
        <w:rPr>
          <w:rFonts w:ascii="Times New Roman" w:hAnsi="Times New Roman" w:cs="Times New Roman"/>
          <w:b/>
          <w:bCs/>
          <w:sz w:val="20"/>
          <w:szCs w:val="20"/>
        </w:rPr>
        <w:t>s</w:t>
      </w:r>
    </w:p>
    <w:p w14:paraId="5628C313" w14:textId="77777777" w:rsidR="002D594C" w:rsidRPr="005E18D6" w:rsidRDefault="002D594C" w:rsidP="002D594C">
      <w:pPr>
        <w:spacing w:after="0" w:line="240" w:lineRule="auto"/>
        <w:jc w:val="both"/>
        <w:rPr>
          <w:rFonts w:ascii="Times New Roman" w:hAnsi="Times New Roman" w:cs="Times New Roman"/>
        </w:rPr>
      </w:pPr>
    </w:p>
    <w:p w14:paraId="74D08ADD" w14:textId="56D66131" w:rsidR="002D594C" w:rsidRPr="005E18D6" w:rsidRDefault="00B446AE" w:rsidP="002D594C">
      <w:pPr>
        <w:spacing w:after="0" w:line="240" w:lineRule="auto"/>
        <w:jc w:val="both"/>
        <w:rPr>
          <w:rFonts w:ascii="Times New Roman" w:hAnsi="Times New Roman" w:cs="Times New Roman"/>
        </w:rPr>
      </w:pPr>
      <w:r w:rsidRPr="005E18D6">
        <w:rPr>
          <w:rFonts w:ascii="Times New Roman" w:hAnsi="Times New Roman" w:cs="Times New Roman"/>
        </w:rPr>
        <w:t>Maynooth University requ</w:t>
      </w:r>
      <w:r w:rsidR="00567BF8" w:rsidRPr="005E18D6">
        <w:rPr>
          <w:rFonts w:ascii="Times New Roman" w:hAnsi="Times New Roman" w:cs="Times New Roman"/>
        </w:rPr>
        <w:t xml:space="preserve">ires that </w:t>
      </w:r>
      <w:r w:rsidR="00C96AD2" w:rsidRPr="005E18D6">
        <w:rPr>
          <w:rFonts w:ascii="Times New Roman" w:hAnsi="Times New Roman" w:cs="Times New Roman"/>
        </w:rPr>
        <w:t>the selected service providers will have previous recent experience</w:t>
      </w:r>
      <w:r w:rsidR="001D35F3" w:rsidRPr="005E18D6">
        <w:rPr>
          <w:rFonts w:ascii="Times New Roman" w:hAnsi="Times New Roman" w:cs="Times New Roman"/>
        </w:rPr>
        <w:t xml:space="preserve"> of working with </w:t>
      </w:r>
      <w:r w:rsidR="00A93923" w:rsidRPr="005E18D6">
        <w:rPr>
          <w:rFonts w:ascii="Times New Roman" w:hAnsi="Times New Roman" w:cs="Times New Roman"/>
        </w:rPr>
        <w:t>Research Performing Organisations</w:t>
      </w:r>
      <w:r w:rsidR="008D2C45" w:rsidRPr="005E18D6">
        <w:rPr>
          <w:rFonts w:ascii="Times New Roman" w:hAnsi="Times New Roman" w:cs="Times New Roman"/>
        </w:rPr>
        <w:t xml:space="preserve"> and </w:t>
      </w:r>
      <w:r w:rsidR="009A0CE3" w:rsidRPr="005E18D6">
        <w:rPr>
          <w:rFonts w:ascii="Times New Roman" w:hAnsi="Times New Roman" w:cs="Times New Roman"/>
        </w:rPr>
        <w:t>Enterprise Ireland</w:t>
      </w:r>
      <w:r w:rsidR="0001098C" w:rsidRPr="005E18D6">
        <w:rPr>
          <w:rFonts w:ascii="Times New Roman" w:hAnsi="Times New Roman" w:cs="Times New Roman"/>
        </w:rPr>
        <w:t xml:space="preserve"> &amp; Funding Bodies </w:t>
      </w:r>
      <w:r w:rsidR="002F2A6F" w:rsidRPr="005E18D6">
        <w:rPr>
          <w:rFonts w:ascii="Times New Roman" w:hAnsi="Times New Roman" w:cs="Times New Roman"/>
        </w:rPr>
        <w:t>to support</w:t>
      </w:r>
      <w:r w:rsidR="003960CC" w:rsidRPr="005E18D6">
        <w:rPr>
          <w:rFonts w:ascii="Times New Roman" w:hAnsi="Times New Roman" w:cs="Times New Roman"/>
        </w:rPr>
        <w:t xml:space="preserve"> SHAPE and/or STEM</w:t>
      </w:r>
      <w:r w:rsidR="002F2A6F" w:rsidRPr="005E18D6">
        <w:rPr>
          <w:rFonts w:ascii="Times New Roman" w:hAnsi="Times New Roman" w:cs="Times New Roman"/>
        </w:rPr>
        <w:t xml:space="preserve"> StartUp/Spin Out/Spin In companies</w:t>
      </w:r>
      <w:r w:rsidR="00406ED1" w:rsidRPr="005E18D6">
        <w:rPr>
          <w:rFonts w:ascii="Times New Roman" w:hAnsi="Times New Roman" w:cs="Times New Roman"/>
        </w:rPr>
        <w:t xml:space="preserve"> or organisations</w:t>
      </w:r>
      <w:r w:rsidR="00757271" w:rsidRPr="005E18D6">
        <w:rPr>
          <w:rFonts w:ascii="Times New Roman" w:hAnsi="Times New Roman" w:cs="Times New Roman"/>
        </w:rPr>
        <w:t>.</w:t>
      </w:r>
    </w:p>
    <w:p w14:paraId="7F6C2DC0" w14:textId="77777777" w:rsidR="002D594C" w:rsidRPr="005E18D6" w:rsidRDefault="002D594C" w:rsidP="002D594C">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D594C" w:rsidRPr="005E18D6" w14:paraId="1E761D30" w14:textId="77777777" w:rsidTr="2ED854D4">
        <w:trPr>
          <w:trHeight w:val="399"/>
        </w:trPr>
        <w:tc>
          <w:tcPr>
            <w:tcW w:w="3177" w:type="dxa"/>
            <w:shd w:val="clear" w:color="auto" w:fill="D9D9D9" w:themeFill="background1" w:themeFillShade="D9"/>
            <w:vAlign w:val="center"/>
          </w:tcPr>
          <w:p w14:paraId="74242D7C" w14:textId="77777777" w:rsidR="002D594C" w:rsidRPr="005E18D6" w:rsidRDefault="002D594C" w:rsidP="002773FC">
            <w:pPr>
              <w:rPr>
                <w:rFonts w:ascii="Times New Roman" w:hAnsi="Times New Roman" w:cs="Times New Roman"/>
                <w:snapToGrid w:val="0"/>
                <w:sz w:val="20"/>
                <w:szCs w:val="20"/>
              </w:rPr>
            </w:pPr>
            <w:r w:rsidRPr="005E18D6">
              <w:rPr>
                <w:rFonts w:ascii="Times New Roman" w:eastAsia="Calibri" w:hAnsi="Times New Roman" w:cs="Times New Roman"/>
                <w:sz w:val="20"/>
                <w:szCs w:val="20"/>
                <w:lang w:val="en-US"/>
              </w:rPr>
              <w:t>Title of Criterion</w:t>
            </w:r>
          </w:p>
        </w:tc>
        <w:tc>
          <w:tcPr>
            <w:tcW w:w="5843" w:type="dxa"/>
            <w:gridSpan w:val="3"/>
            <w:vAlign w:val="center"/>
          </w:tcPr>
          <w:p w14:paraId="2AF1EF4D" w14:textId="1D1FAEB5" w:rsidR="002D594C" w:rsidRPr="005E18D6" w:rsidRDefault="002D594C" w:rsidP="002773FC">
            <w:pPr>
              <w:rPr>
                <w:rFonts w:ascii="Times New Roman" w:hAnsi="Times New Roman" w:cs="Times New Roman"/>
                <w:b/>
                <w:bCs/>
                <w:iCs/>
                <w:sz w:val="24"/>
                <w:szCs w:val="24"/>
              </w:rPr>
            </w:pPr>
            <w:r w:rsidRPr="005E18D6">
              <w:rPr>
                <w:rFonts w:ascii="Times New Roman" w:hAnsi="Times New Roman" w:cs="Times New Roman"/>
                <w:b/>
                <w:bCs/>
                <w:iCs/>
                <w:sz w:val="24"/>
                <w:szCs w:val="24"/>
              </w:rPr>
              <w:t xml:space="preserve">Previous </w:t>
            </w:r>
            <w:r w:rsidR="009E6537" w:rsidRPr="005E18D6">
              <w:rPr>
                <w:rFonts w:ascii="Times New Roman" w:hAnsi="Times New Roman" w:cs="Times New Roman"/>
                <w:b/>
                <w:bCs/>
                <w:iCs/>
                <w:sz w:val="24"/>
                <w:szCs w:val="24"/>
              </w:rPr>
              <w:t xml:space="preserve">Relevant </w:t>
            </w:r>
            <w:r w:rsidRPr="005E18D6">
              <w:rPr>
                <w:rFonts w:ascii="Times New Roman" w:hAnsi="Times New Roman" w:cs="Times New Roman"/>
                <w:b/>
                <w:bCs/>
                <w:iCs/>
                <w:sz w:val="24"/>
                <w:szCs w:val="24"/>
              </w:rPr>
              <w:t>Contracts</w:t>
            </w:r>
          </w:p>
        </w:tc>
      </w:tr>
      <w:tr w:rsidR="00A10D2E" w:rsidRPr="005E18D6" w14:paraId="4ECBA851" w14:textId="77777777" w:rsidTr="2ED854D4">
        <w:trPr>
          <w:trHeight w:val="385"/>
        </w:trPr>
        <w:tc>
          <w:tcPr>
            <w:tcW w:w="3177" w:type="dxa"/>
            <w:shd w:val="clear" w:color="auto" w:fill="D9D9D9" w:themeFill="background1" w:themeFillShade="D9"/>
          </w:tcPr>
          <w:p w14:paraId="344A8777" w14:textId="03C134D7" w:rsidR="00A10D2E" w:rsidRPr="005E18D6" w:rsidRDefault="00A10D2E" w:rsidP="00A10D2E">
            <w:pPr>
              <w:rPr>
                <w:rFonts w:ascii="Times New Roman" w:hAnsi="Times New Roman" w:cs="Times New Roman"/>
                <w:sz w:val="20"/>
                <w:szCs w:val="20"/>
                <w:lang w:val="en-US"/>
              </w:rPr>
            </w:pPr>
            <w:r w:rsidRPr="005E18D6">
              <w:t>Weighting: Pass/Fail only</w:t>
            </w:r>
          </w:p>
        </w:tc>
        <w:tc>
          <w:tcPr>
            <w:tcW w:w="5843" w:type="dxa"/>
            <w:gridSpan w:val="3"/>
          </w:tcPr>
          <w:p w14:paraId="2A3BAF95" w14:textId="320A5ED2" w:rsidR="00A10D2E" w:rsidRPr="005E18D6" w:rsidRDefault="00A10D2E" w:rsidP="00A10D2E">
            <w:pPr>
              <w:rPr>
                <w:rFonts w:ascii="Times New Roman" w:hAnsi="Times New Roman" w:cs="Times New Roman"/>
                <w:sz w:val="20"/>
                <w:szCs w:val="20"/>
                <w:lang w:val="en-US"/>
              </w:rPr>
            </w:pPr>
            <w:r w:rsidRPr="005E18D6">
              <w:t>Weighting: Pass/Fail only</w:t>
            </w:r>
          </w:p>
        </w:tc>
      </w:tr>
      <w:tr w:rsidR="00A10D2E" w:rsidRPr="005E18D6" w14:paraId="7E3EADBB" w14:textId="77777777" w:rsidTr="2ED854D4">
        <w:trPr>
          <w:trHeight w:val="435"/>
        </w:trPr>
        <w:tc>
          <w:tcPr>
            <w:tcW w:w="3177" w:type="dxa"/>
            <w:shd w:val="clear" w:color="auto" w:fill="D9D9D9" w:themeFill="background1" w:themeFillShade="D9"/>
          </w:tcPr>
          <w:p w14:paraId="76050650" w14:textId="049DB923" w:rsidR="00A10D2E" w:rsidRPr="005E18D6" w:rsidRDefault="00A10D2E" w:rsidP="00A10D2E">
            <w:pPr>
              <w:rPr>
                <w:rFonts w:ascii="Times New Roman" w:hAnsi="Times New Roman" w:cs="Times New Roman"/>
                <w:sz w:val="20"/>
                <w:szCs w:val="20"/>
                <w:lang w:val="en-US"/>
              </w:rPr>
            </w:pPr>
            <w:r w:rsidRPr="005E18D6">
              <w:t xml:space="preserve">Pass requirement:  Candidates must complete this section.   </w:t>
            </w:r>
          </w:p>
        </w:tc>
        <w:tc>
          <w:tcPr>
            <w:tcW w:w="5843" w:type="dxa"/>
            <w:gridSpan w:val="3"/>
          </w:tcPr>
          <w:p w14:paraId="39D01191" w14:textId="1F7A3757" w:rsidR="00A10D2E" w:rsidRPr="005E18D6" w:rsidRDefault="00A10D2E" w:rsidP="00A10D2E">
            <w:pPr>
              <w:rPr>
                <w:rFonts w:ascii="Times New Roman" w:hAnsi="Times New Roman" w:cs="Times New Roman"/>
                <w:sz w:val="20"/>
                <w:szCs w:val="20"/>
                <w:lang w:val="en-US"/>
              </w:rPr>
            </w:pPr>
            <w:r w:rsidRPr="005E18D6">
              <w:t xml:space="preserve">Pass requirement:  Candidates must complete this section.   </w:t>
            </w:r>
          </w:p>
        </w:tc>
      </w:tr>
      <w:tr w:rsidR="002D594C" w:rsidRPr="005E18D6" w14:paraId="1DB52D64" w14:textId="77777777" w:rsidTr="2ED854D4">
        <w:trPr>
          <w:trHeight w:val="435"/>
        </w:trPr>
        <w:tc>
          <w:tcPr>
            <w:tcW w:w="9020" w:type="dxa"/>
            <w:gridSpan w:val="4"/>
            <w:shd w:val="clear" w:color="auto" w:fill="D9D9D9" w:themeFill="background1" w:themeFillShade="D9"/>
          </w:tcPr>
          <w:p w14:paraId="459BD8C4" w14:textId="77777777"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b/>
                <w:bCs/>
                <w:sz w:val="20"/>
                <w:szCs w:val="20"/>
                <w:lang w:val="en-IE"/>
              </w:rPr>
              <w:t>Minimum requirement to remain eligible in the competition</w:t>
            </w:r>
            <w:r w:rsidRPr="005E18D6">
              <w:rPr>
                <w:rFonts w:ascii="Times New Roman" w:hAnsi="Times New Roman" w:cs="Times New Roman"/>
                <w:sz w:val="20"/>
                <w:szCs w:val="20"/>
                <w:lang w:val="en-IE"/>
              </w:rPr>
              <w:t xml:space="preserve">: </w:t>
            </w:r>
          </w:p>
          <w:p w14:paraId="06D7BE88" w14:textId="57D3370B"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sz w:val="20"/>
                <w:szCs w:val="20"/>
                <w:lang w:val="en-IE"/>
              </w:rPr>
              <w:t>Candidates</w:t>
            </w:r>
            <w:r w:rsidR="03A489DB" w:rsidRPr="005E18D6">
              <w:rPr>
                <w:rFonts w:ascii="Times New Roman" w:hAnsi="Times New Roman" w:cs="Times New Roman"/>
                <w:sz w:val="20"/>
                <w:szCs w:val="20"/>
                <w:lang w:val="en-IE"/>
              </w:rPr>
              <w:t>/Organisations</w:t>
            </w:r>
            <w:r w:rsidRPr="005E18D6">
              <w:rPr>
                <w:rFonts w:ascii="Times New Roman" w:hAnsi="Times New Roman" w:cs="Times New Roman"/>
                <w:sz w:val="20"/>
                <w:szCs w:val="20"/>
                <w:lang w:val="en-IE"/>
              </w:rPr>
              <w:t xml:space="preserve"> should refer to instances within </w:t>
            </w:r>
            <w:r w:rsidRPr="005E18D6">
              <w:rPr>
                <w:rFonts w:ascii="Times New Roman" w:hAnsi="Times New Roman" w:cs="Times New Roman"/>
                <w:sz w:val="20"/>
                <w:szCs w:val="20"/>
              </w:rPr>
              <w:t>the last three to five years</w:t>
            </w:r>
            <w:r w:rsidRPr="005E18D6">
              <w:rPr>
                <w:rFonts w:ascii="Times New Roman" w:hAnsi="Times New Roman" w:cs="Times New Roman"/>
                <w:sz w:val="20"/>
                <w:szCs w:val="20"/>
                <w:lang w:val="en-IE"/>
              </w:rPr>
              <w:t xml:space="preserve"> which demonstrate that they have successfully delivered services </w:t>
            </w:r>
            <w:r w:rsidR="2209771F" w:rsidRPr="005E18D6">
              <w:rPr>
                <w:rFonts w:ascii="Times New Roman" w:hAnsi="Times New Roman" w:cs="Times New Roman"/>
                <w:sz w:val="20"/>
                <w:szCs w:val="20"/>
                <w:lang w:val="en-IE"/>
              </w:rPr>
              <w:t xml:space="preserve">working with the relevant groups </w:t>
            </w:r>
            <w:r w:rsidRPr="005E18D6">
              <w:rPr>
                <w:rFonts w:ascii="Times New Roman" w:hAnsi="Times New Roman" w:cs="Times New Roman"/>
                <w:sz w:val="20"/>
                <w:szCs w:val="20"/>
                <w:lang w:val="en-IE"/>
              </w:rPr>
              <w:t xml:space="preserve">on </w:t>
            </w:r>
            <w:r w:rsidR="242C4F67" w:rsidRPr="005E18D6">
              <w:rPr>
                <w:rFonts w:ascii="Times New Roman" w:hAnsi="Times New Roman" w:cs="Times New Roman"/>
                <w:sz w:val="20"/>
                <w:szCs w:val="20"/>
                <w:lang w:val="en-IE"/>
              </w:rPr>
              <w:t>two</w:t>
            </w:r>
            <w:r w:rsidRPr="005E18D6">
              <w:rPr>
                <w:rFonts w:ascii="Times New Roman" w:hAnsi="Times New Roman" w:cs="Times New Roman"/>
                <w:sz w:val="20"/>
                <w:szCs w:val="20"/>
                <w:lang w:val="en-IE"/>
              </w:rPr>
              <w:t xml:space="preserve"> (</w:t>
            </w:r>
            <w:r w:rsidR="242C4F67" w:rsidRPr="005E18D6">
              <w:rPr>
                <w:rFonts w:ascii="Times New Roman" w:hAnsi="Times New Roman" w:cs="Times New Roman"/>
                <w:sz w:val="20"/>
                <w:szCs w:val="20"/>
                <w:lang w:val="en-IE"/>
              </w:rPr>
              <w:t>2</w:t>
            </w:r>
            <w:r w:rsidRPr="005E18D6">
              <w:rPr>
                <w:rFonts w:ascii="Times New Roman" w:hAnsi="Times New Roman" w:cs="Times New Roman"/>
                <w:sz w:val="20"/>
                <w:szCs w:val="20"/>
                <w:lang w:val="en-IE"/>
              </w:rPr>
              <w:t xml:space="preserve">) occasions. The contracts referenced for consideration should provide </w:t>
            </w:r>
            <w:r w:rsidR="6915B2DF" w:rsidRPr="005E18D6">
              <w:rPr>
                <w:rFonts w:ascii="Times New Roman" w:hAnsi="Times New Roman" w:cs="Times New Roman"/>
                <w:sz w:val="20"/>
                <w:szCs w:val="20"/>
                <w:lang w:val="en-IE"/>
              </w:rPr>
              <w:t xml:space="preserve">sufficiently </w:t>
            </w:r>
            <w:r w:rsidRPr="005E18D6">
              <w:rPr>
                <w:rFonts w:ascii="Times New Roman" w:hAnsi="Times New Roman" w:cs="Times New Roman"/>
                <w:sz w:val="20"/>
                <w:szCs w:val="20"/>
                <w:lang w:val="en-IE"/>
              </w:rPr>
              <w:t>comprehensive information to enable Maynooth University to determine their comparability to the requirements of this contract.</w:t>
            </w:r>
          </w:p>
        </w:tc>
      </w:tr>
      <w:tr w:rsidR="002D594C" w:rsidRPr="005E18D6" w14:paraId="569EB419" w14:textId="77777777" w:rsidTr="2ED854D4">
        <w:trPr>
          <w:trHeight w:val="435"/>
        </w:trPr>
        <w:tc>
          <w:tcPr>
            <w:tcW w:w="9020" w:type="dxa"/>
            <w:gridSpan w:val="4"/>
            <w:shd w:val="clear" w:color="auto" w:fill="D9D9D9" w:themeFill="background1" w:themeFillShade="D9"/>
          </w:tcPr>
          <w:p w14:paraId="3C6DAD50" w14:textId="0554A6FA" w:rsidR="002D594C" w:rsidRPr="005E18D6" w:rsidRDefault="002D594C" w:rsidP="00725C6C">
            <w:pPr>
              <w:jc w:val="both"/>
              <w:rPr>
                <w:rFonts w:ascii="Times New Roman" w:hAnsi="Times New Roman" w:cs="Times New Roman"/>
                <w:sz w:val="20"/>
                <w:szCs w:val="20"/>
                <w:lang w:val="en-US"/>
              </w:rPr>
            </w:pPr>
            <w:r w:rsidRPr="005E18D6">
              <w:rPr>
                <w:rFonts w:ascii="Times New Roman" w:hAnsi="Times New Roman" w:cs="Times New Roman"/>
                <w:sz w:val="20"/>
                <w:szCs w:val="20"/>
                <w:lang w:val="en-IE"/>
              </w:rPr>
              <w:t>The contracts listed should be chosen to demonstrate your firm’s skills, experience</w:t>
            </w:r>
            <w:r w:rsidR="00E56E3D" w:rsidRPr="005E18D6">
              <w:rPr>
                <w:rFonts w:ascii="Times New Roman" w:hAnsi="Times New Roman" w:cs="Times New Roman"/>
                <w:sz w:val="20"/>
                <w:szCs w:val="20"/>
                <w:lang w:val="en-IE"/>
              </w:rPr>
              <w:t>, outcomes</w:t>
            </w:r>
            <w:r w:rsidR="00725C6C" w:rsidRPr="005E18D6">
              <w:rPr>
                <w:rFonts w:ascii="Times New Roman" w:hAnsi="Times New Roman" w:cs="Times New Roman"/>
                <w:sz w:val="20"/>
                <w:szCs w:val="20"/>
                <w:lang w:val="en-IE"/>
              </w:rPr>
              <w:t xml:space="preserve"> and impact. </w:t>
            </w:r>
            <w:r w:rsidRPr="005E18D6">
              <w:rPr>
                <w:rFonts w:ascii="Times New Roman" w:hAnsi="Times New Roman" w:cs="Times New Roman"/>
                <w:sz w:val="20"/>
                <w:szCs w:val="20"/>
                <w:lang w:val="en-IE"/>
              </w:rPr>
              <w:t xml:space="preserve">All fields should be completed in full. In the event that the information requested on the value of contracts or identity of clients is considered confidential, </w:t>
            </w:r>
            <w:r w:rsidRPr="005E18D6">
              <w:rPr>
                <w:rFonts w:ascii="Times New Roman" w:hAnsi="Times New Roman" w:cs="Times New Roman"/>
                <w:bCs/>
                <w:sz w:val="20"/>
                <w:szCs w:val="20"/>
                <w:lang w:val="en-IE"/>
              </w:rPr>
              <w:t>Candidates must ensure that they provide sufficient information to allow the contracting entity to judge the similarity of these contracts to the services required.</w:t>
            </w:r>
          </w:p>
        </w:tc>
      </w:tr>
      <w:tr w:rsidR="002D594C" w:rsidRPr="005E18D6" w14:paraId="600A5E1F" w14:textId="77777777" w:rsidTr="2ED854D4">
        <w:trPr>
          <w:trHeight w:val="435"/>
        </w:trPr>
        <w:tc>
          <w:tcPr>
            <w:tcW w:w="9020" w:type="dxa"/>
            <w:gridSpan w:val="4"/>
            <w:shd w:val="clear" w:color="auto" w:fill="F9F9F9"/>
            <w:vAlign w:val="center"/>
          </w:tcPr>
          <w:p w14:paraId="216FFB5A" w14:textId="77777777"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b/>
                <w:bCs/>
                <w:sz w:val="20"/>
                <w:szCs w:val="20"/>
              </w:rPr>
              <w:t>Contract No. 1</w:t>
            </w:r>
          </w:p>
        </w:tc>
      </w:tr>
      <w:tr w:rsidR="002D594C" w:rsidRPr="005E18D6" w14:paraId="4B2AB80C" w14:textId="77777777" w:rsidTr="2ED854D4">
        <w:trPr>
          <w:trHeight w:val="435"/>
        </w:trPr>
        <w:tc>
          <w:tcPr>
            <w:tcW w:w="3177" w:type="dxa"/>
            <w:shd w:val="clear" w:color="auto" w:fill="F9F9F9"/>
            <w:vAlign w:val="center"/>
          </w:tcPr>
          <w:p w14:paraId="08C9AE78" w14:textId="49D87228"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rPr>
              <w:t xml:space="preserve">Start </w:t>
            </w:r>
            <w:r w:rsidR="00E3727E" w:rsidRPr="005E18D6">
              <w:rPr>
                <w:rFonts w:ascii="Times New Roman" w:hAnsi="Times New Roman" w:cs="Times New Roman"/>
                <w:sz w:val="20"/>
                <w:szCs w:val="20"/>
              </w:rPr>
              <w:t xml:space="preserve">&amp; End </w:t>
            </w:r>
            <w:r w:rsidRPr="005E18D6">
              <w:rPr>
                <w:rFonts w:ascii="Times New Roman" w:hAnsi="Times New Roman" w:cs="Times New Roman"/>
                <w:sz w:val="20"/>
                <w:szCs w:val="20"/>
              </w:rPr>
              <w:t>Date</w:t>
            </w:r>
            <w:r w:rsidR="00D52B86" w:rsidRPr="005E18D6">
              <w:rPr>
                <w:rFonts w:ascii="Times New Roman" w:hAnsi="Times New Roman" w:cs="Times New Roman"/>
                <w:sz w:val="20"/>
                <w:szCs w:val="20"/>
              </w:rPr>
              <w:t>s</w:t>
            </w:r>
            <w:r w:rsidRPr="005E18D6">
              <w:rPr>
                <w:rFonts w:ascii="Times New Roman" w:hAnsi="Times New Roman" w:cs="Times New Roman"/>
                <w:sz w:val="20"/>
                <w:szCs w:val="20"/>
              </w:rPr>
              <w:t xml:space="preserve"> </w:t>
            </w:r>
          </w:p>
        </w:tc>
        <w:tc>
          <w:tcPr>
            <w:tcW w:w="1912" w:type="dxa"/>
          </w:tcPr>
          <w:p w14:paraId="3C36F7F4" w14:textId="77777777" w:rsidR="002D594C" w:rsidRPr="005E18D6" w:rsidRDefault="002D594C" w:rsidP="002773FC">
            <w:pPr>
              <w:jc w:val="both"/>
              <w:rPr>
                <w:rFonts w:ascii="Times New Roman" w:hAnsi="Times New Roman" w:cs="Times New Roman"/>
                <w:sz w:val="20"/>
                <w:szCs w:val="20"/>
                <w:lang w:val="en-US"/>
              </w:rPr>
            </w:pPr>
          </w:p>
        </w:tc>
        <w:tc>
          <w:tcPr>
            <w:tcW w:w="2019" w:type="dxa"/>
            <w:shd w:val="clear" w:color="auto" w:fill="F9F9F9"/>
          </w:tcPr>
          <w:p w14:paraId="23D3149F" w14:textId="784A4247" w:rsidR="002D594C" w:rsidRPr="005E18D6" w:rsidRDefault="00E3727E" w:rsidP="002773FC">
            <w:pPr>
              <w:jc w:val="both"/>
              <w:rPr>
                <w:rFonts w:ascii="Times New Roman" w:hAnsi="Times New Roman" w:cs="Times New Roman"/>
                <w:sz w:val="20"/>
                <w:szCs w:val="20"/>
                <w:lang w:val="en-US"/>
              </w:rPr>
            </w:pPr>
            <w:r w:rsidRPr="005E18D6">
              <w:rPr>
                <w:rFonts w:ascii="Times New Roman" w:hAnsi="Times New Roman" w:cs="Times New Roman"/>
                <w:sz w:val="20"/>
                <w:szCs w:val="20"/>
              </w:rPr>
              <w:t>Total</w:t>
            </w:r>
            <w:r w:rsidR="00FD4E86" w:rsidRPr="005E18D6">
              <w:rPr>
                <w:rFonts w:ascii="Times New Roman" w:hAnsi="Times New Roman" w:cs="Times New Roman"/>
                <w:sz w:val="20"/>
                <w:szCs w:val="20"/>
              </w:rPr>
              <w:t xml:space="preserve"> no.</w:t>
            </w:r>
            <w:r w:rsidRPr="005E18D6">
              <w:rPr>
                <w:rFonts w:ascii="Times New Roman" w:hAnsi="Times New Roman" w:cs="Times New Roman"/>
                <w:sz w:val="20"/>
                <w:szCs w:val="20"/>
              </w:rPr>
              <w:t xml:space="preserve"> of days</w:t>
            </w:r>
            <w:r w:rsidR="002D594C" w:rsidRPr="005E18D6">
              <w:rPr>
                <w:rFonts w:ascii="Times New Roman" w:hAnsi="Times New Roman" w:cs="Times New Roman"/>
                <w:sz w:val="20"/>
                <w:szCs w:val="20"/>
              </w:rPr>
              <w:t xml:space="preserve">: </w:t>
            </w:r>
          </w:p>
        </w:tc>
        <w:tc>
          <w:tcPr>
            <w:tcW w:w="1912" w:type="dxa"/>
          </w:tcPr>
          <w:p w14:paraId="73CAEE73" w14:textId="77777777" w:rsidR="002D594C" w:rsidRPr="005E18D6" w:rsidRDefault="002D594C" w:rsidP="002773FC">
            <w:pPr>
              <w:jc w:val="both"/>
              <w:rPr>
                <w:rFonts w:ascii="Times New Roman" w:hAnsi="Times New Roman" w:cs="Times New Roman"/>
                <w:sz w:val="20"/>
                <w:szCs w:val="20"/>
                <w:lang w:val="en-US"/>
              </w:rPr>
            </w:pPr>
          </w:p>
        </w:tc>
      </w:tr>
      <w:tr w:rsidR="002D594C" w:rsidRPr="005E18D6" w14:paraId="2A152DEE" w14:textId="77777777" w:rsidTr="2ED854D4">
        <w:trPr>
          <w:trHeight w:val="435"/>
        </w:trPr>
        <w:tc>
          <w:tcPr>
            <w:tcW w:w="3177" w:type="dxa"/>
            <w:shd w:val="clear" w:color="auto" w:fill="F9F9F9"/>
            <w:vAlign w:val="center"/>
          </w:tcPr>
          <w:p w14:paraId="40E39161" w14:textId="77777777"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rPr>
              <w:t>Client Name &amp; address</w:t>
            </w:r>
          </w:p>
        </w:tc>
        <w:tc>
          <w:tcPr>
            <w:tcW w:w="5843" w:type="dxa"/>
            <w:gridSpan w:val="3"/>
          </w:tcPr>
          <w:p w14:paraId="754D1B17" w14:textId="77777777" w:rsidR="002D594C" w:rsidRPr="005E18D6" w:rsidRDefault="002D594C" w:rsidP="002773FC">
            <w:pPr>
              <w:jc w:val="both"/>
              <w:rPr>
                <w:rFonts w:ascii="Times New Roman" w:hAnsi="Times New Roman" w:cs="Times New Roman"/>
                <w:sz w:val="20"/>
                <w:szCs w:val="20"/>
                <w:lang w:val="en-US"/>
              </w:rPr>
            </w:pPr>
          </w:p>
        </w:tc>
      </w:tr>
      <w:tr w:rsidR="002D594C" w:rsidRPr="005E18D6" w14:paraId="3B590846" w14:textId="77777777" w:rsidTr="2ED854D4">
        <w:trPr>
          <w:trHeight w:val="435"/>
        </w:trPr>
        <w:tc>
          <w:tcPr>
            <w:tcW w:w="3177" w:type="dxa"/>
            <w:shd w:val="clear" w:color="auto" w:fill="F9F9F9"/>
            <w:vAlign w:val="center"/>
          </w:tcPr>
          <w:p w14:paraId="098FBE95" w14:textId="77777777"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rPr>
              <w:t>Client contact person:</w:t>
            </w:r>
          </w:p>
        </w:tc>
        <w:tc>
          <w:tcPr>
            <w:tcW w:w="1912" w:type="dxa"/>
            <w:vAlign w:val="center"/>
          </w:tcPr>
          <w:p w14:paraId="6A8F19AA" w14:textId="77777777" w:rsidR="002D594C" w:rsidRPr="005E18D6" w:rsidRDefault="002D594C" w:rsidP="002773FC">
            <w:pPr>
              <w:jc w:val="both"/>
              <w:rPr>
                <w:rFonts w:ascii="Times New Roman" w:hAnsi="Times New Roman" w:cs="Times New Roman"/>
                <w:sz w:val="20"/>
                <w:szCs w:val="20"/>
                <w:lang w:val="en-US"/>
              </w:rPr>
            </w:pPr>
          </w:p>
        </w:tc>
        <w:tc>
          <w:tcPr>
            <w:tcW w:w="2019" w:type="dxa"/>
            <w:shd w:val="clear" w:color="auto" w:fill="F9F9F9"/>
            <w:vAlign w:val="center"/>
          </w:tcPr>
          <w:p w14:paraId="0ED8902A" w14:textId="77777777"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sz w:val="20"/>
                <w:szCs w:val="20"/>
              </w:rPr>
              <w:t>Phone no.:</w:t>
            </w:r>
          </w:p>
        </w:tc>
        <w:tc>
          <w:tcPr>
            <w:tcW w:w="1912" w:type="dxa"/>
          </w:tcPr>
          <w:p w14:paraId="251F42F9" w14:textId="77777777" w:rsidR="002D594C" w:rsidRPr="005E18D6" w:rsidRDefault="002D594C" w:rsidP="002773FC">
            <w:pPr>
              <w:jc w:val="both"/>
              <w:rPr>
                <w:rFonts w:ascii="Times New Roman" w:hAnsi="Times New Roman" w:cs="Times New Roman"/>
                <w:sz w:val="20"/>
                <w:szCs w:val="20"/>
                <w:lang w:val="en-US"/>
              </w:rPr>
            </w:pPr>
          </w:p>
        </w:tc>
      </w:tr>
      <w:tr w:rsidR="002D594C" w:rsidRPr="005E18D6" w14:paraId="4C6D2540" w14:textId="77777777" w:rsidTr="2ED854D4">
        <w:trPr>
          <w:trHeight w:val="435"/>
        </w:trPr>
        <w:tc>
          <w:tcPr>
            <w:tcW w:w="3177" w:type="dxa"/>
            <w:shd w:val="clear" w:color="auto" w:fill="F9F9F9"/>
          </w:tcPr>
          <w:p w14:paraId="619F39A6" w14:textId="77777777"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lang w:val="en-US"/>
              </w:rPr>
              <w:t>Approximate annual value</w:t>
            </w:r>
          </w:p>
        </w:tc>
        <w:tc>
          <w:tcPr>
            <w:tcW w:w="5843" w:type="dxa"/>
            <w:gridSpan w:val="3"/>
          </w:tcPr>
          <w:p w14:paraId="34737570" w14:textId="77777777"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sz w:val="20"/>
                <w:szCs w:val="20"/>
                <w:lang w:val="en-US"/>
              </w:rPr>
              <w:t xml:space="preserve"> </w:t>
            </w:r>
          </w:p>
        </w:tc>
      </w:tr>
      <w:tr w:rsidR="002D594C" w:rsidRPr="005E18D6" w14:paraId="003099E8" w14:textId="77777777" w:rsidTr="2ED854D4">
        <w:trPr>
          <w:trHeight w:val="2733"/>
        </w:trPr>
        <w:tc>
          <w:tcPr>
            <w:tcW w:w="3177" w:type="dxa"/>
            <w:shd w:val="clear" w:color="auto" w:fill="F9F9F9"/>
            <w:vAlign w:val="center"/>
          </w:tcPr>
          <w:p w14:paraId="123AE0BE" w14:textId="005D6F3A"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lang w:val="en-US"/>
              </w:rPr>
              <w:t>Details of services provided</w:t>
            </w:r>
            <w:r w:rsidR="006D7F14" w:rsidRPr="005E18D6">
              <w:rPr>
                <w:rFonts w:ascii="Times New Roman" w:hAnsi="Times New Roman" w:cs="Times New Roman"/>
                <w:sz w:val="20"/>
                <w:szCs w:val="20"/>
                <w:lang w:val="en-US"/>
              </w:rPr>
              <w:t xml:space="preserve"> and outcomes/impact</w:t>
            </w:r>
            <w:r w:rsidR="006569C0" w:rsidRPr="005E18D6">
              <w:rPr>
                <w:rFonts w:ascii="Times New Roman" w:hAnsi="Times New Roman" w:cs="Times New Roman"/>
                <w:sz w:val="20"/>
                <w:szCs w:val="20"/>
                <w:lang w:val="en-US"/>
              </w:rPr>
              <w:t xml:space="preserve"> (max </w:t>
            </w:r>
            <w:r w:rsidR="00F4031C" w:rsidRPr="005E18D6">
              <w:rPr>
                <w:rFonts w:ascii="Times New Roman" w:hAnsi="Times New Roman" w:cs="Times New Roman"/>
                <w:sz w:val="20"/>
                <w:szCs w:val="20"/>
                <w:lang w:val="en-US"/>
              </w:rPr>
              <w:t>1</w:t>
            </w:r>
            <w:r w:rsidR="006569C0" w:rsidRPr="005E18D6">
              <w:rPr>
                <w:rFonts w:ascii="Times New Roman" w:hAnsi="Times New Roman" w:cs="Times New Roman"/>
                <w:sz w:val="20"/>
                <w:szCs w:val="20"/>
                <w:lang w:val="en-US"/>
              </w:rPr>
              <w:t xml:space="preserve"> A4 page 1</w:t>
            </w:r>
            <w:r w:rsidR="009325DB" w:rsidRPr="005E18D6">
              <w:rPr>
                <w:rFonts w:ascii="Times New Roman" w:hAnsi="Times New Roman" w:cs="Times New Roman"/>
                <w:sz w:val="20"/>
                <w:szCs w:val="20"/>
                <w:lang w:val="en-US"/>
              </w:rPr>
              <w:t>1</w:t>
            </w:r>
            <w:r w:rsidR="006569C0" w:rsidRPr="005E18D6">
              <w:rPr>
                <w:rFonts w:ascii="Times New Roman" w:hAnsi="Times New Roman" w:cs="Times New Roman"/>
                <w:sz w:val="20"/>
                <w:szCs w:val="20"/>
                <w:lang w:val="en-US"/>
              </w:rPr>
              <w:t xml:space="preserve"> pt text)</w:t>
            </w:r>
          </w:p>
        </w:tc>
        <w:tc>
          <w:tcPr>
            <w:tcW w:w="5843" w:type="dxa"/>
            <w:gridSpan w:val="3"/>
            <w:vAlign w:val="center"/>
          </w:tcPr>
          <w:p w14:paraId="77CCA05A" w14:textId="77777777" w:rsidR="002D594C" w:rsidRPr="005E18D6" w:rsidRDefault="002D594C" w:rsidP="002773FC">
            <w:pPr>
              <w:rPr>
                <w:rFonts w:ascii="Times New Roman" w:hAnsi="Times New Roman" w:cs="Times New Roman"/>
                <w:sz w:val="20"/>
                <w:szCs w:val="20"/>
                <w:lang w:val="en-US"/>
              </w:rPr>
            </w:pPr>
          </w:p>
        </w:tc>
      </w:tr>
    </w:tbl>
    <w:p w14:paraId="638CFA79" w14:textId="77777777" w:rsidR="002D594C" w:rsidRPr="005E18D6" w:rsidRDefault="002D594C" w:rsidP="002D594C">
      <w:pPr>
        <w:spacing w:after="0" w:line="240" w:lineRule="auto"/>
        <w:jc w:val="both"/>
        <w:rPr>
          <w:rFonts w:ascii="Times New Roman" w:hAnsi="Times New Roman" w:cs="Times New Roman"/>
        </w:rPr>
      </w:pPr>
    </w:p>
    <w:p w14:paraId="3271DFB5" w14:textId="77777777" w:rsidR="002D594C" w:rsidRPr="005E18D6" w:rsidRDefault="002D594C" w:rsidP="002D594C">
      <w:pPr>
        <w:spacing w:after="0" w:line="240" w:lineRule="auto"/>
        <w:jc w:val="both"/>
        <w:rPr>
          <w:rFonts w:ascii="Times New Roman" w:hAnsi="Times New Roman" w:cs="Times New Roman"/>
        </w:rPr>
      </w:pPr>
    </w:p>
    <w:p w14:paraId="559FEC42" w14:textId="77777777" w:rsidR="002D594C" w:rsidRPr="005E18D6" w:rsidRDefault="002D594C" w:rsidP="002D594C">
      <w:pPr>
        <w:spacing w:after="0" w:line="240" w:lineRule="auto"/>
        <w:jc w:val="both"/>
        <w:rPr>
          <w:rFonts w:ascii="Times New Roman" w:hAnsi="Times New Roman" w:cs="Times New Roman"/>
        </w:rPr>
      </w:pPr>
    </w:p>
    <w:p w14:paraId="156EAD29" w14:textId="77777777" w:rsidR="00DF5B22" w:rsidRPr="005E18D6" w:rsidRDefault="00DF5B22" w:rsidP="002D594C">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D594C" w:rsidRPr="005E18D6" w14:paraId="335FEC0E" w14:textId="77777777" w:rsidTr="002773FC">
        <w:trPr>
          <w:trHeight w:val="435"/>
        </w:trPr>
        <w:tc>
          <w:tcPr>
            <w:tcW w:w="9020" w:type="dxa"/>
            <w:gridSpan w:val="4"/>
            <w:shd w:val="clear" w:color="auto" w:fill="F9F9F9"/>
            <w:vAlign w:val="center"/>
          </w:tcPr>
          <w:p w14:paraId="73378115" w14:textId="77777777"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b/>
                <w:bCs/>
                <w:sz w:val="20"/>
                <w:szCs w:val="20"/>
              </w:rPr>
              <w:lastRenderedPageBreak/>
              <w:t>Contract No. 2</w:t>
            </w:r>
          </w:p>
        </w:tc>
      </w:tr>
      <w:tr w:rsidR="002D594C" w:rsidRPr="005E18D6" w14:paraId="01BCDC4F" w14:textId="77777777" w:rsidTr="002773FC">
        <w:trPr>
          <w:trHeight w:val="435"/>
        </w:trPr>
        <w:tc>
          <w:tcPr>
            <w:tcW w:w="3177" w:type="dxa"/>
            <w:shd w:val="clear" w:color="auto" w:fill="F9F9F9"/>
            <w:vAlign w:val="center"/>
          </w:tcPr>
          <w:p w14:paraId="01EF9E72" w14:textId="3D142B93"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rPr>
              <w:t>Start</w:t>
            </w:r>
            <w:r w:rsidR="00D52B86" w:rsidRPr="005E18D6">
              <w:rPr>
                <w:rFonts w:ascii="Times New Roman" w:hAnsi="Times New Roman" w:cs="Times New Roman"/>
                <w:sz w:val="20"/>
                <w:szCs w:val="20"/>
              </w:rPr>
              <w:t xml:space="preserve"> &amp; End Dates</w:t>
            </w:r>
            <w:r w:rsidRPr="005E18D6">
              <w:rPr>
                <w:rFonts w:ascii="Times New Roman" w:hAnsi="Times New Roman" w:cs="Times New Roman"/>
                <w:sz w:val="20"/>
                <w:szCs w:val="20"/>
              </w:rPr>
              <w:t xml:space="preserve"> </w:t>
            </w:r>
          </w:p>
        </w:tc>
        <w:tc>
          <w:tcPr>
            <w:tcW w:w="1912" w:type="dxa"/>
          </w:tcPr>
          <w:p w14:paraId="609E2838" w14:textId="77777777" w:rsidR="002D594C" w:rsidRPr="005E18D6" w:rsidRDefault="002D594C" w:rsidP="002773FC">
            <w:pPr>
              <w:jc w:val="both"/>
              <w:rPr>
                <w:rFonts w:ascii="Times New Roman" w:hAnsi="Times New Roman" w:cs="Times New Roman"/>
                <w:sz w:val="20"/>
                <w:szCs w:val="20"/>
                <w:lang w:val="en-US"/>
              </w:rPr>
            </w:pPr>
          </w:p>
        </w:tc>
        <w:tc>
          <w:tcPr>
            <w:tcW w:w="2019" w:type="dxa"/>
            <w:shd w:val="clear" w:color="auto" w:fill="F9F9F9"/>
          </w:tcPr>
          <w:p w14:paraId="2E79DE04" w14:textId="28FD0539" w:rsidR="002D594C" w:rsidRPr="005E18D6" w:rsidRDefault="00D52B86" w:rsidP="002773FC">
            <w:pPr>
              <w:jc w:val="both"/>
              <w:rPr>
                <w:rFonts w:ascii="Times New Roman" w:hAnsi="Times New Roman" w:cs="Times New Roman"/>
                <w:sz w:val="20"/>
                <w:szCs w:val="20"/>
                <w:lang w:val="en-US"/>
              </w:rPr>
            </w:pPr>
            <w:r w:rsidRPr="005E18D6">
              <w:rPr>
                <w:rFonts w:ascii="Times New Roman" w:hAnsi="Times New Roman" w:cs="Times New Roman"/>
                <w:sz w:val="20"/>
                <w:szCs w:val="20"/>
              </w:rPr>
              <w:t>Total no. of days:</w:t>
            </w:r>
          </w:p>
        </w:tc>
        <w:tc>
          <w:tcPr>
            <w:tcW w:w="1912" w:type="dxa"/>
          </w:tcPr>
          <w:p w14:paraId="1446F8A0" w14:textId="77777777" w:rsidR="002D594C" w:rsidRPr="005E18D6" w:rsidRDefault="002D594C" w:rsidP="002773FC">
            <w:pPr>
              <w:jc w:val="both"/>
              <w:rPr>
                <w:rFonts w:ascii="Times New Roman" w:hAnsi="Times New Roman" w:cs="Times New Roman"/>
                <w:sz w:val="20"/>
                <w:szCs w:val="20"/>
                <w:lang w:val="en-US"/>
              </w:rPr>
            </w:pPr>
          </w:p>
        </w:tc>
      </w:tr>
      <w:tr w:rsidR="002D594C" w:rsidRPr="005E18D6" w14:paraId="567E6C0C" w14:textId="77777777" w:rsidTr="002773FC">
        <w:trPr>
          <w:trHeight w:val="435"/>
        </w:trPr>
        <w:tc>
          <w:tcPr>
            <w:tcW w:w="3177" w:type="dxa"/>
            <w:shd w:val="clear" w:color="auto" w:fill="F9F9F9"/>
            <w:vAlign w:val="center"/>
          </w:tcPr>
          <w:p w14:paraId="455C6F6E" w14:textId="77777777"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rPr>
              <w:t>Client Name &amp; address</w:t>
            </w:r>
          </w:p>
        </w:tc>
        <w:tc>
          <w:tcPr>
            <w:tcW w:w="5843" w:type="dxa"/>
            <w:gridSpan w:val="3"/>
          </w:tcPr>
          <w:p w14:paraId="062BB9AA" w14:textId="77777777" w:rsidR="002D594C" w:rsidRPr="005E18D6" w:rsidRDefault="002D594C" w:rsidP="002773FC">
            <w:pPr>
              <w:jc w:val="both"/>
              <w:rPr>
                <w:rFonts w:ascii="Times New Roman" w:hAnsi="Times New Roman" w:cs="Times New Roman"/>
                <w:sz w:val="20"/>
                <w:szCs w:val="20"/>
                <w:lang w:val="en-US"/>
              </w:rPr>
            </w:pPr>
          </w:p>
        </w:tc>
      </w:tr>
      <w:tr w:rsidR="002D594C" w:rsidRPr="005E18D6" w14:paraId="4DA0132A" w14:textId="77777777" w:rsidTr="002773FC">
        <w:trPr>
          <w:trHeight w:val="435"/>
        </w:trPr>
        <w:tc>
          <w:tcPr>
            <w:tcW w:w="3177" w:type="dxa"/>
            <w:shd w:val="clear" w:color="auto" w:fill="F9F9F9"/>
            <w:vAlign w:val="center"/>
          </w:tcPr>
          <w:p w14:paraId="4B03F887" w14:textId="77777777"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rPr>
              <w:t>Client contact person:</w:t>
            </w:r>
          </w:p>
        </w:tc>
        <w:tc>
          <w:tcPr>
            <w:tcW w:w="1912" w:type="dxa"/>
            <w:vAlign w:val="center"/>
          </w:tcPr>
          <w:p w14:paraId="726229A8" w14:textId="77777777" w:rsidR="002D594C" w:rsidRPr="005E18D6" w:rsidRDefault="002D594C" w:rsidP="002773FC">
            <w:pPr>
              <w:jc w:val="both"/>
              <w:rPr>
                <w:rFonts w:ascii="Times New Roman" w:hAnsi="Times New Roman" w:cs="Times New Roman"/>
                <w:sz w:val="20"/>
                <w:szCs w:val="20"/>
                <w:lang w:val="en-US"/>
              </w:rPr>
            </w:pPr>
          </w:p>
        </w:tc>
        <w:tc>
          <w:tcPr>
            <w:tcW w:w="2019" w:type="dxa"/>
            <w:shd w:val="clear" w:color="auto" w:fill="F9F9F9"/>
            <w:vAlign w:val="center"/>
          </w:tcPr>
          <w:p w14:paraId="3AE51156" w14:textId="77777777"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sz w:val="20"/>
                <w:szCs w:val="20"/>
              </w:rPr>
              <w:t>Phone no.:</w:t>
            </w:r>
          </w:p>
        </w:tc>
        <w:tc>
          <w:tcPr>
            <w:tcW w:w="1912" w:type="dxa"/>
          </w:tcPr>
          <w:p w14:paraId="00D6DB1A" w14:textId="77777777" w:rsidR="002D594C" w:rsidRPr="005E18D6" w:rsidRDefault="002D594C" w:rsidP="002773FC">
            <w:pPr>
              <w:jc w:val="both"/>
              <w:rPr>
                <w:rFonts w:ascii="Times New Roman" w:hAnsi="Times New Roman" w:cs="Times New Roman"/>
                <w:sz w:val="20"/>
                <w:szCs w:val="20"/>
                <w:lang w:val="en-US"/>
              </w:rPr>
            </w:pPr>
          </w:p>
        </w:tc>
      </w:tr>
      <w:tr w:rsidR="002D594C" w:rsidRPr="005E18D6" w14:paraId="61276741" w14:textId="77777777" w:rsidTr="002773FC">
        <w:trPr>
          <w:trHeight w:val="435"/>
        </w:trPr>
        <w:tc>
          <w:tcPr>
            <w:tcW w:w="3177" w:type="dxa"/>
            <w:shd w:val="clear" w:color="auto" w:fill="F9F9F9"/>
          </w:tcPr>
          <w:p w14:paraId="110C1E3C" w14:textId="77777777" w:rsidR="002D594C" w:rsidRPr="005E18D6" w:rsidRDefault="002D594C" w:rsidP="002773FC">
            <w:pPr>
              <w:rPr>
                <w:rFonts w:ascii="Times New Roman" w:hAnsi="Times New Roman" w:cs="Times New Roman"/>
                <w:sz w:val="20"/>
                <w:szCs w:val="20"/>
                <w:lang w:val="en-US"/>
              </w:rPr>
            </w:pPr>
            <w:r w:rsidRPr="005E18D6">
              <w:rPr>
                <w:rFonts w:ascii="Times New Roman" w:hAnsi="Times New Roman" w:cs="Times New Roman"/>
                <w:sz w:val="20"/>
                <w:szCs w:val="20"/>
                <w:lang w:val="en-US"/>
              </w:rPr>
              <w:t>Approximate annual value</w:t>
            </w:r>
          </w:p>
        </w:tc>
        <w:tc>
          <w:tcPr>
            <w:tcW w:w="5843" w:type="dxa"/>
            <w:gridSpan w:val="3"/>
          </w:tcPr>
          <w:p w14:paraId="18F098EC" w14:textId="77777777" w:rsidR="002D594C" w:rsidRPr="005E18D6" w:rsidRDefault="002D594C" w:rsidP="002773FC">
            <w:pPr>
              <w:jc w:val="both"/>
              <w:rPr>
                <w:rFonts w:ascii="Times New Roman" w:hAnsi="Times New Roman" w:cs="Times New Roman"/>
                <w:sz w:val="20"/>
                <w:szCs w:val="20"/>
                <w:lang w:val="en-US"/>
              </w:rPr>
            </w:pPr>
            <w:r w:rsidRPr="005E18D6">
              <w:rPr>
                <w:rFonts w:ascii="Times New Roman" w:hAnsi="Times New Roman" w:cs="Times New Roman"/>
                <w:sz w:val="20"/>
                <w:szCs w:val="20"/>
                <w:lang w:val="en-US"/>
              </w:rPr>
              <w:t xml:space="preserve"> </w:t>
            </w:r>
          </w:p>
        </w:tc>
      </w:tr>
      <w:tr w:rsidR="002D594C" w:rsidRPr="005E18D6" w14:paraId="772F7AF6" w14:textId="77777777" w:rsidTr="002773FC">
        <w:trPr>
          <w:trHeight w:val="2733"/>
        </w:trPr>
        <w:tc>
          <w:tcPr>
            <w:tcW w:w="3177" w:type="dxa"/>
            <w:shd w:val="clear" w:color="auto" w:fill="F9F9F9"/>
            <w:vAlign w:val="center"/>
          </w:tcPr>
          <w:p w14:paraId="3FB11A6E" w14:textId="0B90FE88" w:rsidR="002D594C" w:rsidRPr="005E18D6" w:rsidRDefault="00F4031C" w:rsidP="002773FC">
            <w:pPr>
              <w:rPr>
                <w:rFonts w:ascii="Times New Roman" w:hAnsi="Times New Roman" w:cs="Times New Roman"/>
                <w:sz w:val="20"/>
                <w:szCs w:val="20"/>
                <w:lang w:val="en-US"/>
              </w:rPr>
            </w:pPr>
            <w:r w:rsidRPr="005E18D6">
              <w:rPr>
                <w:rFonts w:ascii="Times New Roman" w:hAnsi="Times New Roman" w:cs="Times New Roman"/>
                <w:sz w:val="20"/>
                <w:szCs w:val="20"/>
                <w:lang w:val="en-US"/>
              </w:rPr>
              <w:t>Details of services provided and outcomes/impact (max 1 A4 page 1</w:t>
            </w:r>
            <w:r w:rsidR="009325DB" w:rsidRPr="005E18D6">
              <w:rPr>
                <w:rFonts w:ascii="Times New Roman" w:hAnsi="Times New Roman" w:cs="Times New Roman"/>
                <w:sz w:val="20"/>
                <w:szCs w:val="20"/>
                <w:lang w:val="en-US"/>
              </w:rPr>
              <w:t>1</w:t>
            </w:r>
            <w:r w:rsidRPr="005E18D6">
              <w:rPr>
                <w:rFonts w:ascii="Times New Roman" w:hAnsi="Times New Roman" w:cs="Times New Roman"/>
                <w:sz w:val="20"/>
                <w:szCs w:val="20"/>
                <w:lang w:val="en-US"/>
              </w:rPr>
              <w:t xml:space="preserve"> pt text)</w:t>
            </w:r>
          </w:p>
        </w:tc>
        <w:tc>
          <w:tcPr>
            <w:tcW w:w="5843" w:type="dxa"/>
            <w:gridSpan w:val="3"/>
            <w:vAlign w:val="center"/>
          </w:tcPr>
          <w:p w14:paraId="084FC46F" w14:textId="77777777" w:rsidR="002D594C" w:rsidRPr="005E18D6" w:rsidRDefault="002D594C" w:rsidP="002773FC">
            <w:pPr>
              <w:rPr>
                <w:rFonts w:ascii="Times New Roman" w:hAnsi="Times New Roman" w:cs="Times New Roman"/>
                <w:sz w:val="20"/>
                <w:szCs w:val="20"/>
                <w:lang w:val="en-US"/>
              </w:rPr>
            </w:pPr>
          </w:p>
        </w:tc>
      </w:tr>
    </w:tbl>
    <w:p w14:paraId="738D28C0" w14:textId="77777777" w:rsidR="002D594C" w:rsidRPr="005E18D6" w:rsidRDefault="002D594C" w:rsidP="002D594C">
      <w:pPr>
        <w:spacing w:after="0" w:line="240" w:lineRule="auto"/>
        <w:jc w:val="both"/>
        <w:rPr>
          <w:rFonts w:ascii="Times New Roman" w:hAnsi="Times New Roman" w:cs="Times New Roman"/>
        </w:rPr>
      </w:pPr>
    </w:p>
    <w:p w14:paraId="58A95552" w14:textId="77777777" w:rsidR="00567BF8" w:rsidRPr="005E18D6" w:rsidRDefault="00567BF8" w:rsidP="002D594C">
      <w:pPr>
        <w:spacing w:after="0" w:line="240" w:lineRule="auto"/>
        <w:jc w:val="both"/>
        <w:rPr>
          <w:rFonts w:ascii="Times New Roman" w:hAnsi="Times New Roman" w:cs="Times New Roman"/>
        </w:rPr>
      </w:pPr>
    </w:p>
    <w:p w14:paraId="6B6A5DA4" w14:textId="708903A2" w:rsidR="00341257" w:rsidRPr="005E18D6" w:rsidRDefault="00341257" w:rsidP="00341257">
      <w:pPr>
        <w:spacing w:after="0" w:line="240" w:lineRule="auto"/>
        <w:jc w:val="both"/>
        <w:rPr>
          <w:rFonts w:ascii="Times New Roman" w:hAnsi="Times New Roman" w:cs="Times New Roman"/>
        </w:rPr>
      </w:pPr>
      <w:r w:rsidRPr="005E18D6">
        <w:rPr>
          <w:rFonts w:ascii="Times New Roman" w:hAnsi="Times New Roman" w:cs="Times New Roman"/>
        </w:rPr>
        <w:t>Maynooth University requires that the selected service providers will have previous recent experience of working with</w:t>
      </w:r>
      <w:r w:rsidR="001B31A5" w:rsidRPr="005E18D6">
        <w:rPr>
          <w:rFonts w:ascii="Times New Roman" w:hAnsi="Times New Roman" w:cs="Times New Roman"/>
        </w:rPr>
        <w:t xml:space="preserve"> entrepreneurs </w:t>
      </w:r>
      <w:r w:rsidR="007D4E2D" w:rsidRPr="005E18D6">
        <w:rPr>
          <w:rFonts w:ascii="Times New Roman" w:hAnsi="Times New Roman" w:cs="Times New Roman"/>
        </w:rPr>
        <w:t>with</w:t>
      </w:r>
      <w:r w:rsidR="001B31A5" w:rsidRPr="005E18D6">
        <w:rPr>
          <w:rFonts w:ascii="Times New Roman" w:hAnsi="Times New Roman" w:cs="Times New Roman"/>
        </w:rPr>
        <w:t xml:space="preserve"> a </w:t>
      </w:r>
      <w:r w:rsidR="00DD50ED" w:rsidRPr="005E18D6">
        <w:rPr>
          <w:rFonts w:ascii="Times New Roman" w:hAnsi="Times New Roman" w:cs="Times New Roman"/>
        </w:rPr>
        <w:t xml:space="preserve">wide </w:t>
      </w:r>
      <w:r w:rsidR="001B31A5" w:rsidRPr="005E18D6">
        <w:rPr>
          <w:rFonts w:ascii="Times New Roman" w:hAnsi="Times New Roman" w:cs="Times New Roman"/>
        </w:rPr>
        <w:t xml:space="preserve">range of </w:t>
      </w:r>
      <w:r w:rsidR="00182622" w:rsidRPr="005E18D6">
        <w:rPr>
          <w:rFonts w:ascii="Times New Roman" w:hAnsi="Times New Roman" w:cs="Times New Roman"/>
        </w:rPr>
        <w:t xml:space="preserve">entrepreneur </w:t>
      </w:r>
      <w:r w:rsidR="00DD50ED" w:rsidRPr="005E18D6">
        <w:rPr>
          <w:rFonts w:ascii="Times New Roman" w:hAnsi="Times New Roman" w:cs="Times New Roman"/>
        </w:rPr>
        <w:t xml:space="preserve">profiles </w:t>
      </w:r>
      <w:r w:rsidR="001B31A5" w:rsidRPr="005E18D6">
        <w:rPr>
          <w:rFonts w:ascii="Times New Roman" w:hAnsi="Times New Roman" w:cs="Times New Roman"/>
        </w:rPr>
        <w:t>(</w:t>
      </w:r>
      <w:r w:rsidR="00182622" w:rsidRPr="005E18D6">
        <w:rPr>
          <w:rFonts w:ascii="Times New Roman" w:hAnsi="Times New Roman" w:cs="Times New Roman"/>
        </w:rPr>
        <w:t xml:space="preserve">e.g </w:t>
      </w:r>
      <w:r w:rsidR="001B31A5" w:rsidRPr="005E18D6">
        <w:rPr>
          <w:rFonts w:ascii="Times New Roman" w:hAnsi="Times New Roman" w:cs="Times New Roman"/>
        </w:rPr>
        <w:t>student</w:t>
      </w:r>
      <w:r w:rsidR="00DD50ED" w:rsidRPr="005E18D6">
        <w:rPr>
          <w:rFonts w:ascii="Times New Roman" w:hAnsi="Times New Roman" w:cs="Times New Roman"/>
        </w:rPr>
        <w:t>/</w:t>
      </w:r>
      <w:r w:rsidR="00D6288B" w:rsidRPr="005E18D6">
        <w:rPr>
          <w:rFonts w:ascii="Times New Roman" w:hAnsi="Times New Roman" w:cs="Times New Roman"/>
        </w:rPr>
        <w:t>researcher</w:t>
      </w:r>
      <w:r w:rsidR="00DD50ED" w:rsidRPr="005E18D6">
        <w:rPr>
          <w:rFonts w:ascii="Times New Roman" w:hAnsi="Times New Roman" w:cs="Times New Roman"/>
        </w:rPr>
        <w:t>/</w:t>
      </w:r>
      <w:r w:rsidR="00B31FBE" w:rsidRPr="005E18D6">
        <w:rPr>
          <w:rFonts w:ascii="Times New Roman" w:hAnsi="Times New Roman" w:cs="Times New Roman"/>
        </w:rPr>
        <w:t>community</w:t>
      </w:r>
      <w:r w:rsidR="00DD50ED" w:rsidRPr="005E18D6">
        <w:rPr>
          <w:rFonts w:ascii="Times New Roman" w:hAnsi="Times New Roman" w:cs="Times New Roman"/>
        </w:rPr>
        <w:t>/underrepresented groups</w:t>
      </w:r>
      <w:r w:rsidR="003D4CBF" w:rsidRPr="005E18D6">
        <w:rPr>
          <w:rFonts w:ascii="Times New Roman" w:hAnsi="Times New Roman" w:cs="Times New Roman"/>
        </w:rPr>
        <w:t>)</w:t>
      </w:r>
      <w:r w:rsidR="001857A1" w:rsidRPr="005E18D6">
        <w:rPr>
          <w:rFonts w:ascii="Times New Roman" w:hAnsi="Times New Roman" w:cs="Times New Roman"/>
        </w:rPr>
        <w:t xml:space="preserve"> </w:t>
      </w:r>
      <w:r w:rsidR="00FA6C9E" w:rsidRPr="005E18D6">
        <w:rPr>
          <w:rFonts w:ascii="Times New Roman" w:hAnsi="Times New Roman" w:cs="Times New Roman"/>
        </w:rPr>
        <w:t>in SHAPE and STEM</w:t>
      </w:r>
      <w:r w:rsidR="00544B9D" w:rsidRPr="005E18D6">
        <w:rPr>
          <w:rFonts w:ascii="Times New Roman" w:hAnsi="Times New Roman" w:cs="Times New Roman"/>
        </w:rPr>
        <w:t xml:space="preserve"> fields</w:t>
      </w:r>
      <w:r w:rsidR="003D4CBF" w:rsidRPr="005E18D6">
        <w:rPr>
          <w:rFonts w:ascii="Times New Roman" w:hAnsi="Times New Roman" w:cs="Times New Roman"/>
        </w:rPr>
        <w:t>.</w:t>
      </w:r>
    </w:p>
    <w:p w14:paraId="6A975210" w14:textId="77777777" w:rsidR="00341257" w:rsidRPr="005E18D6" w:rsidRDefault="00341257" w:rsidP="00341257">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341257" w:rsidRPr="005E18D6" w14:paraId="2CD57E83" w14:textId="77777777" w:rsidTr="2ED854D4">
        <w:trPr>
          <w:trHeight w:val="399"/>
        </w:trPr>
        <w:tc>
          <w:tcPr>
            <w:tcW w:w="3177" w:type="dxa"/>
            <w:shd w:val="clear" w:color="auto" w:fill="D9D9D9" w:themeFill="background1" w:themeFillShade="D9"/>
            <w:vAlign w:val="center"/>
          </w:tcPr>
          <w:p w14:paraId="4A3428D2" w14:textId="77777777" w:rsidR="00341257" w:rsidRPr="005E18D6" w:rsidRDefault="00341257" w:rsidP="00BD4EAC">
            <w:pPr>
              <w:rPr>
                <w:rFonts w:ascii="Times New Roman" w:hAnsi="Times New Roman" w:cs="Times New Roman"/>
                <w:snapToGrid w:val="0"/>
                <w:sz w:val="20"/>
                <w:szCs w:val="20"/>
              </w:rPr>
            </w:pPr>
            <w:r w:rsidRPr="005E18D6">
              <w:rPr>
                <w:rFonts w:ascii="Times New Roman" w:eastAsia="Calibri" w:hAnsi="Times New Roman" w:cs="Times New Roman"/>
                <w:sz w:val="20"/>
                <w:szCs w:val="20"/>
                <w:lang w:val="en-US"/>
              </w:rPr>
              <w:t>Title of Criterion</w:t>
            </w:r>
          </w:p>
        </w:tc>
        <w:tc>
          <w:tcPr>
            <w:tcW w:w="5843" w:type="dxa"/>
            <w:gridSpan w:val="3"/>
            <w:vAlign w:val="center"/>
          </w:tcPr>
          <w:p w14:paraId="4E0EE78A" w14:textId="1E55F278" w:rsidR="00341257" w:rsidRPr="005E18D6" w:rsidRDefault="00453674" w:rsidP="00BD4EAC">
            <w:pPr>
              <w:rPr>
                <w:rFonts w:ascii="Times New Roman" w:hAnsi="Times New Roman" w:cs="Times New Roman"/>
                <w:b/>
                <w:bCs/>
                <w:iCs/>
                <w:sz w:val="24"/>
                <w:szCs w:val="24"/>
              </w:rPr>
            </w:pPr>
            <w:r w:rsidRPr="005E18D6">
              <w:rPr>
                <w:rFonts w:ascii="Times New Roman" w:hAnsi="Times New Roman" w:cs="Times New Roman"/>
                <w:b/>
                <w:bCs/>
                <w:iCs/>
                <w:sz w:val="24"/>
                <w:szCs w:val="24"/>
              </w:rPr>
              <w:t>Broad range of Entrepreneur Profiles</w:t>
            </w:r>
          </w:p>
        </w:tc>
      </w:tr>
      <w:tr w:rsidR="00341257" w:rsidRPr="005E18D6" w14:paraId="634E41B0" w14:textId="77777777" w:rsidTr="2ED854D4">
        <w:trPr>
          <w:trHeight w:val="385"/>
        </w:trPr>
        <w:tc>
          <w:tcPr>
            <w:tcW w:w="3177" w:type="dxa"/>
            <w:shd w:val="clear" w:color="auto" w:fill="D9D9D9" w:themeFill="background1" w:themeFillShade="D9"/>
          </w:tcPr>
          <w:p w14:paraId="15633837" w14:textId="77777777" w:rsidR="00341257" w:rsidRPr="005E18D6" w:rsidRDefault="00341257" w:rsidP="00BD4EAC">
            <w:pPr>
              <w:rPr>
                <w:rFonts w:ascii="Times New Roman" w:hAnsi="Times New Roman" w:cs="Times New Roman"/>
                <w:sz w:val="20"/>
                <w:szCs w:val="20"/>
                <w:lang w:val="en-US"/>
              </w:rPr>
            </w:pPr>
            <w:r w:rsidRPr="005E18D6">
              <w:t>Weighting: Pass/Fail only</w:t>
            </w:r>
          </w:p>
        </w:tc>
        <w:tc>
          <w:tcPr>
            <w:tcW w:w="5843" w:type="dxa"/>
            <w:gridSpan w:val="3"/>
          </w:tcPr>
          <w:p w14:paraId="1A705A8B" w14:textId="77777777" w:rsidR="00341257" w:rsidRPr="005E18D6" w:rsidRDefault="00341257" w:rsidP="00BD4EAC">
            <w:pPr>
              <w:rPr>
                <w:rFonts w:ascii="Times New Roman" w:hAnsi="Times New Roman" w:cs="Times New Roman"/>
                <w:sz w:val="20"/>
                <w:szCs w:val="20"/>
                <w:lang w:val="en-US"/>
              </w:rPr>
            </w:pPr>
            <w:r w:rsidRPr="005E18D6">
              <w:t>Weighting: Pass/Fail only</w:t>
            </w:r>
          </w:p>
        </w:tc>
      </w:tr>
      <w:tr w:rsidR="00341257" w:rsidRPr="005E18D6" w14:paraId="2BEE2A5A" w14:textId="77777777" w:rsidTr="2ED854D4">
        <w:trPr>
          <w:trHeight w:val="435"/>
        </w:trPr>
        <w:tc>
          <w:tcPr>
            <w:tcW w:w="3177" w:type="dxa"/>
            <w:shd w:val="clear" w:color="auto" w:fill="D9D9D9" w:themeFill="background1" w:themeFillShade="D9"/>
          </w:tcPr>
          <w:p w14:paraId="4C3AE9CF" w14:textId="77777777" w:rsidR="00341257" w:rsidRPr="005E18D6" w:rsidRDefault="00341257" w:rsidP="00BD4EAC">
            <w:pPr>
              <w:rPr>
                <w:rFonts w:ascii="Times New Roman" w:hAnsi="Times New Roman" w:cs="Times New Roman"/>
                <w:sz w:val="20"/>
                <w:szCs w:val="20"/>
                <w:lang w:val="en-US"/>
              </w:rPr>
            </w:pPr>
            <w:r w:rsidRPr="005E18D6">
              <w:t xml:space="preserve">Pass requirement:  Candidates must complete this section.   </w:t>
            </w:r>
          </w:p>
        </w:tc>
        <w:tc>
          <w:tcPr>
            <w:tcW w:w="5843" w:type="dxa"/>
            <w:gridSpan w:val="3"/>
          </w:tcPr>
          <w:p w14:paraId="0B28811F" w14:textId="77777777" w:rsidR="00341257" w:rsidRPr="005E18D6" w:rsidRDefault="00341257" w:rsidP="00BD4EAC">
            <w:pPr>
              <w:rPr>
                <w:rFonts w:ascii="Times New Roman" w:hAnsi="Times New Roman" w:cs="Times New Roman"/>
                <w:sz w:val="20"/>
                <w:szCs w:val="20"/>
                <w:lang w:val="en-US"/>
              </w:rPr>
            </w:pPr>
            <w:r w:rsidRPr="005E18D6">
              <w:t xml:space="preserve">Pass requirement:  Candidates must complete this section.   </w:t>
            </w:r>
          </w:p>
        </w:tc>
      </w:tr>
      <w:tr w:rsidR="00341257" w:rsidRPr="005E18D6" w14:paraId="7D47518B" w14:textId="77777777" w:rsidTr="2ED854D4">
        <w:trPr>
          <w:trHeight w:val="435"/>
        </w:trPr>
        <w:tc>
          <w:tcPr>
            <w:tcW w:w="9020" w:type="dxa"/>
            <w:gridSpan w:val="4"/>
            <w:shd w:val="clear" w:color="auto" w:fill="D9D9D9" w:themeFill="background1" w:themeFillShade="D9"/>
          </w:tcPr>
          <w:p w14:paraId="6ADB78FD"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b/>
                <w:bCs/>
                <w:sz w:val="20"/>
                <w:szCs w:val="20"/>
                <w:lang w:val="en-IE"/>
              </w:rPr>
              <w:t>Minimum requirement to remain eligible in the competition</w:t>
            </w:r>
            <w:r w:rsidRPr="005E18D6">
              <w:rPr>
                <w:rFonts w:ascii="Times New Roman" w:hAnsi="Times New Roman" w:cs="Times New Roman"/>
                <w:sz w:val="20"/>
                <w:szCs w:val="20"/>
                <w:lang w:val="en-IE"/>
              </w:rPr>
              <w:t xml:space="preserve">: </w:t>
            </w:r>
          </w:p>
          <w:p w14:paraId="00BD67E4" w14:textId="0B1954FA"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lang w:val="en-IE"/>
              </w:rPr>
              <w:t>Candidates</w:t>
            </w:r>
            <w:r w:rsidR="03A489DB" w:rsidRPr="005E18D6">
              <w:rPr>
                <w:rFonts w:ascii="Times New Roman" w:hAnsi="Times New Roman" w:cs="Times New Roman"/>
                <w:sz w:val="20"/>
                <w:szCs w:val="20"/>
                <w:lang w:val="en-IE"/>
              </w:rPr>
              <w:t>/Organisations</w:t>
            </w:r>
            <w:r w:rsidRPr="005E18D6">
              <w:rPr>
                <w:rFonts w:ascii="Times New Roman" w:hAnsi="Times New Roman" w:cs="Times New Roman"/>
                <w:sz w:val="20"/>
                <w:szCs w:val="20"/>
                <w:lang w:val="en-IE"/>
              </w:rPr>
              <w:t xml:space="preserve"> should refer to instances within </w:t>
            </w:r>
            <w:r w:rsidRPr="005E18D6">
              <w:rPr>
                <w:rFonts w:ascii="Times New Roman" w:hAnsi="Times New Roman" w:cs="Times New Roman"/>
                <w:sz w:val="20"/>
                <w:szCs w:val="20"/>
              </w:rPr>
              <w:t>the last three to five years</w:t>
            </w:r>
            <w:r w:rsidRPr="005E18D6">
              <w:rPr>
                <w:rFonts w:ascii="Times New Roman" w:hAnsi="Times New Roman" w:cs="Times New Roman"/>
                <w:sz w:val="20"/>
                <w:szCs w:val="20"/>
                <w:lang w:val="en-IE"/>
              </w:rPr>
              <w:t xml:space="preserve"> which demonstrate that they have successfully delivered services </w:t>
            </w:r>
            <w:r w:rsidR="19DA4EBE" w:rsidRPr="005E18D6">
              <w:rPr>
                <w:rFonts w:ascii="Times New Roman" w:hAnsi="Times New Roman" w:cs="Times New Roman"/>
                <w:sz w:val="20"/>
                <w:szCs w:val="20"/>
                <w:lang w:val="en-IE"/>
              </w:rPr>
              <w:t xml:space="preserve">working with the relevant groups </w:t>
            </w:r>
            <w:r w:rsidRPr="005E18D6">
              <w:rPr>
                <w:rFonts w:ascii="Times New Roman" w:hAnsi="Times New Roman" w:cs="Times New Roman"/>
                <w:sz w:val="20"/>
                <w:szCs w:val="20"/>
                <w:lang w:val="en-IE"/>
              </w:rPr>
              <w:t>on</w:t>
            </w:r>
            <w:r w:rsidR="31538C22" w:rsidRPr="005E18D6">
              <w:rPr>
                <w:rFonts w:ascii="Times New Roman" w:hAnsi="Times New Roman" w:cs="Times New Roman"/>
                <w:sz w:val="20"/>
                <w:szCs w:val="20"/>
                <w:lang w:val="en-IE"/>
              </w:rPr>
              <w:t xml:space="preserve"> at least</w:t>
            </w:r>
            <w:r w:rsidRPr="005E18D6">
              <w:rPr>
                <w:rFonts w:ascii="Times New Roman" w:hAnsi="Times New Roman" w:cs="Times New Roman"/>
                <w:sz w:val="20"/>
                <w:szCs w:val="20"/>
                <w:lang w:val="en-IE"/>
              </w:rPr>
              <w:t xml:space="preserve"> two (2) occasions. The contracts referenced for consideration should provide</w:t>
            </w:r>
            <w:r w:rsidR="1FF2F695" w:rsidRPr="005E18D6">
              <w:rPr>
                <w:rFonts w:ascii="Times New Roman" w:hAnsi="Times New Roman" w:cs="Times New Roman"/>
                <w:sz w:val="20"/>
                <w:szCs w:val="20"/>
                <w:lang w:val="en-IE"/>
              </w:rPr>
              <w:t xml:space="preserve"> sufficiently </w:t>
            </w:r>
            <w:r w:rsidRPr="005E18D6">
              <w:rPr>
                <w:rFonts w:ascii="Times New Roman" w:hAnsi="Times New Roman" w:cs="Times New Roman"/>
                <w:sz w:val="20"/>
                <w:szCs w:val="20"/>
                <w:lang w:val="en-IE"/>
              </w:rPr>
              <w:t>comprehensive information to enable Maynooth University to determine their comparability to the requirements of this contract.</w:t>
            </w:r>
          </w:p>
        </w:tc>
      </w:tr>
      <w:tr w:rsidR="00341257" w:rsidRPr="005E18D6" w14:paraId="79A5BC82" w14:textId="77777777" w:rsidTr="2ED854D4">
        <w:trPr>
          <w:trHeight w:val="435"/>
        </w:trPr>
        <w:tc>
          <w:tcPr>
            <w:tcW w:w="9020" w:type="dxa"/>
            <w:gridSpan w:val="4"/>
            <w:shd w:val="clear" w:color="auto" w:fill="D9D9D9" w:themeFill="background1" w:themeFillShade="D9"/>
          </w:tcPr>
          <w:p w14:paraId="6D5F3CA0" w14:textId="67365193"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lang w:val="en-IE"/>
              </w:rPr>
              <w:t xml:space="preserve">The contracts listed should be chosen to demonstrate your firm’s </w:t>
            </w:r>
            <w:r w:rsidR="007B5FF2" w:rsidRPr="005E18D6">
              <w:rPr>
                <w:rFonts w:ascii="Times New Roman" w:hAnsi="Times New Roman" w:cs="Times New Roman"/>
                <w:sz w:val="20"/>
                <w:szCs w:val="20"/>
                <w:lang w:val="en-IE"/>
              </w:rPr>
              <w:t xml:space="preserve">skills, experience, outcomes and impact. </w:t>
            </w:r>
            <w:r w:rsidRPr="005E18D6">
              <w:rPr>
                <w:rFonts w:ascii="Times New Roman" w:hAnsi="Times New Roman" w:cs="Times New Roman"/>
                <w:sz w:val="20"/>
                <w:szCs w:val="20"/>
                <w:lang w:val="en-IE"/>
              </w:rPr>
              <w:t xml:space="preserve">All fields should be completed in full. In the event that the information requested on the value of contracts or identity of clients is considered confidential, </w:t>
            </w:r>
            <w:r w:rsidRPr="005E18D6">
              <w:rPr>
                <w:rFonts w:ascii="Times New Roman" w:hAnsi="Times New Roman" w:cs="Times New Roman"/>
                <w:bCs/>
                <w:sz w:val="20"/>
                <w:szCs w:val="20"/>
                <w:lang w:val="en-IE"/>
              </w:rPr>
              <w:t>Candidates must ensure that they provide sufficient information to allow the contracting entity to judge the similarity of these contracts to the services required.</w:t>
            </w:r>
          </w:p>
        </w:tc>
      </w:tr>
      <w:tr w:rsidR="00341257" w:rsidRPr="005E18D6" w14:paraId="6B0D1939" w14:textId="77777777" w:rsidTr="2ED854D4">
        <w:trPr>
          <w:trHeight w:val="435"/>
        </w:trPr>
        <w:tc>
          <w:tcPr>
            <w:tcW w:w="9020" w:type="dxa"/>
            <w:gridSpan w:val="4"/>
            <w:shd w:val="clear" w:color="auto" w:fill="F9F9F9"/>
            <w:vAlign w:val="center"/>
          </w:tcPr>
          <w:p w14:paraId="663DC721"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b/>
                <w:bCs/>
                <w:sz w:val="20"/>
                <w:szCs w:val="20"/>
              </w:rPr>
              <w:t>Contract No. 1</w:t>
            </w:r>
          </w:p>
        </w:tc>
      </w:tr>
      <w:tr w:rsidR="00341257" w:rsidRPr="005E18D6" w14:paraId="6EFD4593" w14:textId="77777777" w:rsidTr="2ED854D4">
        <w:trPr>
          <w:trHeight w:val="435"/>
        </w:trPr>
        <w:tc>
          <w:tcPr>
            <w:tcW w:w="3177" w:type="dxa"/>
            <w:shd w:val="clear" w:color="auto" w:fill="F9F9F9"/>
            <w:vAlign w:val="center"/>
          </w:tcPr>
          <w:p w14:paraId="708D908C" w14:textId="404DF0C9"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rPr>
              <w:t xml:space="preserve">Start </w:t>
            </w:r>
            <w:r w:rsidR="006D5937" w:rsidRPr="005E18D6">
              <w:rPr>
                <w:rFonts w:ascii="Times New Roman" w:hAnsi="Times New Roman" w:cs="Times New Roman"/>
                <w:sz w:val="20"/>
                <w:szCs w:val="20"/>
              </w:rPr>
              <w:t xml:space="preserve">&amp; End </w:t>
            </w:r>
            <w:r w:rsidRPr="005E18D6">
              <w:rPr>
                <w:rFonts w:ascii="Times New Roman" w:hAnsi="Times New Roman" w:cs="Times New Roman"/>
                <w:sz w:val="20"/>
                <w:szCs w:val="20"/>
              </w:rPr>
              <w:t>Date</w:t>
            </w:r>
            <w:r w:rsidR="006D5937" w:rsidRPr="005E18D6">
              <w:rPr>
                <w:rFonts w:ascii="Times New Roman" w:hAnsi="Times New Roman" w:cs="Times New Roman"/>
                <w:sz w:val="20"/>
                <w:szCs w:val="20"/>
              </w:rPr>
              <w:t>s</w:t>
            </w:r>
            <w:r w:rsidRPr="005E18D6">
              <w:rPr>
                <w:rFonts w:ascii="Times New Roman" w:hAnsi="Times New Roman" w:cs="Times New Roman"/>
                <w:sz w:val="20"/>
                <w:szCs w:val="20"/>
              </w:rPr>
              <w:t xml:space="preserve"> </w:t>
            </w:r>
          </w:p>
        </w:tc>
        <w:tc>
          <w:tcPr>
            <w:tcW w:w="1912" w:type="dxa"/>
          </w:tcPr>
          <w:p w14:paraId="01EF39FB" w14:textId="77777777" w:rsidR="00341257" w:rsidRPr="005E18D6" w:rsidRDefault="00341257" w:rsidP="00BD4EAC">
            <w:pPr>
              <w:jc w:val="both"/>
              <w:rPr>
                <w:rFonts w:ascii="Times New Roman" w:hAnsi="Times New Roman" w:cs="Times New Roman"/>
                <w:sz w:val="20"/>
                <w:szCs w:val="20"/>
                <w:lang w:val="en-US"/>
              </w:rPr>
            </w:pPr>
          </w:p>
        </w:tc>
        <w:tc>
          <w:tcPr>
            <w:tcW w:w="2019" w:type="dxa"/>
            <w:shd w:val="clear" w:color="auto" w:fill="F9F9F9"/>
          </w:tcPr>
          <w:p w14:paraId="5190140B" w14:textId="7057A479" w:rsidR="00341257" w:rsidRPr="005E18D6" w:rsidRDefault="006D593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rPr>
              <w:t>Total no. of days:</w:t>
            </w:r>
          </w:p>
        </w:tc>
        <w:tc>
          <w:tcPr>
            <w:tcW w:w="1912" w:type="dxa"/>
          </w:tcPr>
          <w:p w14:paraId="1F5DDD3E" w14:textId="77777777" w:rsidR="00341257" w:rsidRPr="005E18D6" w:rsidRDefault="00341257" w:rsidP="00BD4EAC">
            <w:pPr>
              <w:jc w:val="both"/>
              <w:rPr>
                <w:rFonts w:ascii="Times New Roman" w:hAnsi="Times New Roman" w:cs="Times New Roman"/>
                <w:sz w:val="20"/>
                <w:szCs w:val="20"/>
                <w:lang w:val="en-US"/>
              </w:rPr>
            </w:pPr>
          </w:p>
        </w:tc>
      </w:tr>
      <w:tr w:rsidR="00341257" w:rsidRPr="005E18D6" w14:paraId="26F08A9F" w14:textId="77777777" w:rsidTr="2ED854D4">
        <w:trPr>
          <w:trHeight w:val="435"/>
        </w:trPr>
        <w:tc>
          <w:tcPr>
            <w:tcW w:w="3177" w:type="dxa"/>
            <w:shd w:val="clear" w:color="auto" w:fill="F9F9F9"/>
            <w:vAlign w:val="center"/>
          </w:tcPr>
          <w:p w14:paraId="0562FF22" w14:textId="77777777"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rPr>
              <w:t>Client Name &amp; address</w:t>
            </w:r>
          </w:p>
        </w:tc>
        <w:tc>
          <w:tcPr>
            <w:tcW w:w="5843" w:type="dxa"/>
            <w:gridSpan w:val="3"/>
          </w:tcPr>
          <w:p w14:paraId="41E27007" w14:textId="77777777" w:rsidR="00341257" w:rsidRPr="005E18D6" w:rsidRDefault="00341257" w:rsidP="00BD4EAC">
            <w:pPr>
              <w:jc w:val="both"/>
              <w:rPr>
                <w:rFonts w:ascii="Times New Roman" w:hAnsi="Times New Roman" w:cs="Times New Roman"/>
                <w:sz w:val="20"/>
                <w:szCs w:val="20"/>
                <w:lang w:val="en-US"/>
              </w:rPr>
            </w:pPr>
          </w:p>
        </w:tc>
      </w:tr>
      <w:tr w:rsidR="00341257" w:rsidRPr="005E18D6" w14:paraId="4A6C1D6B" w14:textId="77777777" w:rsidTr="2ED854D4">
        <w:trPr>
          <w:trHeight w:val="435"/>
        </w:trPr>
        <w:tc>
          <w:tcPr>
            <w:tcW w:w="3177" w:type="dxa"/>
            <w:shd w:val="clear" w:color="auto" w:fill="F9F9F9"/>
            <w:vAlign w:val="center"/>
          </w:tcPr>
          <w:p w14:paraId="7502B393" w14:textId="77777777"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rPr>
              <w:lastRenderedPageBreak/>
              <w:t>Client contact person:</w:t>
            </w:r>
          </w:p>
        </w:tc>
        <w:tc>
          <w:tcPr>
            <w:tcW w:w="1912" w:type="dxa"/>
            <w:vAlign w:val="center"/>
          </w:tcPr>
          <w:p w14:paraId="03B008FD" w14:textId="77777777" w:rsidR="00341257" w:rsidRPr="005E18D6" w:rsidRDefault="00341257" w:rsidP="00BD4EAC">
            <w:pPr>
              <w:jc w:val="both"/>
              <w:rPr>
                <w:rFonts w:ascii="Times New Roman" w:hAnsi="Times New Roman" w:cs="Times New Roman"/>
                <w:sz w:val="20"/>
                <w:szCs w:val="20"/>
                <w:lang w:val="en-US"/>
              </w:rPr>
            </w:pPr>
          </w:p>
        </w:tc>
        <w:tc>
          <w:tcPr>
            <w:tcW w:w="2019" w:type="dxa"/>
            <w:shd w:val="clear" w:color="auto" w:fill="F9F9F9"/>
            <w:vAlign w:val="center"/>
          </w:tcPr>
          <w:p w14:paraId="13558BAF"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rPr>
              <w:t>Phone no.:</w:t>
            </w:r>
          </w:p>
        </w:tc>
        <w:tc>
          <w:tcPr>
            <w:tcW w:w="1912" w:type="dxa"/>
          </w:tcPr>
          <w:p w14:paraId="53DC6DC6" w14:textId="77777777" w:rsidR="00341257" w:rsidRPr="005E18D6" w:rsidRDefault="00341257" w:rsidP="00BD4EAC">
            <w:pPr>
              <w:jc w:val="both"/>
              <w:rPr>
                <w:rFonts w:ascii="Times New Roman" w:hAnsi="Times New Roman" w:cs="Times New Roman"/>
                <w:sz w:val="20"/>
                <w:szCs w:val="20"/>
                <w:lang w:val="en-US"/>
              </w:rPr>
            </w:pPr>
          </w:p>
        </w:tc>
      </w:tr>
      <w:tr w:rsidR="00341257" w:rsidRPr="005E18D6" w14:paraId="1F5519CD" w14:textId="77777777" w:rsidTr="2ED854D4">
        <w:trPr>
          <w:trHeight w:val="435"/>
        </w:trPr>
        <w:tc>
          <w:tcPr>
            <w:tcW w:w="3177" w:type="dxa"/>
            <w:shd w:val="clear" w:color="auto" w:fill="F9F9F9"/>
          </w:tcPr>
          <w:p w14:paraId="30B17F91" w14:textId="77777777"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lang w:val="en-US"/>
              </w:rPr>
              <w:t>Approximate annual value</w:t>
            </w:r>
          </w:p>
        </w:tc>
        <w:tc>
          <w:tcPr>
            <w:tcW w:w="5843" w:type="dxa"/>
            <w:gridSpan w:val="3"/>
          </w:tcPr>
          <w:p w14:paraId="2477B485"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lang w:val="en-US"/>
              </w:rPr>
              <w:t xml:space="preserve"> </w:t>
            </w:r>
          </w:p>
        </w:tc>
      </w:tr>
      <w:tr w:rsidR="00341257" w:rsidRPr="005E18D6" w14:paraId="1A4596B5" w14:textId="77777777" w:rsidTr="2ED854D4">
        <w:trPr>
          <w:trHeight w:val="2733"/>
        </w:trPr>
        <w:tc>
          <w:tcPr>
            <w:tcW w:w="3177" w:type="dxa"/>
            <w:shd w:val="clear" w:color="auto" w:fill="F9F9F9"/>
            <w:vAlign w:val="center"/>
          </w:tcPr>
          <w:p w14:paraId="1ECB8BE4" w14:textId="467DF9C2" w:rsidR="00341257" w:rsidRPr="005E18D6" w:rsidRDefault="006D7F14" w:rsidP="00BD4EAC">
            <w:pPr>
              <w:rPr>
                <w:rFonts w:ascii="Times New Roman" w:hAnsi="Times New Roman" w:cs="Times New Roman"/>
                <w:sz w:val="20"/>
                <w:szCs w:val="20"/>
                <w:lang w:val="en-US"/>
              </w:rPr>
            </w:pPr>
            <w:r w:rsidRPr="005E18D6">
              <w:rPr>
                <w:rFonts w:ascii="Times New Roman" w:hAnsi="Times New Roman" w:cs="Times New Roman"/>
                <w:sz w:val="20"/>
                <w:szCs w:val="20"/>
                <w:lang w:val="en-US"/>
              </w:rPr>
              <w:t xml:space="preserve">Details of </w:t>
            </w:r>
            <w:r w:rsidR="00DB2557" w:rsidRPr="005E18D6">
              <w:rPr>
                <w:rFonts w:ascii="Times New Roman" w:hAnsi="Times New Roman" w:cs="Times New Roman"/>
                <w:sz w:val="20"/>
                <w:szCs w:val="20"/>
                <w:lang w:val="en-US"/>
              </w:rPr>
              <w:t xml:space="preserve">entrepreneur profiles, </w:t>
            </w:r>
            <w:r w:rsidR="00C8138B" w:rsidRPr="005E18D6">
              <w:rPr>
                <w:rFonts w:ascii="Times New Roman" w:hAnsi="Times New Roman" w:cs="Times New Roman"/>
                <w:sz w:val="20"/>
                <w:szCs w:val="20"/>
                <w:lang w:val="en-US"/>
              </w:rPr>
              <w:t>services provided and outcomes/impact (max 1 A4 page 1</w:t>
            </w:r>
            <w:r w:rsidR="0040161F" w:rsidRPr="005E18D6">
              <w:rPr>
                <w:rFonts w:ascii="Times New Roman" w:hAnsi="Times New Roman" w:cs="Times New Roman"/>
                <w:sz w:val="20"/>
                <w:szCs w:val="20"/>
                <w:lang w:val="en-US"/>
              </w:rPr>
              <w:t xml:space="preserve">1 </w:t>
            </w:r>
            <w:r w:rsidR="00C8138B" w:rsidRPr="005E18D6">
              <w:rPr>
                <w:rFonts w:ascii="Times New Roman" w:hAnsi="Times New Roman" w:cs="Times New Roman"/>
                <w:sz w:val="20"/>
                <w:szCs w:val="20"/>
                <w:lang w:val="en-US"/>
              </w:rPr>
              <w:t>pt text)</w:t>
            </w:r>
          </w:p>
        </w:tc>
        <w:tc>
          <w:tcPr>
            <w:tcW w:w="5843" w:type="dxa"/>
            <w:gridSpan w:val="3"/>
            <w:vAlign w:val="center"/>
          </w:tcPr>
          <w:p w14:paraId="01C26912" w14:textId="77777777" w:rsidR="00341257" w:rsidRPr="005E18D6" w:rsidRDefault="00341257" w:rsidP="00BD4EAC">
            <w:pPr>
              <w:rPr>
                <w:rFonts w:ascii="Times New Roman" w:hAnsi="Times New Roman" w:cs="Times New Roman"/>
                <w:sz w:val="20"/>
                <w:szCs w:val="20"/>
                <w:lang w:val="en-US"/>
              </w:rPr>
            </w:pPr>
          </w:p>
        </w:tc>
      </w:tr>
    </w:tbl>
    <w:p w14:paraId="7AB355F3" w14:textId="77777777" w:rsidR="00341257" w:rsidRPr="005E18D6" w:rsidRDefault="00341257" w:rsidP="00341257">
      <w:pPr>
        <w:spacing w:after="0" w:line="240" w:lineRule="auto"/>
        <w:jc w:val="both"/>
        <w:rPr>
          <w:rFonts w:ascii="Times New Roman" w:hAnsi="Times New Roman" w:cs="Times New Roman"/>
        </w:rPr>
      </w:pPr>
    </w:p>
    <w:p w14:paraId="4CF544F6" w14:textId="77777777" w:rsidR="00341257" w:rsidRPr="005E18D6" w:rsidRDefault="00341257" w:rsidP="00341257">
      <w:pPr>
        <w:spacing w:after="0" w:line="240" w:lineRule="auto"/>
        <w:jc w:val="both"/>
        <w:rPr>
          <w:rFonts w:ascii="Times New Roman" w:hAnsi="Times New Roman" w:cs="Times New Roman"/>
        </w:rPr>
      </w:pPr>
    </w:p>
    <w:p w14:paraId="78636A9B" w14:textId="77777777" w:rsidR="00341257" w:rsidRPr="005E18D6" w:rsidRDefault="00341257" w:rsidP="00341257">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341257" w:rsidRPr="005E18D6" w14:paraId="55618B83" w14:textId="77777777" w:rsidTr="00BD4EAC">
        <w:trPr>
          <w:trHeight w:val="435"/>
        </w:trPr>
        <w:tc>
          <w:tcPr>
            <w:tcW w:w="9020" w:type="dxa"/>
            <w:gridSpan w:val="4"/>
            <w:shd w:val="clear" w:color="auto" w:fill="F9F9F9"/>
            <w:vAlign w:val="center"/>
          </w:tcPr>
          <w:p w14:paraId="18FDA2F7"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b/>
                <w:bCs/>
                <w:sz w:val="20"/>
                <w:szCs w:val="20"/>
              </w:rPr>
              <w:t>Contract No. 2</w:t>
            </w:r>
          </w:p>
        </w:tc>
      </w:tr>
      <w:tr w:rsidR="00341257" w:rsidRPr="005E18D6" w14:paraId="37FC722F" w14:textId="77777777" w:rsidTr="00BD4EAC">
        <w:trPr>
          <w:trHeight w:val="435"/>
        </w:trPr>
        <w:tc>
          <w:tcPr>
            <w:tcW w:w="3177" w:type="dxa"/>
            <w:shd w:val="clear" w:color="auto" w:fill="F9F9F9"/>
            <w:vAlign w:val="center"/>
          </w:tcPr>
          <w:p w14:paraId="1A31F9C2" w14:textId="29F67421"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rPr>
              <w:t>Start</w:t>
            </w:r>
            <w:r w:rsidR="00DB2557" w:rsidRPr="005E18D6">
              <w:rPr>
                <w:rFonts w:ascii="Times New Roman" w:hAnsi="Times New Roman" w:cs="Times New Roman"/>
                <w:sz w:val="20"/>
                <w:szCs w:val="20"/>
              </w:rPr>
              <w:t xml:space="preserve"> &amp; End Dates</w:t>
            </w:r>
            <w:r w:rsidRPr="005E18D6">
              <w:rPr>
                <w:rFonts w:ascii="Times New Roman" w:hAnsi="Times New Roman" w:cs="Times New Roman"/>
                <w:sz w:val="20"/>
                <w:szCs w:val="20"/>
              </w:rPr>
              <w:t xml:space="preserve"> </w:t>
            </w:r>
          </w:p>
        </w:tc>
        <w:tc>
          <w:tcPr>
            <w:tcW w:w="1912" w:type="dxa"/>
          </w:tcPr>
          <w:p w14:paraId="0A4740CD" w14:textId="77777777" w:rsidR="00341257" w:rsidRPr="005E18D6" w:rsidRDefault="00341257" w:rsidP="00BD4EAC">
            <w:pPr>
              <w:jc w:val="both"/>
              <w:rPr>
                <w:rFonts w:ascii="Times New Roman" w:hAnsi="Times New Roman" w:cs="Times New Roman"/>
                <w:sz w:val="20"/>
                <w:szCs w:val="20"/>
                <w:lang w:val="en-US"/>
              </w:rPr>
            </w:pPr>
          </w:p>
        </w:tc>
        <w:tc>
          <w:tcPr>
            <w:tcW w:w="2019" w:type="dxa"/>
            <w:shd w:val="clear" w:color="auto" w:fill="F9F9F9"/>
          </w:tcPr>
          <w:p w14:paraId="6A8DAA39" w14:textId="5A6D68FD" w:rsidR="00341257" w:rsidRPr="005E18D6" w:rsidRDefault="00DB25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rPr>
              <w:t>Total no. of days:</w:t>
            </w:r>
            <w:r w:rsidR="00341257" w:rsidRPr="005E18D6">
              <w:rPr>
                <w:rFonts w:ascii="Times New Roman" w:hAnsi="Times New Roman" w:cs="Times New Roman"/>
                <w:sz w:val="20"/>
                <w:szCs w:val="20"/>
              </w:rPr>
              <w:t xml:space="preserve">: </w:t>
            </w:r>
          </w:p>
        </w:tc>
        <w:tc>
          <w:tcPr>
            <w:tcW w:w="1912" w:type="dxa"/>
          </w:tcPr>
          <w:p w14:paraId="57C83DEC" w14:textId="77777777" w:rsidR="00341257" w:rsidRPr="005E18D6" w:rsidRDefault="00341257" w:rsidP="00BD4EAC">
            <w:pPr>
              <w:jc w:val="both"/>
              <w:rPr>
                <w:rFonts w:ascii="Times New Roman" w:hAnsi="Times New Roman" w:cs="Times New Roman"/>
                <w:sz w:val="20"/>
                <w:szCs w:val="20"/>
                <w:lang w:val="en-US"/>
              </w:rPr>
            </w:pPr>
          </w:p>
        </w:tc>
      </w:tr>
      <w:tr w:rsidR="00341257" w:rsidRPr="005E18D6" w14:paraId="1DC49620" w14:textId="77777777" w:rsidTr="00BD4EAC">
        <w:trPr>
          <w:trHeight w:val="435"/>
        </w:trPr>
        <w:tc>
          <w:tcPr>
            <w:tcW w:w="3177" w:type="dxa"/>
            <w:shd w:val="clear" w:color="auto" w:fill="F9F9F9"/>
            <w:vAlign w:val="center"/>
          </w:tcPr>
          <w:p w14:paraId="6AB53AAE" w14:textId="77777777"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rPr>
              <w:t>Client Name &amp; address</w:t>
            </w:r>
          </w:p>
        </w:tc>
        <w:tc>
          <w:tcPr>
            <w:tcW w:w="5843" w:type="dxa"/>
            <w:gridSpan w:val="3"/>
          </w:tcPr>
          <w:p w14:paraId="45991B99" w14:textId="77777777" w:rsidR="00341257" w:rsidRPr="005E18D6" w:rsidRDefault="00341257" w:rsidP="00BD4EAC">
            <w:pPr>
              <w:jc w:val="both"/>
              <w:rPr>
                <w:rFonts w:ascii="Times New Roman" w:hAnsi="Times New Roman" w:cs="Times New Roman"/>
                <w:sz w:val="20"/>
                <w:szCs w:val="20"/>
                <w:lang w:val="en-US"/>
              </w:rPr>
            </w:pPr>
          </w:p>
        </w:tc>
      </w:tr>
      <w:tr w:rsidR="00341257" w:rsidRPr="005E18D6" w14:paraId="52A17B70" w14:textId="77777777" w:rsidTr="00BD4EAC">
        <w:trPr>
          <w:trHeight w:val="435"/>
        </w:trPr>
        <w:tc>
          <w:tcPr>
            <w:tcW w:w="3177" w:type="dxa"/>
            <w:shd w:val="clear" w:color="auto" w:fill="F9F9F9"/>
            <w:vAlign w:val="center"/>
          </w:tcPr>
          <w:p w14:paraId="19BFFF6D" w14:textId="77777777"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rPr>
              <w:t>Client contact person:</w:t>
            </w:r>
          </w:p>
        </w:tc>
        <w:tc>
          <w:tcPr>
            <w:tcW w:w="1912" w:type="dxa"/>
            <w:vAlign w:val="center"/>
          </w:tcPr>
          <w:p w14:paraId="75B6BC1B" w14:textId="77777777" w:rsidR="00341257" w:rsidRPr="005E18D6" w:rsidRDefault="00341257" w:rsidP="00BD4EAC">
            <w:pPr>
              <w:jc w:val="both"/>
              <w:rPr>
                <w:rFonts w:ascii="Times New Roman" w:hAnsi="Times New Roman" w:cs="Times New Roman"/>
                <w:sz w:val="20"/>
                <w:szCs w:val="20"/>
                <w:lang w:val="en-US"/>
              </w:rPr>
            </w:pPr>
          </w:p>
        </w:tc>
        <w:tc>
          <w:tcPr>
            <w:tcW w:w="2019" w:type="dxa"/>
            <w:shd w:val="clear" w:color="auto" w:fill="F9F9F9"/>
            <w:vAlign w:val="center"/>
          </w:tcPr>
          <w:p w14:paraId="7E5B4AE5"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rPr>
              <w:t>Phone no.:</w:t>
            </w:r>
          </w:p>
        </w:tc>
        <w:tc>
          <w:tcPr>
            <w:tcW w:w="1912" w:type="dxa"/>
          </w:tcPr>
          <w:p w14:paraId="0F553366" w14:textId="77777777" w:rsidR="00341257" w:rsidRPr="005E18D6" w:rsidRDefault="00341257" w:rsidP="00BD4EAC">
            <w:pPr>
              <w:jc w:val="both"/>
              <w:rPr>
                <w:rFonts w:ascii="Times New Roman" w:hAnsi="Times New Roman" w:cs="Times New Roman"/>
                <w:sz w:val="20"/>
                <w:szCs w:val="20"/>
                <w:lang w:val="en-US"/>
              </w:rPr>
            </w:pPr>
          </w:p>
        </w:tc>
      </w:tr>
      <w:tr w:rsidR="00341257" w:rsidRPr="005E18D6" w14:paraId="06FD375D" w14:textId="77777777" w:rsidTr="00BD4EAC">
        <w:trPr>
          <w:trHeight w:val="435"/>
        </w:trPr>
        <w:tc>
          <w:tcPr>
            <w:tcW w:w="3177" w:type="dxa"/>
            <w:shd w:val="clear" w:color="auto" w:fill="F9F9F9"/>
          </w:tcPr>
          <w:p w14:paraId="1809580C" w14:textId="77777777" w:rsidR="00341257" w:rsidRPr="005E18D6" w:rsidRDefault="00341257" w:rsidP="00BD4EAC">
            <w:pPr>
              <w:rPr>
                <w:rFonts w:ascii="Times New Roman" w:hAnsi="Times New Roman" w:cs="Times New Roman"/>
                <w:sz w:val="20"/>
                <w:szCs w:val="20"/>
                <w:lang w:val="en-US"/>
              </w:rPr>
            </w:pPr>
            <w:r w:rsidRPr="005E18D6">
              <w:rPr>
                <w:rFonts w:ascii="Times New Roman" w:hAnsi="Times New Roman" w:cs="Times New Roman"/>
                <w:sz w:val="20"/>
                <w:szCs w:val="20"/>
                <w:lang w:val="en-US"/>
              </w:rPr>
              <w:t>Approximate annual value</w:t>
            </w:r>
          </w:p>
        </w:tc>
        <w:tc>
          <w:tcPr>
            <w:tcW w:w="5843" w:type="dxa"/>
            <w:gridSpan w:val="3"/>
          </w:tcPr>
          <w:p w14:paraId="39838E77"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lang w:val="en-US"/>
              </w:rPr>
              <w:t xml:space="preserve"> </w:t>
            </w:r>
          </w:p>
        </w:tc>
      </w:tr>
      <w:tr w:rsidR="00341257" w:rsidRPr="005E18D6" w14:paraId="415E4FD8" w14:textId="77777777" w:rsidTr="00BD4EAC">
        <w:trPr>
          <w:trHeight w:val="2733"/>
        </w:trPr>
        <w:tc>
          <w:tcPr>
            <w:tcW w:w="3177" w:type="dxa"/>
            <w:shd w:val="clear" w:color="auto" w:fill="F9F9F9"/>
            <w:vAlign w:val="center"/>
          </w:tcPr>
          <w:p w14:paraId="3B418CE1" w14:textId="76F6DF83" w:rsidR="00341257" w:rsidRPr="005E18D6" w:rsidRDefault="00C8138B" w:rsidP="00BD4EAC">
            <w:pPr>
              <w:rPr>
                <w:rFonts w:ascii="Times New Roman" w:hAnsi="Times New Roman" w:cs="Times New Roman"/>
                <w:sz w:val="20"/>
                <w:szCs w:val="20"/>
                <w:lang w:val="en-US"/>
              </w:rPr>
            </w:pPr>
            <w:r w:rsidRPr="005E18D6">
              <w:rPr>
                <w:rFonts w:ascii="Times New Roman" w:hAnsi="Times New Roman" w:cs="Times New Roman"/>
                <w:sz w:val="20"/>
                <w:szCs w:val="20"/>
                <w:lang w:val="en-US"/>
              </w:rPr>
              <w:t>Details of entrepreneur profiles, services provided and outcomes/impact (max 1 A4 page 1</w:t>
            </w:r>
            <w:r w:rsidR="0040161F" w:rsidRPr="005E18D6">
              <w:rPr>
                <w:rFonts w:ascii="Times New Roman" w:hAnsi="Times New Roman" w:cs="Times New Roman"/>
                <w:sz w:val="20"/>
                <w:szCs w:val="20"/>
                <w:lang w:val="en-US"/>
              </w:rPr>
              <w:t>1</w:t>
            </w:r>
            <w:r w:rsidRPr="005E18D6">
              <w:rPr>
                <w:rFonts w:ascii="Times New Roman" w:hAnsi="Times New Roman" w:cs="Times New Roman"/>
                <w:sz w:val="20"/>
                <w:szCs w:val="20"/>
                <w:lang w:val="en-US"/>
              </w:rPr>
              <w:t xml:space="preserve"> pt text)</w:t>
            </w:r>
          </w:p>
        </w:tc>
        <w:tc>
          <w:tcPr>
            <w:tcW w:w="5843" w:type="dxa"/>
            <w:gridSpan w:val="3"/>
            <w:vAlign w:val="center"/>
          </w:tcPr>
          <w:p w14:paraId="5CC66004" w14:textId="77777777" w:rsidR="00341257" w:rsidRPr="005E18D6" w:rsidRDefault="00341257" w:rsidP="00BD4EAC">
            <w:pPr>
              <w:rPr>
                <w:rFonts w:ascii="Times New Roman" w:hAnsi="Times New Roman" w:cs="Times New Roman"/>
                <w:sz w:val="20"/>
                <w:szCs w:val="20"/>
                <w:lang w:val="en-US"/>
              </w:rPr>
            </w:pPr>
          </w:p>
        </w:tc>
      </w:tr>
    </w:tbl>
    <w:p w14:paraId="5A29FBDE" w14:textId="77777777" w:rsidR="00341257" w:rsidRPr="005E18D6" w:rsidRDefault="00341257" w:rsidP="00341257">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6C0855" w:rsidRPr="005E18D6" w14:paraId="3EFCA475" w14:textId="77777777" w:rsidTr="00BD4EAC">
        <w:trPr>
          <w:trHeight w:val="435"/>
        </w:trPr>
        <w:tc>
          <w:tcPr>
            <w:tcW w:w="9020" w:type="dxa"/>
            <w:gridSpan w:val="4"/>
            <w:shd w:val="clear" w:color="auto" w:fill="F9F9F9"/>
            <w:vAlign w:val="center"/>
          </w:tcPr>
          <w:p w14:paraId="511C1FCC" w14:textId="14222D7B" w:rsidR="006C0855" w:rsidRPr="005E18D6" w:rsidRDefault="006C0855" w:rsidP="00BD4EAC">
            <w:pPr>
              <w:jc w:val="both"/>
              <w:rPr>
                <w:rFonts w:ascii="Times New Roman" w:hAnsi="Times New Roman" w:cs="Times New Roman"/>
                <w:sz w:val="20"/>
                <w:szCs w:val="20"/>
                <w:lang w:val="en-US"/>
              </w:rPr>
            </w:pPr>
            <w:r w:rsidRPr="005E18D6">
              <w:rPr>
                <w:rFonts w:ascii="Times New Roman" w:hAnsi="Times New Roman" w:cs="Times New Roman"/>
                <w:b/>
                <w:bCs/>
                <w:sz w:val="20"/>
                <w:szCs w:val="20"/>
              </w:rPr>
              <w:t>Contract No. 3 (optional)</w:t>
            </w:r>
          </w:p>
        </w:tc>
      </w:tr>
      <w:tr w:rsidR="006C0855" w:rsidRPr="005E18D6" w14:paraId="304832F6" w14:textId="77777777" w:rsidTr="00BD4EAC">
        <w:trPr>
          <w:trHeight w:val="435"/>
        </w:trPr>
        <w:tc>
          <w:tcPr>
            <w:tcW w:w="3177" w:type="dxa"/>
            <w:shd w:val="clear" w:color="auto" w:fill="F9F9F9"/>
            <w:vAlign w:val="center"/>
          </w:tcPr>
          <w:p w14:paraId="7D3E040D" w14:textId="77777777" w:rsidR="006C0855" w:rsidRPr="005E18D6" w:rsidRDefault="006C0855" w:rsidP="00BD4EAC">
            <w:pPr>
              <w:rPr>
                <w:rFonts w:ascii="Times New Roman" w:hAnsi="Times New Roman" w:cs="Times New Roman"/>
                <w:sz w:val="20"/>
                <w:szCs w:val="20"/>
                <w:lang w:val="en-US"/>
              </w:rPr>
            </w:pPr>
            <w:r w:rsidRPr="005E18D6">
              <w:rPr>
                <w:rFonts w:ascii="Times New Roman" w:hAnsi="Times New Roman" w:cs="Times New Roman"/>
                <w:sz w:val="20"/>
                <w:szCs w:val="20"/>
              </w:rPr>
              <w:t xml:space="preserve">Start &amp; End Dates </w:t>
            </w:r>
          </w:p>
        </w:tc>
        <w:tc>
          <w:tcPr>
            <w:tcW w:w="1912" w:type="dxa"/>
          </w:tcPr>
          <w:p w14:paraId="4F2E67F9" w14:textId="77777777" w:rsidR="006C0855" w:rsidRPr="005E18D6" w:rsidRDefault="006C0855" w:rsidP="00BD4EAC">
            <w:pPr>
              <w:jc w:val="both"/>
              <w:rPr>
                <w:rFonts w:ascii="Times New Roman" w:hAnsi="Times New Roman" w:cs="Times New Roman"/>
                <w:sz w:val="20"/>
                <w:szCs w:val="20"/>
                <w:lang w:val="en-US"/>
              </w:rPr>
            </w:pPr>
          </w:p>
        </w:tc>
        <w:tc>
          <w:tcPr>
            <w:tcW w:w="2019" w:type="dxa"/>
            <w:shd w:val="clear" w:color="auto" w:fill="F9F9F9"/>
          </w:tcPr>
          <w:p w14:paraId="4257A209" w14:textId="77777777" w:rsidR="006C0855" w:rsidRPr="005E18D6" w:rsidRDefault="006C0855"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rPr>
              <w:t xml:space="preserve">Total no. of days:: </w:t>
            </w:r>
          </w:p>
        </w:tc>
        <w:tc>
          <w:tcPr>
            <w:tcW w:w="1912" w:type="dxa"/>
          </w:tcPr>
          <w:p w14:paraId="36F0004C" w14:textId="77777777" w:rsidR="006C0855" w:rsidRPr="005E18D6" w:rsidRDefault="006C0855" w:rsidP="00BD4EAC">
            <w:pPr>
              <w:jc w:val="both"/>
              <w:rPr>
                <w:rFonts w:ascii="Times New Roman" w:hAnsi="Times New Roman" w:cs="Times New Roman"/>
                <w:sz w:val="20"/>
                <w:szCs w:val="20"/>
                <w:lang w:val="en-US"/>
              </w:rPr>
            </w:pPr>
          </w:p>
        </w:tc>
      </w:tr>
      <w:tr w:rsidR="006C0855" w:rsidRPr="005E18D6" w14:paraId="73A56A75" w14:textId="77777777" w:rsidTr="00BD4EAC">
        <w:trPr>
          <w:trHeight w:val="435"/>
        </w:trPr>
        <w:tc>
          <w:tcPr>
            <w:tcW w:w="3177" w:type="dxa"/>
            <w:shd w:val="clear" w:color="auto" w:fill="F9F9F9"/>
            <w:vAlign w:val="center"/>
          </w:tcPr>
          <w:p w14:paraId="5CD7C88E" w14:textId="77777777" w:rsidR="006C0855" w:rsidRPr="005E18D6" w:rsidRDefault="006C0855" w:rsidP="00BD4EAC">
            <w:pPr>
              <w:rPr>
                <w:rFonts w:ascii="Times New Roman" w:hAnsi="Times New Roman" w:cs="Times New Roman"/>
                <w:sz w:val="20"/>
                <w:szCs w:val="20"/>
                <w:lang w:val="en-US"/>
              </w:rPr>
            </w:pPr>
            <w:r w:rsidRPr="005E18D6">
              <w:rPr>
                <w:rFonts w:ascii="Times New Roman" w:hAnsi="Times New Roman" w:cs="Times New Roman"/>
                <w:sz w:val="20"/>
                <w:szCs w:val="20"/>
              </w:rPr>
              <w:t>Client Name &amp; address</w:t>
            </w:r>
          </w:p>
        </w:tc>
        <w:tc>
          <w:tcPr>
            <w:tcW w:w="5843" w:type="dxa"/>
            <w:gridSpan w:val="3"/>
          </w:tcPr>
          <w:p w14:paraId="5D35CA79" w14:textId="77777777" w:rsidR="006C0855" w:rsidRPr="005E18D6" w:rsidRDefault="006C0855" w:rsidP="00BD4EAC">
            <w:pPr>
              <w:jc w:val="both"/>
              <w:rPr>
                <w:rFonts w:ascii="Times New Roman" w:hAnsi="Times New Roman" w:cs="Times New Roman"/>
                <w:sz w:val="20"/>
                <w:szCs w:val="20"/>
                <w:lang w:val="en-US"/>
              </w:rPr>
            </w:pPr>
          </w:p>
        </w:tc>
      </w:tr>
      <w:tr w:rsidR="006C0855" w:rsidRPr="005E18D6" w14:paraId="39D1D5FF" w14:textId="77777777" w:rsidTr="00BD4EAC">
        <w:trPr>
          <w:trHeight w:val="435"/>
        </w:trPr>
        <w:tc>
          <w:tcPr>
            <w:tcW w:w="3177" w:type="dxa"/>
            <w:shd w:val="clear" w:color="auto" w:fill="F9F9F9"/>
            <w:vAlign w:val="center"/>
          </w:tcPr>
          <w:p w14:paraId="2BF1F6ED" w14:textId="77777777" w:rsidR="006C0855" w:rsidRPr="005E18D6" w:rsidRDefault="006C0855" w:rsidP="00BD4EAC">
            <w:pPr>
              <w:rPr>
                <w:rFonts w:ascii="Times New Roman" w:hAnsi="Times New Roman" w:cs="Times New Roman"/>
                <w:sz w:val="20"/>
                <w:szCs w:val="20"/>
                <w:lang w:val="en-US"/>
              </w:rPr>
            </w:pPr>
            <w:r w:rsidRPr="005E18D6">
              <w:rPr>
                <w:rFonts w:ascii="Times New Roman" w:hAnsi="Times New Roman" w:cs="Times New Roman"/>
                <w:sz w:val="20"/>
                <w:szCs w:val="20"/>
              </w:rPr>
              <w:t>Client contact person:</w:t>
            </w:r>
          </w:p>
        </w:tc>
        <w:tc>
          <w:tcPr>
            <w:tcW w:w="1912" w:type="dxa"/>
            <w:vAlign w:val="center"/>
          </w:tcPr>
          <w:p w14:paraId="7C9AB5A4" w14:textId="77777777" w:rsidR="006C0855" w:rsidRPr="005E18D6" w:rsidRDefault="006C0855" w:rsidP="00BD4EAC">
            <w:pPr>
              <w:jc w:val="both"/>
              <w:rPr>
                <w:rFonts w:ascii="Times New Roman" w:hAnsi="Times New Roman" w:cs="Times New Roman"/>
                <w:sz w:val="20"/>
                <w:szCs w:val="20"/>
                <w:lang w:val="en-US"/>
              </w:rPr>
            </w:pPr>
          </w:p>
        </w:tc>
        <w:tc>
          <w:tcPr>
            <w:tcW w:w="2019" w:type="dxa"/>
            <w:shd w:val="clear" w:color="auto" w:fill="F9F9F9"/>
            <w:vAlign w:val="center"/>
          </w:tcPr>
          <w:p w14:paraId="563742B9" w14:textId="77777777" w:rsidR="006C0855" w:rsidRPr="005E18D6" w:rsidRDefault="006C0855"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rPr>
              <w:t>Phone no.:</w:t>
            </w:r>
          </w:p>
        </w:tc>
        <w:tc>
          <w:tcPr>
            <w:tcW w:w="1912" w:type="dxa"/>
          </w:tcPr>
          <w:p w14:paraId="21078DA6" w14:textId="77777777" w:rsidR="006C0855" w:rsidRPr="005E18D6" w:rsidRDefault="006C0855" w:rsidP="00BD4EAC">
            <w:pPr>
              <w:jc w:val="both"/>
              <w:rPr>
                <w:rFonts w:ascii="Times New Roman" w:hAnsi="Times New Roman" w:cs="Times New Roman"/>
                <w:sz w:val="20"/>
                <w:szCs w:val="20"/>
                <w:lang w:val="en-US"/>
              </w:rPr>
            </w:pPr>
          </w:p>
        </w:tc>
      </w:tr>
      <w:tr w:rsidR="006C0855" w:rsidRPr="005E18D6" w14:paraId="1DC50473" w14:textId="77777777" w:rsidTr="00BD4EAC">
        <w:trPr>
          <w:trHeight w:val="435"/>
        </w:trPr>
        <w:tc>
          <w:tcPr>
            <w:tcW w:w="3177" w:type="dxa"/>
            <w:shd w:val="clear" w:color="auto" w:fill="F9F9F9"/>
          </w:tcPr>
          <w:p w14:paraId="420B766C" w14:textId="77777777" w:rsidR="006C0855" w:rsidRPr="005E18D6" w:rsidRDefault="006C0855" w:rsidP="00BD4EAC">
            <w:pPr>
              <w:rPr>
                <w:rFonts w:ascii="Times New Roman" w:hAnsi="Times New Roman" w:cs="Times New Roman"/>
                <w:sz w:val="20"/>
                <w:szCs w:val="20"/>
                <w:lang w:val="en-US"/>
              </w:rPr>
            </w:pPr>
            <w:r w:rsidRPr="005E18D6">
              <w:rPr>
                <w:rFonts w:ascii="Times New Roman" w:hAnsi="Times New Roman" w:cs="Times New Roman"/>
                <w:sz w:val="20"/>
                <w:szCs w:val="20"/>
                <w:lang w:val="en-US"/>
              </w:rPr>
              <w:t>Approximate annual value</w:t>
            </w:r>
          </w:p>
        </w:tc>
        <w:tc>
          <w:tcPr>
            <w:tcW w:w="5843" w:type="dxa"/>
            <w:gridSpan w:val="3"/>
          </w:tcPr>
          <w:p w14:paraId="4CCADE75" w14:textId="77777777" w:rsidR="006C0855" w:rsidRPr="005E18D6" w:rsidRDefault="006C0855"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lang w:val="en-US"/>
              </w:rPr>
              <w:t xml:space="preserve"> </w:t>
            </w:r>
          </w:p>
        </w:tc>
      </w:tr>
      <w:tr w:rsidR="006C0855" w:rsidRPr="005E18D6" w14:paraId="2E92DAC7" w14:textId="77777777" w:rsidTr="00BD4EAC">
        <w:trPr>
          <w:trHeight w:val="2733"/>
        </w:trPr>
        <w:tc>
          <w:tcPr>
            <w:tcW w:w="3177" w:type="dxa"/>
            <w:shd w:val="clear" w:color="auto" w:fill="F9F9F9"/>
            <w:vAlign w:val="center"/>
          </w:tcPr>
          <w:p w14:paraId="2A48705E" w14:textId="3F10BAB2" w:rsidR="006C0855" w:rsidRPr="005E18D6" w:rsidRDefault="006C0855" w:rsidP="00BD4EAC">
            <w:pPr>
              <w:rPr>
                <w:rFonts w:ascii="Times New Roman" w:hAnsi="Times New Roman" w:cs="Times New Roman"/>
                <w:sz w:val="20"/>
                <w:szCs w:val="20"/>
                <w:lang w:val="en-US"/>
              </w:rPr>
            </w:pPr>
            <w:r w:rsidRPr="005E18D6">
              <w:rPr>
                <w:rFonts w:ascii="Times New Roman" w:hAnsi="Times New Roman" w:cs="Times New Roman"/>
                <w:sz w:val="20"/>
                <w:szCs w:val="20"/>
                <w:lang w:val="en-US"/>
              </w:rPr>
              <w:lastRenderedPageBreak/>
              <w:t>Details of entrepreneur profiles, services provided and outcomes/impact (max 1 A4 page 1</w:t>
            </w:r>
            <w:r w:rsidR="0040161F" w:rsidRPr="005E18D6">
              <w:rPr>
                <w:rFonts w:ascii="Times New Roman" w:hAnsi="Times New Roman" w:cs="Times New Roman"/>
                <w:sz w:val="20"/>
                <w:szCs w:val="20"/>
                <w:lang w:val="en-US"/>
              </w:rPr>
              <w:t>1</w:t>
            </w:r>
            <w:r w:rsidRPr="005E18D6">
              <w:rPr>
                <w:rFonts w:ascii="Times New Roman" w:hAnsi="Times New Roman" w:cs="Times New Roman"/>
                <w:sz w:val="20"/>
                <w:szCs w:val="20"/>
                <w:lang w:val="en-US"/>
              </w:rPr>
              <w:t xml:space="preserve"> pt text)</w:t>
            </w:r>
          </w:p>
        </w:tc>
        <w:tc>
          <w:tcPr>
            <w:tcW w:w="5843" w:type="dxa"/>
            <w:gridSpan w:val="3"/>
            <w:vAlign w:val="center"/>
          </w:tcPr>
          <w:p w14:paraId="380B8FA7" w14:textId="77777777" w:rsidR="006C0855" w:rsidRPr="005E18D6" w:rsidRDefault="006C0855" w:rsidP="00BD4EAC">
            <w:pPr>
              <w:rPr>
                <w:rFonts w:ascii="Times New Roman" w:hAnsi="Times New Roman" w:cs="Times New Roman"/>
                <w:sz w:val="20"/>
                <w:szCs w:val="20"/>
                <w:lang w:val="en-US"/>
              </w:rPr>
            </w:pPr>
          </w:p>
        </w:tc>
      </w:tr>
    </w:tbl>
    <w:p w14:paraId="17B04ACB" w14:textId="77777777" w:rsidR="00341257" w:rsidRPr="005E18D6" w:rsidRDefault="00341257" w:rsidP="00341257">
      <w:pPr>
        <w:spacing w:after="0" w:line="240" w:lineRule="auto"/>
        <w:jc w:val="both"/>
        <w:rPr>
          <w:rFonts w:ascii="Times New Roman" w:hAnsi="Times New Roman" w:cs="Times New Roman"/>
        </w:rPr>
      </w:pPr>
    </w:p>
    <w:p w14:paraId="048F66E5" w14:textId="106E3EDE" w:rsidR="00341257" w:rsidRPr="005E18D6" w:rsidRDefault="00341257" w:rsidP="00341257">
      <w:pPr>
        <w:spacing w:after="0" w:line="240" w:lineRule="auto"/>
        <w:jc w:val="both"/>
        <w:rPr>
          <w:rFonts w:ascii="Times New Roman" w:hAnsi="Times New Roman" w:cs="Times New Roman"/>
        </w:rPr>
      </w:pPr>
      <w:r w:rsidRPr="005E18D6">
        <w:rPr>
          <w:rFonts w:ascii="Times New Roman" w:hAnsi="Times New Roman" w:cs="Times New Roman"/>
        </w:rPr>
        <w:t xml:space="preserve">Maynooth University requires that the selected service providers will have </w:t>
      </w:r>
      <w:r w:rsidR="005D775A" w:rsidRPr="005E18D6">
        <w:rPr>
          <w:rFonts w:ascii="Times New Roman" w:hAnsi="Times New Roman" w:cs="Times New Roman"/>
        </w:rPr>
        <w:t>qualifications and professional memberships appropriate to the Innovation Services to be</w:t>
      </w:r>
      <w:r w:rsidR="00453674" w:rsidRPr="005E18D6">
        <w:rPr>
          <w:rFonts w:ascii="Times New Roman" w:hAnsi="Times New Roman" w:cs="Times New Roman"/>
        </w:rPr>
        <w:t xml:space="preserve"> provided </w:t>
      </w:r>
    </w:p>
    <w:p w14:paraId="0C6B221B" w14:textId="77777777" w:rsidR="00341257" w:rsidRPr="005E18D6" w:rsidRDefault="00341257" w:rsidP="00341257">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5843"/>
      </w:tblGrid>
      <w:tr w:rsidR="00341257" w:rsidRPr="005E18D6" w14:paraId="4933BAB6" w14:textId="77777777" w:rsidTr="00BD4EAC">
        <w:trPr>
          <w:trHeight w:val="399"/>
        </w:trPr>
        <w:tc>
          <w:tcPr>
            <w:tcW w:w="3177" w:type="dxa"/>
            <w:shd w:val="clear" w:color="auto" w:fill="D9D9D9" w:themeFill="background1" w:themeFillShade="D9"/>
            <w:vAlign w:val="center"/>
          </w:tcPr>
          <w:p w14:paraId="05082128" w14:textId="77777777" w:rsidR="00341257" w:rsidRPr="005E18D6" w:rsidRDefault="00341257" w:rsidP="00BD4EAC">
            <w:pPr>
              <w:rPr>
                <w:rFonts w:ascii="Times New Roman" w:hAnsi="Times New Roman" w:cs="Times New Roman"/>
                <w:snapToGrid w:val="0"/>
                <w:sz w:val="20"/>
                <w:szCs w:val="20"/>
              </w:rPr>
            </w:pPr>
            <w:r w:rsidRPr="005E18D6">
              <w:rPr>
                <w:rFonts w:ascii="Times New Roman" w:eastAsia="Calibri" w:hAnsi="Times New Roman" w:cs="Times New Roman"/>
                <w:sz w:val="20"/>
                <w:szCs w:val="20"/>
                <w:lang w:val="en-US"/>
              </w:rPr>
              <w:t>Title of Criterion</w:t>
            </w:r>
          </w:p>
        </w:tc>
        <w:tc>
          <w:tcPr>
            <w:tcW w:w="5843" w:type="dxa"/>
            <w:vAlign w:val="center"/>
          </w:tcPr>
          <w:p w14:paraId="23ECA99D" w14:textId="7B2B1DD4" w:rsidR="00341257" w:rsidRPr="005E18D6" w:rsidRDefault="0012533F" w:rsidP="00BD4EAC">
            <w:pPr>
              <w:rPr>
                <w:rFonts w:ascii="Times New Roman" w:hAnsi="Times New Roman" w:cs="Times New Roman"/>
                <w:b/>
                <w:bCs/>
                <w:iCs/>
                <w:sz w:val="24"/>
                <w:szCs w:val="24"/>
              </w:rPr>
            </w:pPr>
            <w:r w:rsidRPr="005E18D6">
              <w:rPr>
                <w:rFonts w:ascii="Times New Roman" w:hAnsi="Times New Roman" w:cs="Times New Roman"/>
                <w:b/>
                <w:bCs/>
                <w:iCs/>
                <w:sz w:val="24"/>
                <w:szCs w:val="24"/>
              </w:rPr>
              <w:t xml:space="preserve">Relevant </w:t>
            </w:r>
            <w:r w:rsidR="00266453" w:rsidRPr="005E18D6">
              <w:rPr>
                <w:rFonts w:ascii="Times New Roman" w:hAnsi="Times New Roman" w:cs="Times New Roman"/>
                <w:b/>
                <w:bCs/>
                <w:iCs/>
                <w:sz w:val="24"/>
                <w:szCs w:val="24"/>
              </w:rPr>
              <w:t>qualifications &amp; professional memberships</w:t>
            </w:r>
          </w:p>
        </w:tc>
      </w:tr>
      <w:tr w:rsidR="00341257" w:rsidRPr="005E18D6" w14:paraId="62FC6AC3" w14:textId="77777777" w:rsidTr="00BD4EAC">
        <w:trPr>
          <w:trHeight w:val="385"/>
        </w:trPr>
        <w:tc>
          <w:tcPr>
            <w:tcW w:w="3177" w:type="dxa"/>
            <w:shd w:val="clear" w:color="auto" w:fill="D9D9D9" w:themeFill="background1" w:themeFillShade="D9"/>
          </w:tcPr>
          <w:p w14:paraId="608EA751" w14:textId="77777777" w:rsidR="00341257" w:rsidRPr="005E18D6" w:rsidRDefault="00341257" w:rsidP="00BD4EAC">
            <w:pPr>
              <w:rPr>
                <w:rFonts w:ascii="Times New Roman" w:hAnsi="Times New Roman" w:cs="Times New Roman"/>
                <w:sz w:val="20"/>
                <w:szCs w:val="20"/>
                <w:lang w:val="en-US"/>
              </w:rPr>
            </w:pPr>
            <w:r w:rsidRPr="005E18D6">
              <w:t>Weighting: Pass/Fail only</w:t>
            </w:r>
          </w:p>
        </w:tc>
        <w:tc>
          <w:tcPr>
            <w:tcW w:w="5843" w:type="dxa"/>
          </w:tcPr>
          <w:p w14:paraId="5BB5A80A" w14:textId="77777777" w:rsidR="00341257" w:rsidRPr="005E18D6" w:rsidRDefault="00341257" w:rsidP="00BD4EAC">
            <w:pPr>
              <w:rPr>
                <w:rFonts w:ascii="Times New Roman" w:hAnsi="Times New Roman" w:cs="Times New Roman"/>
                <w:sz w:val="20"/>
                <w:szCs w:val="20"/>
                <w:lang w:val="en-US"/>
              </w:rPr>
            </w:pPr>
            <w:r w:rsidRPr="005E18D6">
              <w:t>Weighting: Pass/Fail only</w:t>
            </w:r>
          </w:p>
        </w:tc>
      </w:tr>
      <w:tr w:rsidR="00341257" w:rsidRPr="005E18D6" w14:paraId="0CF3841C" w14:textId="77777777" w:rsidTr="00BD4EAC">
        <w:trPr>
          <w:trHeight w:val="435"/>
        </w:trPr>
        <w:tc>
          <w:tcPr>
            <w:tcW w:w="3177" w:type="dxa"/>
            <w:shd w:val="clear" w:color="auto" w:fill="D9D9D9" w:themeFill="background1" w:themeFillShade="D9"/>
          </w:tcPr>
          <w:p w14:paraId="0898A099" w14:textId="77777777" w:rsidR="00341257" w:rsidRPr="005E18D6" w:rsidRDefault="00341257" w:rsidP="00BD4EAC">
            <w:pPr>
              <w:rPr>
                <w:rFonts w:ascii="Times New Roman" w:hAnsi="Times New Roman" w:cs="Times New Roman"/>
                <w:sz w:val="20"/>
                <w:szCs w:val="20"/>
                <w:lang w:val="en-US"/>
              </w:rPr>
            </w:pPr>
            <w:r w:rsidRPr="005E18D6">
              <w:t xml:space="preserve">Pass requirement:  Candidates must complete this section.   </w:t>
            </w:r>
          </w:p>
        </w:tc>
        <w:tc>
          <w:tcPr>
            <w:tcW w:w="5843" w:type="dxa"/>
          </w:tcPr>
          <w:p w14:paraId="6255B451" w14:textId="77777777" w:rsidR="00341257" w:rsidRPr="005E18D6" w:rsidRDefault="00341257" w:rsidP="00BD4EAC">
            <w:pPr>
              <w:rPr>
                <w:rFonts w:ascii="Times New Roman" w:hAnsi="Times New Roman" w:cs="Times New Roman"/>
                <w:sz w:val="20"/>
                <w:szCs w:val="20"/>
                <w:lang w:val="en-US"/>
              </w:rPr>
            </w:pPr>
            <w:r w:rsidRPr="005E18D6">
              <w:t xml:space="preserve">Pass requirement:  Candidates must complete this section.   </w:t>
            </w:r>
          </w:p>
        </w:tc>
      </w:tr>
      <w:tr w:rsidR="00341257" w:rsidRPr="005E18D6" w14:paraId="1394F05E" w14:textId="77777777" w:rsidTr="00BD4EAC">
        <w:trPr>
          <w:trHeight w:val="435"/>
        </w:trPr>
        <w:tc>
          <w:tcPr>
            <w:tcW w:w="9020" w:type="dxa"/>
            <w:gridSpan w:val="2"/>
            <w:shd w:val="clear" w:color="auto" w:fill="D9D9D9" w:themeFill="background1" w:themeFillShade="D9"/>
          </w:tcPr>
          <w:p w14:paraId="751FE33C" w14:textId="77777777"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b/>
                <w:bCs/>
                <w:sz w:val="20"/>
                <w:szCs w:val="20"/>
                <w:lang w:val="en-IE"/>
              </w:rPr>
              <w:t>Minimum requirement to remain eligible in the competition</w:t>
            </w:r>
            <w:r w:rsidRPr="005E18D6">
              <w:rPr>
                <w:rFonts w:ascii="Times New Roman" w:hAnsi="Times New Roman" w:cs="Times New Roman"/>
                <w:sz w:val="20"/>
                <w:szCs w:val="20"/>
                <w:lang w:val="en-IE"/>
              </w:rPr>
              <w:t xml:space="preserve">: </w:t>
            </w:r>
          </w:p>
          <w:p w14:paraId="635D766C" w14:textId="142600AA" w:rsidR="00341257" w:rsidRPr="005E18D6" w:rsidRDefault="00341257" w:rsidP="00BD4EAC">
            <w:pPr>
              <w:jc w:val="both"/>
              <w:rPr>
                <w:rFonts w:ascii="Times New Roman" w:hAnsi="Times New Roman" w:cs="Times New Roman"/>
                <w:sz w:val="20"/>
                <w:szCs w:val="20"/>
                <w:lang w:val="en-US"/>
              </w:rPr>
            </w:pPr>
            <w:r w:rsidRPr="005E18D6">
              <w:rPr>
                <w:rFonts w:ascii="Times New Roman" w:hAnsi="Times New Roman" w:cs="Times New Roman"/>
                <w:sz w:val="20"/>
                <w:szCs w:val="20"/>
                <w:lang w:val="en-IE"/>
              </w:rPr>
              <w:t>Candidates</w:t>
            </w:r>
            <w:r w:rsidR="005C0BDB" w:rsidRPr="005E18D6">
              <w:rPr>
                <w:rFonts w:ascii="Times New Roman" w:hAnsi="Times New Roman" w:cs="Times New Roman"/>
                <w:sz w:val="20"/>
                <w:szCs w:val="20"/>
                <w:lang w:val="en-IE"/>
              </w:rPr>
              <w:t>/Organisations</w:t>
            </w:r>
            <w:r w:rsidRPr="005E18D6">
              <w:rPr>
                <w:rFonts w:ascii="Times New Roman" w:hAnsi="Times New Roman" w:cs="Times New Roman"/>
                <w:sz w:val="20"/>
                <w:szCs w:val="20"/>
                <w:lang w:val="en-IE"/>
              </w:rPr>
              <w:t xml:space="preserve"> should </w:t>
            </w:r>
            <w:r w:rsidR="007035D9" w:rsidRPr="005E18D6">
              <w:rPr>
                <w:rFonts w:ascii="Times New Roman" w:hAnsi="Times New Roman" w:cs="Times New Roman"/>
                <w:sz w:val="20"/>
                <w:szCs w:val="20"/>
                <w:lang w:val="en-IE"/>
              </w:rPr>
              <w:t>indicate</w:t>
            </w:r>
            <w:r w:rsidR="009C7E5E" w:rsidRPr="005E18D6">
              <w:rPr>
                <w:rFonts w:ascii="Times New Roman" w:hAnsi="Times New Roman" w:cs="Times New Roman"/>
                <w:sz w:val="20"/>
                <w:szCs w:val="20"/>
                <w:lang w:val="en-IE"/>
              </w:rPr>
              <w:t xml:space="preserve"> </w:t>
            </w:r>
            <w:r w:rsidR="007035D9" w:rsidRPr="005E18D6">
              <w:rPr>
                <w:rFonts w:ascii="Times New Roman" w:hAnsi="Times New Roman" w:cs="Times New Roman"/>
                <w:sz w:val="20"/>
                <w:szCs w:val="20"/>
                <w:lang w:val="en-IE"/>
              </w:rPr>
              <w:t>qualifications and professional membersh</w:t>
            </w:r>
            <w:r w:rsidR="0041744D" w:rsidRPr="005E18D6">
              <w:rPr>
                <w:rFonts w:ascii="Times New Roman" w:hAnsi="Times New Roman" w:cs="Times New Roman"/>
                <w:sz w:val="20"/>
                <w:szCs w:val="20"/>
                <w:lang w:val="en-IE"/>
              </w:rPr>
              <w:t>ips</w:t>
            </w:r>
            <w:r w:rsidR="005C0BDB" w:rsidRPr="005E18D6">
              <w:rPr>
                <w:rFonts w:ascii="Times New Roman" w:hAnsi="Times New Roman" w:cs="Times New Roman"/>
                <w:sz w:val="20"/>
                <w:szCs w:val="20"/>
                <w:lang w:val="en-IE"/>
              </w:rPr>
              <w:t xml:space="preserve"> </w:t>
            </w:r>
            <w:r w:rsidR="009C7E5E" w:rsidRPr="005E18D6">
              <w:rPr>
                <w:rFonts w:ascii="Times New Roman" w:hAnsi="Times New Roman" w:cs="Times New Roman"/>
                <w:sz w:val="20"/>
                <w:szCs w:val="20"/>
                <w:lang w:val="en-IE"/>
              </w:rPr>
              <w:t xml:space="preserve">relevant to the provision of Innovation Services </w:t>
            </w:r>
            <w:r w:rsidR="00A73080" w:rsidRPr="005E18D6">
              <w:rPr>
                <w:rFonts w:ascii="Times New Roman" w:hAnsi="Times New Roman" w:cs="Times New Roman"/>
                <w:sz w:val="20"/>
                <w:szCs w:val="20"/>
                <w:lang w:val="en-IE"/>
              </w:rPr>
              <w:t xml:space="preserve">for themselves </w:t>
            </w:r>
            <w:r w:rsidR="005C0BDB" w:rsidRPr="005E18D6">
              <w:rPr>
                <w:rFonts w:ascii="Times New Roman" w:hAnsi="Times New Roman" w:cs="Times New Roman"/>
                <w:sz w:val="20"/>
                <w:szCs w:val="20"/>
                <w:lang w:val="en-IE"/>
              </w:rPr>
              <w:t xml:space="preserve">and/or those of their </w:t>
            </w:r>
            <w:r w:rsidR="009C7E5E" w:rsidRPr="005E18D6">
              <w:rPr>
                <w:rFonts w:ascii="Times New Roman" w:hAnsi="Times New Roman" w:cs="Times New Roman"/>
                <w:sz w:val="20"/>
                <w:szCs w:val="20"/>
                <w:lang w:val="en-IE"/>
              </w:rPr>
              <w:t>named staff</w:t>
            </w:r>
            <w:r w:rsidRPr="005E18D6">
              <w:rPr>
                <w:rFonts w:ascii="Times New Roman" w:hAnsi="Times New Roman" w:cs="Times New Roman"/>
                <w:sz w:val="20"/>
                <w:szCs w:val="20"/>
                <w:lang w:val="en-IE"/>
              </w:rPr>
              <w:t>.</w:t>
            </w:r>
          </w:p>
        </w:tc>
      </w:tr>
      <w:tr w:rsidR="00341257" w:rsidRPr="005E18D6" w14:paraId="7942F650" w14:textId="77777777" w:rsidTr="00BD4EAC">
        <w:trPr>
          <w:trHeight w:val="2733"/>
        </w:trPr>
        <w:tc>
          <w:tcPr>
            <w:tcW w:w="3177" w:type="dxa"/>
            <w:shd w:val="clear" w:color="auto" w:fill="F9F9F9"/>
            <w:vAlign w:val="center"/>
          </w:tcPr>
          <w:p w14:paraId="217A4BE4" w14:textId="64BA3650" w:rsidR="00341257" w:rsidRPr="005E18D6" w:rsidRDefault="00A73080" w:rsidP="00BD4EAC">
            <w:pPr>
              <w:rPr>
                <w:rFonts w:ascii="Times New Roman" w:hAnsi="Times New Roman" w:cs="Times New Roman"/>
                <w:sz w:val="20"/>
                <w:szCs w:val="20"/>
                <w:lang w:val="en-US"/>
              </w:rPr>
            </w:pPr>
            <w:r w:rsidRPr="005E18D6">
              <w:rPr>
                <w:rFonts w:ascii="Times New Roman" w:hAnsi="Times New Roman" w:cs="Times New Roman"/>
                <w:b/>
                <w:bCs/>
                <w:sz w:val="20"/>
                <w:szCs w:val="20"/>
              </w:rPr>
              <w:t>Name</w:t>
            </w:r>
            <w:r w:rsidR="00772795" w:rsidRPr="005E18D6">
              <w:rPr>
                <w:rFonts w:ascii="Times New Roman" w:hAnsi="Times New Roman" w:cs="Times New Roman"/>
                <w:b/>
                <w:bCs/>
                <w:sz w:val="20"/>
                <w:szCs w:val="20"/>
              </w:rPr>
              <w:t>(s)</w:t>
            </w:r>
            <w:r w:rsidRPr="005E18D6">
              <w:rPr>
                <w:rFonts w:ascii="Times New Roman" w:hAnsi="Times New Roman" w:cs="Times New Roman"/>
                <w:b/>
                <w:bCs/>
                <w:sz w:val="20"/>
                <w:szCs w:val="20"/>
              </w:rPr>
              <w:t xml:space="preserve">, </w:t>
            </w:r>
            <w:r w:rsidR="00FC0408" w:rsidRPr="005E18D6">
              <w:rPr>
                <w:rFonts w:ascii="Times New Roman" w:hAnsi="Times New Roman" w:cs="Times New Roman"/>
                <w:b/>
                <w:bCs/>
                <w:sz w:val="20"/>
                <w:szCs w:val="20"/>
              </w:rPr>
              <w:t>Relevant Qualifications, Awarding Body &amp; Year</w:t>
            </w:r>
          </w:p>
        </w:tc>
        <w:tc>
          <w:tcPr>
            <w:tcW w:w="5843" w:type="dxa"/>
            <w:vAlign w:val="center"/>
          </w:tcPr>
          <w:p w14:paraId="6BBE294A" w14:textId="77777777" w:rsidR="00341257" w:rsidRPr="005E18D6" w:rsidRDefault="00341257" w:rsidP="00BD4EAC">
            <w:pPr>
              <w:rPr>
                <w:rFonts w:ascii="Times New Roman" w:hAnsi="Times New Roman" w:cs="Times New Roman"/>
                <w:sz w:val="20"/>
                <w:szCs w:val="20"/>
                <w:lang w:val="en-US"/>
              </w:rPr>
            </w:pPr>
          </w:p>
        </w:tc>
      </w:tr>
      <w:tr w:rsidR="00FC0408" w:rsidRPr="005E18D6" w14:paraId="19770180" w14:textId="77777777" w:rsidTr="00BD4EAC">
        <w:trPr>
          <w:trHeight w:val="2733"/>
        </w:trPr>
        <w:tc>
          <w:tcPr>
            <w:tcW w:w="3177" w:type="dxa"/>
            <w:shd w:val="clear" w:color="auto" w:fill="F9F9F9"/>
            <w:vAlign w:val="center"/>
          </w:tcPr>
          <w:p w14:paraId="29E22725" w14:textId="50D2C37D" w:rsidR="00FC0408" w:rsidRPr="005E18D6" w:rsidRDefault="00A73080" w:rsidP="00BD4EAC">
            <w:pPr>
              <w:rPr>
                <w:rFonts w:ascii="Times New Roman" w:hAnsi="Times New Roman" w:cs="Times New Roman"/>
                <w:b/>
                <w:bCs/>
                <w:sz w:val="20"/>
                <w:szCs w:val="20"/>
              </w:rPr>
            </w:pPr>
            <w:r w:rsidRPr="005E18D6">
              <w:rPr>
                <w:rFonts w:ascii="Times New Roman" w:hAnsi="Times New Roman" w:cs="Times New Roman"/>
                <w:b/>
                <w:bCs/>
                <w:sz w:val="20"/>
                <w:szCs w:val="20"/>
              </w:rPr>
              <w:t>Name</w:t>
            </w:r>
            <w:r w:rsidR="00772795" w:rsidRPr="005E18D6">
              <w:rPr>
                <w:rFonts w:ascii="Times New Roman" w:hAnsi="Times New Roman" w:cs="Times New Roman"/>
                <w:b/>
                <w:bCs/>
                <w:sz w:val="20"/>
                <w:szCs w:val="20"/>
              </w:rPr>
              <w:t>(s)</w:t>
            </w:r>
            <w:r w:rsidRPr="005E18D6">
              <w:rPr>
                <w:rFonts w:ascii="Times New Roman" w:hAnsi="Times New Roman" w:cs="Times New Roman"/>
                <w:b/>
                <w:bCs/>
                <w:sz w:val="20"/>
                <w:szCs w:val="20"/>
              </w:rPr>
              <w:t>, Relevant Professional Memberships, Awarding Body &amp; Year</w:t>
            </w:r>
            <w:r w:rsidR="00E649E3" w:rsidRPr="005E18D6">
              <w:rPr>
                <w:rFonts w:ascii="Times New Roman" w:hAnsi="Times New Roman" w:cs="Times New Roman"/>
                <w:b/>
                <w:bCs/>
                <w:sz w:val="20"/>
                <w:szCs w:val="20"/>
              </w:rPr>
              <w:t>(s)</w:t>
            </w:r>
          </w:p>
        </w:tc>
        <w:tc>
          <w:tcPr>
            <w:tcW w:w="5843" w:type="dxa"/>
            <w:vAlign w:val="center"/>
          </w:tcPr>
          <w:p w14:paraId="6404712F" w14:textId="77777777" w:rsidR="00FC0408" w:rsidRPr="005E18D6" w:rsidRDefault="00FC0408" w:rsidP="00BD4EAC">
            <w:pPr>
              <w:rPr>
                <w:rFonts w:ascii="Times New Roman" w:hAnsi="Times New Roman" w:cs="Times New Roman"/>
                <w:sz w:val="20"/>
                <w:szCs w:val="20"/>
                <w:lang w:val="en-US"/>
              </w:rPr>
            </w:pPr>
          </w:p>
        </w:tc>
      </w:tr>
    </w:tbl>
    <w:p w14:paraId="18F053C6" w14:textId="77777777" w:rsidR="00341257" w:rsidRPr="00C40B7F" w:rsidRDefault="00341257" w:rsidP="00341257">
      <w:pPr>
        <w:spacing w:after="0" w:line="240" w:lineRule="auto"/>
        <w:jc w:val="both"/>
        <w:rPr>
          <w:rFonts w:ascii="Times New Roman" w:hAnsi="Times New Roman" w:cs="Times New Roman"/>
        </w:rPr>
      </w:pPr>
    </w:p>
    <w:p w14:paraId="74DFF479" w14:textId="77777777" w:rsidR="00567BF8" w:rsidRPr="00C40B7F" w:rsidRDefault="00567BF8" w:rsidP="002D594C">
      <w:pPr>
        <w:spacing w:after="0" w:line="240" w:lineRule="auto"/>
        <w:jc w:val="both"/>
        <w:rPr>
          <w:rFonts w:ascii="Times New Roman" w:hAnsi="Times New Roman" w:cs="Times New Roman"/>
        </w:rPr>
      </w:pPr>
    </w:p>
    <w:p w14:paraId="3EE5CABB" w14:textId="2D10E08A" w:rsidR="002D594C" w:rsidRPr="00C40B7F" w:rsidRDefault="002D594C" w:rsidP="002D594C">
      <w:pPr>
        <w:spacing w:after="0" w:line="240" w:lineRule="auto"/>
        <w:jc w:val="both"/>
        <w:rPr>
          <w:rFonts w:ascii="Times New Roman" w:hAnsi="Times New Roman" w:cs="Times New Roman"/>
        </w:rPr>
      </w:pPr>
      <w:r w:rsidRPr="005B383C">
        <w:rPr>
          <w:rFonts w:ascii="Times New Roman" w:hAnsi="Times New Roman" w:cs="Times New Roman"/>
          <w:highlight w:val="yellow"/>
        </w:rPr>
        <w:t xml:space="preserve">If </w:t>
      </w:r>
      <w:r w:rsidR="005B383C" w:rsidRPr="005B383C">
        <w:rPr>
          <w:rFonts w:ascii="Times New Roman" w:hAnsi="Times New Roman" w:cs="Times New Roman"/>
          <w:highlight w:val="yellow"/>
        </w:rPr>
        <w:t xml:space="preserve">the </w:t>
      </w:r>
      <w:r w:rsidRPr="005B383C">
        <w:rPr>
          <w:rFonts w:ascii="Times New Roman" w:hAnsi="Times New Roman" w:cs="Times New Roman"/>
          <w:highlight w:val="yellow"/>
        </w:rPr>
        <w:t>tenderer fail</w:t>
      </w:r>
      <w:r w:rsidR="00C3315D" w:rsidRPr="005B383C">
        <w:rPr>
          <w:rFonts w:ascii="Times New Roman" w:hAnsi="Times New Roman" w:cs="Times New Roman"/>
          <w:highlight w:val="yellow"/>
        </w:rPr>
        <w:t>s in the</w:t>
      </w:r>
      <w:r w:rsidRPr="005B383C">
        <w:rPr>
          <w:rFonts w:ascii="Times New Roman" w:hAnsi="Times New Roman" w:cs="Times New Roman"/>
          <w:highlight w:val="yellow"/>
        </w:rPr>
        <w:t xml:space="preserve"> selection criteria</w:t>
      </w:r>
      <w:r w:rsidR="00C3315D" w:rsidRPr="005B383C">
        <w:rPr>
          <w:rFonts w:ascii="Times New Roman" w:hAnsi="Times New Roman" w:cs="Times New Roman"/>
          <w:highlight w:val="yellow"/>
        </w:rPr>
        <w:t>, the</w:t>
      </w:r>
      <w:r w:rsidRPr="005B383C">
        <w:rPr>
          <w:rFonts w:ascii="Times New Roman" w:hAnsi="Times New Roman" w:cs="Times New Roman"/>
          <w:highlight w:val="yellow"/>
        </w:rPr>
        <w:t xml:space="preserve"> tender is not judged in award criteria and tenderer is informed where they failed selection</w:t>
      </w:r>
      <w:r w:rsidRPr="00C40B7F">
        <w:rPr>
          <w:rFonts w:ascii="Times New Roman" w:hAnsi="Times New Roman" w:cs="Times New Roman"/>
        </w:rPr>
        <w:t xml:space="preserve"> </w:t>
      </w:r>
    </w:p>
    <w:p w14:paraId="2CDADCE7" w14:textId="4A6EA6FE" w:rsidR="007B5A7A" w:rsidRPr="00C40B7F" w:rsidRDefault="007B5A7A" w:rsidP="00E34739">
      <w:pPr>
        <w:spacing w:after="0" w:line="240" w:lineRule="auto"/>
        <w:jc w:val="both"/>
        <w:rPr>
          <w:rFonts w:ascii="Times New Roman" w:hAnsi="Times New Roman" w:cs="Times New Roman"/>
        </w:rPr>
      </w:pPr>
    </w:p>
    <w:p w14:paraId="03E04F2E" w14:textId="77777777" w:rsidR="00866774" w:rsidRPr="00C40B7F" w:rsidRDefault="00866774" w:rsidP="00E34739">
      <w:pPr>
        <w:spacing w:after="0" w:line="240" w:lineRule="auto"/>
        <w:jc w:val="both"/>
        <w:rPr>
          <w:rFonts w:ascii="Times New Roman" w:hAnsi="Times New Roman" w:cs="Times New Roman"/>
        </w:rPr>
      </w:pPr>
    </w:p>
    <w:p w14:paraId="0DFAC2E2" w14:textId="77777777" w:rsidR="007B5A7A" w:rsidRPr="00C40B7F" w:rsidRDefault="007B5A7A" w:rsidP="00E34739">
      <w:pPr>
        <w:spacing w:after="0" w:line="240" w:lineRule="auto"/>
        <w:jc w:val="both"/>
        <w:rPr>
          <w:rFonts w:ascii="Times New Roman" w:hAnsi="Times New Roman" w:cs="Times New Roman"/>
          <w:kern w:val="28"/>
        </w:rPr>
      </w:pPr>
    </w:p>
    <w:p w14:paraId="54F016C0" w14:textId="040327E0" w:rsidR="003646F3" w:rsidRPr="00C40B7F" w:rsidRDefault="003646F3" w:rsidP="00E34739">
      <w:pPr>
        <w:pStyle w:val="Heading1"/>
        <w:numPr>
          <w:ilvl w:val="0"/>
          <w:numId w:val="0"/>
        </w:numPr>
        <w:ind w:left="567" w:hanging="510"/>
        <w:rPr>
          <w:rFonts w:ascii="Times New Roman" w:hAnsi="Times New Roman" w:cs="Times New Roman"/>
        </w:rPr>
      </w:pPr>
      <w:bookmarkStart w:id="2" w:name="_Toc16594400"/>
      <w:r w:rsidRPr="00C40B7F">
        <w:rPr>
          <w:rFonts w:ascii="Times New Roman" w:hAnsi="Times New Roman" w:cs="Times New Roman"/>
        </w:rPr>
        <w:t xml:space="preserve">SECTION B - WEIGHTED </w:t>
      </w:r>
      <w:r w:rsidR="00F94208" w:rsidRPr="00C40B7F">
        <w:rPr>
          <w:rFonts w:ascii="Times New Roman" w:hAnsi="Times New Roman" w:cs="Times New Roman"/>
        </w:rPr>
        <w:t xml:space="preserve">AWARD </w:t>
      </w:r>
      <w:r w:rsidRPr="00C40B7F">
        <w:rPr>
          <w:rFonts w:ascii="Times New Roman" w:hAnsi="Times New Roman" w:cs="Times New Roman"/>
        </w:rPr>
        <w:t>CRITERIA</w:t>
      </w:r>
      <w:bookmarkEnd w:id="2"/>
    </w:p>
    <w:p w14:paraId="054C40F5" w14:textId="77777777" w:rsidR="000270AB" w:rsidRPr="00C40B7F" w:rsidRDefault="000270AB" w:rsidP="000270AB">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Award Criteria</w:t>
      </w:r>
    </w:p>
    <w:p w14:paraId="5964BABD" w14:textId="77777777" w:rsidR="000270AB" w:rsidRPr="00834B80" w:rsidRDefault="000270AB" w:rsidP="000270AB">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Framework contracts will be awarded on the basis of the most economically advantageous compliant tender taking into account the following award criteria and weightings. </w:t>
      </w:r>
    </w:p>
    <w:p w14:paraId="085CC64C" w14:textId="77777777" w:rsidR="000270AB" w:rsidRDefault="000270AB" w:rsidP="000270AB">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Tenderers must address each of the award criteria below in the relevant sections in the Tender Response Document. </w:t>
      </w:r>
    </w:p>
    <w:p w14:paraId="4886D044" w14:textId="77777777" w:rsidR="00783014" w:rsidRPr="009426BD" w:rsidRDefault="00783014" w:rsidP="00783014">
      <w:pPr>
        <w:jc w:val="both"/>
        <w:rPr>
          <w:rFonts w:ascii="Times New Roman" w:hAnsi="Times New Roman" w:cs="Times New Roman"/>
        </w:rPr>
      </w:pPr>
      <w:r w:rsidRPr="009426BD">
        <w:rPr>
          <w:rFonts w:ascii="Times New Roman" w:hAnsi="Times New Roman" w:cs="Times New Roman"/>
        </w:rPr>
        <w:t>Tenderers must ensure to address each question in its own right.  Only information provided in the dedicated response areas for each question will be used for the evaluation of that question. Information provided elsewhere will not be assessed unless otherwise stated in the Tender Response Document (“TRD”). As such, Tenderers must ensure to include only relevant information in the applicable response areas below.</w:t>
      </w:r>
    </w:p>
    <w:p w14:paraId="054FFFEA" w14:textId="77777777" w:rsidR="00D0193E" w:rsidRPr="009426BD" w:rsidRDefault="00D0193E" w:rsidP="000270AB">
      <w:pPr>
        <w:rPr>
          <w:rFonts w:ascii="Times New Roman" w:hAnsi="Times New Roman" w:cs="Times New Roman"/>
        </w:rPr>
      </w:pPr>
    </w:p>
    <w:tbl>
      <w:tblPr>
        <w:tblW w:w="0" w:type="auto"/>
        <w:tblInd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9"/>
        <w:gridCol w:w="2073"/>
        <w:gridCol w:w="1733"/>
        <w:gridCol w:w="1732"/>
        <w:gridCol w:w="1732"/>
      </w:tblGrid>
      <w:tr w:rsidR="00C42E78" w:rsidRPr="009426BD" w14:paraId="3531E0DE" w14:textId="77777777">
        <w:trPr>
          <w:trHeight w:val="419"/>
        </w:trPr>
        <w:tc>
          <w:tcPr>
            <w:tcW w:w="1800" w:type="dxa"/>
            <w:tcBorders>
              <w:top w:val="single" w:sz="8" w:space="0" w:color="37342E"/>
              <w:left w:val="single" w:sz="8" w:space="0" w:color="37342E"/>
              <w:bottom w:val="single" w:sz="8" w:space="0" w:color="37342E"/>
              <w:right w:val="single" w:sz="8" w:space="0" w:color="37342E"/>
            </w:tcBorders>
            <w:hideMark/>
          </w:tcPr>
          <w:p w14:paraId="4BD92D21"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Reference</w:t>
            </w:r>
          </w:p>
        </w:tc>
        <w:tc>
          <w:tcPr>
            <w:tcW w:w="2145" w:type="dxa"/>
            <w:tcBorders>
              <w:top w:val="single" w:sz="8" w:space="0" w:color="37342E"/>
              <w:left w:val="outset" w:sz="6" w:space="0" w:color="auto"/>
              <w:bottom w:val="single" w:sz="8" w:space="0" w:color="37342E"/>
              <w:right w:val="single" w:sz="8" w:space="0" w:color="37342E"/>
            </w:tcBorders>
            <w:hideMark/>
          </w:tcPr>
          <w:p w14:paraId="65A529EC"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Criterion</w:t>
            </w:r>
          </w:p>
        </w:tc>
        <w:tc>
          <w:tcPr>
            <w:tcW w:w="1800" w:type="dxa"/>
            <w:tcBorders>
              <w:top w:val="single" w:sz="8" w:space="0" w:color="37342E"/>
              <w:left w:val="outset" w:sz="6" w:space="0" w:color="auto"/>
              <w:bottom w:val="single" w:sz="8" w:space="0" w:color="37342E"/>
              <w:right w:val="single" w:sz="8" w:space="0" w:color="37342E"/>
            </w:tcBorders>
            <w:hideMark/>
          </w:tcPr>
          <w:p w14:paraId="0C4621E6"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Weighting</w:t>
            </w:r>
          </w:p>
        </w:tc>
        <w:tc>
          <w:tcPr>
            <w:tcW w:w="1800" w:type="dxa"/>
            <w:tcBorders>
              <w:top w:val="single" w:sz="8" w:space="0" w:color="37342E"/>
              <w:left w:val="outset" w:sz="6" w:space="0" w:color="auto"/>
              <w:bottom w:val="single" w:sz="8" w:space="0" w:color="37342E"/>
              <w:right w:val="single" w:sz="8" w:space="0" w:color="37342E"/>
            </w:tcBorders>
            <w:hideMark/>
          </w:tcPr>
          <w:p w14:paraId="798F1BE4"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Maximum</w:t>
            </w:r>
          </w:p>
        </w:tc>
        <w:tc>
          <w:tcPr>
            <w:tcW w:w="1800" w:type="dxa"/>
            <w:tcBorders>
              <w:top w:val="single" w:sz="8" w:space="0" w:color="37342E"/>
              <w:left w:val="outset" w:sz="6" w:space="0" w:color="auto"/>
              <w:bottom w:val="single" w:sz="8" w:space="0" w:color="37342E"/>
              <w:right w:val="single" w:sz="8" w:space="0" w:color="37342E"/>
            </w:tcBorders>
            <w:hideMark/>
          </w:tcPr>
          <w:p w14:paraId="022DE188" w14:textId="06697FA9"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Minimum</w:t>
            </w:r>
            <w:r w:rsidR="0086702B">
              <w:rPr>
                <w:rFonts w:ascii="Times New Roman" w:hAnsi="Times New Roman" w:cs="Times New Roman"/>
                <w:lang w:val="en-IE"/>
              </w:rPr>
              <w:t xml:space="preserve"> </w:t>
            </w:r>
            <w:r w:rsidR="0086702B">
              <w:rPr>
                <w:rFonts w:ascii="Times New Roman" w:hAnsi="Times New Roman" w:cs="Times New Roman"/>
                <w:lang w:val="en-IE"/>
              </w:rPr>
              <w:t>to be deemed apointable</w:t>
            </w:r>
          </w:p>
        </w:tc>
      </w:tr>
      <w:tr w:rsidR="00C42E78" w:rsidRPr="009426BD" w14:paraId="15C04C3C" w14:textId="77777777">
        <w:trPr>
          <w:trHeight w:val="734"/>
        </w:trPr>
        <w:tc>
          <w:tcPr>
            <w:tcW w:w="1800" w:type="dxa"/>
            <w:tcBorders>
              <w:top w:val="outset" w:sz="6" w:space="0" w:color="auto"/>
              <w:left w:val="single" w:sz="8" w:space="0" w:color="37342E"/>
              <w:bottom w:val="single" w:sz="8" w:space="0" w:color="37342E"/>
              <w:right w:val="single" w:sz="8" w:space="0" w:color="37342E"/>
            </w:tcBorders>
            <w:hideMark/>
          </w:tcPr>
          <w:p w14:paraId="558C82E9" w14:textId="0AD0B2BE" w:rsidR="00C42E78" w:rsidRPr="009426BD" w:rsidRDefault="00E91445" w:rsidP="00C42E78">
            <w:pPr>
              <w:rPr>
                <w:rFonts w:ascii="Times New Roman" w:hAnsi="Times New Roman" w:cs="Times New Roman"/>
                <w:lang w:val="en-IE"/>
              </w:rPr>
            </w:pPr>
            <w:r w:rsidRPr="009426BD">
              <w:rPr>
                <w:rFonts w:ascii="Times New Roman" w:hAnsi="Times New Roman" w:cs="Times New Roman"/>
                <w:color w:val="538135" w:themeColor="accent6" w:themeShade="BF"/>
                <w:lang w:val="en-IE"/>
              </w:rPr>
              <w:t>1</w:t>
            </w:r>
          </w:p>
        </w:tc>
        <w:tc>
          <w:tcPr>
            <w:tcW w:w="2145" w:type="dxa"/>
            <w:tcBorders>
              <w:top w:val="outset" w:sz="6" w:space="0" w:color="auto"/>
              <w:left w:val="outset" w:sz="6" w:space="0" w:color="auto"/>
              <w:bottom w:val="single" w:sz="8" w:space="0" w:color="37342E"/>
              <w:right w:val="single" w:sz="8" w:space="0" w:color="37342E"/>
            </w:tcBorders>
            <w:hideMark/>
          </w:tcPr>
          <w:p w14:paraId="0A870275"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Technical Capability</w:t>
            </w:r>
          </w:p>
        </w:tc>
        <w:tc>
          <w:tcPr>
            <w:tcW w:w="1800" w:type="dxa"/>
            <w:tcBorders>
              <w:top w:val="outset" w:sz="6" w:space="0" w:color="auto"/>
              <w:left w:val="outset" w:sz="6" w:space="0" w:color="auto"/>
              <w:bottom w:val="single" w:sz="8" w:space="0" w:color="37342E"/>
              <w:right w:val="single" w:sz="8" w:space="0" w:color="37342E"/>
            </w:tcBorders>
            <w:hideMark/>
          </w:tcPr>
          <w:p w14:paraId="787605DC" w14:textId="7FF63494" w:rsidR="00C42E78" w:rsidRPr="009426BD" w:rsidRDefault="009F598E" w:rsidP="00C42E78">
            <w:pPr>
              <w:rPr>
                <w:rFonts w:ascii="Times New Roman" w:hAnsi="Times New Roman" w:cs="Times New Roman"/>
                <w:lang w:val="en-IE"/>
              </w:rPr>
            </w:pPr>
            <w:r w:rsidRPr="009426BD">
              <w:rPr>
                <w:rFonts w:ascii="Times New Roman" w:hAnsi="Times New Roman" w:cs="Times New Roman"/>
                <w:lang w:val="en-IE"/>
              </w:rPr>
              <w:t>35</w:t>
            </w:r>
            <w:r w:rsidR="00C42E78" w:rsidRPr="009426BD">
              <w:rPr>
                <w:rFonts w:ascii="Times New Roman" w:hAnsi="Times New Roman" w:cs="Times New Roman"/>
                <w:lang w:val="en-IE"/>
              </w:rPr>
              <w:t>%</w:t>
            </w:r>
          </w:p>
        </w:tc>
        <w:tc>
          <w:tcPr>
            <w:tcW w:w="1800" w:type="dxa"/>
            <w:tcBorders>
              <w:top w:val="outset" w:sz="6" w:space="0" w:color="auto"/>
              <w:left w:val="outset" w:sz="6" w:space="0" w:color="auto"/>
              <w:bottom w:val="single" w:sz="8" w:space="0" w:color="37342E"/>
              <w:right w:val="single" w:sz="8" w:space="0" w:color="37342E"/>
            </w:tcBorders>
            <w:hideMark/>
          </w:tcPr>
          <w:p w14:paraId="62CBD470" w14:textId="3DA62EBD" w:rsidR="00C42E78" w:rsidRPr="009426BD" w:rsidRDefault="00B02376" w:rsidP="00C42E78">
            <w:pPr>
              <w:rPr>
                <w:rFonts w:ascii="Times New Roman" w:hAnsi="Times New Roman" w:cs="Times New Roman"/>
                <w:lang w:val="en-IE"/>
              </w:rPr>
            </w:pPr>
            <w:r w:rsidRPr="009426BD">
              <w:rPr>
                <w:rFonts w:ascii="Times New Roman" w:hAnsi="Times New Roman" w:cs="Times New Roman"/>
                <w:lang w:val="en-IE"/>
              </w:rPr>
              <w:t>35</w:t>
            </w:r>
            <w:r w:rsidR="00C42E78" w:rsidRPr="009426BD">
              <w:rPr>
                <w:rFonts w:ascii="Times New Roman" w:hAnsi="Times New Roman" w:cs="Times New Roman"/>
                <w:lang w:val="en-IE"/>
              </w:rPr>
              <w:t>00</w:t>
            </w:r>
          </w:p>
        </w:tc>
        <w:tc>
          <w:tcPr>
            <w:tcW w:w="1800" w:type="dxa"/>
            <w:tcBorders>
              <w:top w:val="outset" w:sz="6" w:space="0" w:color="auto"/>
              <w:left w:val="outset" w:sz="6" w:space="0" w:color="auto"/>
              <w:bottom w:val="single" w:sz="8" w:space="0" w:color="37342E"/>
              <w:right w:val="single" w:sz="8" w:space="0" w:color="37342E"/>
            </w:tcBorders>
            <w:hideMark/>
          </w:tcPr>
          <w:p w14:paraId="40A1AEEB" w14:textId="1EE6DF1E" w:rsidR="00C42E78" w:rsidRPr="009426BD" w:rsidRDefault="004F66C4" w:rsidP="00C42E78">
            <w:pPr>
              <w:rPr>
                <w:rFonts w:ascii="Times New Roman" w:hAnsi="Times New Roman" w:cs="Times New Roman"/>
                <w:lang w:val="en-IE"/>
              </w:rPr>
            </w:pPr>
            <w:r w:rsidRPr="009426BD">
              <w:rPr>
                <w:rFonts w:ascii="Times New Roman" w:hAnsi="Times New Roman" w:cs="Times New Roman"/>
                <w:lang w:val="en-IE"/>
              </w:rPr>
              <w:t>2</w:t>
            </w:r>
            <w:r w:rsidR="00EF0CC3">
              <w:rPr>
                <w:rFonts w:ascii="Times New Roman" w:hAnsi="Times New Roman" w:cs="Times New Roman"/>
                <w:lang w:val="en-IE"/>
              </w:rPr>
              <w:t>10</w:t>
            </w:r>
            <w:r w:rsidRPr="009426BD">
              <w:rPr>
                <w:rFonts w:ascii="Times New Roman" w:hAnsi="Times New Roman" w:cs="Times New Roman"/>
                <w:lang w:val="en-IE"/>
              </w:rPr>
              <w:t>0</w:t>
            </w:r>
          </w:p>
        </w:tc>
      </w:tr>
      <w:tr w:rsidR="00C42E78" w:rsidRPr="009426BD" w14:paraId="42F226DE" w14:textId="77777777">
        <w:trPr>
          <w:trHeight w:val="734"/>
        </w:trPr>
        <w:tc>
          <w:tcPr>
            <w:tcW w:w="1800" w:type="dxa"/>
            <w:tcBorders>
              <w:top w:val="outset" w:sz="6" w:space="0" w:color="auto"/>
              <w:left w:val="single" w:sz="8" w:space="0" w:color="37342E"/>
              <w:bottom w:val="single" w:sz="8" w:space="0" w:color="37342E"/>
              <w:right w:val="single" w:sz="8" w:space="0" w:color="37342E"/>
            </w:tcBorders>
            <w:hideMark/>
          </w:tcPr>
          <w:p w14:paraId="0D394BA1" w14:textId="75A63560" w:rsidR="00C42E78" w:rsidRPr="009426BD" w:rsidRDefault="00E91445" w:rsidP="00C42E78">
            <w:pPr>
              <w:rPr>
                <w:rFonts w:ascii="Times New Roman" w:hAnsi="Times New Roman" w:cs="Times New Roman"/>
                <w:lang w:val="en-IE"/>
              </w:rPr>
            </w:pPr>
            <w:r w:rsidRPr="009426BD">
              <w:rPr>
                <w:rFonts w:ascii="Times New Roman" w:hAnsi="Times New Roman" w:cs="Times New Roman"/>
                <w:color w:val="538135" w:themeColor="accent6" w:themeShade="BF"/>
                <w:lang w:val="en-IE"/>
              </w:rPr>
              <w:t>2</w:t>
            </w:r>
          </w:p>
        </w:tc>
        <w:tc>
          <w:tcPr>
            <w:tcW w:w="2145" w:type="dxa"/>
            <w:tcBorders>
              <w:top w:val="outset" w:sz="6" w:space="0" w:color="auto"/>
              <w:left w:val="outset" w:sz="6" w:space="0" w:color="auto"/>
              <w:bottom w:val="single" w:sz="8" w:space="0" w:color="37342E"/>
              <w:right w:val="single" w:sz="8" w:space="0" w:color="37342E"/>
            </w:tcBorders>
            <w:hideMark/>
          </w:tcPr>
          <w:p w14:paraId="6A170AF2" w14:textId="78A776DD" w:rsidR="00C42E78" w:rsidRPr="009426BD" w:rsidRDefault="00DB4A8D" w:rsidP="00C42E78">
            <w:pPr>
              <w:rPr>
                <w:rFonts w:ascii="Times New Roman" w:hAnsi="Times New Roman" w:cs="Times New Roman"/>
                <w:lang w:val="en-IE"/>
              </w:rPr>
            </w:pPr>
            <w:r w:rsidRPr="009426BD">
              <w:rPr>
                <w:rFonts w:ascii="Times New Roman" w:hAnsi="Times New Roman" w:cs="Times New Roman"/>
                <w:lang w:val="en-IE"/>
              </w:rPr>
              <w:t>Team &amp; Resource Approach</w:t>
            </w:r>
          </w:p>
        </w:tc>
        <w:tc>
          <w:tcPr>
            <w:tcW w:w="1800" w:type="dxa"/>
            <w:tcBorders>
              <w:top w:val="outset" w:sz="6" w:space="0" w:color="auto"/>
              <w:left w:val="outset" w:sz="6" w:space="0" w:color="auto"/>
              <w:bottom w:val="single" w:sz="8" w:space="0" w:color="37342E"/>
              <w:right w:val="single" w:sz="8" w:space="0" w:color="37342E"/>
            </w:tcBorders>
            <w:hideMark/>
          </w:tcPr>
          <w:p w14:paraId="110BCD3E" w14:textId="4B997B8C" w:rsidR="00C42E78" w:rsidRPr="009426BD" w:rsidRDefault="009F598E" w:rsidP="00C42E78">
            <w:pPr>
              <w:rPr>
                <w:rFonts w:ascii="Times New Roman" w:hAnsi="Times New Roman" w:cs="Times New Roman"/>
                <w:lang w:val="en-IE"/>
              </w:rPr>
            </w:pPr>
            <w:r w:rsidRPr="009426BD">
              <w:rPr>
                <w:rFonts w:ascii="Times New Roman" w:hAnsi="Times New Roman" w:cs="Times New Roman"/>
                <w:lang w:val="en-IE"/>
              </w:rPr>
              <w:t>35</w:t>
            </w:r>
            <w:r w:rsidR="00C42E78" w:rsidRPr="009426BD">
              <w:rPr>
                <w:rFonts w:ascii="Times New Roman" w:hAnsi="Times New Roman" w:cs="Times New Roman"/>
                <w:lang w:val="en-IE"/>
              </w:rPr>
              <w:t>%</w:t>
            </w:r>
          </w:p>
        </w:tc>
        <w:tc>
          <w:tcPr>
            <w:tcW w:w="1800" w:type="dxa"/>
            <w:tcBorders>
              <w:top w:val="outset" w:sz="6" w:space="0" w:color="auto"/>
              <w:left w:val="outset" w:sz="6" w:space="0" w:color="auto"/>
              <w:bottom w:val="single" w:sz="8" w:space="0" w:color="37342E"/>
              <w:right w:val="single" w:sz="8" w:space="0" w:color="37342E"/>
            </w:tcBorders>
            <w:hideMark/>
          </w:tcPr>
          <w:p w14:paraId="0CCD8983" w14:textId="71995310" w:rsidR="00C42E78" w:rsidRPr="009426BD" w:rsidRDefault="00B02376" w:rsidP="00C42E78">
            <w:pPr>
              <w:rPr>
                <w:rFonts w:ascii="Times New Roman" w:hAnsi="Times New Roman" w:cs="Times New Roman"/>
                <w:lang w:val="en-IE"/>
              </w:rPr>
            </w:pPr>
            <w:r w:rsidRPr="009426BD">
              <w:rPr>
                <w:rFonts w:ascii="Times New Roman" w:hAnsi="Times New Roman" w:cs="Times New Roman"/>
                <w:lang w:val="en-IE"/>
              </w:rPr>
              <w:t>35</w:t>
            </w:r>
            <w:r w:rsidR="00C42E78" w:rsidRPr="009426BD">
              <w:rPr>
                <w:rFonts w:ascii="Times New Roman" w:hAnsi="Times New Roman" w:cs="Times New Roman"/>
                <w:lang w:val="en-IE"/>
              </w:rPr>
              <w:t>00</w:t>
            </w:r>
          </w:p>
        </w:tc>
        <w:tc>
          <w:tcPr>
            <w:tcW w:w="1800" w:type="dxa"/>
            <w:tcBorders>
              <w:top w:val="outset" w:sz="6" w:space="0" w:color="auto"/>
              <w:left w:val="outset" w:sz="6" w:space="0" w:color="auto"/>
              <w:bottom w:val="single" w:sz="8" w:space="0" w:color="37342E"/>
              <w:right w:val="single" w:sz="8" w:space="0" w:color="37342E"/>
            </w:tcBorders>
            <w:hideMark/>
          </w:tcPr>
          <w:p w14:paraId="44210CBA" w14:textId="75D29C71" w:rsidR="00C42E78" w:rsidRPr="009426BD" w:rsidRDefault="00622874" w:rsidP="00C42E78">
            <w:pPr>
              <w:rPr>
                <w:rFonts w:ascii="Times New Roman" w:hAnsi="Times New Roman" w:cs="Times New Roman"/>
                <w:lang w:val="en-IE"/>
              </w:rPr>
            </w:pPr>
            <w:r w:rsidRPr="009426BD">
              <w:rPr>
                <w:rFonts w:ascii="Times New Roman" w:hAnsi="Times New Roman" w:cs="Times New Roman"/>
                <w:lang w:val="en-IE"/>
              </w:rPr>
              <w:t>2100</w:t>
            </w:r>
          </w:p>
        </w:tc>
      </w:tr>
      <w:tr w:rsidR="00C42E78" w:rsidRPr="009426BD" w14:paraId="384C5390" w14:textId="77777777">
        <w:trPr>
          <w:trHeight w:val="734"/>
        </w:trPr>
        <w:tc>
          <w:tcPr>
            <w:tcW w:w="1800" w:type="dxa"/>
            <w:tcBorders>
              <w:top w:val="outset" w:sz="6" w:space="0" w:color="auto"/>
              <w:left w:val="single" w:sz="8" w:space="0" w:color="37342E"/>
              <w:bottom w:val="single" w:sz="8" w:space="0" w:color="37342E"/>
              <w:right w:val="single" w:sz="8" w:space="0" w:color="37342E"/>
            </w:tcBorders>
            <w:hideMark/>
          </w:tcPr>
          <w:p w14:paraId="5EC9F0AF" w14:textId="2283B9F7" w:rsidR="00C42E78" w:rsidRPr="009426BD" w:rsidRDefault="00E91445" w:rsidP="00C42E78">
            <w:pPr>
              <w:rPr>
                <w:rFonts w:ascii="Times New Roman" w:hAnsi="Times New Roman" w:cs="Times New Roman"/>
                <w:lang w:val="en-IE"/>
              </w:rPr>
            </w:pPr>
            <w:r w:rsidRPr="009426BD">
              <w:rPr>
                <w:rFonts w:ascii="Times New Roman" w:hAnsi="Times New Roman" w:cs="Times New Roman"/>
                <w:color w:val="538135" w:themeColor="accent6" w:themeShade="BF"/>
                <w:lang w:val="en-IE"/>
              </w:rPr>
              <w:t>3</w:t>
            </w:r>
          </w:p>
        </w:tc>
        <w:tc>
          <w:tcPr>
            <w:tcW w:w="2145" w:type="dxa"/>
            <w:tcBorders>
              <w:top w:val="outset" w:sz="6" w:space="0" w:color="auto"/>
              <w:left w:val="outset" w:sz="6" w:space="0" w:color="auto"/>
              <w:bottom w:val="single" w:sz="8" w:space="0" w:color="37342E"/>
              <w:right w:val="single" w:sz="8" w:space="0" w:color="37342E"/>
            </w:tcBorders>
            <w:hideMark/>
          </w:tcPr>
          <w:p w14:paraId="042341D8" w14:textId="2330D5BB" w:rsidR="00C42E78" w:rsidRPr="009426BD" w:rsidRDefault="0023020B" w:rsidP="00C42E78">
            <w:pPr>
              <w:rPr>
                <w:rFonts w:ascii="Times New Roman" w:hAnsi="Times New Roman" w:cs="Times New Roman"/>
                <w:lang w:val="en-IE"/>
              </w:rPr>
            </w:pPr>
            <w:r w:rsidRPr="009426BD">
              <w:rPr>
                <w:rFonts w:ascii="Times New Roman" w:hAnsi="Times New Roman" w:cs="Times New Roman"/>
                <w:lang w:val="en-IE"/>
              </w:rPr>
              <w:t>Social, Community</w:t>
            </w:r>
            <w:r w:rsidR="00D8006B" w:rsidRPr="009426BD">
              <w:rPr>
                <w:rFonts w:ascii="Times New Roman" w:hAnsi="Times New Roman" w:cs="Times New Roman"/>
                <w:lang w:val="en-IE"/>
              </w:rPr>
              <w:t xml:space="preserve">, </w:t>
            </w:r>
            <w:r w:rsidR="00C42E78" w:rsidRPr="009426BD">
              <w:rPr>
                <w:rFonts w:ascii="Times New Roman" w:hAnsi="Times New Roman" w:cs="Times New Roman"/>
                <w:lang w:val="en-IE"/>
              </w:rPr>
              <w:t>Environment &amp; Sustainability</w:t>
            </w:r>
          </w:p>
        </w:tc>
        <w:tc>
          <w:tcPr>
            <w:tcW w:w="1800" w:type="dxa"/>
            <w:tcBorders>
              <w:top w:val="outset" w:sz="6" w:space="0" w:color="auto"/>
              <w:left w:val="outset" w:sz="6" w:space="0" w:color="auto"/>
              <w:bottom w:val="single" w:sz="8" w:space="0" w:color="37342E"/>
              <w:right w:val="single" w:sz="8" w:space="0" w:color="37342E"/>
            </w:tcBorders>
            <w:hideMark/>
          </w:tcPr>
          <w:p w14:paraId="57A1ADE5"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5%</w:t>
            </w:r>
          </w:p>
        </w:tc>
        <w:tc>
          <w:tcPr>
            <w:tcW w:w="1800" w:type="dxa"/>
            <w:tcBorders>
              <w:top w:val="outset" w:sz="6" w:space="0" w:color="auto"/>
              <w:left w:val="outset" w:sz="6" w:space="0" w:color="auto"/>
              <w:bottom w:val="single" w:sz="8" w:space="0" w:color="37342E"/>
              <w:right w:val="single" w:sz="8" w:space="0" w:color="37342E"/>
            </w:tcBorders>
            <w:hideMark/>
          </w:tcPr>
          <w:p w14:paraId="70990D65"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500</w:t>
            </w:r>
          </w:p>
        </w:tc>
        <w:tc>
          <w:tcPr>
            <w:tcW w:w="1800" w:type="dxa"/>
            <w:tcBorders>
              <w:top w:val="outset" w:sz="6" w:space="0" w:color="auto"/>
              <w:left w:val="outset" w:sz="6" w:space="0" w:color="auto"/>
              <w:bottom w:val="single" w:sz="8" w:space="0" w:color="37342E"/>
              <w:right w:val="single" w:sz="8" w:space="0" w:color="37342E"/>
            </w:tcBorders>
            <w:hideMark/>
          </w:tcPr>
          <w:p w14:paraId="3AA3C86A" w14:textId="2940A77A" w:rsidR="00C42E78" w:rsidRPr="009426BD" w:rsidRDefault="0068150C" w:rsidP="00C42E78">
            <w:pPr>
              <w:rPr>
                <w:rFonts w:ascii="Times New Roman" w:hAnsi="Times New Roman" w:cs="Times New Roman"/>
                <w:lang w:val="en-IE"/>
              </w:rPr>
            </w:pPr>
            <w:r w:rsidRPr="009426BD">
              <w:rPr>
                <w:rFonts w:ascii="Times New Roman" w:hAnsi="Times New Roman" w:cs="Times New Roman"/>
                <w:lang w:val="en-IE"/>
              </w:rPr>
              <w:t>No minimum</w:t>
            </w:r>
          </w:p>
        </w:tc>
      </w:tr>
      <w:tr w:rsidR="00C42E78" w:rsidRPr="00C42E78" w14:paraId="18E60257" w14:textId="77777777">
        <w:trPr>
          <w:trHeight w:val="419"/>
        </w:trPr>
        <w:tc>
          <w:tcPr>
            <w:tcW w:w="1800" w:type="dxa"/>
            <w:tcBorders>
              <w:top w:val="outset" w:sz="6" w:space="0" w:color="auto"/>
              <w:left w:val="single" w:sz="8" w:space="0" w:color="37342E"/>
              <w:bottom w:val="single" w:sz="8" w:space="0" w:color="37342E"/>
              <w:right w:val="single" w:sz="8" w:space="0" w:color="37342E"/>
            </w:tcBorders>
            <w:hideMark/>
          </w:tcPr>
          <w:p w14:paraId="632E98F9" w14:textId="4099B909" w:rsidR="00C42E78" w:rsidRPr="009426BD" w:rsidRDefault="00E91445" w:rsidP="00C42E78">
            <w:pPr>
              <w:rPr>
                <w:rFonts w:ascii="Times New Roman" w:hAnsi="Times New Roman" w:cs="Times New Roman"/>
                <w:lang w:val="en-IE"/>
              </w:rPr>
            </w:pPr>
            <w:r w:rsidRPr="009426BD">
              <w:rPr>
                <w:rFonts w:ascii="Times New Roman" w:hAnsi="Times New Roman" w:cs="Times New Roman"/>
                <w:color w:val="538135" w:themeColor="accent6" w:themeShade="BF"/>
                <w:lang w:val="en-IE"/>
              </w:rPr>
              <w:t>4</w:t>
            </w:r>
          </w:p>
        </w:tc>
        <w:tc>
          <w:tcPr>
            <w:tcW w:w="2145" w:type="dxa"/>
            <w:tcBorders>
              <w:top w:val="outset" w:sz="6" w:space="0" w:color="auto"/>
              <w:left w:val="outset" w:sz="6" w:space="0" w:color="auto"/>
              <w:bottom w:val="single" w:sz="8" w:space="0" w:color="37342E"/>
              <w:right w:val="single" w:sz="8" w:space="0" w:color="37342E"/>
            </w:tcBorders>
            <w:hideMark/>
          </w:tcPr>
          <w:p w14:paraId="0DAF643F" w14:textId="77777777"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Ultimate Cost</w:t>
            </w:r>
          </w:p>
        </w:tc>
        <w:tc>
          <w:tcPr>
            <w:tcW w:w="1800" w:type="dxa"/>
            <w:tcBorders>
              <w:top w:val="outset" w:sz="6" w:space="0" w:color="auto"/>
              <w:left w:val="outset" w:sz="6" w:space="0" w:color="auto"/>
              <w:bottom w:val="single" w:sz="8" w:space="0" w:color="37342E"/>
              <w:right w:val="single" w:sz="8" w:space="0" w:color="37342E"/>
            </w:tcBorders>
            <w:hideMark/>
          </w:tcPr>
          <w:p w14:paraId="1CA58BEC" w14:textId="331A102C"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2</w:t>
            </w:r>
            <w:r w:rsidR="00DB4A8D" w:rsidRPr="009426BD">
              <w:rPr>
                <w:rFonts w:ascii="Times New Roman" w:hAnsi="Times New Roman" w:cs="Times New Roman"/>
                <w:lang w:val="en-IE"/>
              </w:rPr>
              <w:t>5</w:t>
            </w:r>
            <w:r w:rsidRPr="009426BD">
              <w:rPr>
                <w:rFonts w:ascii="Times New Roman" w:hAnsi="Times New Roman" w:cs="Times New Roman"/>
                <w:lang w:val="en-IE"/>
              </w:rPr>
              <w:t>%</w:t>
            </w:r>
          </w:p>
        </w:tc>
        <w:tc>
          <w:tcPr>
            <w:tcW w:w="1800" w:type="dxa"/>
            <w:tcBorders>
              <w:top w:val="outset" w:sz="6" w:space="0" w:color="auto"/>
              <w:left w:val="outset" w:sz="6" w:space="0" w:color="auto"/>
              <w:bottom w:val="single" w:sz="8" w:space="0" w:color="37342E"/>
              <w:right w:val="single" w:sz="8" w:space="0" w:color="37342E"/>
            </w:tcBorders>
            <w:hideMark/>
          </w:tcPr>
          <w:p w14:paraId="15F597B5" w14:textId="766ABDD3" w:rsidR="00C42E78" w:rsidRPr="009426BD" w:rsidRDefault="00C42E78" w:rsidP="00C42E78">
            <w:pPr>
              <w:rPr>
                <w:rFonts w:ascii="Times New Roman" w:hAnsi="Times New Roman" w:cs="Times New Roman"/>
                <w:lang w:val="en-IE"/>
              </w:rPr>
            </w:pPr>
            <w:r w:rsidRPr="009426BD">
              <w:rPr>
                <w:rFonts w:ascii="Times New Roman" w:hAnsi="Times New Roman" w:cs="Times New Roman"/>
                <w:lang w:val="en-IE"/>
              </w:rPr>
              <w:t>2</w:t>
            </w:r>
            <w:r w:rsidR="00B5501E" w:rsidRPr="009426BD">
              <w:rPr>
                <w:rFonts w:ascii="Times New Roman" w:hAnsi="Times New Roman" w:cs="Times New Roman"/>
                <w:lang w:val="en-IE"/>
              </w:rPr>
              <w:t>5</w:t>
            </w:r>
            <w:r w:rsidRPr="009426BD">
              <w:rPr>
                <w:rFonts w:ascii="Times New Roman" w:hAnsi="Times New Roman" w:cs="Times New Roman"/>
                <w:lang w:val="en-IE"/>
              </w:rPr>
              <w:t>00</w:t>
            </w:r>
          </w:p>
        </w:tc>
        <w:tc>
          <w:tcPr>
            <w:tcW w:w="1800" w:type="dxa"/>
            <w:tcBorders>
              <w:top w:val="outset" w:sz="6" w:space="0" w:color="auto"/>
              <w:left w:val="outset" w:sz="6" w:space="0" w:color="auto"/>
              <w:bottom w:val="single" w:sz="8" w:space="0" w:color="37342E"/>
              <w:right w:val="single" w:sz="8" w:space="0" w:color="37342E"/>
            </w:tcBorders>
            <w:hideMark/>
          </w:tcPr>
          <w:p w14:paraId="09C9AC5C" w14:textId="77777777" w:rsidR="00C42E78" w:rsidRPr="00C42E78" w:rsidRDefault="00C42E78" w:rsidP="00C42E78">
            <w:pPr>
              <w:rPr>
                <w:rFonts w:ascii="Times New Roman" w:hAnsi="Times New Roman" w:cs="Times New Roman"/>
                <w:lang w:val="en-IE"/>
              </w:rPr>
            </w:pPr>
            <w:r w:rsidRPr="009426BD">
              <w:rPr>
                <w:rFonts w:ascii="Times New Roman" w:hAnsi="Times New Roman" w:cs="Times New Roman"/>
                <w:lang w:val="en-IE"/>
              </w:rPr>
              <w:t>NA</w:t>
            </w:r>
          </w:p>
        </w:tc>
      </w:tr>
    </w:tbl>
    <w:p w14:paraId="317B79D7" w14:textId="77777777" w:rsidR="00D0193E" w:rsidRDefault="00D0193E" w:rsidP="000270AB">
      <w:pPr>
        <w:rPr>
          <w:rFonts w:ascii="Times New Roman" w:hAnsi="Times New Roman" w:cs="Times New Roman"/>
        </w:rPr>
      </w:pPr>
    </w:p>
    <w:p w14:paraId="0792D284" w14:textId="77777777" w:rsidR="009426BD" w:rsidRDefault="00D0193E" w:rsidP="009426BD">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D0193E">
        <w:rPr>
          <w:rFonts w:ascii="Times New Roman" w:hAnsi="Times New Roman" w:cs="Times New Roman"/>
        </w:rPr>
        <w:t xml:space="preserve">A more detailed breakdown of award criteria is given in </w:t>
      </w:r>
      <w:r w:rsidR="009426BD" w:rsidRPr="00A2022B">
        <w:rPr>
          <w:rFonts w:ascii="Times New Roman" w:hAnsi="Times New Roman"/>
          <w:color w:val="262626" w:themeColor="text1" w:themeTint="D9"/>
          <w:sz w:val="20"/>
          <w:szCs w:val="20"/>
        </w:rPr>
        <w:t>5</w:t>
      </w:r>
      <w:r w:rsidR="009426BD">
        <w:rPr>
          <w:rFonts w:ascii="Times New Roman" w:hAnsi="Times New Roman"/>
          <w:color w:val="262626" w:themeColor="text1" w:themeTint="D9"/>
          <w:sz w:val="20"/>
          <w:szCs w:val="20"/>
        </w:rPr>
        <w:t>36</w:t>
      </w:r>
      <w:r w:rsidR="009426BD" w:rsidRPr="00665B44">
        <w:rPr>
          <w:rFonts w:ascii="Times New Roman" w:hAnsi="Times New Roman"/>
          <w:color w:val="262626" w:themeColor="text1" w:themeTint="D9"/>
          <w:sz w:val="20"/>
          <w:szCs w:val="20"/>
        </w:rPr>
        <w:t xml:space="preserve"> TRD</w:t>
      </w:r>
      <w:r w:rsidR="009426BD" w:rsidRPr="00A2022B">
        <w:rPr>
          <w:rFonts w:ascii="Times New Roman" w:hAnsi="Times New Roman"/>
          <w:color w:val="262626" w:themeColor="text1" w:themeTint="D9"/>
          <w:sz w:val="20"/>
          <w:szCs w:val="20"/>
        </w:rPr>
        <w:t xml:space="preserve"> Innovation Services</w:t>
      </w:r>
      <w:r w:rsidR="009426BD" w:rsidRPr="00C40B7F">
        <w:rPr>
          <w:rFonts w:ascii="Times New Roman" w:hAnsi="Times New Roman"/>
          <w:color w:val="262626" w:themeColor="text1" w:themeTint="D9"/>
          <w:sz w:val="20"/>
          <w:szCs w:val="20"/>
        </w:rPr>
        <w:t xml:space="preserve"> </w:t>
      </w:r>
    </w:p>
    <w:p w14:paraId="082F9772" w14:textId="26A2BC24" w:rsidR="00D0193E" w:rsidRPr="00D0193E" w:rsidRDefault="00D0193E" w:rsidP="00D0193E">
      <w:pPr>
        <w:jc w:val="both"/>
        <w:rPr>
          <w:rFonts w:ascii="Times New Roman" w:hAnsi="Times New Roman"/>
          <w:b/>
          <w:bCs/>
          <w:color w:val="262626" w:themeColor="text1" w:themeTint="D9"/>
          <w:sz w:val="20"/>
          <w:szCs w:val="20"/>
        </w:rPr>
      </w:pPr>
    </w:p>
    <w:tbl>
      <w:tblPr>
        <w:tblStyle w:val="GridTable4-Accent11"/>
        <w:tblW w:w="5000"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020"/>
      </w:tblGrid>
      <w:tr w:rsidR="0020097B" w:rsidRPr="00C40B7F" w14:paraId="56F5FAA6" w14:textId="77777777" w:rsidTr="002773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tcBorders>
              <w:top w:val="none" w:sz="0" w:space="0" w:color="auto"/>
              <w:left w:val="none" w:sz="0" w:space="0" w:color="auto"/>
              <w:bottom w:val="none" w:sz="0" w:space="0" w:color="auto"/>
              <w:right w:val="none" w:sz="0" w:space="0" w:color="auto"/>
            </w:tcBorders>
            <w:shd w:val="clear" w:color="auto" w:fill="F9F9F9"/>
          </w:tcPr>
          <w:p w14:paraId="725106A6" w14:textId="77777777" w:rsidR="00DF5057" w:rsidRPr="00C40B7F" w:rsidRDefault="00DF5057" w:rsidP="002773FC">
            <w:pPr>
              <w:jc w:val="both"/>
              <w:rPr>
                <w:rFonts w:ascii="Times New Roman" w:hAnsi="Times New Roman"/>
                <w:b w:val="0"/>
                <w:bCs w:val="0"/>
                <w:color w:val="262626" w:themeColor="text1" w:themeTint="D9"/>
                <w:sz w:val="28"/>
                <w:szCs w:val="28"/>
              </w:rPr>
            </w:pPr>
            <w:bookmarkStart w:id="3" w:name="_Hlk103080949"/>
          </w:p>
          <w:p w14:paraId="609BB854"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50FB5970"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lastRenderedPageBreak/>
              <w:t>Note 2: Tenders are required to respond to the above Award criteria with clearly labelled submission document(s) outlining in each case what criteria they are responding to.</w:t>
            </w:r>
          </w:p>
          <w:bookmarkEnd w:id="3"/>
          <w:p w14:paraId="55A2FF3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Methodology for Calculating Scoring of Qualitative Criteria </w:t>
            </w:r>
          </w:p>
          <w:p w14:paraId="6926DA64"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12952B9C" w14:textId="77777777" w:rsidR="0020097B" w:rsidRPr="00C40B7F" w:rsidRDefault="0020097B" w:rsidP="002773FC">
            <w:pPr>
              <w:pStyle w:val="NoSpacing"/>
              <w:jc w:val="both"/>
              <w:rPr>
                <w:rFonts w:ascii="Times New Roman" w:eastAsiaTheme="minorEastAsia" w:hAnsi="Times New Roman"/>
                <w:b w:val="0"/>
                <w:bCs w:val="0"/>
                <w:color w:val="auto"/>
                <w:sz w:val="18"/>
                <w:szCs w:val="18"/>
                <w:lang w:val="en-US" w:eastAsia="ja-JP"/>
              </w:rPr>
            </w:pPr>
          </w:p>
          <w:p w14:paraId="7FB6CE1E"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The following scoring system will be applied to each individual qualitative criterion: </w:t>
            </w:r>
          </w:p>
          <w:p w14:paraId="230E5BEC" w14:textId="77777777" w:rsidR="0020097B" w:rsidRPr="00C40B7F" w:rsidRDefault="0020097B" w:rsidP="002773FC">
            <w:pPr>
              <w:shd w:val="clear" w:color="auto" w:fill="FFFFFF"/>
              <w:spacing w:after="0" w:line="253" w:lineRule="atLeast"/>
              <w:rPr>
                <w:rFonts w:ascii="Times New Roman" w:hAnsi="Times New Roman"/>
                <w:b w:val="0"/>
                <w:bCs w:val="0"/>
                <w:color w:val="262626" w:themeColor="text1" w:themeTint="D9"/>
                <w:sz w:val="20"/>
                <w:szCs w:val="20"/>
                <w:lang w:eastAsia="en-GB"/>
              </w:rPr>
            </w:pPr>
          </w:p>
          <w:tbl>
            <w:tblPr>
              <w:tblStyle w:val="GridTable5Dark-Accent1"/>
              <w:tblW w:w="0" w:type="auto"/>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0097B" w:rsidRPr="00C40B7F" w14:paraId="05502DA7" w14:textId="77777777" w:rsidTr="002773FC">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F5496" w:themeFill="accent1" w:themeFillShade="BF"/>
                  <w:vAlign w:val="center"/>
                  <w:hideMark/>
                </w:tcPr>
                <w:p w14:paraId="78E92C7F" w14:textId="77777777" w:rsidR="0020097B" w:rsidRPr="00C40B7F" w:rsidRDefault="0020097B" w:rsidP="002773FC">
                  <w:pPr>
                    <w:spacing w:after="0" w:line="253" w:lineRule="atLeast"/>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F5496" w:themeFill="accent1" w:themeFillShade="BF"/>
                  <w:vAlign w:val="center"/>
                  <w:hideMark/>
                </w:tcPr>
                <w:p w14:paraId="245CF415"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F5496" w:themeFill="accent1" w:themeFillShade="BF"/>
                  <w:vAlign w:val="center"/>
                  <w:hideMark/>
                </w:tcPr>
                <w:p w14:paraId="1D0C8B7E"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Interpretation</w:t>
                  </w:r>
                </w:p>
              </w:tc>
            </w:tr>
            <w:tr w:rsidR="0020097B" w:rsidRPr="00C40B7F" w14:paraId="1DD7C90A"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FF42114"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90 – 100%</w:t>
                  </w:r>
                </w:p>
              </w:tc>
              <w:tc>
                <w:tcPr>
                  <w:tcW w:w="1559" w:type="dxa"/>
                  <w:shd w:val="clear" w:color="auto" w:fill="auto"/>
                  <w:hideMark/>
                </w:tcPr>
                <w:p w14:paraId="03A5EC10"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Outstanding  </w:t>
                  </w:r>
                </w:p>
              </w:tc>
              <w:tc>
                <w:tcPr>
                  <w:tcW w:w="5673" w:type="dxa"/>
                  <w:shd w:val="clear" w:color="auto" w:fill="auto"/>
                  <w:hideMark/>
                </w:tcPr>
                <w:p w14:paraId="0F5DD597"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comprehensive response demonstrating extensive understanding offering full assurance to client – fully supported with no reservations</w:t>
                  </w:r>
                </w:p>
              </w:tc>
            </w:tr>
            <w:tr w:rsidR="0020097B" w:rsidRPr="00C40B7F" w14:paraId="63C1CE23"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A484D8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80 – 89%</w:t>
                  </w:r>
                </w:p>
              </w:tc>
              <w:tc>
                <w:tcPr>
                  <w:tcW w:w="1559" w:type="dxa"/>
                  <w:shd w:val="clear" w:color="auto" w:fill="auto"/>
                  <w:hideMark/>
                </w:tcPr>
                <w:p w14:paraId="42D376DB"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Excellent    </w:t>
                  </w:r>
                </w:p>
              </w:tc>
              <w:tc>
                <w:tcPr>
                  <w:tcW w:w="5673" w:type="dxa"/>
                  <w:shd w:val="clear" w:color="auto" w:fill="auto"/>
                  <w:hideMark/>
                </w:tcPr>
                <w:p w14:paraId="45839396"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excellent response demonstrating excellent understanding offering assurance to client – strongly supported</w:t>
                  </w:r>
                </w:p>
              </w:tc>
            </w:tr>
            <w:tr w:rsidR="0020097B" w:rsidRPr="00C40B7F" w14:paraId="10B09BB7"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D0DFD18"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70 – 79%</w:t>
                  </w:r>
                </w:p>
              </w:tc>
              <w:tc>
                <w:tcPr>
                  <w:tcW w:w="1559" w:type="dxa"/>
                  <w:shd w:val="clear" w:color="auto" w:fill="auto"/>
                  <w:hideMark/>
                </w:tcPr>
                <w:p w14:paraId="3CB3362B"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Very good      </w:t>
                  </w:r>
                </w:p>
              </w:tc>
              <w:tc>
                <w:tcPr>
                  <w:tcW w:w="5673" w:type="dxa"/>
                  <w:shd w:val="clear" w:color="auto" w:fill="auto"/>
                  <w:hideMark/>
                </w:tcPr>
                <w:p w14:paraId="4231EF28"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good response demonstrating very good understanding offering assurance to client – fully supported</w:t>
                  </w:r>
                </w:p>
              </w:tc>
            </w:tr>
            <w:tr w:rsidR="0020097B" w:rsidRPr="00C40B7F" w14:paraId="6F939C22"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2526836"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60 – 69%</w:t>
                  </w:r>
                </w:p>
              </w:tc>
              <w:tc>
                <w:tcPr>
                  <w:tcW w:w="1559" w:type="dxa"/>
                  <w:shd w:val="clear" w:color="auto" w:fill="auto"/>
                  <w:hideMark/>
                </w:tcPr>
                <w:p w14:paraId="0E74CA52"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Good             </w:t>
                  </w:r>
                </w:p>
              </w:tc>
              <w:tc>
                <w:tcPr>
                  <w:tcW w:w="5673" w:type="dxa"/>
                  <w:shd w:val="clear" w:color="auto" w:fill="auto"/>
                  <w:hideMark/>
                </w:tcPr>
                <w:p w14:paraId="3182521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good response demonstrating good understanding offering assurance to client – well supported</w:t>
                  </w:r>
                </w:p>
              </w:tc>
            </w:tr>
            <w:tr w:rsidR="0020097B" w:rsidRPr="00C40B7F" w14:paraId="1D348151"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CD9C083"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50 – 59%</w:t>
                  </w:r>
                </w:p>
              </w:tc>
              <w:tc>
                <w:tcPr>
                  <w:tcW w:w="1559" w:type="dxa"/>
                  <w:shd w:val="clear" w:color="auto" w:fill="auto"/>
                  <w:hideMark/>
                </w:tcPr>
                <w:p w14:paraId="18BB1452"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Acceptable      </w:t>
                  </w:r>
                </w:p>
              </w:tc>
              <w:tc>
                <w:tcPr>
                  <w:tcW w:w="5673" w:type="dxa"/>
                  <w:shd w:val="clear" w:color="auto" w:fill="auto"/>
                  <w:hideMark/>
                </w:tcPr>
                <w:p w14:paraId="5C074024"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acceptable response demonstrating a minimum understanding offering assurance to client - satisfactorily supported</w:t>
                  </w:r>
                </w:p>
              </w:tc>
            </w:tr>
            <w:tr w:rsidR="0020097B" w:rsidRPr="00C40B7F" w14:paraId="463B7C5D" w14:textId="77777777" w:rsidTr="002773FC">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0251CAE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Less than 50%</w:t>
                  </w:r>
                </w:p>
              </w:tc>
              <w:tc>
                <w:tcPr>
                  <w:tcW w:w="1559" w:type="dxa"/>
                  <w:shd w:val="clear" w:color="auto" w:fill="auto"/>
                  <w:hideMark/>
                </w:tcPr>
                <w:p w14:paraId="16E1EEE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 xml:space="preserve">Unacceptable </w:t>
                  </w:r>
                </w:p>
              </w:tc>
              <w:tc>
                <w:tcPr>
                  <w:tcW w:w="5673" w:type="dxa"/>
                  <w:shd w:val="clear" w:color="auto" w:fill="auto"/>
                  <w:hideMark/>
                </w:tcPr>
                <w:p w14:paraId="749654AE"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Response demonstrates limited understanding with limited or insufficient or no detail with a risk of non-delivery</w:t>
                  </w:r>
                </w:p>
              </w:tc>
            </w:tr>
          </w:tbl>
          <w:p w14:paraId="731EDE03"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02381E51"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Marks between the base lines outlined above can be awarded where responses so merit additional marks. </w:t>
            </w:r>
          </w:p>
          <w:p w14:paraId="3DEFBB67"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30F53E2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Methodology for Calculating the Cost Score</w:t>
            </w:r>
          </w:p>
          <w:p w14:paraId="4B5F3A6F" w14:textId="77777777" w:rsidR="0020097B" w:rsidRPr="00C40B7F" w:rsidRDefault="0020097B" w:rsidP="002773FC">
            <w:pPr>
              <w:jc w:val="both"/>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 xml:space="preserve">The following formula will be applied to the cost score: </w:t>
            </w:r>
          </w:p>
          <w:p w14:paraId="1F51985B"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184EA158"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p>
          <w:tbl>
            <w:tblPr>
              <w:tblW w:w="8537"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Look w:val="00A0" w:firstRow="1" w:lastRow="0" w:firstColumn="1" w:lastColumn="0" w:noHBand="0" w:noVBand="0"/>
            </w:tblPr>
            <w:tblGrid>
              <w:gridCol w:w="5567"/>
              <w:gridCol w:w="2970"/>
            </w:tblGrid>
            <w:tr w:rsidR="0020097B" w:rsidRPr="00C40B7F" w14:paraId="51CEAF2B" w14:textId="77777777" w:rsidTr="002773FC">
              <w:trPr>
                <w:trHeight w:val="525"/>
              </w:trPr>
              <w:tc>
                <w:tcPr>
                  <w:tcW w:w="5567" w:type="dxa"/>
                  <w:shd w:val="clear" w:color="auto" w:fill="2F5496" w:themeFill="accent1" w:themeFillShade="BF"/>
                  <w:noWrap/>
                  <w:vAlign w:val="center"/>
                </w:tcPr>
                <w:p w14:paraId="1B906EFC"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Lowest Cost from a Bona Fide Tender</w:t>
                  </w:r>
                </w:p>
              </w:tc>
              <w:tc>
                <w:tcPr>
                  <w:tcW w:w="2970" w:type="dxa"/>
                  <w:noWrap/>
                  <w:vAlign w:val="center"/>
                </w:tcPr>
                <w:p w14:paraId="0EFE6E00"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A</w:t>
                  </w:r>
                </w:p>
              </w:tc>
            </w:tr>
            <w:tr w:rsidR="0020097B" w:rsidRPr="00C40B7F" w14:paraId="45D3AA65" w14:textId="77777777" w:rsidTr="002773FC">
              <w:trPr>
                <w:trHeight w:val="600"/>
              </w:trPr>
              <w:tc>
                <w:tcPr>
                  <w:tcW w:w="5567" w:type="dxa"/>
                  <w:shd w:val="clear" w:color="auto" w:fill="2F5496" w:themeFill="accent1" w:themeFillShade="BF"/>
                  <w:noWrap/>
                  <w:vAlign w:val="center"/>
                </w:tcPr>
                <w:p w14:paraId="0122F52B"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Cost for the tender being evaluated</w:t>
                  </w:r>
                </w:p>
              </w:tc>
              <w:tc>
                <w:tcPr>
                  <w:tcW w:w="2970" w:type="dxa"/>
                  <w:noWrap/>
                  <w:vAlign w:val="center"/>
                </w:tcPr>
                <w:p w14:paraId="35241F5B"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B</w:t>
                  </w:r>
                </w:p>
              </w:tc>
            </w:tr>
            <w:tr w:rsidR="0020097B" w:rsidRPr="00C40B7F" w14:paraId="0079AF0E" w14:textId="77777777" w:rsidTr="002773FC">
              <w:trPr>
                <w:trHeight w:val="600"/>
              </w:trPr>
              <w:tc>
                <w:tcPr>
                  <w:tcW w:w="5567" w:type="dxa"/>
                  <w:shd w:val="clear" w:color="auto" w:fill="2F5496" w:themeFill="accent1" w:themeFillShade="BF"/>
                  <w:noWrap/>
                  <w:vAlign w:val="center"/>
                </w:tcPr>
                <w:p w14:paraId="643CBCD8"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Maximum Points available for Cost</w:t>
                  </w:r>
                </w:p>
              </w:tc>
              <w:tc>
                <w:tcPr>
                  <w:tcW w:w="2970" w:type="dxa"/>
                  <w:noWrap/>
                  <w:vAlign w:val="center"/>
                </w:tcPr>
                <w:p w14:paraId="09258C07" w14:textId="4A9DA347" w:rsidR="0020097B" w:rsidRPr="00EA6B91" w:rsidRDefault="00E20FCE" w:rsidP="002773FC">
                  <w:pPr>
                    <w:spacing w:after="0"/>
                    <w:jc w:val="center"/>
                    <w:rPr>
                      <w:rFonts w:ascii="Times New Roman" w:hAnsi="Times New Roman" w:cs="Times New Roman"/>
                      <w:color w:val="262626" w:themeColor="text1" w:themeTint="D9"/>
                      <w:sz w:val="20"/>
                      <w:szCs w:val="20"/>
                      <w:lang w:eastAsia="en-GB"/>
                    </w:rPr>
                  </w:pPr>
                  <w:r w:rsidRPr="00EA6B91">
                    <w:rPr>
                      <w:rFonts w:ascii="Times New Roman" w:hAnsi="Times New Roman" w:cs="Times New Roman"/>
                      <w:color w:val="000000" w:themeColor="text1"/>
                      <w:sz w:val="20"/>
                      <w:szCs w:val="20"/>
                      <w:lang w:eastAsia="en-GB"/>
                    </w:rPr>
                    <w:t>2500</w:t>
                  </w:r>
                </w:p>
              </w:tc>
            </w:tr>
            <w:tr w:rsidR="0020097B" w:rsidRPr="00C40B7F" w14:paraId="7447CEA9" w14:textId="77777777" w:rsidTr="002773FC">
              <w:trPr>
                <w:trHeight w:val="600"/>
              </w:trPr>
              <w:tc>
                <w:tcPr>
                  <w:tcW w:w="5567" w:type="dxa"/>
                  <w:shd w:val="clear" w:color="auto" w:fill="2F5496" w:themeFill="accent1" w:themeFillShade="BF"/>
                  <w:vAlign w:val="center"/>
                </w:tcPr>
                <w:p w14:paraId="573D5CA3"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Formula employed</w:t>
                  </w:r>
                </w:p>
              </w:tc>
              <w:tc>
                <w:tcPr>
                  <w:tcW w:w="2970" w:type="dxa"/>
                  <w:vAlign w:val="center"/>
                </w:tcPr>
                <w:p w14:paraId="6817CE07" w14:textId="2D589C7B" w:rsidR="0020097B" w:rsidRPr="00EA6B91" w:rsidRDefault="00825D53" w:rsidP="002773FC">
                  <w:pPr>
                    <w:spacing w:after="0"/>
                    <w:jc w:val="center"/>
                    <w:rPr>
                      <w:rFonts w:ascii="Times New Roman" w:hAnsi="Times New Roman" w:cs="Times New Roman"/>
                      <w:color w:val="262626" w:themeColor="text1" w:themeTint="D9"/>
                      <w:sz w:val="20"/>
                      <w:szCs w:val="20"/>
                      <w:u w:val="single"/>
                      <w:lang w:eastAsia="en-GB"/>
                    </w:rPr>
                  </w:pPr>
                  <w:r w:rsidRPr="00EA6B91">
                    <w:rPr>
                      <w:rFonts w:ascii="Times New Roman" w:hAnsi="Times New Roman" w:cs="Times New Roman"/>
                      <w:color w:val="000000" w:themeColor="text1"/>
                      <w:sz w:val="20"/>
                      <w:szCs w:val="20"/>
                      <w:u w:val="single"/>
                      <w:lang w:eastAsia="en-GB"/>
                    </w:rPr>
                    <w:t>2</w:t>
                  </w:r>
                  <w:r w:rsidR="00E20FCE" w:rsidRPr="00EA6B91">
                    <w:rPr>
                      <w:rFonts w:ascii="Times New Roman" w:hAnsi="Times New Roman" w:cs="Times New Roman"/>
                      <w:color w:val="000000" w:themeColor="text1"/>
                      <w:sz w:val="20"/>
                      <w:szCs w:val="20"/>
                      <w:u w:val="single"/>
                      <w:lang w:eastAsia="en-GB"/>
                    </w:rPr>
                    <w:t>500</w:t>
                  </w:r>
                  <w:r w:rsidR="0020097B" w:rsidRPr="00EA6B91">
                    <w:rPr>
                      <w:rFonts w:ascii="Times New Roman" w:hAnsi="Times New Roman" w:cs="Times New Roman"/>
                      <w:color w:val="000000" w:themeColor="text1"/>
                      <w:sz w:val="20"/>
                      <w:szCs w:val="20"/>
                      <w:u w:val="single"/>
                      <w:lang w:eastAsia="en-GB"/>
                    </w:rPr>
                    <w:t xml:space="preserve"> x A</w:t>
                  </w:r>
                  <w:r w:rsidR="0020097B" w:rsidRPr="00EA6B91">
                    <w:rPr>
                      <w:rFonts w:ascii="Times New Roman" w:hAnsi="Times New Roman" w:cs="Times New Roman"/>
                    </w:rPr>
                    <w:br/>
                  </w:r>
                  <w:r w:rsidR="0020097B" w:rsidRPr="00EA6B91">
                    <w:rPr>
                      <w:rFonts w:ascii="Times New Roman" w:hAnsi="Times New Roman" w:cs="Times New Roman"/>
                      <w:color w:val="000000" w:themeColor="text1"/>
                      <w:sz w:val="20"/>
                      <w:szCs w:val="20"/>
                      <w:lang w:eastAsia="en-GB"/>
                    </w:rPr>
                    <w:t xml:space="preserve"> B</w:t>
                  </w:r>
                </w:p>
              </w:tc>
            </w:tr>
          </w:tbl>
          <w:p w14:paraId="01D02DB9" w14:textId="77777777" w:rsidR="0020097B" w:rsidRPr="00C40B7F" w:rsidRDefault="0020097B" w:rsidP="002773FC">
            <w:pPr>
              <w:spacing w:after="160" w:line="259" w:lineRule="auto"/>
              <w:rPr>
                <w:rFonts w:ascii="Times New Roman" w:hAnsi="Times New Roman"/>
                <w:b w:val="0"/>
                <w:bCs w:val="0"/>
                <w:color w:val="262626" w:themeColor="text1" w:themeTint="D9"/>
                <w:sz w:val="20"/>
                <w:szCs w:val="20"/>
              </w:rPr>
            </w:pPr>
          </w:p>
          <w:p w14:paraId="2A76BD4B"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lastRenderedPageBreak/>
              <w:t xml:space="preserve">Clarification of Abnormally Low Tenders </w:t>
            </w:r>
          </w:p>
          <w:p w14:paraId="2848AAB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hAnsi="Times New Roman"/>
                <w:b w:val="0"/>
                <w:bCs w:val="0"/>
                <w:color w:val="262626" w:themeColor="text1" w:themeTint="D9"/>
                <w:sz w:val="20"/>
                <w:szCs w:val="20"/>
              </w:rPr>
            </w:pPr>
            <w:r w:rsidRPr="00C40B7F">
              <w:rPr>
                <w:rFonts w:ascii="Times New Roman" w:eastAsiaTheme="minorEastAsia" w:hAnsi="Times New Roman"/>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06CAB987"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Clarification / Verification Meetings</w:t>
            </w:r>
          </w:p>
          <w:p w14:paraId="2A3C319B"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6247DEA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7A3664BE"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C3BB52" w14:textId="77777777" w:rsidR="0020097B" w:rsidRPr="00C40B7F" w:rsidRDefault="0020097B" w:rsidP="002773FC">
            <w:pPr>
              <w:jc w:val="both"/>
              <w:rPr>
                <w:rFonts w:ascii="Times New Roman" w:hAnsi="Times New Roman"/>
                <w:b w:val="0"/>
                <w:bCs w:val="0"/>
                <w:color w:val="262626" w:themeColor="text1" w:themeTint="D9"/>
                <w:sz w:val="20"/>
                <w:szCs w:val="20"/>
                <w:shd w:val="clear" w:color="auto" w:fill="BFBFBF"/>
              </w:rPr>
            </w:pPr>
          </w:p>
        </w:tc>
      </w:tr>
    </w:tbl>
    <w:p w14:paraId="673975E4" w14:textId="1B62947A" w:rsidR="007B5A7A" w:rsidRPr="007B257A" w:rsidRDefault="00E55D11" w:rsidP="00E34739">
      <w:pPr>
        <w:rPr>
          <w:color w:val="FF0000"/>
        </w:rPr>
      </w:pPr>
      <w:r w:rsidRPr="007B257A">
        <w:rPr>
          <w:color w:val="FF0000"/>
        </w:rPr>
        <w:lastRenderedPageBreak/>
        <w:t>END</w:t>
      </w:r>
    </w:p>
    <w:sectPr w:rsidR="007B5A7A" w:rsidRPr="007B2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C44778"/>
    <w:multiLevelType w:val="hybridMultilevel"/>
    <w:tmpl w:val="0A2ED752"/>
    <w:lvl w:ilvl="0" w:tplc="29D093B4">
      <w:start w:val="3"/>
      <w:numFmt w:val="decimal"/>
      <w:lvlText w:val="%1"/>
      <w:lvlJc w:val="left"/>
      <w:pPr>
        <w:ind w:left="777" w:hanging="360"/>
      </w:pPr>
      <w:rPr>
        <w:rFonts w:hint="default"/>
      </w:r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3" w15:restartNumberingAfterBreak="0">
    <w:nsid w:val="15871D92"/>
    <w:multiLevelType w:val="hybridMultilevel"/>
    <w:tmpl w:val="C6AC6932"/>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C560D"/>
    <w:multiLevelType w:val="hybridMultilevel"/>
    <w:tmpl w:val="0F62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2E60D09"/>
    <w:multiLevelType w:val="hybridMultilevel"/>
    <w:tmpl w:val="FFFFFFFF"/>
    <w:lvl w:ilvl="0" w:tplc="9270596E">
      <w:start w:val="1"/>
      <w:numFmt w:val="bullet"/>
      <w:lvlText w:val="•"/>
      <w:lvlJc w:val="left"/>
      <w:pPr>
        <w:ind w:left="705"/>
      </w:pPr>
      <w:rPr>
        <w:rFonts w:ascii="Arial" w:eastAsia="Times New Roman" w:hAnsi="Arial"/>
        <w:b w:val="0"/>
        <w:i w:val="0"/>
        <w:strike w:val="0"/>
        <w:dstrike w:val="0"/>
        <w:color w:val="000000"/>
        <w:sz w:val="24"/>
        <w:u w:val="none" w:color="000000"/>
        <w:vertAlign w:val="baseline"/>
      </w:rPr>
    </w:lvl>
    <w:lvl w:ilvl="1" w:tplc="42807F5E">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95DCC58A">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B4BE6FF6">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D284AC28">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04B276E4">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997EF284">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40267CF8">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B90A240E">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C868F1"/>
    <w:multiLevelType w:val="hybridMultilevel"/>
    <w:tmpl w:val="45145C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28027E5"/>
    <w:multiLevelType w:val="hybridMultilevel"/>
    <w:tmpl w:val="614C27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5C1585F"/>
    <w:multiLevelType w:val="multilevel"/>
    <w:tmpl w:val="F28A2AD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3972DF"/>
    <w:multiLevelType w:val="hybridMultilevel"/>
    <w:tmpl w:val="3078E85C"/>
    <w:lvl w:ilvl="0" w:tplc="CF08F70E">
      <w:start w:val="1"/>
      <w:numFmt w:val="decimal"/>
      <w:pStyle w:val="Heading1"/>
      <w:lvlText w:val="%1."/>
      <w:lvlJc w:val="left"/>
      <w:pPr>
        <w:ind w:left="567"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86366E"/>
    <w:multiLevelType w:val="hybridMultilevel"/>
    <w:tmpl w:val="20EA2D56"/>
    <w:lvl w:ilvl="0" w:tplc="8CBC8580">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4646102"/>
    <w:multiLevelType w:val="multilevel"/>
    <w:tmpl w:val="BF2A44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037F76"/>
    <w:multiLevelType w:val="multilevel"/>
    <w:tmpl w:val="D960F2E8"/>
    <w:lvl w:ilvl="0">
      <w:start w:val="1"/>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6E36B6"/>
    <w:multiLevelType w:val="multilevel"/>
    <w:tmpl w:val="E9644F1E"/>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AC85855"/>
    <w:multiLevelType w:val="hybridMultilevel"/>
    <w:tmpl w:val="12746BD2"/>
    <w:lvl w:ilvl="0" w:tplc="8CBC8580">
      <w:numFmt w:val="bullet"/>
      <w:lvlText w:val="-"/>
      <w:lvlJc w:val="left"/>
      <w:pPr>
        <w:ind w:left="1080" w:hanging="360"/>
      </w:pPr>
      <w:rPr>
        <w:rFonts w:ascii="Aptos" w:eastAsiaTheme="minorHAnsi" w:hAnsi="Aptos"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75C302A9"/>
    <w:multiLevelType w:val="hybridMultilevel"/>
    <w:tmpl w:val="8AA69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E7E7B14"/>
    <w:multiLevelType w:val="hybridMultilevel"/>
    <w:tmpl w:val="27FE93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0631124">
    <w:abstractNumId w:val="5"/>
  </w:num>
  <w:num w:numId="2" w16cid:durableId="715395746">
    <w:abstractNumId w:val="9"/>
  </w:num>
  <w:num w:numId="3" w16cid:durableId="263154202">
    <w:abstractNumId w:val="14"/>
  </w:num>
  <w:num w:numId="4" w16cid:durableId="882599059">
    <w:abstractNumId w:val="6"/>
  </w:num>
  <w:num w:numId="5" w16cid:durableId="1071389272">
    <w:abstractNumId w:val="19"/>
  </w:num>
  <w:num w:numId="6" w16cid:durableId="886571023">
    <w:abstractNumId w:val="13"/>
  </w:num>
  <w:num w:numId="7" w16cid:durableId="1970820599">
    <w:abstractNumId w:val="7"/>
  </w:num>
  <w:num w:numId="8" w16cid:durableId="1408528999">
    <w:abstractNumId w:val="1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454"/>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432941157">
    <w:abstractNumId w:val="1"/>
  </w:num>
  <w:num w:numId="10" w16cid:durableId="1653218603">
    <w:abstractNumId w:val="21"/>
  </w:num>
  <w:num w:numId="11" w16cid:durableId="726077184">
    <w:abstractNumId w:val="2"/>
  </w:num>
  <w:num w:numId="12" w16cid:durableId="1409573479">
    <w:abstractNumId w:val="16"/>
  </w:num>
  <w:num w:numId="13" w16cid:durableId="592204725">
    <w:abstractNumId w:val="0"/>
  </w:num>
  <w:num w:numId="14" w16cid:durableId="987324321">
    <w:abstractNumId w:val="22"/>
  </w:num>
  <w:num w:numId="15" w16cid:durableId="1256593247">
    <w:abstractNumId w:val="18"/>
  </w:num>
  <w:num w:numId="16" w16cid:durableId="599526066">
    <w:abstractNumId w:val="25"/>
  </w:num>
  <w:num w:numId="17" w16cid:durableId="2020428942">
    <w:abstractNumId w:val="4"/>
  </w:num>
  <w:num w:numId="18" w16cid:durableId="1905872822">
    <w:abstractNumId w:val="12"/>
  </w:num>
  <w:num w:numId="19" w16cid:durableId="1842156751">
    <w:abstractNumId w:val="8"/>
  </w:num>
  <w:num w:numId="20" w16cid:durableId="1994599768">
    <w:abstractNumId w:val="20"/>
  </w:num>
  <w:num w:numId="21" w16cid:durableId="1275553181">
    <w:abstractNumId w:val="26"/>
  </w:num>
  <w:num w:numId="22" w16cid:durableId="1738867032">
    <w:abstractNumId w:val="11"/>
  </w:num>
  <w:num w:numId="23" w16cid:durableId="252512817">
    <w:abstractNumId w:val="10"/>
  </w:num>
  <w:num w:numId="24" w16cid:durableId="2027711447">
    <w:abstractNumId w:val="24"/>
  </w:num>
  <w:num w:numId="25" w16cid:durableId="637807733">
    <w:abstractNumId w:val="15"/>
  </w:num>
  <w:num w:numId="26" w16cid:durableId="334503751">
    <w:abstractNumId w:val="3"/>
  </w:num>
  <w:num w:numId="27" w16cid:durableId="1470785662">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3"/>
    <w:rsid w:val="0000021A"/>
    <w:rsid w:val="00001E55"/>
    <w:rsid w:val="00005C16"/>
    <w:rsid w:val="00007ACF"/>
    <w:rsid w:val="0001098C"/>
    <w:rsid w:val="00010A2B"/>
    <w:rsid w:val="00015C50"/>
    <w:rsid w:val="000160A1"/>
    <w:rsid w:val="00023369"/>
    <w:rsid w:val="000270AB"/>
    <w:rsid w:val="00034162"/>
    <w:rsid w:val="0004110B"/>
    <w:rsid w:val="00042DC7"/>
    <w:rsid w:val="00042EA0"/>
    <w:rsid w:val="00046072"/>
    <w:rsid w:val="00047DC1"/>
    <w:rsid w:val="00050962"/>
    <w:rsid w:val="00054FBD"/>
    <w:rsid w:val="00063E8B"/>
    <w:rsid w:val="00070CD9"/>
    <w:rsid w:val="0007494F"/>
    <w:rsid w:val="000839D2"/>
    <w:rsid w:val="000842A0"/>
    <w:rsid w:val="00086747"/>
    <w:rsid w:val="000902D7"/>
    <w:rsid w:val="000A08A2"/>
    <w:rsid w:val="000A4DF1"/>
    <w:rsid w:val="000A5E0E"/>
    <w:rsid w:val="000B1249"/>
    <w:rsid w:val="000C40C9"/>
    <w:rsid w:val="000C610F"/>
    <w:rsid w:val="000C6BC2"/>
    <w:rsid w:val="000D392A"/>
    <w:rsid w:val="000E0D9E"/>
    <w:rsid w:val="000F382B"/>
    <w:rsid w:val="000F68AD"/>
    <w:rsid w:val="001003BD"/>
    <w:rsid w:val="00104E08"/>
    <w:rsid w:val="001058EC"/>
    <w:rsid w:val="0011183E"/>
    <w:rsid w:val="00117F67"/>
    <w:rsid w:val="001213A9"/>
    <w:rsid w:val="00122BC9"/>
    <w:rsid w:val="0012533F"/>
    <w:rsid w:val="00127A3E"/>
    <w:rsid w:val="001318A0"/>
    <w:rsid w:val="00131FE4"/>
    <w:rsid w:val="00133CCD"/>
    <w:rsid w:val="00135CA1"/>
    <w:rsid w:val="00136FE4"/>
    <w:rsid w:val="00143BCE"/>
    <w:rsid w:val="00146E0F"/>
    <w:rsid w:val="001538BE"/>
    <w:rsid w:val="00156401"/>
    <w:rsid w:val="0015733C"/>
    <w:rsid w:val="00161CF2"/>
    <w:rsid w:val="00162D4C"/>
    <w:rsid w:val="001641DF"/>
    <w:rsid w:val="00167A05"/>
    <w:rsid w:val="00176807"/>
    <w:rsid w:val="00182622"/>
    <w:rsid w:val="001857A1"/>
    <w:rsid w:val="001907DD"/>
    <w:rsid w:val="00191B7A"/>
    <w:rsid w:val="001923D7"/>
    <w:rsid w:val="00194F4D"/>
    <w:rsid w:val="00196FED"/>
    <w:rsid w:val="001B02FD"/>
    <w:rsid w:val="001B31A5"/>
    <w:rsid w:val="001B50A4"/>
    <w:rsid w:val="001C3950"/>
    <w:rsid w:val="001C78A4"/>
    <w:rsid w:val="001D35F3"/>
    <w:rsid w:val="001D49E6"/>
    <w:rsid w:val="001D4BAA"/>
    <w:rsid w:val="001E4658"/>
    <w:rsid w:val="001E78CF"/>
    <w:rsid w:val="001F2473"/>
    <w:rsid w:val="001F7ED6"/>
    <w:rsid w:val="0020097B"/>
    <w:rsid w:val="00201A0C"/>
    <w:rsid w:val="0021100C"/>
    <w:rsid w:val="00220F65"/>
    <w:rsid w:val="00220F9C"/>
    <w:rsid w:val="00222FAC"/>
    <w:rsid w:val="0022312F"/>
    <w:rsid w:val="0023020B"/>
    <w:rsid w:val="002355DC"/>
    <w:rsid w:val="002439BA"/>
    <w:rsid w:val="00254F7B"/>
    <w:rsid w:val="0026022B"/>
    <w:rsid w:val="00264793"/>
    <w:rsid w:val="00266453"/>
    <w:rsid w:val="00266729"/>
    <w:rsid w:val="00267201"/>
    <w:rsid w:val="00276A1B"/>
    <w:rsid w:val="002803A7"/>
    <w:rsid w:val="00280ABD"/>
    <w:rsid w:val="002954AC"/>
    <w:rsid w:val="00297D6F"/>
    <w:rsid w:val="002A018A"/>
    <w:rsid w:val="002A30B4"/>
    <w:rsid w:val="002A35DC"/>
    <w:rsid w:val="002A4E83"/>
    <w:rsid w:val="002B2579"/>
    <w:rsid w:val="002C0501"/>
    <w:rsid w:val="002C0E50"/>
    <w:rsid w:val="002C25E3"/>
    <w:rsid w:val="002C4594"/>
    <w:rsid w:val="002C7CF7"/>
    <w:rsid w:val="002D3589"/>
    <w:rsid w:val="002D594C"/>
    <w:rsid w:val="002E079B"/>
    <w:rsid w:val="002E2443"/>
    <w:rsid w:val="002E30E4"/>
    <w:rsid w:val="002F1E44"/>
    <w:rsid w:val="002F2A6F"/>
    <w:rsid w:val="00303D2D"/>
    <w:rsid w:val="00306801"/>
    <w:rsid w:val="00306DD1"/>
    <w:rsid w:val="00306FD6"/>
    <w:rsid w:val="003176B3"/>
    <w:rsid w:val="0032376E"/>
    <w:rsid w:val="0032509D"/>
    <w:rsid w:val="00326400"/>
    <w:rsid w:val="00327056"/>
    <w:rsid w:val="003275DE"/>
    <w:rsid w:val="0033196D"/>
    <w:rsid w:val="0033466D"/>
    <w:rsid w:val="00340EB8"/>
    <w:rsid w:val="00341257"/>
    <w:rsid w:val="00343B19"/>
    <w:rsid w:val="003466EC"/>
    <w:rsid w:val="00346889"/>
    <w:rsid w:val="0035004E"/>
    <w:rsid w:val="00350C2A"/>
    <w:rsid w:val="003526EC"/>
    <w:rsid w:val="003535FA"/>
    <w:rsid w:val="00356EB5"/>
    <w:rsid w:val="00363D88"/>
    <w:rsid w:val="003646F3"/>
    <w:rsid w:val="0036549E"/>
    <w:rsid w:val="00370F6A"/>
    <w:rsid w:val="0037255C"/>
    <w:rsid w:val="00380231"/>
    <w:rsid w:val="003942B2"/>
    <w:rsid w:val="003960CC"/>
    <w:rsid w:val="00397434"/>
    <w:rsid w:val="003A230B"/>
    <w:rsid w:val="003A724E"/>
    <w:rsid w:val="003B18AF"/>
    <w:rsid w:val="003B6C7F"/>
    <w:rsid w:val="003B7975"/>
    <w:rsid w:val="003C071B"/>
    <w:rsid w:val="003C1050"/>
    <w:rsid w:val="003C7ED4"/>
    <w:rsid w:val="003D4CBF"/>
    <w:rsid w:val="003F153D"/>
    <w:rsid w:val="003F58EF"/>
    <w:rsid w:val="003F7371"/>
    <w:rsid w:val="003F78F7"/>
    <w:rsid w:val="0040161F"/>
    <w:rsid w:val="00406ED1"/>
    <w:rsid w:val="0041744D"/>
    <w:rsid w:val="00420420"/>
    <w:rsid w:val="0043097B"/>
    <w:rsid w:val="00431D11"/>
    <w:rsid w:val="00441C1C"/>
    <w:rsid w:val="00443346"/>
    <w:rsid w:val="004503BF"/>
    <w:rsid w:val="00453674"/>
    <w:rsid w:val="00454448"/>
    <w:rsid w:val="00455731"/>
    <w:rsid w:val="004563DE"/>
    <w:rsid w:val="004564AC"/>
    <w:rsid w:val="0046164E"/>
    <w:rsid w:val="00471E44"/>
    <w:rsid w:val="00472A8B"/>
    <w:rsid w:val="004737B9"/>
    <w:rsid w:val="00477B73"/>
    <w:rsid w:val="00481347"/>
    <w:rsid w:val="00481B78"/>
    <w:rsid w:val="004871BA"/>
    <w:rsid w:val="0049418E"/>
    <w:rsid w:val="004A080D"/>
    <w:rsid w:val="004A1FEE"/>
    <w:rsid w:val="004A59C6"/>
    <w:rsid w:val="004B0D37"/>
    <w:rsid w:val="004B1AFA"/>
    <w:rsid w:val="004B3FA5"/>
    <w:rsid w:val="004B643F"/>
    <w:rsid w:val="004C42D2"/>
    <w:rsid w:val="004D1E13"/>
    <w:rsid w:val="004D439E"/>
    <w:rsid w:val="004D454D"/>
    <w:rsid w:val="004D4FBA"/>
    <w:rsid w:val="004D7A03"/>
    <w:rsid w:val="004E0FDC"/>
    <w:rsid w:val="004E1002"/>
    <w:rsid w:val="004E1F2F"/>
    <w:rsid w:val="004F055F"/>
    <w:rsid w:val="004F66C4"/>
    <w:rsid w:val="00502A04"/>
    <w:rsid w:val="00530B76"/>
    <w:rsid w:val="00530E91"/>
    <w:rsid w:val="00532EB3"/>
    <w:rsid w:val="00533F7B"/>
    <w:rsid w:val="0053510F"/>
    <w:rsid w:val="00544B9D"/>
    <w:rsid w:val="00551189"/>
    <w:rsid w:val="00551CFC"/>
    <w:rsid w:val="00555E6F"/>
    <w:rsid w:val="00556D86"/>
    <w:rsid w:val="00566F9B"/>
    <w:rsid w:val="00567BF8"/>
    <w:rsid w:val="00570110"/>
    <w:rsid w:val="00571F04"/>
    <w:rsid w:val="005731FF"/>
    <w:rsid w:val="005802D6"/>
    <w:rsid w:val="005928D4"/>
    <w:rsid w:val="00597DB9"/>
    <w:rsid w:val="005A0714"/>
    <w:rsid w:val="005A107F"/>
    <w:rsid w:val="005A2C71"/>
    <w:rsid w:val="005A3394"/>
    <w:rsid w:val="005A3DC8"/>
    <w:rsid w:val="005A4814"/>
    <w:rsid w:val="005B383C"/>
    <w:rsid w:val="005B40BC"/>
    <w:rsid w:val="005C0BDB"/>
    <w:rsid w:val="005C16A3"/>
    <w:rsid w:val="005C6D76"/>
    <w:rsid w:val="005C7458"/>
    <w:rsid w:val="005D4F78"/>
    <w:rsid w:val="005D775A"/>
    <w:rsid w:val="005E18D6"/>
    <w:rsid w:val="005E382E"/>
    <w:rsid w:val="005E6CA2"/>
    <w:rsid w:val="005F2F06"/>
    <w:rsid w:val="005F5ADE"/>
    <w:rsid w:val="005F7178"/>
    <w:rsid w:val="00600142"/>
    <w:rsid w:val="0060093D"/>
    <w:rsid w:val="00607146"/>
    <w:rsid w:val="006224C3"/>
    <w:rsid w:val="00622874"/>
    <w:rsid w:val="006245EF"/>
    <w:rsid w:val="0062762D"/>
    <w:rsid w:val="006374C7"/>
    <w:rsid w:val="00646EB1"/>
    <w:rsid w:val="00652D16"/>
    <w:rsid w:val="0065358B"/>
    <w:rsid w:val="006569C0"/>
    <w:rsid w:val="00665738"/>
    <w:rsid w:val="00665A69"/>
    <w:rsid w:val="00665B44"/>
    <w:rsid w:val="00671928"/>
    <w:rsid w:val="00672CB3"/>
    <w:rsid w:val="0068150C"/>
    <w:rsid w:val="006823C6"/>
    <w:rsid w:val="006836A9"/>
    <w:rsid w:val="00695EE9"/>
    <w:rsid w:val="006966F6"/>
    <w:rsid w:val="006A1672"/>
    <w:rsid w:val="006C0855"/>
    <w:rsid w:val="006C35FF"/>
    <w:rsid w:val="006C5174"/>
    <w:rsid w:val="006D3EC1"/>
    <w:rsid w:val="006D5937"/>
    <w:rsid w:val="006D5CCA"/>
    <w:rsid w:val="006D7F14"/>
    <w:rsid w:val="006E4858"/>
    <w:rsid w:val="006F5EEA"/>
    <w:rsid w:val="007035D9"/>
    <w:rsid w:val="00710C01"/>
    <w:rsid w:val="007202AE"/>
    <w:rsid w:val="00721D44"/>
    <w:rsid w:val="00721FBC"/>
    <w:rsid w:val="0072440F"/>
    <w:rsid w:val="00725C6C"/>
    <w:rsid w:val="00726278"/>
    <w:rsid w:val="0073222F"/>
    <w:rsid w:val="00734BD3"/>
    <w:rsid w:val="00736A12"/>
    <w:rsid w:val="00737BCB"/>
    <w:rsid w:val="0074053D"/>
    <w:rsid w:val="0074290F"/>
    <w:rsid w:val="007438B9"/>
    <w:rsid w:val="00752D72"/>
    <w:rsid w:val="007562C3"/>
    <w:rsid w:val="00757271"/>
    <w:rsid w:val="007702C5"/>
    <w:rsid w:val="00772795"/>
    <w:rsid w:val="007813BB"/>
    <w:rsid w:val="0078194B"/>
    <w:rsid w:val="00783014"/>
    <w:rsid w:val="00790225"/>
    <w:rsid w:val="00793C77"/>
    <w:rsid w:val="007A3045"/>
    <w:rsid w:val="007A3268"/>
    <w:rsid w:val="007A3346"/>
    <w:rsid w:val="007A4922"/>
    <w:rsid w:val="007B257A"/>
    <w:rsid w:val="007B5A7A"/>
    <w:rsid w:val="007B5FF2"/>
    <w:rsid w:val="007C2A4C"/>
    <w:rsid w:val="007C60C6"/>
    <w:rsid w:val="007D2CC7"/>
    <w:rsid w:val="007D4E2D"/>
    <w:rsid w:val="007D637C"/>
    <w:rsid w:val="007F3C8C"/>
    <w:rsid w:val="007F3D85"/>
    <w:rsid w:val="007F5BC7"/>
    <w:rsid w:val="007F7016"/>
    <w:rsid w:val="007F7FB2"/>
    <w:rsid w:val="0080241D"/>
    <w:rsid w:val="00802A70"/>
    <w:rsid w:val="008035E9"/>
    <w:rsid w:val="00806EEE"/>
    <w:rsid w:val="00807D9A"/>
    <w:rsid w:val="0082211E"/>
    <w:rsid w:val="00825D53"/>
    <w:rsid w:val="00826FD7"/>
    <w:rsid w:val="00834B80"/>
    <w:rsid w:val="00837B24"/>
    <w:rsid w:val="00842F66"/>
    <w:rsid w:val="00843DAA"/>
    <w:rsid w:val="00845A0D"/>
    <w:rsid w:val="00852DB1"/>
    <w:rsid w:val="00853D22"/>
    <w:rsid w:val="00860F36"/>
    <w:rsid w:val="00866774"/>
    <w:rsid w:val="00866E00"/>
    <w:rsid w:val="0086702B"/>
    <w:rsid w:val="0087136E"/>
    <w:rsid w:val="008729C4"/>
    <w:rsid w:val="008823BC"/>
    <w:rsid w:val="008863F7"/>
    <w:rsid w:val="00896A36"/>
    <w:rsid w:val="008A6C34"/>
    <w:rsid w:val="008A7F81"/>
    <w:rsid w:val="008B7878"/>
    <w:rsid w:val="008C0B3F"/>
    <w:rsid w:val="008C34DE"/>
    <w:rsid w:val="008C4B06"/>
    <w:rsid w:val="008D27FB"/>
    <w:rsid w:val="008D2C45"/>
    <w:rsid w:val="008E4E98"/>
    <w:rsid w:val="008E6C55"/>
    <w:rsid w:val="008F585C"/>
    <w:rsid w:val="008F63CE"/>
    <w:rsid w:val="00901326"/>
    <w:rsid w:val="009031F7"/>
    <w:rsid w:val="0090478C"/>
    <w:rsid w:val="00905134"/>
    <w:rsid w:val="00905A0D"/>
    <w:rsid w:val="00910880"/>
    <w:rsid w:val="00910A8D"/>
    <w:rsid w:val="009278DF"/>
    <w:rsid w:val="00932225"/>
    <w:rsid w:val="009325DB"/>
    <w:rsid w:val="00932DB4"/>
    <w:rsid w:val="009330EF"/>
    <w:rsid w:val="00937602"/>
    <w:rsid w:val="009411C6"/>
    <w:rsid w:val="00941258"/>
    <w:rsid w:val="00941B11"/>
    <w:rsid w:val="009426BD"/>
    <w:rsid w:val="0094427C"/>
    <w:rsid w:val="00946A79"/>
    <w:rsid w:val="00946CCB"/>
    <w:rsid w:val="00954437"/>
    <w:rsid w:val="00961EAF"/>
    <w:rsid w:val="00966134"/>
    <w:rsid w:val="0096739E"/>
    <w:rsid w:val="00970189"/>
    <w:rsid w:val="00981438"/>
    <w:rsid w:val="00984D5C"/>
    <w:rsid w:val="00990939"/>
    <w:rsid w:val="00993A35"/>
    <w:rsid w:val="009A0CE3"/>
    <w:rsid w:val="009A15EC"/>
    <w:rsid w:val="009A422E"/>
    <w:rsid w:val="009A4A26"/>
    <w:rsid w:val="009A6389"/>
    <w:rsid w:val="009A6955"/>
    <w:rsid w:val="009A7ED1"/>
    <w:rsid w:val="009B1050"/>
    <w:rsid w:val="009B520F"/>
    <w:rsid w:val="009C0DEE"/>
    <w:rsid w:val="009C7E5E"/>
    <w:rsid w:val="009D1ACE"/>
    <w:rsid w:val="009D2F8C"/>
    <w:rsid w:val="009E0F45"/>
    <w:rsid w:val="009E430D"/>
    <w:rsid w:val="009E6537"/>
    <w:rsid w:val="009F2BF7"/>
    <w:rsid w:val="009F4D96"/>
    <w:rsid w:val="009F598E"/>
    <w:rsid w:val="009F6B47"/>
    <w:rsid w:val="00A02725"/>
    <w:rsid w:val="00A028E8"/>
    <w:rsid w:val="00A02EF8"/>
    <w:rsid w:val="00A05B59"/>
    <w:rsid w:val="00A065E5"/>
    <w:rsid w:val="00A10D2E"/>
    <w:rsid w:val="00A20124"/>
    <w:rsid w:val="00A2022B"/>
    <w:rsid w:val="00A20D70"/>
    <w:rsid w:val="00A26A6E"/>
    <w:rsid w:val="00A30BD3"/>
    <w:rsid w:val="00A3324C"/>
    <w:rsid w:val="00A335D5"/>
    <w:rsid w:val="00A35C2C"/>
    <w:rsid w:val="00A45F59"/>
    <w:rsid w:val="00A46320"/>
    <w:rsid w:val="00A60812"/>
    <w:rsid w:val="00A70A86"/>
    <w:rsid w:val="00A73080"/>
    <w:rsid w:val="00A734F3"/>
    <w:rsid w:val="00A92570"/>
    <w:rsid w:val="00A93923"/>
    <w:rsid w:val="00A97F75"/>
    <w:rsid w:val="00AB5F77"/>
    <w:rsid w:val="00AB6AA8"/>
    <w:rsid w:val="00AD5668"/>
    <w:rsid w:val="00AD6215"/>
    <w:rsid w:val="00AE31D5"/>
    <w:rsid w:val="00AE4FC9"/>
    <w:rsid w:val="00AE515A"/>
    <w:rsid w:val="00AE7926"/>
    <w:rsid w:val="00AF1632"/>
    <w:rsid w:val="00AF7A66"/>
    <w:rsid w:val="00B02376"/>
    <w:rsid w:val="00B078E5"/>
    <w:rsid w:val="00B14012"/>
    <w:rsid w:val="00B14C8C"/>
    <w:rsid w:val="00B14FED"/>
    <w:rsid w:val="00B22BA8"/>
    <w:rsid w:val="00B23509"/>
    <w:rsid w:val="00B253B5"/>
    <w:rsid w:val="00B2573F"/>
    <w:rsid w:val="00B303C3"/>
    <w:rsid w:val="00B31FBE"/>
    <w:rsid w:val="00B326E2"/>
    <w:rsid w:val="00B353B0"/>
    <w:rsid w:val="00B35C6A"/>
    <w:rsid w:val="00B36F1A"/>
    <w:rsid w:val="00B4159A"/>
    <w:rsid w:val="00B446AE"/>
    <w:rsid w:val="00B525FE"/>
    <w:rsid w:val="00B5501E"/>
    <w:rsid w:val="00B56D98"/>
    <w:rsid w:val="00B612AB"/>
    <w:rsid w:val="00B7020B"/>
    <w:rsid w:val="00B718AF"/>
    <w:rsid w:val="00B75A3C"/>
    <w:rsid w:val="00B80AC9"/>
    <w:rsid w:val="00B86FF3"/>
    <w:rsid w:val="00B875EB"/>
    <w:rsid w:val="00B94B0E"/>
    <w:rsid w:val="00B95574"/>
    <w:rsid w:val="00BA6BFC"/>
    <w:rsid w:val="00BA78B3"/>
    <w:rsid w:val="00BB2A4D"/>
    <w:rsid w:val="00BB54D3"/>
    <w:rsid w:val="00BB7D76"/>
    <w:rsid w:val="00BB7EDE"/>
    <w:rsid w:val="00BC1209"/>
    <w:rsid w:val="00BD7E1C"/>
    <w:rsid w:val="00BE0F3F"/>
    <w:rsid w:val="00BE23A5"/>
    <w:rsid w:val="00BF027E"/>
    <w:rsid w:val="00C066B2"/>
    <w:rsid w:val="00C16C81"/>
    <w:rsid w:val="00C220E1"/>
    <w:rsid w:val="00C2565D"/>
    <w:rsid w:val="00C26D99"/>
    <w:rsid w:val="00C27FE5"/>
    <w:rsid w:val="00C3315D"/>
    <w:rsid w:val="00C341DF"/>
    <w:rsid w:val="00C40B7F"/>
    <w:rsid w:val="00C411B0"/>
    <w:rsid w:val="00C4263D"/>
    <w:rsid w:val="00C42E78"/>
    <w:rsid w:val="00C45D38"/>
    <w:rsid w:val="00C4733E"/>
    <w:rsid w:val="00C522C6"/>
    <w:rsid w:val="00C55225"/>
    <w:rsid w:val="00C56678"/>
    <w:rsid w:val="00C56F9A"/>
    <w:rsid w:val="00C60F29"/>
    <w:rsid w:val="00C65CFD"/>
    <w:rsid w:val="00C670C3"/>
    <w:rsid w:val="00C67FAD"/>
    <w:rsid w:val="00C8138B"/>
    <w:rsid w:val="00C90AD8"/>
    <w:rsid w:val="00C96AD2"/>
    <w:rsid w:val="00C97A77"/>
    <w:rsid w:val="00CA13AB"/>
    <w:rsid w:val="00CA7A17"/>
    <w:rsid w:val="00CA7B24"/>
    <w:rsid w:val="00CC07A5"/>
    <w:rsid w:val="00CC68C0"/>
    <w:rsid w:val="00CD07E2"/>
    <w:rsid w:val="00CD1A2E"/>
    <w:rsid w:val="00CD21D3"/>
    <w:rsid w:val="00CD4C99"/>
    <w:rsid w:val="00CD536F"/>
    <w:rsid w:val="00CE1B20"/>
    <w:rsid w:val="00CE2339"/>
    <w:rsid w:val="00CE2B1C"/>
    <w:rsid w:val="00CE3E17"/>
    <w:rsid w:val="00CF1649"/>
    <w:rsid w:val="00CF51BD"/>
    <w:rsid w:val="00D0193E"/>
    <w:rsid w:val="00D026FF"/>
    <w:rsid w:val="00D045E6"/>
    <w:rsid w:val="00D119CD"/>
    <w:rsid w:val="00D13166"/>
    <w:rsid w:val="00D15A01"/>
    <w:rsid w:val="00D27B3D"/>
    <w:rsid w:val="00D30A66"/>
    <w:rsid w:val="00D31B3E"/>
    <w:rsid w:val="00D372B3"/>
    <w:rsid w:val="00D410C5"/>
    <w:rsid w:val="00D4200F"/>
    <w:rsid w:val="00D44E0B"/>
    <w:rsid w:val="00D47B05"/>
    <w:rsid w:val="00D52B86"/>
    <w:rsid w:val="00D575BA"/>
    <w:rsid w:val="00D6177C"/>
    <w:rsid w:val="00D6288B"/>
    <w:rsid w:val="00D67439"/>
    <w:rsid w:val="00D7017A"/>
    <w:rsid w:val="00D8006B"/>
    <w:rsid w:val="00D834D2"/>
    <w:rsid w:val="00D847B2"/>
    <w:rsid w:val="00D867FC"/>
    <w:rsid w:val="00D912E7"/>
    <w:rsid w:val="00D92E15"/>
    <w:rsid w:val="00DA0DEB"/>
    <w:rsid w:val="00DA2E70"/>
    <w:rsid w:val="00DA590F"/>
    <w:rsid w:val="00DA5B6E"/>
    <w:rsid w:val="00DB2557"/>
    <w:rsid w:val="00DB3582"/>
    <w:rsid w:val="00DB4A8D"/>
    <w:rsid w:val="00DB5FFC"/>
    <w:rsid w:val="00DC3925"/>
    <w:rsid w:val="00DC58E4"/>
    <w:rsid w:val="00DC5E7A"/>
    <w:rsid w:val="00DD2FD9"/>
    <w:rsid w:val="00DD3F36"/>
    <w:rsid w:val="00DD4CA8"/>
    <w:rsid w:val="00DD50ED"/>
    <w:rsid w:val="00DD6DE9"/>
    <w:rsid w:val="00DE65E2"/>
    <w:rsid w:val="00DF5057"/>
    <w:rsid w:val="00DF58FA"/>
    <w:rsid w:val="00DF5B22"/>
    <w:rsid w:val="00E06FCC"/>
    <w:rsid w:val="00E176DC"/>
    <w:rsid w:val="00E20FCE"/>
    <w:rsid w:val="00E2192C"/>
    <w:rsid w:val="00E21BCC"/>
    <w:rsid w:val="00E21FCE"/>
    <w:rsid w:val="00E30B48"/>
    <w:rsid w:val="00E317AD"/>
    <w:rsid w:val="00E3335E"/>
    <w:rsid w:val="00E34739"/>
    <w:rsid w:val="00E3727E"/>
    <w:rsid w:val="00E37D04"/>
    <w:rsid w:val="00E427F4"/>
    <w:rsid w:val="00E552A3"/>
    <w:rsid w:val="00E55D11"/>
    <w:rsid w:val="00E56E3D"/>
    <w:rsid w:val="00E649E3"/>
    <w:rsid w:val="00E6603F"/>
    <w:rsid w:val="00E66C6B"/>
    <w:rsid w:val="00E71D04"/>
    <w:rsid w:val="00E77ABC"/>
    <w:rsid w:val="00E80FC5"/>
    <w:rsid w:val="00E83145"/>
    <w:rsid w:val="00E91445"/>
    <w:rsid w:val="00E95206"/>
    <w:rsid w:val="00EA189F"/>
    <w:rsid w:val="00EA19D6"/>
    <w:rsid w:val="00EA4ECF"/>
    <w:rsid w:val="00EA5010"/>
    <w:rsid w:val="00EA55F5"/>
    <w:rsid w:val="00EA6B91"/>
    <w:rsid w:val="00EB5016"/>
    <w:rsid w:val="00EB6B2D"/>
    <w:rsid w:val="00EB72A3"/>
    <w:rsid w:val="00EC7BC2"/>
    <w:rsid w:val="00ED3D97"/>
    <w:rsid w:val="00ED5309"/>
    <w:rsid w:val="00EE067D"/>
    <w:rsid w:val="00EE1332"/>
    <w:rsid w:val="00EE211F"/>
    <w:rsid w:val="00EE2231"/>
    <w:rsid w:val="00EE3063"/>
    <w:rsid w:val="00EE3538"/>
    <w:rsid w:val="00EF0CC3"/>
    <w:rsid w:val="00F04320"/>
    <w:rsid w:val="00F05B1F"/>
    <w:rsid w:val="00F120DE"/>
    <w:rsid w:val="00F1664B"/>
    <w:rsid w:val="00F17C9B"/>
    <w:rsid w:val="00F2551D"/>
    <w:rsid w:val="00F268D8"/>
    <w:rsid w:val="00F273AD"/>
    <w:rsid w:val="00F4031C"/>
    <w:rsid w:val="00F41C05"/>
    <w:rsid w:val="00F47A44"/>
    <w:rsid w:val="00F52666"/>
    <w:rsid w:val="00F5498A"/>
    <w:rsid w:val="00F567BC"/>
    <w:rsid w:val="00F62EE1"/>
    <w:rsid w:val="00F6590C"/>
    <w:rsid w:val="00F65E99"/>
    <w:rsid w:val="00F7645C"/>
    <w:rsid w:val="00F804C6"/>
    <w:rsid w:val="00F84799"/>
    <w:rsid w:val="00F94208"/>
    <w:rsid w:val="00F97601"/>
    <w:rsid w:val="00FA6C9E"/>
    <w:rsid w:val="00FB2CE4"/>
    <w:rsid w:val="00FB6898"/>
    <w:rsid w:val="00FC0408"/>
    <w:rsid w:val="00FC1648"/>
    <w:rsid w:val="00FC48FD"/>
    <w:rsid w:val="00FC54AD"/>
    <w:rsid w:val="00FD4836"/>
    <w:rsid w:val="00FD4E86"/>
    <w:rsid w:val="00FD6B7C"/>
    <w:rsid w:val="00FE3E24"/>
    <w:rsid w:val="00FE6300"/>
    <w:rsid w:val="00FF4BC2"/>
    <w:rsid w:val="012EFBCA"/>
    <w:rsid w:val="03A489DB"/>
    <w:rsid w:val="068D23EC"/>
    <w:rsid w:val="0D39F1F2"/>
    <w:rsid w:val="19DA4EBE"/>
    <w:rsid w:val="1F642041"/>
    <w:rsid w:val="1FF2F695"/>
    <w:rsid w:val="2209771F"/>
    <w:rsid w:val="242C4F67"/>
    <w:rsid w:val="27D523CD"/>
    <w:rsid w:val="2ED854D4"/>
    <w:rsid w:val="31538C22"/>
    <w:rsid w:val="31E00ACE"/>
    <w:rsid w:val="45608360"/>
    <w:rsid w:val="498064DC"/>
    <w:rsid w:val="4F588B40"/>
    <w:rsid w:val="6681AC4E"/>
    <w:rsid w:val="6915B2DF"/>
    <w:rsid w:val="6F64CBDC"/>
    <w:rsid w:val="733D0D8D"/>
    <w:rsid w:val="759074C7"/>
    <w:rsid w:val="79C4BAFC"/>
    <w:rsid w:val="7C7575E2"/>
    <w:rsid w:val="7F8751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7045"/>
  <w15:chartTrackingRefBased/>
  <w15:docId w15:val="{A67488E9-4A83-48DB-818C-CD845F53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3"/>
    <w:pPr>
      <w:spacing w:after="200" w:line="276" w:lineRule="auto"/>
    </w:pPr>
    <w:rPr>
      <w:rFonts w:ascii="Trebuchet MS" w:hAnsi="Trebuchet MS"/>
      <w:lang w:val="en-GB"/>
    </w:rPr>
  </w:style>
  <w:style w:type="paragraph" w:styleId="Heading1">
    <w:name w:val="heading 1"/>
    <w:basedOn w:val="Normal"/>
    <w:next w:val="Normal"/>
    <w:link w:val="Heading1Char"/>
    <w:uiPriority w:val="9"/>
    <w:qFormat/>
    <w:rsid w:val="003646F3"/>
    <w:pPr>
      <w:numPr>
        <w:numId w:val="6"/>
      </w:numPr>
      <w:spacing w:after="240"/>
      <w:jc w:val="both"/>
      <w:outlineLvl w:val="0"/>
    </w:pPr>
    <w:rPr>
      <w:rFonts w:ascii="Arial" w:hAnsi="Arial" w:cs="Arial"/>
      <w:b/>
      <w:color w:val="002060"/>
      <w:szCs w:val="20"/>
    </w:rPr>
  </w:style>
  <w:style w:type="paragraph" w:styleId="Heading2">
    <w:name w:val="heading 2"/>
    <w:basedOn w:val="Normal"/>
    <w:next w:val="Normal"/>
    <w:link w:val="Heading2Char"/>
    <w:uiPriority w:val="9"/>
    <w:unhideWhenUsed/>
    <w:qFormat/>
    <w:rsid w:val="007B5A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6E00"/>
    <w:pPr>
      <w:keepNext/>
      <w:keepLines/>
      <w:spacing w:before="40" w:after="0" w:line="259" w:lineRule="auto"/>
      <w:outlineLvl w:val="2"/>
    </w:pPr>
    <w:rPr>
      <w:rFonts w:asciiTheme="majorHAnsi" w:eastAsiaTheme="majorEastAsia" w:hAnsiTheme="majorHAnsi" w:cstheme="majorBidi"/>
      <w:color w:val="1F3763" w:themeColor="accent1" w:themeShade="7F"/>
      <w:kern w:val="2"/>
      <w:sz w:val="24"/>
      <w:szCs w:val="24"/>
      <w:lang w:val="en-IE"/>
      <w14:ligatures w14:val="standardContextual"/>
    </w:rPr>
  </w:style>
  <w:style w:type="paragraph" w:styleId="Heading4">
    <w:name w:val="heading 4"/>
    <w:basedOn w:val="Normal"/>
    <w:next w:val="Normal"/>
    <w:link w:val="Heading4Char"/>
    <w:uiPriority w:val="9"/>
    <w:unhideWhenUsed/>
    <w:qFormat/>
    <w:rsid w:val="00866E00"/>
    <w:pPr>
      <w:keepNext/>
      <w:keepLines/>
      <w:spacing w:before="40" w:after="0" w:line="259" w:lineRule="auto"/>
      <w:outlineLvl w:val="3"/>
    </w:pPr>
    <w:rPr>
      <w:rFonts w:asciiTheme="majorHAnsi" w:eastAsiaTheme="majorEastAsia" w:hAnsiTheme="majorHAnsi" w:cstheme="majorBidi"/>
      <w:i/>
      <w:iCs/>
      <w:color w:val="2F5496" w:themeColor="accent1" w:themeShade="BF"/>
      <w:kern w:val="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6F3"/>
    <w:rPr>
      <w:rFonts w:ascii="Arial" w:hAnsi="Arial" w:cs="Arial"/>
      <w:b/>
      <w:color w:val="002060"/>
      <w:szCs w:val="20"/>
      <w:lang w:val="en-GB"/>
    </w:rPr>
  </w:style>
  <w:style w:type="paragraph" w:styleId="BodyText">
    <w:name w:val="Body Text"/>
    <w:aliases w:val="Normal H,HEA"/>
    <w:basedOn w:val="Normal"/>
    <w:link w:val="BodyTextChar"/>
    <w:semiHidden/>
    <w:rsid w:val="003646F3"/>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3646F3"/>
    <w:rPr>
      <w:rFonts w:ascii="Times New Roman" w:eastAsia="Times New Roman" w:hAnsi="Times New Roman" w:cs="Times New Roman"/>
      <w:sz w:val="20"/>
      <w:szCs w:val="20"/>
      <w:lang w:val="en-GB"/>
    </w:rPr>
  </w:style>
  <w:style w:type="paragraph" w:styleId="BodyText2">
    <w:name w:val="Body Text 2"/>
    <w:basedOn w:val="Normal"/>
    <w:link w:val="BodyText2Char"/>
    <w:uiPriority w:val="99"/>
    <w:unhideWhenUsed/>
    <w:rsid w:val="003646F3"/>
    <w:pPr>
      <w:spacing w:after="120" w:line="480" w:lineRule="auto"/>
    </w:pPr>
  </w:style>
  <w:style w:type="character" w:customStyle="1" w:styleId="BodyText2Char">
    <w:name w:val="Body Text 2 Char"/>
    <w:basedOn w:val="DefaultParagraphFont"/>
    <w:link w:val="BodyText2"/>
    <w:uiPriority w:val="99"/>
    <w:rsid w:val="003646F3"/>
    <w:rPr>
      <w:rFonts w:ascii="Trebuchet MS" w:hAnsi="Trebuchet MS"/>
      <w:lang w:val="en-GB"/>
    </w:rPr>
  </w:style>
  <w:style w:type="paragraph" w:styleId="ListParagraph">
    <w:name w:val="List Paragraph"/>
    <w:aliases w:val="Subtitle Cover Page,igunore,List Paragraph1,Bullets,F5 List Paragraph,Bullet Points,No Spacing1,List Paragraph Char Char Char,Indicator Text,Numbered Para 1,Bullet 1,Colorful List - Accent 11,List Paragraph11,MAIN CONTENT,List Paragraph12"/>
    <w:basedOn w:val="Normal"/>
    <w:link w:val="ListParagraphChar"/>
    <w:uiPriority w:val="1"/>
    <w:qFormat/>
    <w:rsid w:val="003646F3"/>
    <w:pPr>
      <w:ind w:left="720"/>
      <w:contextualSpacing/>
    </w:pPr>
  </w:style>
  <w:style w:type="character" w:styleId="Hyperlink">
    <w:name w:val="Hyperlink"/>
    <w:uiPriority w:val="99"/>
    <w:rsid w:val="003646F3"/>
    <w:rPr>
      <w:rFonts w:cs="Times New Roman"/>
      <w:color w:val="0000FF"/>
      <w:u w:val="single"/>
    </w:rPr>
  </w:style>
  <w:style w:type="table" w:styleId="GridTable4-Accent4">
    <w:name w:val="Grid Table 4 Accent 4"/>
    <w:basedOn w:val="TableNormal"/>
    <w:uiPriority w:val="49"/>
    <w:rsid w:val="003646F3"/>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aliases w:val="Subtitle Cover Page Char,igunore Char,List Paragraph1 Char,Bullets Char,F5 List Paragraph Char,Bullet Points Char,No Spacing1 Char,List Paragraph Char Char Char Char,Indicator Text Char,Numbered Para 1 Char,Bullet 1 Char"/>
    <w:basedOn w:val="DefaultParagraphFont"/>
    <w:link w:val="ListParagraph"/>
    <w:uiPriority w:val="34"/>
    <w:qFormat/>
    <w:locked/>
    <w:rsid w:val="003646F3"/>
    <w:rPr>
      <w:rFonts w:ascii="Trebuchet MS" w:hAnsi="Trebuchet MS"/>
      <w:lang w:val="en-GB"/>
    </w:rPr>
  </w:style>
  <w:style w:type="paragraph" w:styleId="BodyTextIndent3">
    <w:name w:val="Body Text Indent 3"/>
    <w:basedOn w:val="Normal"/>
    <w:link w:val="BodyTextIndent3Char"/>
    <w:uiPriority w:val="99"/>
    <w:semiHidden/>
    <w:unhideWhenUsed/>
    <w:rsid w:val="003646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646F3"/>
    <w:rPr>
      <w:rFonts w:ascii="Trebuchet MS" w:hAnsi="Trebuchet MS"/>
      <w:sz w:val="16"/>
      <w:szCs w:val="16"/>
      <w:lang w:val="en-GB"/>
    </w:rPr>
  </w:style>
  <w:style w:type="table" w:styleId="TableGrid">
    <w:name w:val="Table Grid"/>
    <w:basedOn w:val="TableNormal"/>
    <w:uiPriority w:val="59"/>
    <w:rsid w:val="003646F3"/>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5">
    <w:name w:val="Grid Table 4 Accent 5"/>
    <w:basedOn w:val="TableNormal"/>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basedOn w:val="Normal"/>
    <w:uiPriority w:val="1"/>
    <w:qFormat/>
    <w:rsid w:val="003646F3"/>
    <w:pPr>
      <w:spacing w:after="0" w:line="240" w:lineRule="auto"/>
    </w:pPr>
    <w:rPr>
      <w:rFonts w:ascii="Calibri" w:eastAsia="Calibri" w:hAnsi="Calibri" w:cs="Times New Roman"/>
      <w:lang w:val="en-IE"/>
    </w:rPr>
  </w:style>
  <w:style w:type="paragraph" w:customStyle="1" w:styleId="Default">
    <w:name w:val="Default"/>
    <w:rsid w:val="003646F3"/>
    <w:pPr>
      <w:autoSpaceDE w:val="0"/>
      <w:autoSpaceDN w:val="0"/>
      <w:adjustRightInd w:val="0"/>
      <w:spacing w:after="0" w:line="240" w:lineRule="auto"/>
    </w:pPr>
    <w:rPr>
      <w:rFonts w:ascii="Calibri" w:eastAsia="Times New Roman" w:hAnsi="Calibri" w:cs="Calibri"/>
      <w:color w:val="000000"/>
      <w:sz w:val="24"/>
      <w:szCs w:val="24"/>
      <w:lang w:val="en-GB" w:eastAsia="en-IE"/>
    </w:rPr>
  </w:style>
  <w:style w:type="table" w:styleId="GridTable5Dark-Accent1">
    <w:name w:val="Grid Table 5 Dark Accent 1"/>
    <w:basedOn w:val="TableNormal"/>
    <w:uiPriority w:val="50"/>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1">
    <w:name w:val="Grid Table 4 - Accent 11"/>
    <w:basedOn w:val="TableNormal"/>
    <w:next w:val="GridTable4-Accent1"/>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3646F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ody">
    <w:name w:val="Body"/>
    <w:link w:val="BodyChar"/>
    <w:rsid w:val="005D4F7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character" w:customStyle="1" w:styleId="BodyChar">
    <w:name w:val="Body Char"/>
    <w:basedOn w:val="DefaultParagraphFont"/>
    <w:link w:val="Body"/>
    <w:rsid w:val="005D4F78"/>
    <w:rPr>
      <w:rFonts w:ascii="Calibri" w:eastAsia="Calibri" w:hAnsi="Calibri" w:cs="Calibri"/>
      <w:color w:val="000000"/>
      <w:u w:color="000000"/>
      <w:bdr w:val="nil"/>
      <w:lang w:eastAsia="en-IE"/>
    </w:rPr>
  </w:style>
  <w:style w:type="table" w:styleId="PlainTable2">
    <w:name w:val="Plain Table 2"/>
    <w:basedOn w:val="TableNormal"/>
    <w:uiPriority w:val="42"/>
    <w:rsid w:val="00901326"/>
    <w:pPr>
      <w:spacing w:after="0" w:line="240" w:lineRule="auto"/>
    </w:pPr>
    <w:rPr>
      <w:rFonts w:eastAsia="Times New Roman" w:hAnsi="Times New Roman" w:cs="Times New Roman"/>
      <w:lang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rsid w:val="00CE3E17"/>
    <w:rPr>
      <w:color w:val="808080"/>
    </w:rPr>
  </w:style>
  <w:style w:type="character" w:customStyle="1" w:styleId="Heading2Char">
    <w:name w:val="Heading 2 Char"/>
    <w:basedOn w:val="DefaultParagraphFont"/>
    <w:link w:val="Heading2"/>
    <w:uiPriority w:val="9"/>
    <w:rsid w:val="007B5A7A"/>
    <w:rPr>
      <w:rFonts w:asciiTheme="majorHAnsi" w:eastAsiaTheme="majorEastAsia" w:hAnsiTheme="majorHAnsi" w:cstheme="majorBidi"/>
      <w:color w:val="2F5496" w:themeColor="accent1" w:themeShade="BF"/>
      <w:sz w:val="26"/>
      <w:szCs w:val="26"/>
      <w:lang w:val="en-GB"/>
    </w:rPr>
  </w:style>
  <w:style w:type="table" w:customStyle="1" w:styleId="ListTable4-Accent31">
    <w:name w:val="List Table 4 - Accent 31"/>
    <w:basedOn w:val="TableNormal"/>
    <w:next w:val="ListTable4-Accent3"/>
    <w:uiPriority w:val="49"/>
    <w:rsid w:val="007B5A7A"/>
    <w:pPr>
      <w:spacing w:after="0" w:line="240" w:lineRule="auto"/>
    </w:pPr>
    <w:rPr>
      <w:rFonts w:eastAsia="Times New Roman" w:hAnsi="Times New Roman" w:cs="Times New Roman"/>
      <w:lang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7B5A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866E00"/>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4Char">
    <w:name w:val="Heading 4 Char"/>
    <w:basedOn w:val="DefaultParagraphFont"/>
    <w:link w:val="Heading4"/>
    <w:uiPriority w:val="9"/>
    <w:rsid w:val="00866E00"/>
    <w:rPr>
      <w:rFonts w:asciiTheme="majorHAnsi" w:eastAsiaTheme="majorEastAsia" w:hAnsiTheme="majorHAnsi" w:cstheme="majorBidi"/>
      <w:i/>
      <w:iCs/>
      <w:color w:val="2F5496" w:themeColor="accent1" w:themeShade="BF"/>
      <w:kern w:val="2"/>
      <w14:ligatures w14:val="standardContextual"/>
    </w:rPr>
  </w:style>
  <w:style w:type="table" w:customStyle="1" w:styleId="ListTable4-Accent32">
    <w:name w:val="List Table 4 - Accent 32"/>
    <w:basedOn w:val="TableNormal"/>
    <w:next w:val="ListTable4-Accent3"/>
    <w:uiPriority w:val="49"/>
    <w:rsid w:val="000270AB"/>
    <w:pPr>
      <w:spacing w:after="0" w:line="240" w:lineRule="auto"/>
    </w:pPr>
    <w:rPr>
      <w:rFonts w:eastAsia="Times New Roman" w:hAnsi="Times New Roman" w:cs="Times New Roman"/>
      <w:lang w:eastAsia="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FD6B7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table" w:customStyle="1" w:styleId="TableGrid1">
    <w:name w:val="Table Grid1"/>
    <w:basedOn w:val="TableNormal"/>
    <w:next w:val="TableGrid"/>
    <w:uiPriority w:val="39"/>
    <w:rsid w:val="00910880"/>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ynoothuniversity.ie/about-us" TargetMode="Externa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s://www.revenue.ie/itp/view.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hyperlink" Target="https://strategy.maynoothuniversity.ie/" TargetMode="External"/><Relationship Id="rId10" Type="http://schemas.openxmlformats.org/officeDocument/2006/relationships/hyperlink" Target="http://www.etenders.gov.ie" TargetMode="External"/><Relationship Id="rId19" Type="http://schemas.openxmlformats.org/officeDocument/2006/relationships/hyperlink" Target="mailto:nonrestaxclearance@revenue.i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strategy.maynoothuniversity.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DE554-7E88-429D-BDF7-E3BC8C21A350}">
  <ds:schemaRefs>
    <ds:schemaRef ds:uri="http://schemas.microsoft.com/sharepoint/v3/contenttype/forms"/>
  </ds:schemaRefs>
</ds:datastoreItem>
</file>

<file path=customXml/itemProps2.xml><?xml version="1.0" encoding="utf-8"?>
<ds:datastoreItem xmlns:ds="http://schemas.openxmlformats.org/officeDocument/2006/customXml" ds:itemID="{86A7A8D2-FD39-4A04-B421-21563F02132D}">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7258C08C-006E-4983-8AA4-BE8260E72407}">
  <ds:schemaRefs>
    <ds:schemaRef ds:uri="http://schemas.openxmlformats.org/officeDocument/2006/bibliography"/>
  </ds:schemaRefs>
</ds:datastoreItem>
</file>

<file path=customXml/itemProps4.xml><?xml version="1.0" encoding="utf-8"?>
<ds:datastoreItem xmlns:ds="http://schemas.openxmlformats.org/officeDocument/2006/customXml" ds:itemID="{503A2EDC-D3DE-4C5F-B68F-D72A5396F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8811</Words>
  <Characters>50229</Characters>
  <Application>Microsoft Office Word</Application>
  <DocSecurity>0</DocSecurity>
  <Lines>418</Lines>
  <Paragraphs>117</Paragraphs>
  <ScaleCrop>false</ScaleCrop>
  <Company/>
  <LinksUpToDate>false</LinksUpToDate>
  <CharactersWithSpaces>58923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dc:description/>
  <cp:lastModifiedBy>Ken Maddock</cp:lastModifiedBy>
  <cp:revision>13</cp:revision>
  <dcterms:created xsi:type="dcterms:W3CDTF">2026-08-14T09:37:00Z</dcterms:created>
  <dcterms:modified xsi:type="dcterms:W3CDTF">2026-08-14T11:53:00Z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1998600</vt:r8>
  </property>
  <property fmtid="{D5CDD505-2E9C-101B-9397-08002B2CF9AE}" pid="4" name="MediaServiceImageTags">
    <vt:lpwstr/>
  </property>
</Properties>
</file>