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7745C0EF"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rPr>
          <w:id w:val="2077322833"/>
          <w:placeholder>
            <w:docPart w:val="6D89F498DD4E47C0A83747143FE29135"/>
          </w:placeholder>
          <w:date w:fullDate="2026-08-13T00:00:00Z">
            <w:dateFormat w:val="dd/MM/yyyy"/>
            <w:lid w:val="en-IE"/>
            <w:storeMappedDataAs w:val="dateTime"/>
            <w:calendar w:val="gregorian"/>
          </w:date>
        </w:sdtPr>
        <w:sdtEndPr/>
        <w:sdtContent>
          <w:r w:rsidR="00EC7293" w:rsidRPr="00EC7293">
            <w:rPr>
              <w:rFonts w:ascii="Calibri" w:hAnsi="Calibri"/>
              <w:sz w:val="40"/>
              <w:szCs w:val="40"/>
              <w:lang w:val="en-IE"/>
            </w:rPr>
            <w:t>13/08/2026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1504B8">
            <w:rPr>
              <w:rFonts w:ascii="Calibri" w:hAnsi="Calibri"/>
              <w:sz w:val="40"/>
              <w:szCs w:val="40"/>
            </w:rPr>
            <w:t xml:space="preserve">PET and CT Imaging Services for </w:t>
          </w:r>
          <w:proofErr w:type="spellStart"/>
          <w:r w:rsidR="001504B8">
            <w:rPr>
              <w:rFonts w:ascii="Calibri" w:hAnsi="Calibri"/>
              <w:sz w:val="40"/>
              <w:szCs w:val="40"/>
            </w:rPr>
            <w:t>Paediatric</w:t>
          </w:r>
          <w:proofErr w:type="spellEnd"/>
          <w:r w:rsidR="001504B8">
            <w:rPr>
              <w:rFonts w:ascii="Calibri" w:hAnsi="Calibri"/>
              <w:sz w:val="40"/>
              <w:szCs w:val="40"/>
            </w:rPr>
            <w:t xml:space="preserve"> Patients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9BF8CD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rPr>
          <w:id w:val="1374727333"/>
          <w:placeholder>
            <w:docPart w:val="31F58FFDE33446F0A34067A67ED0A508"/>
          </w:placeholder>
          <w:date w:fullDate="2026-09-14T17:00:00Z">
            <w:dateFormat w:val="dd/MM/yyyy HH:mm"/>
            <w:lid w:val="en-IE"/>
            <w:storeMappedDataAs w:val="dateTime"/>
            <w:calendar w:val="gregorian"/>
          </w:date>
        </w:sdtPr>
        <w:sdtEndPr/>
        <w:sdtContent>
          <w:r w:rsidR="00EC7293" w:rsidRPr="00EC7293">
            <w:rPr>
              <w:rFonts w:ascii="Calibri" w:hAnsi="Calibri"/>
              <w:sz w:val="40"/>
              <w:szCs w:val="40"/>
              <w:lang w:val="en-IE"/>
            </w:rPr>
            <w:t>14/09/2026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581E1E"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CE19223" w:rsidR="003C0FB1" w:rsidRDefault="00581E1E"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F93E6E">
                  <w:rPr>
                    <w:highlight w:val="lightGray"/>
                  </w:rPr>
                  <w:t>Children’s Health Ireland (CHI)</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6CFBE722" w14:textId="1594C6CB" w:rsidR="00BA2168" w:rsidRPr="00EC7293" w:rsidRDefault="00BA2168" w:rsidP="00BA2168">
            <w:pPr>
              <w:rPr>
                <w:lang w:val="en-IE"/>
              </w:rPr>
            </w:pPr>
            <w:r w:rsidRPr="00EC7293">
              <w:rPr>
                <w:lang w:val="en-IE"/>
              </w:rPr>
              <w:t>In summary, the Services comprise the provision of PET/CT imaging services for patients referred by Children's Health Ireland (CHI), predominantly for children and young people up to 18 years of age, with a small number of referrals relating to patients over 18 years of age.</w:t>
            </w:r>
          </w:p>
          <w:p w14:paraId="5FC35461" w14:textId="3A2B35D5" w:rsidR="000B3876" w:rsidRPr="00EC7293" w:rsidRDefault="000B3876" w:rsidP="000B3876">
            <w:pPr>
              <w:rPr>
                <w:lang w:val="en-IE"/>
              </w:rPr>
            </w:pPr>
            <w:r w:rsidRPr="00EC7293">
              <w:rPr>
                <w:lang w:val="en-IE"/>
              </w:rPr>
              <w:t>CHI anticipates approximately 80 PET/CT examinations per annum. This figure is provided for guidance only and does not constitute a guaranteed minimum activity. A proportion of patients referred for PET imaging may require general anaesthesia or deep sedation</w:t>
            </w:r>
            <w:r w:rsidR="00EC7293">
              <w:rPr>
                <w:lang w:val="en-IE"/>
              </w:rPr>
              <w:t xml:space="preserve"> (circa 5% of patients)</w:t>
            </w:r>
            <w:r w:rsidRPr="00EC7293">
              <w:rPr>
                <w:lang w:val="en-IE"/>
              </w:rPr>
              <w:t>.</w:t>
            </w:r>
            <w:r w:rsidR="003A383C">
              <w:rPr>
                <w:lang w:val="en-IE"/>
              </w:rPr>
              <w:t xml:space="preserve"> </w:t>
            </w:r>
            <w:r w:rsidR="003A383C" w:rsidRPr="003A383C">
              <w:rPr>
                <w:lang w:val="en-IE"/>
              </w:rPr>
              <w:t>Although it is preferred that prospective healthcare facilities can provide this, it is not a mandatory requirement.</w:t>
            </w:r>
          </w:p>
          <w:p w14:paraId="16DEF5EB" w14:textId="77777777" w:rsidR="00BA2168" w:rsidRPr="00EC7293" w:rsidRDefault="00BA2168" w:rsidP="00BA2168">
            <w:pPr>
              <w:rPr>
                <w:lang w:val="en-IE"/>
              </w:rPr>
            </w:pPr>
            <w:r w:rsidRPr="00EC7293">
              <w:rPr>
                <w:lang w:val="en-IE"/>
              </w:rPr>
              <w:t>CHI intends to establish a multi-supplier framework agreement with up to three Service Providers. However, CHI reserves the right to appoint fewer than three providers, including a single provider, where this is considered appropriate following completion of the procurement process.</w:t>
            </w:r>
          </w:p>
          <w:p w14:paraId="028D07E0" w14:textId="77777777" w:rsidR="00BA2168" w:rsidRPr="00EC7293" w:rsidRDefault="00BA2168" w:rsidP="00BA2168">
            <w:pPr>
              <w:rPr>
                <w:lang w:val="en-IE"/>
              </w:rPr>
            </w:pPr>
            <w:r w:rsidRPr="00EC7293">
              <w:rPr>
                <w:lang w:val="en-IE"/>
              </w:rPr>
              <w:t>Services will be drawn down on a patient-specific basis. The selection of the Service Provider for an individual referral will be determined by CHI having regard to the clinical requirements of the patient, service availability and capacity, accessibility of the proposed facility, and where appropriate, patient and family preferences.</w:t>
            </w:r>
          </w:p>
          <w:p w14:paraId="649AE8CA" w14:textId="77777777" w:rsidR="00BA2168" w:rsidRPr="00EC7293" w:rsidRDefault="00BA2168" w:rsidP="00BA2168">
            <w:pPr>
              <w:rPr>
                <w:lang w:val="en-IE"/>
              </w:rPr>
            </w:pPr>
            <w:r w:rsidRPr="00EC7293">
              <w:rPr>
                <w:lang w:val="en-IE"/>
              </w:rPr>
              <w:t>CHI considers ease of access for patients and families to be an important aspect of service delivery and will take account of facility location and accessibility when evaluating tenders and making referral decisions under the framework.</w:t>
            </w:r>
          </w:p>
          <w:p w14:paraId="58F33A1D" w14:textId="71EEB0A7" w:rsidR="003C0FB1" w:rsidRPr="00EC7293" w:rsidRDefault="003C0FB1" w:rsidP="00B61DAD">
            <w:pPr>
              <w:rPr>
                <w:lang w:val="en-IE"/>
              </w:rPr>
            </w:pP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335347DF" w:rsidR="00B6057A" w:rsidRDefault="004C0FAC" w:rsidP="00B61DAD">
            <w:pPr>
              <w:rPr>
                <w:i/>
                <w:iCs/>
                <w:color w:val="FF0000"/>
              </w:rPr>
            </w:pPr>
            <w:r>
              <w:rPr>
                <w:i/>
                <w:iCs/>
                <w:color w:val="FF0000"/>
              </w:rPr>
              <w:t>Not Used</w:t>
            </w:r>
          </w:p>
          <w:p w14:paraId="44A17398" w14:textId="77777777" w:rsidR="00AC44B0" w:rsidRPr="004C0FAC" w:rsidRDefault="00AC44B0" w:rsidP="00B61DAD">
            <w:pPr>
              <w:rPr>
                <w:strike/>
              </w:rPr>
            </w:pPr>
            <w:r w:rsidRPr="004C0FAC">
              <w:rPr>
                <w:strike/>
              </w:rPr>
              <w:t xml:space="preserve">This public procurement competition will be divided into </w:t>
            </w:r>
            <w:r w:rsidRPr="004C0FAC">
              <w:rPr>
                <w:strike/>
              </w:rPr>
              <w:fldChar w:fldCharType="begin">
                <w:ffData>
                  <w:name w:val="Text109"/>
                  <w:enabled/>
                  <w:calcOnExit w:val="0"/>
                  <w:textInput>
                    <w:default w:val="[Insert number]"/>
                  </w:textInput>
                </w:ffData>
              </w:fldChar>
            </w:r>
            <w:bookmarkStart w:id="1" w:name="Text109"/>
            <w:r w:rsidRPr="004C0FAC">
              <w:rPr>
                <w:strike/>
              </w:rPr>
              <w:instrText xml:space="preserve"> FORMTEXT </w:instrText>
            </w:r>
            <w:r w:rsidRPr="004C0FAC">
              <w:rPr>
                <w:strike/>
              </w:rPr>
            </w:r>
            <w:r w:rsidRPr="004C0FAC">
              <w:rPr>
                <w:strike/>
              </w:rPr>
              <w:fldChar w:fldCharType="separate"/>
            </w:r>
            <w:r w:rsidRPr="004C0FAC">
              <w:rPr>
                <w:strike/>
                <w:noProof/>
              </w:rPr>
              <w:t>[Insert number]</w:t>
            </w:r>
            <w:r w:rsidRPr="004C0FAC">
              <w:rPr>
                <w:strike/>
              </w:rPr>
              <w:fldChar w:fldCharType="end"/>
            </w:r>
            <w:bookmarkEnd w:id="1"/>
            <w:r w:rsidRPr="004C0FAC">
              <w:rPr>
                <w:strike/>
              </w:rPr>
              <w:t xml:space="preserve"> lots (each a “Lot”) as described below.  Each Lot will result in a separate contract.</w:t>
            </w:r>
          </w:p>
          <w:p w14:paraId="00DC7985" w14:textId="77777777" w:rsidR="00B6057A" w:rsidRPr="00AC44B0" w:rsidRDefault="00AC44B0" w:rsidP="00B61DAD">
            <w:r w:rsidRPr="004C0FAC">
              <w:rPr>
                <w:strike/>
              </w:rPr>
              <w:fldChar w:fldCharType="begin">
                <w:ffData>
                  <w:name w:val="Text110"/>
                  <w:enabled/>
                  <w:calcOnExit w:val="0"/>
                  <w:textInput>
                    <w:default w:val="[Insert description of Lots and any rules / instructions in relation to Lots]"/>
                  </w:textInput>
                </w:ffData>
              </w:fldChar>
            </w:r>
            <w:bookmarkStart w:id="2" w:name="Text110"/>
            <w:r w:rsidRPr="004C0FAC">
              <w:rPr>
                <w:strike/>
              </w:rPr>
              <w:instrText xml:space="preserve"> FORMTEXT </w:instrText>
            </w:r>
            <w:r w:rsidRPr="004C0FAC">
              <w:rPr>
                <w:strike/>
              </w:rPr>
            </w:r>
            <w:r w:rsidRPr="004C0FAC">
              <w:rPr>
                <w:strike/>
              </w:rPr>
              <w:fldChar w:fldCharType="separate"/>
            </w:r>
            <w:r w:rsidRPr="004C0FAC">
              <w:rPr>
                <w:strike/>
                <w:noProof/>
              </w:rPr>
              <w:t>[Insert description of Lots and any rules / instructions in relation to Lots]</w:t>
            </w:r>
            <w:r w:rsidRPr="004C0FAC">
              <w:rPr>
                <w:strike/>
              </w:rPr>
              <w:fldChar w:fldCharType="end"/>
            </w:r>
            <w:bookmarkEnd w:id="2"/>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0BF57A6B"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004C0FAC">
              <w:rPr>
                <w:b/>
              </w:rPr>
              <w:t>12 months</w:t>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32CD6778" w:rsidR="001B5C7C" w:rsidRPr="001B5C7C" w:rsidRDefault="001B5C7C" w:rsidP="0073644F">
            <w:r w:rsidRPr="00BE4F7F">
              <w:t xml:space="preserve">The Contracting Authority reserves the right to extend the Term for a period or periods of up to </w:t>
            </w:r>
            <w:r w:rsidR="004C0FAC">
              <w:t>12 months</w:t>
            </w:r>
            <w:r w:rsidRPr="00BE4F7F">
              <w:t xml:space="preserve"> with a maximum of </w:t>
            </w:r>
            <w:r w:rsidR="004C0FAC">
              <w:t>4</w:t>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lastRenderedPageBreak/>
              <w:t>1.6</w:t>
            </w:r>
          </w:p>
        </w:tc>
        <w:tc>
          <w:tcPr>
            <w:tcW w:w="4572" w:type="pct"/>
          </w:tcPr>
          <w:p w14:paraId="67711453" w14:textId="341689D6" w:rsidR="004C0FAC" w:rsidRPr="004C0FAC" w:rsidRDefault="004C0FAC" w:rsidP="00A034E8">
            <w:pPr>
              <w:jc w:val="both"/>
              <w:rPr>
                <w:i/>
                <w:iCs/>
                <w:color w:val="EE0000"/>
                <w:szCs w:val="22"/>
              </w:rPr>
            </w:pPr>
            <w:r w:rsidRPr="004C0FAC">
              <w:rPr>
                <w:i/>
                <w:iCs/>
                <w:color w:val="EE0000"/>
                <w:szCs w:val="22"/>
              </w:rPr>
              <w:t>Not Used</w:t>
            </w:r>
          </w:p>
          <w:p w14:paraId="694BAB2B" w14:textId="0D072DB4" w:rsidR="001B5C7C" w:rsidRPr="004C0FAC" w:rsidRDefault="001B5C7C" w:rsidP="00A034E8">
            <w:pPr>
              <w:jc w:val="both"/>
              <w:rPr>
                <w:strike/>
                <w:color w:val="FF0000"/>
                <w:szCs w:val="22"/>
              </w:rPr>
            </w:pPr>
            <w:r w:rsidRPr="004C0FAC">
              <w:rPr>
                <w:strike/>
                <w:szCs w:val="22"/>
              </w:rPr>
              <w:t xml:space="preserve">The Contracting Authority estimates that the expenditure on the </w:t>
            </w:r>
            <w:r w:rsidR="00A034E8" w:rsidRPr="004C0FAC">
              <w:rPr>
                <w:strike/>
                <w:szCs w:val="22"/>
              </w:rPr>
              <w:t>Services</w:t>
            </w:r>
            <w:r w:rsidRPr="004C0FAC">
              <w:rPr>
                <w:strike/>
                <w:szCs w:val="22"/>
              </w:rPr>
              <w:t xml:space="preserve"> to be covered by the proposed </w:t>
            </w:r>
            <w:r w:rsidR="000C0E11" w:rsidRPr="004C0FAC">
              <w:rPr>
                <w:strike/>
                <w:highlight w:val="lightGray"/>
              </w:rPr>
              <w:fldChar w:fldCharType="begin">
                <w:ffData>
                  <w:name w:val="Text6"/>
                  <w:enabled/>
                  <w:calcOnExit w:val="0"/>
                  <w:textInput>
                    <w:default w:val="[Services Contracts]"/>
                  </w:textInput>
                </w:ffData>
              </w:fldChar>
            </w:r>
            <w:bookmarkStart w:id="3" w:name="Text6"/>
            <w:r w:rsidR="000C0E11" w:rsidRPr="004C0FAC">
              <w:rPr>
                <w:strike/>
                <w:highlight w:val="lightGray"/>
              </w:rPr>
              <w:instrText xml:space="preserve"> FORMTEXT </w:instrText>
            </w:r>
            <w:r w:rsidR="000C0E11" w:rsidRPr="004C0FAC">
              <w:rPr>
                <w:strike/>
                <w:highlight w:val="lightGray"/>
              </w:rPr>
            </w:r>
            <w:r w:rsidR="000C0E11" w:rsidRPr="004C0FAC">
              <w:rPr>
                <w:strike/>
                <w:highlight w:val="lightGray"/>
              </w:rPr>
              <w:fldChar w:fldCharType="separate"/>
            </w:r>
            <w:r w:rsidR="000C0E11" w:rsidRPr="004C0FAC">
              <w:rPr>
                <w:strike/>
                <w:noProof/>
                <w:highlight w:val="lightGray"/>
              </w:rPr>
              <w:t>[Services Contracts]</w:t>
            </w:r>
            <w:r w:rsidR="000C0E11" w:rsidRPr="004C0FAC">
              <w:rPr>
                <w:strike/>
                <w:highlight w:val="lightGray"/>
              </w:rPr>
              <w:fldChar w:fldCharType="end"/>
            </w:r>
            <w:bookmarkEnd w:id="3"/>
            <w:r w:rsidR="000C0E11" w:rsidRPr="004C0FAC">
              <w:rPr>
                <w:strike/>
                <w:szCs w:val="22"/>
                <w:highlight w:val="lightGray"/>
              </w:rPr>
              <w:t xml:space="preserve"> </w:t>
            </w:r>
            <w:r w:rsidR="000C0E11" w:rsidRPr="004C0FAC">
              <w:rPr>
                <w:i/>
                <w:strike/>
                <w:color w:val="FF0000"/>
                <w:highlight w:val="lightGray"/>
              </w:rPr>
              <w:fldChar w:fldCharType="begin">
                <w:ffData>
                  <w:name w:val=""/>
                  <w:enabled/>
                  <w:calcOnExit w:val="0"/>
                  <w:textInput>
                    <w:default w:val="– [delete “s” if 1.3 does not apply]"/>
                  </w:textInput>
                </w:ffData>
              </w:fldChar>
            </w:r>
            <w:r w:rsidR="000C0E11" w:rsidRPr="004C0FAC">
              <w:rPr>
                <w:i/>
                <w:strike/>
                <w:color w:val="FF0000"/>
                <w:highlight w:val="lightGray"/>
              </w:rPr>
              <w:instrText xml:space="preserve"> FORMTEXT </w:instrText>
            </w:r>
            <w:r w:rsidR="000C0E11" w:rsidRPr="004C0FAC">
              <w:rPr>
                <w:i/>
                <w:strike/>
                <w:color w:val="FF0000"/>
                <w:highlight w:val="lightGray"/>
              </w:rPr>
            </w:r>
            <w:r w:rsidR="000C0E11" w:rsidRPr="004C0FAC">
              <w:rPr>
                <w:i/>
                <w:strike/>
                <w:color w:val="FF0000"/>
                <w:highlight w:val="lightGray"/>
              </w:rPr>
              <w:fldChar w:fldCharType="separate"/>
            </w:r>
            <w:r w:rsidR="000C0E11" w:rsidRPr="004C0FAC">
              <w:rPr>
                <w:i/>
                <w:strike/>
                <w:noProof/>
                <w:color w:val="FF0000"/>
                <w:highlight w:val="lightGray"/>
              </w:rPr>
              <w:t>– [delete “s” if 1.3 does not apply]</w:t>
            </w:r>
            <w:r w:rsidR="000C0E11" w:rsidRPr="004C0FAC">
              <w:rPr>
                <w:i/>
                <w:strike/>
                <w:color w:val="FF0000"/>
                <w:highlight w:val="lightGray"/>
              </w:rPr>
              <w:fldChar w:fldCharType="end"/>
            </w:r>
            <w:r w:rsidR="000C0E11" w:rsidRPr="004C0FAC">
              <w:rPr>
                <w:i/>
                <w:strike/>
                <w:color w:val="FF0000"/>
              </w:rPr>
              <w:t xml:space="preserve"> </w:t>
            </w:r>
            <w:r w:rsidR="000C0E11" w:rsidRPr="004C0FAC">
              <w:rPr>
                <w:strike/>
                <w:szCs w:val="22"/>
              </w:rPr>
              <w:t xml:space="preserve">may amount to some </w:t>
            </w:r>
            <w:r w:rsidR="000C0E11" w:rsidRPr="004C0FAC">
              <w:rPr>
                <w:strike/>
                <w:szCs w:val="22"/>
              </w:rPr>
              <w:fldChar w:fldCharType="begin">
                <w:ffData>
                  <w:name w:val=""/>
                  <w:enabled/>
                  <w:calcOnExit w:val="0"/>
                  <w:textInput>
                    <w:default w:val="[insert amount]"/>
                  </w:textInput>
                </w:ffData>
              </w:fldChar>
            </w:r>
            <w:r w:rsidR="000C0E11" w:rsidRPr="004C0FAC">
              <w:rPr>
                <w:strike/>
                <w:szCs w:val="22"/>
              </w:rPr>
              <w:instrText xml:space="preserve"> FORMTEXT </w:instrText>
            </w:r>
            <w:r w:rsidR="000C0E11" w:rsidRPr="004C0FAC">
              <w:rPr>
                <w:strike/>
                <w:szCs w:val="22"/>
              </w:rPr>
            </w:r>
            <w:r w:rsidR="000C0E11" w:rsidRPr="004C0FAC">
              <w:rPr>
                <w:strike/>
                <w:szCs w:val="22"/>
              </w:rPr>
              <w:fldChar w:fldCharType="separate"/>
            </w:r>
            <w:r w:rsidR="000C0E11" w:rsidRPr="004C0FAC">
              <w:rPr>
                <w:strike/>
                <w:noProof/>
                <w:szCs w:val="22"/>
              </w:rPr>
              <w:t>[insert amount]</w:t>
            </w:r>
            <w:r w:rsidR="000C0E11" w:rsidRPr="004C0FAC">
              <w:rPr>
                <w:strike/>
                <w:szCs w:val="22"/>
              </w:rPr>
              <w:fldChar w:fldCharType="end"/>
            </w:r>
            <w:r w:rsidRPr="004C0FAC">
              <w:rPr>
                <w:strike/>
                <w:szCs w:val="22"/>
              </w:rPr>
              <w:t xml:space="preserve"> (excl. VAT) over the Term and any possible extensions.  Tenderers must understand that this figure is an estimate only 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0202A045" w:rsidR="003C0FB1" w:rsidRDefault="003C0FB1" w:rsidP="0018606D">
            <w:pPr>
              <w:jc w:val="both"/>
            </w:pPr>
            <w:r w:rsidRPr="000E5DB7">
              <w:t>The Contracting Authority may cancel this Competition</w:t>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0BFACA83" w:rsidR="003C0FB1" w:rsidRPr="00972B5D" w:rsidRDefault="003C0FB1" w:rsidP="00EA39AD">
      <w:pPr>
        <w:jc w:val="both"/>
      </w:pPr>
      <w:r w:rsidRPr="00972B5D">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972B5D">
        <w:rPr>
          <w:szCs w:val="22"/>
        </w:rPr>
        <w:t xml:space="preserve">a single nominated </w:t>
      </w:r>
      <w:r w:rsidRPr="00972B5D">
        <w:t xml:space="preserve">entity </w:t>
      </w:r>
      <w:r w:rsidRPr="00972B5D">
        <w:rPr>
          <w:szCs w:val="22"/>
        </w:rPr>
        <w:t>authorised to represent all members of the group of undertakings.</w:t>
      </w:r>
      <w:r w:rsidRPr="00972B5D">
        <w:t xml:space="preserve"> The Tenderer must </w:t>
      </w:r>
      <w:r w:rsidRPr="00972B5D">
        <w:rPr>
          <w:szCs w:val="22"/>
        </w:rPr>
        <w:t xml:space="preserve">provide details of all members of the group of undertakings and their role in the Tender and </w:t>
      </w:r>
      <w:r w:rsidRPr="00972B5D">
        <w:t xml:space="preserve">clearly set out the </w:t>
      </w:r>
      <w:r w:rsidRPr="00972B5D">
        <w:rPr>
          <w:szCs w:val="22"/>
        </w:rPr>
        <w:t xml:space="preserve">contact details including </w:t>
      </w:r>
      <w:r w:rsidRPr="00972B5D">
        <w:t xml:space="preserve">name, title, telephone number, postal address, facsimile number and e-mail address of the nominated </w:t>
      </w:r>
      <w:r w:rsidRPr="00972B5D">
        <w:rPr>
          <w:szCs w:val="22"/>
        </w:rPr>
        <w:t>entity</w:t>
      </w:r>
      <w:r w:rsidRPr="00972B5D">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3B70E6AF" w14:textId="77777777" w:rsidR="003C0FB1" w:rsidRPr="00972B5D" w:rsidRDefault="003C0FB1" w:rsidP="00EA39AD">
      <w:pPr>
        <w:jc w:val="both"/>
      </w:pPr>
      <w:r w:rsidRPr="00972B5D">
        <w:rPr>
          <w:szCs w:val="22"/>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370B4FD9" w14:textId="77777777" w:rsidR="003670C3" w:rsidRDefault="00977CC4" w:rsidP="00977CC4">
      <w:pPr>
        <w:pStyle w:val="Heading2"/>
        <w:jc w:val="both"/>
        <w:sectPr w:rsidR="003670C3" w:rsidSect="00C3103B">
          <w:footerReference w:type="default" r:id="rId14"/>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3AAD7EDA"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5"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w:t>
                    </w:r>
                    <w:proofErr w:type="gramStart"/>
                    <w:r w:rsidRPr="009476F2">
                      <w:rPr>
                        <w:highlight w:val="lightGray"/>
                      </w:rPr>
                      <w:t>to:</w:t>
                    </w:r>
                    <w:proofErr w:type="gramEnd"/>
                    <w:r w:rsidRPr="009476F2">
                      <w:rPr>
                        <w:highlight w:val="lightGray"/>
                      </w:rPr>
                      <w:t xml:space="preserve">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w:t>
                    </w:r>
                    <w:proofErr w:type="gramStart"/>
                    <w:r w:rsidRPr="009476F2">
                      <w:rPr>
                        <w:highlight w:val="lightGray"/>
                      </w:rPr>
                      <w:t>take into account</w:t>
                    </w:r>
                    <w:proofErr w:type="gramEnd"/>
                    <w:r w:rsidRPr="009476F2">
                      <w:rPr>
                        <w:highlight w:val="lightGray"/>
                      </w:rPr>
                      <w:t xml:space="preserve">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31F0ADFF" w:rsidR="00977CC4" w:rsidRPr="00972B5D" w:rsidRDefault="00A76E64" w:rsidP="007B7D0E">
                    <w:pPr>
                      <w:rPr>
                        <w:highlight w:val="lightGray"/>
                      </w:rPr>
                    </w:pPr>
                    <w:proofErr w:type="gramStart"/>
                    <w:r w:rsidRPr="00A76E64">
                      <w:rPr>
                        <w:highlight w:val="lightGray"/>
                      </w:rPr>
                      <w:t>In order to</w:t>
                    </w:r>
                    <w:proofErr w:type="gramEnd"/>
                    <w:r w:rsidRPr="00A76E64">
                      <w:rPr>
                        <w:highlight w:val="lightGray"/>
                      </w:rPr>
                      <w:t xml:space="preserve">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w:t>
                    </w:r>
                    <w:proofErr w:type="gramStart"/>
                    <w:r w:rsidRPr="00A76E64">
                      <w:rPr>
                        <w:highlight w:val="lightGray"/>
                      </w:rPr>
                      <w:t>in the event that</w:t>
                    </w:r>
                    <w:proofErr w:type="gramEnd"/>
                    <w:r w:rsidRPr="00A76E64">
                      <w:rPr>
                        <w:highlight w:val="lightGray"/>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1D558E4E" w:rsidR="003C0FB1" w:rsidRPr="000E5DB7" w:rsidRDefault="003C0FB1" w:rsidP="003670C3">
            <w:pPr>
              <w:jc w:val="both"/>
              <w:rPr>
                <w:color w:val="000000"/>
              </w:rPr>
            </w:pPr>
            <w:r w:rsidRPr="000E5DB7">
              <w:t xml:space="preserve">Tenders must be received not later than </w:t>
            </w:r>
            <w:r w:rsidR="00F83BF1">
              <w:t>17:00</w:t>
            </w:r>
            <w:r w:rsidRPr="000E5DB7">
              <w:t xml:space="preserve"> on </w:t>
            </w:r>
            <w:r w:rsidR="00F83BF1">
              <w:t>Monday 14</w:t>
            </w:r>
            <w:r w:rsidR="00F83BF1" w:rsidRPr="00F83BF1">
              <w:rPr>
                <w:vertAlign w:val="superscript"/>
              </w:rPr>
              <w:t>th</w:t>
            </w:r>
            <w:r w:rsidR="00F83BF1">
              <w:t xml:space="preserve"> September 2026</w:t>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FF9E075" w:rsidR="003C0FB1" w:rsidRPr="000E5DB7" w:rsidRDefault="00A0779A" w:rsidP="003670C3">
            <w:pPr>
              <w:jc w:val="both"/>
            </w:pPr>
            <w:r w:rsidRPr="00796899">
              <w:rPr>
                <w:szCs w:val="22"/>
              </w:rPr>
              <w:t xml:space="preserve">Tenders must be submitted in </w:t>
            </w:r>
            <w:r w:rsidR="00972B5D">
              <w:rPr>
                <w:szCs w:val="22"/>
              </w:rPr>
              <w:t>English</w:t>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055B7D2C"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00E41E1A" w:rsidR="00B9639C" w:rsidRPr="00463D05" w:rsidRDefault="00B9639C" w:rsidP="003670C3">
            <w:pPr>
              <w:jc w:val="both"/>
            </w:pPr>
            <w:r w:rsidRPr="000E5DB7">
              <w:t xml:space="preserve">All Tenders submitted in soft copy must be compiled such that they can be read immediately using </w:t>
            </w:r>
            <w:r w:rsidR="00972B5D">
              <w:t>a PDF reader</w:t>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6976FE28" w:rsidR="003C0FB1" w:rsidRDefault="003C0FB1" w:rsidP="002C72C0">
            <w:pPr>
              <w:jc w:val="both"/>
            </w:pPr>
            <w:r w:rsidRPr="000E5DB7">
              <w:t>All queries relating to any aspect of this Competition or of this RFT must be directed to</w:t>
            </w:r>
            <w:r>
              <w:t xml:space="preserve"> the messaging facility on </w:t>
            </w:r>
            <w:hyperlink r:id="rId16" w:history="1">
              <w:r w:rsidRPr="003C0B09">
                <w:rPr>
                  <w:rStyle w:val="Hyperlink"/>
                </w:rPr>
                <w:t>www.etenders.gov.ie</w:t>
              </w:r>
            </w:hyperlink>
            <w:r>
              <w:t xml:space="preserve">.  </w:t>
            </w:r>
            <w:r w:rsidRPr="000E5DB7">
              <w:t xml:space="preserve">Queries will be accepted no later than </w:t>
            </w:r>
            <w:r w:rsidR="00F83BF1">
              <w:t>17:00</w:t>
            </w:r>
            <w:r w:rsidRPr="000E5DB7">
              <w:t xml:space="preserve"> on </w:t>
            </w:r>
            <w:r w:rsidR="00F83BF1">
              <w:t>Friday 28</w:t>
            </w:r>
            <w:r w:rsidR="00F83BF1" w:rsidRPr="00F83BF1">
              <w:rPr>
                <w:vertAlign w:val="superscript"/>
              </w:rPr>
              <w:t>th</w:t>
            </w:r>
            <w:r w:rsidR="00F83BF1">
              <w:t xml:space="preserve"> August 2026</w:t>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7"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8"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7BA280FF" w:rsidR="003C0FB1" w:rsidRDefault="003C0FB1" w:rsidP="00522DF9">
            <w:pPr>
              <w:spacing w:after="80"/>
              <w:jc w:val="both"/>
            </w:pPr>
            <w:r w:rsidRPr="000E5DB7">
              <w:t>Tenderers must confirm that all prices quoted in the Tender will remain valid for</w:t>
            </w:r>
            <w:r w:rsidR="00522DF9">
              <w:t xml:space="preserve"> </w:t>
            </w:r>
            <w:r w:rsidR="00972B5D">
              <w:t>180 days</w:t>
            </w:r>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E392840" w14:textId="7F883E61" w:rsidR="00522DF9" w:rsidRPr="00522DF9" w:rsidRDefault="00522DF9" w:rsidP="006565BD">
            <w:r w:rsidRPr="000B3876">
              <w:rPr>
                <w:szCs w:val="22"/>
              </w:rPr>
              <w:t xml:space="preserve">Tenderers should note that prices may be increased only on the </w:t>
            </w:r>
            <w:r w:rsidR="000B3876">
              <w:rPr>
                <w:szCs w:val="22"/>
              </w:rPr>
              <w:t>second</w:t>
            </w:r>
            <w:r w:rsidRPr="000B3876">
              <w:rPr>
                <w:szCs w:val="22"/>
              </w:rPr>
              <w:t xml:space="preserve"> anniversary of the Effective Date of the Services Contract (as defined in the Services</w:t>
            </w:r>
            <w:r>
              <w:rPr>
                <w:szCs w:val="22"/>
              </w:rPr>
              <w:t xml:space="preserve"> Contract) </w:t>
            </w:r>
            <w:r w:rsidRPr="00830A49">
              <w:rPr>
                <w:szCs w:val="22"/>
              </w:rPr>
              <w:t>and on subsequent anniversaries of the Effective Date thereafter, and then only by the percentage by which the</w:t>
            </w:r>
            <w:r>
              <w:rPr>
                <w:szCs w:val="22"/>
              </w:rPr>
              <w:t xml:space="preserve"> </w:t>
            </w:r>
            <w:r w:rsidR="000B3876">
              <w:rPr>
                <w:szCs w:val="22"/>
              </w:rPr>
              <w:t>Consumer Price Index (CPI)</w:t>
            </w:r>
            <w:r w:rsidRPr="00830A49">
              <w:rPr>
                <w:szCs w:val="22"/>
              </w:rPr>
              <w:t xml:space="preserve"> has increased in the edition of that index published by the </w:t>
            </w:r>
            <w:r w:rsidR="000B3876">
              <w:rPr>
                <w:szCs w:val="22"/>
              </w:rPr>
              <w:t>Central Statistics Office (CSO)</w:t>
            </w:r>
            <w:r w:rsidRPr="00830A49">
              <w:rPr>
                <w:szCs w:val="22"/>
              </w:rPr>
              <w:t xml:space="preserve"> most recently prior to that anniversary</w:t>
            </w:r>
            <w:r>
              <w:rPr>
                <w:szCs w:val="22"/>
              </w:rPr>
              <w:t>.</w:t>
            </w:r>
            <w:r w:rsidR="00F83BF1">
              <w:rPr>
                <w:szCs w:val="22"/>
              </w:rPr>
              <w:t xml:space="preserve"> Price increases must be agreed in writing with the Contracting Authority in advance.</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19"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 xml:space="preserve">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1346E102" w:rsidR="00DC28E8" w:rsidRPr="00DC28E8" w:rsidRDefault="000B3876" w:rsidP="00DC28E8">
                <w:pPr>
                  <w:rPr>
                    <w:highlight w:val="lightGray"/>
                  </w:rPr>
                </w:pPr>
                <w:r>
                  <w:rPr>
                    <w:i/>
                    <w:color w:val="FF0000"/>
                    <w:highlight w:val="lightGray"/>
                  </w:rPr>
                  <w:t>Not Used</w:t>
                </w:r>
              </w:p>
              <w:p w14:paraId="0C2A4408" w14:textId="77777777" w:rsidR="00BB5E9D" w:rsidRPr="00DC28E8" w:rsidRDefault="00DC28E8" w:rsidP="00DC28E8">
                <w:pPr>
                  <w:spacing w:after="200" w:line="316" w:lineRule="auto"/>
                  <w:jc w:val="both"/>
                </w:pPr>
                <w:r w:rsidRPr="000B3876">
                  <w:rPr>
                    <w:strike/>
                  </w:rPr>
                  <w:t xml:space="preserve">The Contracting Authority will facilitate Tenderers by permitting an inspection of the Contracting Authority’s premises. A site visit to view the Contracting Authority’s premises or facilities at </w:t>
                </w:r>
                <w:r w:rsidRPr="000B3876">
                  <w:rPr>
                    <w:strike/>
                  </w:rPr>
                  <w:fldChar w:fldCharType="begin">
                    <w:ffData>
                      <w:name w:val="Text14"/>
                      <w:enabled/>
                      <w:calcOnExit w:val="0"/>
                      <w:textInput>
                        <w:default w:val="[insert relevant addresses]"/>
                      </w:textInput>
                    </w:ffData>
                  </w:fldChar>
                </w:r>
                <w:r w:rsidRPr="000B3876">
                  <w:rPr>
                    <w:strike/>
                  </w:rPr>
                  <w:instrText xml:space="preserve"> FORMTEXT </w:instrText>
                </w:r>
                <w:r w:rsidRPr="000B3876">
                  <w:rPr>
                    <w:strike/>
                  </w:rPr>
                </w:r>
                <w:r w:rsidRPr="000B3876">
                  <w:rPr>
                    <w:strike/>
                  </w:rPr>
                  <w:fldChar w:fldCharType="separate"/>
                </w:r>
                <w:r w:rsidRPr="000B3876">
                  <w:rPr>
                    <w:strike/>
                    <w:noProof/>
                  </w:rPr>
                  <w:t>[insert relevant addresses]</w:t>
                </w:r>
                <w:r w:rsidRPr="000B3876">
                  <w:rPr>
                    <w:strike/>
                  </w:rPr>
                  <w:fldChar w:fldCharType="end"/>
                </w:r>
                <w:r w:rsidRPr="000B3876">
                  <w:rPr>
                    <w:strike/>
                  </w:rPr>
                  <w:t xml:space="preserve"> shall be organised on </w:t>
                </w:r>
                <w:r w:rsidRPr="000B3876">
                  <w:rPr>
                    <w:strike/>
                  </w:rPr>
                  <w:fldChar w:fldCharType="begin">
                    <w:ffData>
                      <w:name w:val="Text15"/>
                      <w:enabled/>
                      <w:calcOnExit w:val="0"/>
                      <w:textInput>
                        <w:default w:val="[date]"/>
                      </w:textInput>
                    </w:ffData>
                  </w:fldChar>
                </w:r>
                <w:r w:rsidRPr="000B3876">
                  <w:rPr>
                    <w:strike/>
                  </w:rPr>
                  <w:instrText xml:space="preserve"> FORMTEXT </w:instrText>
                </w:r>
                <w:r w:rsidRPr="000B3876">
                  <w:rPr>
                    <w:strike/>
                  </w:rPr>
                </w:r>
                <w:r w:rsidRPr="000B3876">
                  <w:rPr>
                    <w:strike/>
                  </w:rPr>
                  <w:fldChar w:fldCharType="separate"/>
                </w:r>
                <w:r w:rsidRPr="000B3876">
                  <w:rPr>
                    <w:strike/>
                    <w:noProof/>
                  </w:rPr>
                  <w:t>[date]</w:t>
                </w:r>
                <w:r w:rsidRPr="000B3876">
                  <w:rPr>
                    <w:strike/>
                  </w:rPr>
                  <w:fldChar w:fldCharType="end"/>
                </w:r>
                <w:r w:rsidRPr="000B3876">
                  <w:rPr>
                    <w:strike/>
                  </w:rPr>
                  <w:t xml:space="preserve"> between the hours of </w:t>
                </w:r>
                <w:r w:rsidRPr="000B3876">
                  <w:rPr>
                    <w:strike/>
                  </w:rPr>
                  <w:fldChar w:fldCharType="begin">
                    <w:ffData>
                      <w:name w:val="Text95"/>
                      <w:enabled/>
                      <w:calcOnExit w:val="0"/>
                      <w:textInput>
                        <w:default w:val="[x and y]"/>
                      </w:textInput>
                    </w:ffData>
                  </w:fldChar>
                </w:r>
                <w:r w:rsidRPr="000B3876">
                  <w:rPr>
                    <w:strike/>
                  </w:rPr>
                  <w:instrText xml:space="preserve"> FORMTEXT </w:instrText>
                </w:r>
                <w:r w:rsidRPr="000B3876">
                  <w:rPr>
                    <w:strike/>
                  </w:rPr>
                </w:r>
                <w:r w:rsidRPr="000B3876">
                  <w:rPr>
                    <w:strike/>
                  </w:rPr>
                  <w:fldChar w:fldCharType="separate"/>
                </w:r>
                <w:r w:rsidRPr="000B3876">
                  <w:rPr>
                    <w:strike/>
                    <w:noProof/>
                  </w:rPr>
                  <w:t>[x and y]</w:t>
                </w:r>
                <w:r w:rsidRPr="000B3876">
                  <w:rPr>
                    <w:strike/>
                  </w:rPr>
                  <w:fldChar w:fldCharType="end"/>
                </w:r>
                <w:r w:rsidRPr="000B3876">
                  <w:rPr>
                    <w:strike/>
                  </w:rPr>
                  <w:t xml:space="preserve">. Tenderers wishing to make an appointment to avail of this opportunity must confirm their attendance by contacting </w:t>
                </w:r>
                <w:r w:rsidRPr="000B3876">
                  <w:rPr>
                    <w:strike/>
                  </w:rPr>
                  <w:fldChar w:fldCharType="begin">
                    <w:ffData>
                      <w:name w:val="Text96"/>
                      <w:enabled/>
                      <w:calcOnExit w:val="0"/>
                      <w:textInput>
                        <w:default w:val="[name of person]"/>
                      </w:textInput>
                    </w:ffData>
                  </w:fldChar>
                </w:r>
                <w:r w:rsidRPr="000B3876">
                  <w:rPr>
                    <w:strike/>
                  </w:rPr>
                  <w:instrText xml:space="preserve"> FORMTEXT </w:instrText>
                </w:r>
                <w:r w:rsidRPr="000B3876">
                  <w:rPr>
                    <w:strike/>
                  </w:rPr>
                </w:r>
                <w:r w:rsidRPr="000B3876">
                  <w:rPr>
                    <w:strike/>
                  </w:rPr>
                  <w:fldChar w:fldCharType="separate"/>
                </w:r>
                <w:r w:rsidRPr="000B3876">
                  <w:rPr>
                    <w:strike/>
                    <w:noProof/>
                  </w:rPr>
                  <w:t>[name of person]</w:t>
                </w:r>
                <w:r w:rsidRPr="000B3876">
                  <w:rPr>
                    <w:strike/>
                  </w:rPr>
                  <w:fldChar w:fldCharType="end"/>
                </w:r>
                <w:r w:rsidRPr="000B3876">
                  <w:rPr>
                    <w:strike/>
                  </w:rPr>
                  <w:t xml:space="preserve"> at </w:t>
                </w:r>
                <w:r w:rsidRPr="000B3876">
                  <w:rPr>
                    <w:strike/>
                  </w:rPr>
                  <w:fldChar w:fldCharType="begin">
                    <w:ffData>
                      <w:name w:val=""/>
                      <w:enabled/>
                      <w:calcOnExit w:val="0"/>
                      <w:textInput>
                        <w:default w:val="[insert email address]"/>
                      </w:textInput>
                    </w:ffData>
                  </w:fldChar>
                </w:r>
                <w:r w:rsidRPr="000B3876">
                  <w:rPr>
                    <w:strike/>
                  </w:rPr>
                  <w:instrText xml:space="preserve"> FORMTEXT </w:instrText>
                </w:r>
                <w:r w:rsidRPr="000B3876">
                  <w:rPr>
                    <w:strike/>
                  </w:rPr>
                </w:r>
                <w:r w:rsidRPr="000B3876">
                  <w:rPr>
                    <w:strike/>
                  </w:rPr>
                  <w:fldChar w:fldCharType="separate"/>
                </w:r>
                <w:r w:rsidRPr="000B3876">
                  <w:rPr>
                    <w:strike/>
                    <w:noProof/>
                  </w:rPr>
                  <w:t>[insert email address]</w:t>
                </w:r>
                <w:r w:rsidRPr="000B3876">
                  <w:rPr>
                    <w:strike/>
                  </w:rPr>
                  <w:fldChar w:fldCharType="end"/>
                </w:r>
                <w:r w:rsidRPr="000B3876">
                  <w:rPr>
                    <w:strike/>
                  </w:rPr>
                  <w:t xml:space="preserve"> by </w:t>
                </w:r>
                <w:r w:rsidRPr="000B3876">
                  <w:rPr>
                    <w:strike/>
                  </w:rPr>
                  <w:fldChar w:fldCharType="begin">
                    <w:ffData>
                      <w:name w:val=""/>
                      <w:enabled/>
                      <w:calcOnExit w:val="0"/>
                      <w:textInput>
                        <w:default w:val="[insert date and time]"/>
                      </w:textInput>
                    </w:ffData>
                  </w:fldChar>
                </w:r>
                <w:r w:rsidRPr="000B3876">
                  <w:rPr>
                    <w:strike/>
                  </w:rPr>
                  <w:instrText xml:space="preserve"> FORMTEXT </w:instrText>
                </w:r>
                <w:r w:rsidRPr="000B3876">
                  <w:rPr>
                    <w:strike/>
                  </w:rPr>
                </w:r>
                <w:r w:rsidRPr="000B3876">
                  <w:rPr>
                    <w:strike/>
                  </w:rPr>
                  <w:fldChar w:fldCharType="separate"/>
                </w:r>
                <w:r w:rsidRPr="000B3876">
                  <w:rPr>
                    <w:strike/>
                    <w:noProof/>
                  </w:rPr>
                  <w:t>[insert date and time]</w:t>
                </w:r>
                <w:r w:rsidRPr="000B3876">
                  <w:rPr>
                    <w:strike/>
                  </w:rPr>
                  <w:fldChar w:fldCharType="end"/>
                </w:r>
                <w:r w:rsidRPr="000B3876">
                  <w:rPr>
                    <w:strike/>
                  </w:rPr>
                  <w:t>. Attendance at the Contracting Authority’s premises will be subject to compliance with local security and health and safety arrangements.</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5C6AA2CA" w:rsidR="00101AC8" w:rsidRPr="00227275" w:rsidRDefault="000B3876" w:rsidP="00684357">
            <w:pPr>
              <w:rPr>
                <w:highlight w:val="lightGray"/>
              </w:rPr>
            </w:pPr>
            <w:r>
              <w:rPr>
                <w:i/>
                <w:iCs/>
                <w:color w:val="FF0000"/>
                <w:highlight w:val="lightGray"/>
              </w:rPr>
              <w:t>Not Used</w:t>
            </w:r>
          </w:p>
          <w:p w14:paraId="56F72B09" w14:textId="77777777" w:rsidR="00101AC8" w:rsidRPr="000B3876" w:rsidRDefault="00101AC8" w:rsidP="00684357">
            <w:pPr>
              <w:rPr>
                <w:strike/>
                <w:highlight w:val="lightGray"/>
              </w:rPr>
            </w:pPr>
            <w:r w:rsidRPr="000B3876">
              <w:rPr>
                <w:strike/>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4" w:name="Text120"/>
            <w:r w:rsidRPr="000B3876">
              <w:rPr>
                <w:strike/>
                <w:highlight w:val="lightGray"/>
              </w:rPr>
              <w:instrText xml:space="preserve"> FORMTEXT </w:instrText>
            </w:r>
            <w:r w:rsidRPr="000B3876">
              <w:rPr>
                <w:strike/>
                <w:highlight w:val="lightGray"/>
              </w:rPr>
            </w:r>
            <w:r w:rsidRPr="000B3876">
              <w:rPr>
                <w:strike/>
                <w:highlight w:val="lightGray"/>
              </w:rPr>
              <w:fldChar w:fldCharType="separate"/>
            </w:r>
            <w:r w:rsidRPr="000B3876">
              <w:rPr>
                <w:strike/>
                <w:noProof/>
                <w:highlight w:val="lightGray"/>
              </w:rPr>
              <w:t>[Insert here details of any site visit required by the Contracting Authority to the Tenderer's premises]</w:t>
            </w:r>
            <w:r w:rsidRPr="000B3876">
              <w:rPr>
                <w:strike/>
                <w:highlight w:val="lightGray"/>
              </w:rPr>
              <w:fldChar w:fldCharType="end"/>
            </w:r>
            <w:bookmarkEnd w:id="4"/>
            <w:r w:rsidRPr="000B3876">
              <w:rPr>
                <w:strike/>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425DFA70" w:rsidR="00C7189F" w:rsidRPr="00EE5ECC" w:rsidRDefault="00EE5ECC"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EE5ECC">
                    <w:rPr>
                      <w:sz w:val="22"/>
                      <w:szCs w:val="22"/>
                    </w:rPr>
                    <w:t>€12.7 million</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FA09B63" w:rsidR="00C7189F" w:rsidRPr="00EE5ECC" w:rsidRDefault="00EE5ECC"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EE5ECC">
                    <w:rPr>
                      <w:sz w:val="22"/>
                      <w:szCs w:val="22"/>
                    </w:rPr>
                    <w:t>€6.5 million</w:t>
                  </w:r>
                </w:p>
              </w:tc>
            </w:tr>
            <w:tr w:rsidR="00C7189F" w:rsidRPr="00CA3AF8" w14:paraId="55C0FA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364CB99A" w:rsidR="00C7189F" w:rsidRPr="00EE5ECC" w:rsidRDefault="00EE5ECC"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EE5ECC">
                    <w:rPr>
                      <w:sz w:val="22"/>
                      <w:szCs w:val="22"/>
                    </w:rPr>
                    <w:t>€1.5 million</w:t>
                  </w:r>
                </w:p>
              </w:tc>
            </w:tr>
          </w:tbl>
          <w:p w14:paraId="036553F9" w14:textId="77777777" w:rsidR="00B100DC" w:rsidRDefault="00B100DC" w:rsidP="00B100DC">
            <w:pPr>
              <w:jc w:val="both"/>
              <w:rPr>
                <w:szCs w:val="22"/>
              </w:rPr>
            </w:pPr>
          </w:p>
          <w:p w14:paraId="27DCB069" w14:textId="48748F08" w:rsidR="003C0FB1" w:rsidRPr="00CA3AF8" w:rsidRDefault="00B100DC" w:rsidP="00B100DC">
            <w:pPr>
              <w:jc w:val="both"/>
              <w:rPr>
                <w:szCs w:val="22"/>
              </w:rPr>
            </w:pPr>
            <w:r w:rsidRPr="00B100DC">
              <w:rPr>
                <w:szCs w:val="22"/>
              </w:rPr>
              <w:t>The Tenderer shall maintain Professional Indemnity / Medical Malpractice Insurance appropriate to the Services being provided</w:t>
            </w:r>
            <w:r>
              <w:rPr>
                <w:szCs w:val="22"/>
              </w:rPr>
              <w:t xml:space="preserve"> and</w:t>
            </w:r>
            <w:r w:rsidRPr="00B100DC">
              <w:rPr>
                <w:szCs w:val="22"/>
              </w:rPr>
              <w:t xml:space="preserve"> shall ensure that all healthcare professionals engaged in the delivery of the Services are appropriately indemnified in accordance with applicable legal, regulatory and professional requirements.</w:t>
            </w: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lastRenderedPageBreak/>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698C3AB"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rsidR="008F5874" w:rsidRPr="00373E15">
              <w:t xml:space="preserve"> </w:t>
            </w:r>
            <w:r w:rsidRPr="003215FF">
              <w:t>this Competition as set out in part 3.2 below (the “Selection Criteria”)</w:t>
            </w:r>
            <w:r w:rsidR="00EE5ECC">
              <w:t>.</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6BD4EC1"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1279F8B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00EE5ECC">
              <w:rPr>
                <w:rFonts w:ascii="Calibri" w:eastAsia="Times New Roman" w:hAnsi="Calibri"/>
                <w:szCs w:val="22"/>
                <w:lang w:eastAsia="en-US"/>
              </w:rPr>
              <w:t xml:space="preserve"> </w:t>
            </w:r>
            <w:r w:rsidR="00EE5ECC" w:rsidRPr="00EE5ECC">
              <w:rPr>
                <w:rFonts w:ascii="Calibri" w:eastAsia="Times New Roman" w:hAnsi="Calibri"/>
                <w:color w:val="EE0000"/>
                <w:szCs w:val="22"/>
                <w:lang w:eastAsia="en-US"/>
              </w:rPr>
              <w:t>(not required)</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w:t>
            </w:r>
            <w:r w:rsidRPr="0035177C">
              <w:rPr>
                <w:rFonts w:ascii="Calibri" w:eastAsia="Times New Roman" w:hAnsi="Calibri"/>
                <w:szCs w:val="22"/>
                <w:lang w:eastAsia="en-US"/>
              </w:rPr>
              <w:lastRenderedPageBreak/>
              <w:t xml:space="preserve">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7C2952B9" w:rsidR="00C3103B" w:rsidRPr="005D57EC" w:rsidDel="007E6485" w:rsidRDefault="00C3103B" w:rsidP="00192D79">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standing requirement(s) set out below 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52B65A2B" w14:textId="63BEB3E9" w:rsidR="00C3103B" w:rsidRPr="00310EDC" w:rsidRDefault="002E1C20" w:rsidP="00B61DAD">
          <w:pPr>
            <w:spacing w:after="0"/>
          </w:pPr>
          <w:r w:rsidRPr="002E1C20">
            <w:rPr>
              <w:b/>
              <w:bCs/>
            </w:rPr>
            <w:t>Evidence of a minimum turnover of €</w:t>
          </w:r>
          <w:r>
            <w:rPr>
              <w:b/>
              <w:bCs/>
            </w:rPr>
            <w:t>350</w:t>
          </w:r>
          <w:r w:rsidRPr="002E1C20">
            <w:rPr>
              <w:b/>
              <w:bCs/>
            </w:rPr>
            <w:t>,000 per annum for the past three (3) years by way of Auditor’s letter together with a statement from the Tenderer’s bank that the account is in good standing.</w:t>
          </w:r>
          <w:r w:rsidRPr="002E1C20">
            <w:t>​​​</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25120F33" w:rsidR="00C3103B" w:rsidRPr="00A970E4" w:rsidRDefault="00C3103B" w:rsidP="00663B2A">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technical and professional requirement(s) set out below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3202E74" w14:textId="3041FA64" w:rsidR="002E1C20" w:rsidRDefault="002E1C20" w:rsidP="002E1C20">
          <w:pPr>
            <w:spacing w:after="0"/>
          </w:pPr>
        </w:p>
        <w:p w14:paraId="14A2EFF6" w14:textId="40DDE06F" w:rsidR="00C3103B" w:rsidRPr="00310EDC" w:rsidRDefault="00581E1E" w:rsidP="00D35AA7">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5"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5"/>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rPr>
          <w:sz w:val="22"/>
          <w:lang w:eastAsia="en-US"/>
        </w:rPr>
        <w:id w:val="7810711"/>
        <w:placeholder>
          <w:docPart w:val="DefaultPlaceholder_-1854013440"/>
        </w:placeholder>
      </w:sdtPr>
      <w:sdtEndPr>
        <w:rPr>
          <w:color w:val="EE0000"/>
        </w:rPr>
      </w:sdtEndPr>
      <w:sdtContent>
        <w:tbl>
          <w:tblPr>
            <w:tblStyle w:val="TableGrid"/>
            <w:tblW w:w="0" w:type="auto"/>
            <w:tblInd w:w="720" w:type="dxa"/>
            <w:tblLook w:val="04A0" w:firstRow="1" w:lastRow="0" w:firstColumn="1" w:lastColumn="0" w:noHBand="0" w:noVBand="1"/>
          </w:tblPr>
          <w:tblGrid>
            <w:gridCol w:w="551"/>
            <w:gridCol w:w="3542"/>
            <w:gridCol w:w="2104"/>
            <w:gridCol w:w="2099"/>
          </w:tblGrid>
          <w:tr w:rsidR="002E1C20" w:rsidRPr="00983C56" w14:paraId="2F887420" w14:textId="77777777" w:rsidTr="003D1FB6">
            <w:tc>
              <w:tcPr>
                <w:tcW w:w="551" w:type="dxa"/>
                <w:shd w:val="clear" w:color="auto" w:fill="F2F2F2" w:themeFill="background1" w:themeFillShade="F2"/>
              </w:tcPr>
              <w:p w14:paraId="5A4E535A" w14:textId="59E213A1" w:rsidR="002E1C20" w:rsidRPr="00983C56" w:rsidRDefault="002E1C20" w:rsidP="003D1FB6">
                <w:pPr>
                  <w:pStyle w:val="ListParagraph"/>
                  <w:ind w:left="0"/>
                  <w:rPr>
                    <w:b/>
                    <w:bCs/>
                    <w:lang w:val="en-US"/>
                  </w:rPr>
                </w:pPr>
                <w:r w:rsidRPr="00983C56">
                  <w:rPr>
                    <w:b/>
                    <w:bCs/>
                    <w:lang w:val="en-US"/>
                  </w:rPr>
                  <w:t>No.</w:t>
                </w:r>
              </w:p>
            </w:tc>
            <w:tc>
              <w:tcPr>
                <w:tcW w:w="3542" w:type="dxa"/>
                <w:shd w:val="clear" w:color="auto" w:fill="F2F2F2" w:themeFill="background1" w:themeFillShade="F2"/>
              </w:tcPr>
              <w:p w14:paraId="09E099F0" w14:textId="77777777" w:rsidR="002E1C20" w:rsidRPr="00983C56" w:rsidRDefault="002E1C20" w:rsidP="003D1FB6">
                <w:pPr>
                  <w:pStyle w:val="ListParagraph"/>
                  <w:ind w:left="0"/>
                  <w:rPr>
                    <w:b/>
                    <w:bCs/>
                    <w:lang w:val="en-US"/>
                  </w:rPr>
                </w:pPr>
                <w:r w:rsidRPr="00983C56">
                  <w:rPr>
                    <w:b/>
                    <w:bCs/>
                    <w:lang w:val="en-US"/>
                  </w:rPr>
                  <w:t>Award Criteria</w:t>
                </w:r>
              </w:p>
            </w:tc>
            <w:tc>
              <w:tcPr>
                <w:tcW w:w="2104" w:type="dxa"/>
                <w:shd w:val="clear" w:color="auto" w:fill="F2F2F2" w:themeFill="background1" w:themeFillShade="F2"/>
              </w:tcPr>
              <w:p w14:paraId="087E316E" w14:textId="77777777" w:rsidR="002E1C20" w:rsidRPr="00983C56" w:rsidRDefault="002E1C20" w:rsidP="003D1FB6">
                <w:pPr>
                  <w:pStyle w:val="ListParagraph"/>
                  <w:ind w:left="0"/>
                  <w:rPr>
                    <w:b/>
                    <w:bCs/>
                    <w:lang w:val="en-US"/>
                  </w:rPr>
                </w:pPr>
                <w:r w:rsidRPr="00983C56">
                  <w:rPr>
                    <w:b/>
                    <w:bCs/>
                    <w:lang w:val="en-US"/>
                  </w:rPr>
                  <w:t>Total Maximum Marks available</w:t>
                </w:r>
              </w:p>
            </w:tc>
            <w:tc>
              <w:tcPr>
                <w:tcW w:w="2099" w:type="dxa"/>
                <w:shd w:val="clear" w:color="auto" w:fill="F2F2F2" w:themeFill="background1" w:themeFillShade="F2"/>
              </w:tcPr>
              <w:p w14:paraId="6C3B0700" w14:textId="77777777" w:rsidR="002E1C20" w:rsidRPr="00983C56" w:rsidRDefault="002E1C20" w:rsidP="003D1FB6">
                <w:pPr>
                  <w:pStyle w:val="ListParagraph"/>
                  <w:ind w:left="0"/>
                  <w:rPr>
                    <w:b/>
                    <w:bCs/>
                    <w:lang w:val="en-US"/>
                  </w:rPr>
                </w:pPr>
                <w:r w:rsidRPr="00983C56">
                  <w:rPr>
                    <w:b/>
                    <w:bCs/>
                    <w:lang w:val="en-US"/>
                  </w:rPr>
                  <w:t xml:space="preserve">Minimum Marks required </w:t>
                </w:r>
              </w:p>
            </w:tc>
          </w:tr>
          <w:tr w:rsidR="002E1C20" w14:paraId="7D515882" w14:textId="77777777" w:rsidTr="003D1FB6">
            <w:trPr>
              <w:trHeight w:val="1736"/>
            </w:trPr>
            <w:tc>
              <w:tcPr>
                <w:tcW w:w="551" w:type="dxa"/>
              </w:tcPr>
              <w:p w14:paraId="20DBC379" w14:textId="77777777" w:rsidR="002E1C20" w:rsidRPr="00AB389B" w:rsidRDefault="002E1C20" w:rsidP="003D1FB6">
                <w:pPr>
                  <w:rPr>
                    <w:rFonts w:asciiTheme="minorHAnsi" w:hAnsiTheme="minorHAnsi" w:cstheme="minorHAnsi"/>
                    <w:lang w:val="en-US"/>
                  </w:rPr>
                </w:pPr>
                <w:r w:rsidRPr="00AB389B">
                  <w:rPr>
                    <w:rFonts w:asciiTheme="minorHAnsi" w:hAnsiTheme="minorHAnsi" w:cstheme="minorHAnsi"/>
                    <w:lang w:val="en-US"/>
                  </w:rPr>
                  <w:t>1.</w:t>
                </w:r>
              </w:p>
            </w:tc>
            <w:tc>
              <w:tcPr>
                <w:tcW w:w="3542" w:type="dxa"/>
              </w:tcPr>
              <w:p w14:paraId="29E6B640" w14:textId="77777777" w:rsidR="002E1C20" w:rsidRPr="00AB389B" w:rsidRDefault="002E1C20" w:rsidP="003D1FB6">
                <w:pPr>
                  <w:pStyle w:val="Default"/>
                  <w:rPr>
                    <w:rFonts w:asciiTheme="minorHAnsi" w:hAnsiTheme="minorHAnsi" w:cstheme="minorHAnsi"/>
                    <w:b/>
                    <w:sz w:val="20"/>
                    <w:szCs w:val="20"/>
                  </w:rPr>
                </w:pPr>
                <w:r w:rsidRPr="00AB389B">
                  <w:rPr>
                    <w:rFonts w:asciiTheme="minorHAnsi" w:hAnsiTheme="minorHAnsi" w:cstheme="minorHAnsi"/>
                    <w:b/>
                    <w:sz w:val="20"/>
                    <w:szCs w:val="20"/>
                  </w:rPr>
                  <w:t>Cost</w:t>
                </w:r>
              </w:p>
              <w:p w14:paraId="12EA7F0F" w14:textId="77777777" w:rsidR="002E1C20" w:rsidRPr="00AB389B" w:rsidRDefault="002E1C20" w:rsidP="003D1FB6">
                <w:pPr>
                  <w:pStyle w:val="Default"/>
                  <w:rPr>
                    <w:rFonts w:asciiTheme="minorHAnsi" w:hAnsiTheme="minorHAnsi" w:cstheme="minorHAnsi"/>
                    <w:sz w:val="20"/>
                    <w:szCs w:val="20"/>
                  </w:rPr>
                </w:pPr>
              </w:p>
              <w:p w14:paraId="491912B4" w14:textId="12F194AB" w:rsidR="00724B2D" w:rsidRPr="00AB389B" w:rsidRDefault="00724B2D" w:rsidP="003D1FB6">
                <w:pPr>
                  <w:pStyle w:val="Default"/>
                  <w:rPr>
                    <w:rFonts w:asciiTheme="minorHAnsi" w:hAnsiTheme="minorHAnsi" w:cstheme="minorHAnsi"/>
                    <w:sz w:val="20"/>
                    <w:szCs w:val="20"/>
                  </w:rPr>
                </w:pPr>
                <w:r>
                  <w:rPr>
                    <w:rFonts w:asciiTheme="minorHAnsi" w:hAnsiTheme="minorHAnsi" w:cstheme="minorHAnsi"/>
                    <w:sz w:val="20"/>
                    <w:szCs w:val="20"/>
                  </w:rPr>
                  <w:t>Please complete attached Pricing Schedule and submit with tender response.</w:t>
                </w:r>
              </w:p>
            </w:tc>
            <w:tc>
              <w:tcPr>
                <w:tcW w:w="2104" w:type="dxa"/>
              </w:tcPr>
              <w:p w14:paraId="61EF5C54" w14:textId="77777777" w:rsidR="002E1C20" w:rsidRDefault="002E1C20" w:rsidP="003D1FB6">
                <w:pPr>
                  <w:rPr>
                    <w:lang w:val="en-US"/>
                  </w:rPr>
                </w:pPr>
                <w:r>
                  <w:rPr>
                    <w:lang w:val="en-US"/>
                  </w:rPr>
                  <w:t>300</w:t>
                </w:r>
              </w:p>
            </w:tc>
            <w:tc>
              <w:tcPr>
                <w:tcW w:w="2099" w:type="dxa"/>
              </w:tcPr>
              <w:p w14:paraId="36B5F3A9" w14:textId="77777777" w:rsidR="002E1C20" w:rsidRDefault="002E1C20" w:rsidP="003D1FB6">
                <w:pPr>
                  <w:rPr>
                    <w:lang w:val="en-US"/>
                  </w:rPr>
                </w:pPr>
                <w:r>
                  <w:rPr>
                    <w:lang w:val="en-US"/>
                  </w:rPr>
                  <w:t>N/A</w:t>
                </w:r>
              </w:p>
            </w:tc>
          </w:tr>
          <w:tr w:rsidR="002E1C20" w14:paraId="781A44D0" w14:textId="77777777" w:rsidTr="003D1FB6">
            <w:tc>
              <w:tcPr>
                <w:tcW w:w="551" w:type="dxa"/>
              </w:tcPr>
              <w:p w14:paraId="34BD6352" w14:textId="77777777" w:rsidR="002E1C20" w:rsidRPr="00AB389B" w:rsidRDefault="002E1C20" w:rsidP="003D1FB6">
                <w:pPr>
                  <w:rPr>
                    <w:rFonts w:asciiTheme="minorHAnsi" w:hAnsiTheme="minorHAnsi" w:cstheme="minorHAnsi"/>
                    <w:lang w:val="en-US"/>
                  </w:rPr>
                </w:pPr>
                <w:r w:rsidRPr="00AB389B">
                  <w:rPr>
                    <w:rFonts w:asciiTheme="minorHAnsi" w:hAnsiTheme="minorHAnsi" w:cstheme="minorHAnsi"/>
                    <w:lang w:val="en-US"/>
                  </w:rPr>
                  <w:t>2.</w:t>
                </w:r>
              </w:p>
            </w:tc>
            <w:tc>
              <w:tcPr>
                <w:tcW w:w="3542" w:type="dxa"/>
              </w:tcPr>
              <w:p w14:paraId="60981070" w14:textId="77777777" w:rsidR="002E1C20" w:rsidRPr="00AB389B" w:rsidRDefault="002E1C20" w:rsidP="003D1FB6">
                <w:pPr>
                  <w:pStyle w:val="Default"/>
                  <w:rPr>
                    <w:rFonts w:asciiTheme="minorHAnsi" w:hAnsiTheme="minorHAnsi" w:cstheme="minorHAnsi"/>
                    <w:b/>
                    <w:sz w:val="20"/>
                    <w:szCs w:val="20"/>
                  </w:rPr>
                </w:pPr>
                <w:r w:rsidRPr="00AB389B">
                  <w:rPr>
                    <w:rFonts w:asciiTheme="minorHAnsi" w:hAnsiTheme="minorHAnsi" w:cstheme="minorHAnsi"/>
                    <w:b/>
                    <w:sz w:val="20"/>
                    <w:szCs w:val="20"/>
                  </w:rPr>
                  <w:t>Quality</w:t>
                </w:r>
                <w:r>
                  <w:rPr>
                    <w:rFonts w:asciiTheme="minorHAnsi" w:hAnsiTheme="minorHAnsi" w:cstheme="minorHAnsi"/>
                    <w:b/>
                    <w:sz w:val="20"/>
                    <w:szCs w:val="20"/>
                  </w:rPr>
                  <w:t xml:space="preserve"> &amp; Technical Requirements</w:t>
                </w:r>
              </w:p>
              <w:p w14:paraId="44BB75C0" w14:textId="77777777" w:rsidR="002E1C20" w:rsidRPr="00AB389B" w:rsidRDefault="002E1C20" w:rsidP="003D1FB6">
                <w:pPr>
                  <w:pStyle w:val="Default"/>
                  <w:rPr>
                    <w:rFonts w:asciiTheme="minorHAnsi" w:hAnsiTheme="minorHAnsi" w:cstheme="minorHAnsi"/>
                    <w:sz w:val="20"/>
                    <w:szCs w:val="20"/>
                  </w:rPr>
                </w:pPr>
              </w:p>
              <w:p w14:paraId="66A11127" w14:textId="77777777" w:rsidR="002E1C20" w:rsidRPr="00AB389B" w:rsidRDefault="002E1C20" w:rsidP="003D1FB6">
                <w:pPr>
                  <w:pStyle w:val="Default"/>
                  <w:rPr>
                    <w:rFonts w:asciiTheme="minorHAnsi" w:hAnsiTheme="minorHAnsi" w:cstheme="minorHAnsi"/>
                    <w:sz w:val="20"/>
                    <w:szCs w:val="20"/>
                  </w:rPr>
                </w:pPr>
                <w:r w:rsidRPr="00AB389B">
                  <w:rPr>
                    <w:rFonts w:asciiTheme="minorHAnsi" w:hAnsiTheme="minorHAnsi" w:cstheme="minorHAnsi"/>
                    <w:sz w:val="20"/>
                    <w:szCs w:val="20"/>
                  </w:rPr>
                  <w:t>Sub Criteria as follows:</w:t>
                </w:r>
              </w:p>
              <w:p w14:paraId="4C1BED2B" w14:textId="77777777" w:rsidR="002E1C20" w:rsidRPr="00AB389B" w:rsidRDefault="002E1C20" w:rsidP="003D1FB6">
                <w:pPr>
                  <w:pStyle w:val="Default"/>
                  <w:rPr>
                    <w:rFonts w:asciiTheme="minorHAnsi" w:hAnsiTheme="minorHAnsi" w:cstheme="minorHAnsi"/>
                    <w:sz w:val="20"/>
                    <w:szCs w:val="20"/>
                  </w:rPr>
                </w:pPr>
              </w:p>
              <w:p w14:paraId="087DBA16" w14:textId="66058CC8" w:rsidR="002E1C20" w:rsidRDefault="00724B2D" w:rsidP="00EC7293">
                <w:pPr>
                  <w:pStyle w:val="Default"/>
                  <w:numPr>
                    <w:ilvl w:val="1"/>
                    <w:numId w:val="41"/>
                  </w:numPr>
                  <w:rPr>
                    <w:rFonts w:asciiTheme="minorHAnsi" w:hAnsiTheme="minorHAnsi" w:cstheme="minorHAnsi"/>
                    <w:sz w:val="20"/>
                    <w:szCs w:val="20"/>
                  </w:rPr>
                </w:pPr>
                <w:r>
                  <w:rPr>
                    <w:rFonts w:asciiTheme="minorHAnsi" w:hAnsiTheme="minorHAnsi" w:cstheme="minorHAnsi"/>
                    <w:sz w:val="20"/>
                    <w:szCs w:val="20"/>
                  </w:rPr>
                  <w:t>Clinical quality</w:t>
                </w:r>
                <w:r w:rsidR="00FB6EC9">
                  <w:rPr>
                    <w:rFonts w:asciiTheme="minorHAnsi" w:hAnsiTheme="minorHAnsi" w:cstheme="minorHAnsi"/>
                    <w:sz w:val="20"/>
                    <w:szCs w:val="20"/>
                  </w:rPr>
                  <w:t>, governance</w:t>
                </w:r>
                <w:r w:rsidR="00120128">
                  <w:rPr>
                    <w:rFonts w:asciiTheme="minorHAnsi" w:hAnsiTheme="minorHAnsi" w:cstheme="minorHAnsi"/>
                    <w:sz w:val="20"/>
                    <w:szCs w:val="20"/>
                  </w:rPr>
                  <w:t>,</w:t>
                </w:r>
                <w:r w:rsidR="00FB6EC9">
                  <w:rPr>
                    <w:rFonts w:asciiTheme="minorHAnsi" w:hAnsiTheme="minorHAnsi" w:cstheme="minorHAnsi"/>
                    <w:sz w:val="20"/>
                    <w:szCs w:val="20"/>
                  </w:rPr>
                  <w:t xml:space="preserve"> clinical pathways</w:t>
                </w:r>
                <w:r w:rsidR="00D22FC5">
                  <w:rPr>
                    <w:rFonts w:asciiTheme="minorHAnsi" w:hAnsiTheme="minorHAnsi" w:cstheme="minorHAnsi"/>
                    <w:sz w:val="20"/>
                    <w:szCs w:val="20"/>
                  </w:rPr>
                  <w:t xml:space="preserve"> </w:t>
                </w:r>
                <w:r w:rsidR="00120128">
                  <w:rPr>
                    <w:rFonts w:asciiTheme="minorHAnsi" w:hAnsiTheme="minorHAnsi" w:cstheme="minorHAnsi"/>
                    <w:sz w:val="20"/>
                    <w:szCs w:val="20"/>
                  </w:rPr>
                  <w:t xml:space="preserve">and suitability </w:t>
                </w:r>
                <w:r w:rsidR="00D22FC5">
                  <w:rPr>
                    <w:rFonts w:asciiTheme="minorHAnsi" w:hAnsiTheme="minorHAnsi" w:cstheme="minorHAnsi"/>
                    <w:sz w:val="20"/>
                    <w:szCs w:val="20"/>
                  </w:rPr>
                  <w:t>(</w:t>
                </w:r>
                <w:r w:rsidR="004C00F4">
                  <w:rPr>
                    <w:rFonts w:asciiTheme="minorHAnsi" w:hAnsiTheme="minorHAnsi" w:cstheme="minorHAnsi"/>
                    <w:sz w:val="20"/>
                    <w:szCs w:val="20"/>
                  </w:rPr>
                  <w:t>200</w:t>
                </w:r>
                <w:r w:rsidR="00D22FC5">
                  <w:rPr>
                    <w:rFonts w:asciiTheme="minorHAnsi" w:hAnsiTheme="minorHAnsi" w:cstheme="minorHAnsi"/>
                    <w:sz w:val="20"/>
                    <w:szCs w:val="20"/>
                  </w:rPr>
                  <w:t xml:space="preserve"> marks)</w:t>
                </w:r>
              </w:p>
              <w:p w14:paraId="2B3CD6C2" w14:textId="73384BA9" w:rsidR="00D22FC5" w:rsidRPr="00D22FC5" w:rsidRDefault="00D22FC5" w:rsidP="00EC7293">
                <w:pPr>
                  <w:pStyle w:val="Default"/>
                  <w:numPr>
                    <w:ilvl w:val="1"/>
                    <w:numId w:val="41"/>
                  </w:numPr>
                  <w:rPr>
                    <w:rFonts w:asciiTheme="minorHAnsi" w:hAnsiTheme="minorHAnsi" w:cstheme="minorHAnsi"/>
                    <w:color w:val="auto"/>
                    <w:sz w:val="20"/>
                    <w:szCs w:val="20"/>
                  </w:rPr>
                </w:pPr>
                <w:r>
                  <w:rPr>
                    <w:rFonts w:asciiTheme="minorHAnsi" w:hAnsiTheme="minorHAnsi" w:cstheme="minorHAnsi"/>
                    <w:color w:val="auto"/>
                    <w:sz w:val="20"/>
                    <w:szCs w:val="20"/>
                  </w:rPr>
                  <w:lastRenderedPageBreak/>
                  <w:t>Patient exclusion criteria / limitations and capacity (</w:t>
                </w:r>
                <w:r w:rsidR="004C00F4">
                  <w:rPr>
                    <w:rFonts w:asciiTheme="minorHAnsi" w:hAnsiTheme="minorHAnsi" w:cstheme="minorHAnsi"/>
                    <w:color w:val="auto"/>
                    <w:sz w:val="20"/>
                    <w:szCs w:val="20"/>
                  </w:rPr>
                  <w:t>75</w:t>
                </w:r>
                <w:r>
                  <w:rPr>
                    <w:rFonts w:asciiTheme="minorHAnsi" w:hAnsiTheme="minorHAnsi" w:cstheme="minorHAnsi"/>
                    <w:color w:val="auto"/>
                    <w:sz w:val="20"/>
                    <w:szCs w:val="20"/>
                  </w:rPr>
                  <w:t xml:space="preserve"> marks</w:t>
                </w:r>
              </w:p>
              <w:p w14:paraId="47DE48E4" w14:textId="18A491DA" w:rsidR="00FB6EC9" w:rsidRDefault="00FB6EC9" w:rsidP="00EC7293">
                <w:pPr>
                  <w:pStyle w:val="Default"/>
                  <w:numPr>
                    <w:ilvl w:val="1"/>
                    <w:numId w:val="41"/>
                  </w:numPr>
                  <w:rPr>
                    <w:rFonts w:asciiTheme="minorHAnsi" w:hAnsiTheme="minorHAnsi" w:cstheme="minorHAnsi"/>
                    <w:sz w:val="20"/>
                    <w:szCs w:val="20"/>
                  </w:rPr>
                </w:pPr>
                <w:r>
                  <w:rPr>
                    <w:rFonts w:asciiTheme="minorHAnsi" w:hAnsiTheme="minorHAnsi" w:cstheme="minorHAnsi"/>
                    <w:sz w:val="20"/>
                    <w:szCs w:val="20"/>
                  </w:rPr>
                  <w:t>Sedation / General Anaesthesia Capability</w:t>
                </w:r>
                <w:r w:rsidR="00D22FC5">
                  <w:rPr>
                    <w:rFonts w:asciiTheme="minorHAnsi" w:hAnsiTheme="minorHAnsi" w:cstheme="minorHAnsi"/>
                    <w:sz w:val="20"/>
                    <w:szCs w:val="20"/>
                  </w:rPr>
                  <w:t xml:space="preserve"> (50 marks)</w:t>
                </w:r>
              </w:p>
              <w:p w14:paraId="6FCA45CF" w14:textId="0333ABB4" w:rsidR="00D22FC5" w:rsidRPr="00D22FC5" w:rsidRDefault="00724B2D" w:rsidP="00EC7293">
                <w:pPr>
                  <w:pStyle w:val="Default"/>
                  <w:numPr>
                    <w:ilvl w:val="1"/>
                    <w:numId w:val="41"/>
                  </w:numPr>
                  <w:rPr>
                    <w:rFonts w:asciiTheme="minorHAnsi" w:hAnsiTheme="minorHAnsi" w:cstheme="minorHAnsi"/>
                    <w:sz w:val="20"/>
                    <w:szCs w:val="20"/>
                  </w:rPr>
                </w:pPr>
                <w:r>
                  <w:rPr>
                    <w:rFonts w:asciiTheme="minorHAnsi" w:hAnsiTheme="minorHAnsi" w:cstheme="minorHAnsi"/>
                    <w:sz w:val="20"/>
                    <w:szCs w:val="20"/>
                  </w:rPr>
                  <w:t xml:space="preserve">Proximity </w:t>
                </w:r>
                <w:r w:rsidR="00D22FC5">
                  <w:rPr>
                    <w:rFonts w:asciiTheme="minorHAnsi" w:hAnsiTheme="minorHAnsi" w:cstheme="minorHAnsi"/>
                    <w:sz w:val="20"/>
                    <w:szCs w:val="20"/>
                  </w:rPr>
                  <w:t xml:space="preserve">and accessibility </w:t>
                </w:r>
                <w:r>
                  <w:rPr>
                    <w:rFonts w:asciiTheme="minorHAnsi" w:hAnsiTheme="minorHAnsi" w:cstheme="minorHAnsi"/>
                    <w:sz w:val="20"/>
                    <w:szCs w:val="20"/>
                  </w:rPr>
                  <w:t>to NCHI, Dublin 8</w:t>
                </w:r>
                <w:r w:rsidR="00D22FC5">
                  <w:rPr>
                    <w:rFonts w:asciiTheme="minorHAnsi" w:hAnsiTheme="minorHAnsi" w:cstheme="minorHAnsi"/>
                    <w:sz w:val="20"/>
                    <w:szCs w:val="20"/>
                  </w:rPr>
                  <w:t xml:space="preserve"> (100 marks)</w:t>
                </w:r>
              </w:p>
              <w:p w14:paraId="466D6ADA" w14:textId="6212EE36" w:rsidR="00724B2D" w:rsidRDefault="00FB6EC9" w:rsidP="00EC7293">
                <w:pPr>
                  <w:pStyle w:val="Default"/>
                  <w:numPr>
                    <w:ilvl w:val="1"/>
                    <w:numId w:val="41"/>
                  </w:numPr>
                  <w:rPr>
                    <w:rFonts w:asciiTheme="minorHAnsi" w:hAnsiTheme="minorHAnsi" w:cstheme="minorHAnsi"/>
                    <w:sz w:val="20"/>
                    <w:szCs w:val="20"/>
                  </w:rPr>
                </w:pPr>
                <w:r>
                  <w:rPr>
                    <w:rFonts w:asciiTheme="minorHAnsi" w:hAnsiTheme="minorHAnsi" w:cstheme="minorHAnsi"/>
                    <w:sz w:val="20"/>
                    <w:szCs w:val="20"/>
                  </w:rPr>
                  <w:t>Clinical</w:t>
                </w:r>
                <w:r w:rsidR="00724B2D">
                  <w:rPr>
                    <w:rFonts w:asciiTheme="minorHAnsi" w:hAnsiTheme="minorHAnsi" w:cstheme="minorHAnsi"/>
                    <w:sz w:val="20"/>
                    <w:szCs w:val="20"/>
                  </w:rPr>
                  <w:t xml:space="preserve"> Facilities</w:t>
                </w:r>
                <w:r w:rsidR="00D22FC5">
                  <w:rPr>
                    <w:rFonts w:asciiTheme="minorHAnsi" w:hAnsiTheme="minorHAnsi" w:cstheme="minorHAnsi"/>
                    <w:sz w:val="20"/>
                    <w:szCs w:val="20"/>
                  </w:rPr>
                  <w:t xml:space="preserve"> (</w:t>
                </w:r>
                <w:r w:rsidR="004C00F4">
                  <w:rPr>
                    <w:rFonts w:asciiTheme="minorHAnsi" w:hAnsiTheme="minorHAnsi" w:cstheme="minorHAnsi"/>
                    <w:sz w:val="20"/>
                    <w:szCs w:val="20"/>
                  </w:rPr>
                  <w:t>75</w:t>
                </w:r>
                <w:r w:rsidR="00D22FC5">
                  <w:rPr>
                    <w:rFonts w:asciiTheme="minorHAnsi" w:hAnsiTheme="minorHAnsi" w:cstheme="minorHAnsi"/>
                    <w:sz w:val="20"/>
                    <w:szCs w:val="20"/>
                  </w:rPr>
                  <w:t xml:space="preserve"> marks)</w:t>
                </w:r>
              </w:p>
              <w:p w14:paraId="53CA5E40" w14:textId="26FFDEAF" w:rsidR="00FB6EC9" w:rsidRPr="00486B8B" w:rsidRDefault="00FB6EC9" w:rsidP="00D22FC5">
                <w:pPr>
                  <w:pStyle w:val="Default"/>
                  <w:ind w:left="720"/>
                  <w:rPr>
                    <w:rFonts w:asciiTheme="minorHAnsi" w:hAnsiTheme="minorHAnsi" w:cstheme="minorHAnsi"/>
                    <w:sz w:val="20"/>
                    <w:szCs w:val="20"/>
                  </w:rPr>
                </w:pPr>
              </w:p>
            </w:tc>
            <w:tc>
              <w:tcPr>
                <w:tcW w:w="2104" w:type="dxa"/>
              </w:tcPr>
              <w:p w14:paraId="158EA4E1" w14:textId="4D178C7B" w:rsidR="002E1C20" w:rsidRDefault="00D22FC5" w:rsidP="003D1FB6">
                <w:pPr>
                  <w:rPr>
                    <w:lang w:val="en-US"/>
                  </w:rPr>
                </w:pPr>
                <w:r>
                  <w:rPr>
                    <w:lang w:val="en-US"/>
                  </w:rPr>
                  <w:lastRenderedPageBreak/>
                  <w:t>500</w:t>
                </w:r>
              </w:p>
            </w:tc>
            <w:tc>
              <w:tcPr>
                <w:tcW w:w="2099" w:type="dxa"/>
              </w:tcPr>
              <w:p w14:paraId="1C58073C" w14:textId="77777777" w:rsidR="002E1C20" w:rsidRDefault="002E1C20" w:rsidP="003D1FB6">
                <w:pPr>
                  <w:rPr>
                    <w:lang w:val="en-US"/>
                  </w:rPr>
                </w:pPr>
                <w:r>
                  <w:rPr>
                    <w:lang w:val="en-US"/>
                  </w:rPr>
                  <w:t>60%</w:t>
                </w:r>
              </w:p>
            </w:tc>
          </w:tr>
          <w:tr w:rsidR="002E1C20" w14:paraId="7ED591B3" w14:textId="77777777" w:rsidTr="003D1FB6">
            <w:tc>
              <w:tcPr>
                <w:tcW w:w="551" w:type="dxa"/>
              </w:tcPr>
              <w:p w14:paraId="22CECC5C" w14:textId="77777777" w:rsidR="002E1C20" w:rsidRPr="00AB389B" w:rsidRDefault="002E1C20" w:rsidP="003D1FB6">
                <w:pPr>
                  <w:rPr>
                    <w:rFonts w:asciiTheme="minorHAnsi" w:hAnsiTheme="minorHAnsi" w:cstheme="minorHAnsi"/>
                    <w:lang w:val="en-US"/>
                  </w:rPr>
                </w:pPr>
                <w:r w:rsidRPr="00AB389B">
                  <w:rPr>
                    <w:rFonts w:asciiTheme="minorHAnsi" w:hAnsiTheme="minorHAnsi" w:cstheme="minorHAnsi"/>
                    <w:lang w:val="en-US"/>
                  </w:rPr>
                  <w:t>3.</w:t>
                </w:r>
              </w:p>
            </w:tc>
            <w:tc>
              <w:tcPr>
                <w:tcW w:w="3542" w:type="dxa"/>
              </w:tcPr>
              <w:p w14:paraId="7282B55E" w14:textId="4D7087EB" w:rsidR="002E1C20" w:rsidRPr="00AB389B" w:rsidRDefault="00B35E05" w:rsidP="003D1FB6">
                <w:pPr>
                  <w:pStyle w:val="Default"/>
                  <w:rPr>
                    <w:rFonts w:asciiTheme="minorHAnsi" w:hAnsiTheme="minorHAnsi" w:cstheme="minorHAnsi"/>
                    <w:b/>
                    <w:sz w:val="20"/>
                    <w:szCs w:val="20"/>
                  </w:rPr>
                </w:pPr>
                <w:r>
                  <w:rPr>
                    <w:rFonts w:asciiTheme="minorHAnsi" w:hAnsiTheme="minorHAnsi" w:cstheme="minorHAnsi"/>
                    <w:b/>
                    <w:sz w:val="20"/>
                    <w:szCs w:val="20"/>
                  </w:rPr>
                  <w:t>Relevant e</w:t>
                </w:r>
                <w:r w:rsidR="002E1C20" w:rsidRPr="00AB389B">
                  <w:rPr>
                    <w:rFonts w:asciiTheme="minorHAnsi" w:hAnsiTheme="minorHAnsi" w:cstheme="minorHAnsi"/>
                    <w:b/>
                    <w:sz w:val="20"/>
                    <w:szCs w:val="20"/>
                  </w:rPr>
                  <w:t>xperience</w:t>
                </w:r>
                <w:r>
                  <w:rPr>
                    <w:rFonts w:asciiTheme="minorHAnsi" w:hAnsiTheme="minorHAnsi" w:cstheme="minorHAnsi"/>
                    <w:b/>
                    <w:sz w:val="20"/>
                    <w:szCs w:val="20"/>
                  </w:rPr>
                  <w:t xml:space="preserve"> and staffing</w:t>
                </w:r>
              </w:p>
              <w:p w14:paraId="1B74D016" w14:textId="77777777" w:rsidR="002E1C20" w:rsidRPr="00AB389B" w:rsidRDefault="002E1C20" w:rsidP="003D1FB6">
                <w:pPr>
                  <w:pStyle w:val="Default"/>
                  <w:rPr>
                    <w:rFonts w:asciiTheme="minorHAnsi" w:hAnsiTheme="minorHAnsi" w:cstheme="minorHAnsi"/>
                    <w:sz w:val="20"/>
                    <w:szCs w:val="20"/>
                  </w:rPr>
                </w:pPr>
              </w:p>
              <w:p w14:paraId="6B5F960F" w14:textId="77777777" w:rsidR="002E1C20" w:rsidRPr="00AB389B" w:rsidRDefault="002E1C20" w:rsidP="003D1FB6">
                <w:pPr>
                  <w:pStyle w:val="Default"/>
                  <w:rPr>
                    <w:rFonts w:asciiTheme="minorHAnsi" w:hAnsiTheme="minorHAnsi" w:cstheme="minorHAnsi"/>
                    <w:sz w:val="20"/>
                    <w:szCs w:val="20"/>
                  </w:rPr>
                </w:pPr>
                <w:r w:rsidRPr="00AB389B">
                  <w:rPr>
                    <w:rFonts w:asciiTheme="minorHAnsi" w:hAnsiTheme="minorHAnsi" w:cstheme="minorHAnsi"/>
                    <w:sz w:val="20"/>
                    <w:szCs w:val="20"/>
                  </w:rPr>
                  <w:t>Sub Criteria as follows:</w:t>
                </w:r>
              </w:p>
              <w:p w14:paraId="4D0CB4E2" w14:textId="77777777" w:rsidR="002E1C20" w:rsidRPr="00AB389B" w:rsidRDefault="002E1C20" w:rsidP="003D1FB6">
                <w:pPr>
                  <w:pStyle w:val="Default"/>
                  <w:rPr>
                    <w:rFonts w:asciiTheme="minorHAnsi" w:hAnsiTheme="minorHAnsi" w:cstheme="minorHAnsi"/>
                    <w:sz w:val="20"/>
                    <w:szCs w:val="20"/>
                  </w:rPr>
                </w:pPr>
              </w:p>
              <w:p w14:paraId="7B84309E" w14:textId="14AFAE96" w:rsidR="002E1C20" w:rsidRDefault="00B35E05" w:rsidP="00EC7293">
                <w:pPr>
                  <w:pStyle w:val="Default"/>
                  <w:numPr>
                    <w:ilvl w:val="1"/>
                    <w:numId w:val="42"/>
                  </w:numPr>
                  <w:rPr>
                    <w:rFonts w:asciiTheme="minorHAnsi" w:hAnsiTheme="minorHAnsi" w:cstheme="minorHAnsi"/>
                    <w:sz w:val="20"/>
                    <w:szCs w:val="20"/>
                  </w:rPr>
                </w:pPr>
                <w:r>
                  <w:rPr>
                    <w:rFonts w:asciiTheme="minorHAnsi" w:hAnsiTheme="minorHAnsi" w:cstheme="minorHAnsi"/>
                    <w:sz w:val="20"/>
                    <w:szCs w:val="20"/>
                  </w:rPr>
                  <w:t>Relevant paediatric PET/CT experience</w:t>
                </w:r>
                <w:r w:rsidR="002E1C20">
                  <w:rPr>
                    <w:rFonts w:asciiTheme="minorHAnsi" w:hAnsiTheme="minorHAnsi" w:cstheme="minorHAnsi"/>
                    <w:sz w:val="20"/>
                    <w:szCs w:val="20"/>
                  </w:rPr>
                  <w:t xml:space="preserve"> (1</w:t>
                </w:r>
                <w:r>
                  <w:rPr>
                    <w:rFonts w:asciiTheme="minorHAnsi" w:hAnsiTheme="minorHAnsi" w:cstheme="minorHAnsi"/>
                    <w:sz w:val="20"/>
                    <w:szCs w:val="20"/>
                  </w:rPr>
                  <w:t>00</w:t>
                </w:r>
                <w:r w:rsidR="002E1C20">
                  <w:rPr>
                    <w:rFonts w:asciiTheme="minorHAnsi" w:hAnsiTheme="minorHAnsi" w:cstheme="minorHAnsi"/>
                    <w:sz w:val="20"/>
                    <w:szCs w:val="20"/>
                  </w:rPr>
                  <w:t xml:space="preserve"> marks)</w:t>
                </w:r>
              </w:p>
              <w:p w14:paraId="194A1A88" w14:textId="40B6DD58" w:rsidR="002E1C20" w:rsidRDefault="00B35E05" w:rsidP="00EC7293">
                <w:pPr>
                  <w:pStyle w:val="Default"/>
                  <w:numPr>
                    <w:ilvl w:val="1"/>
                    <w:numId w:val="42"/>
                  </w:numPr>
                  <w:rPr>
                    <w:rFonts w:asciiTheme="minorHAnsi" w:hAnsiTheme="minorHAnsi" w:cstheme="minorHAnsi"/>
                    <w:sz w:val="20"/>
                    <w:szCs w:val="20"/>
                  </w:rPr>
                </w:pPr>
                <w:r>
                  <w:rPr>
                    <w:rFonts w:asciiTheme="minorHAnsi" w:hAnsiTheme="minorHAnsi" w:cstheme="minorHAnsi"/>
                    <w:sz w:val="20"/>
                    <w:szCs w:val="20"/>
                  </w:rPr>
                  <w:t>Proposed clinical team and expertise</w:t>
                </w:r>
                <w:r w:rsidR="002E1C20">
                  <w:rPr>
                    <w:rFonts w:asciiTheme="minorHAnsi" w:hAnsiTheme="minorHAnsi" w:cstheme="minorHAnsi"/>
                    <w:sz w:val="20"/>
                    <w:szCs w:val="20"/>
                  </w:rPr>
                  <w:t xml:space="preserve"> (1</w:t>
                </w:r>
                <w:r>
                  <w:rPr>
                    <w:rFonts w:asciiTheme="minorHAnsi" w:hAnsiTheme="minorHAnsi" w:cstheme="minorHAnsi"/>
                    <w:sz w:val="20"/>
                    <w:szCs w:val="20"/>
                  </w:rPr>
                  <w:t>00</w:t>
                </w:r>
                <w:r w:rsidR="002E1C20">
                  <w:rPr>
                    <w:rFonts w:asciiTheme="minorHAnsi" w:hAnsiTheme="minorHAnsi" w:cstheme="minorHAnsi"/>
                    <w:sz w:val="20"/>
                    <w:szCs w:val="20"/>
                  </w:rPr>
                  <w:t xml:space="preserve"> marks)</w:t>
                </w:r>
              </w:p>
              <w:p w14:paraId="4AE89412" w14:textId="77777777" w:rsidR="002E1C20" w:rsidRPr="00AB389B" w:rsidRDefault="002E1C20" w:rsidP="003D1FB6">
                <w:pPr>
                  <w:pStyle w:val="Default"/>
                  <w:ind w:left="360"/>
                  <w:rPr>
                    <w:rFonts w:asciiTheme="minorHAnsi" w:hAnsiTheme="minorHAnsi" w:cstheme="minorHAnsi"/>
                    <w:sz w:val="20"/>
                    <w:szCs w:val="20"/>
                  </w:rPr>
                </w:pPr>
              </w:p>
            </w:tc>
            <w:tc>
              <w:tcPr>
                <w:tcW w:w="2104" w:type="dxa"/>
              </w:tcPr>
              <w:p w14:paraId="57854703" w14:textId="09A8562B" w:rsidR="002E1C20" w:rsidRDefault="00D22FC5" w:rsidP="003D1FB6">
                <w:pPr>
                  <w:rPr>
                    <w:lang w:val="en-US"/>
                  </w:rPr>
                </w:pPr>
                <w:r>
                  <w:rPr>
                    <w:lang w:val="en-US"/>
                  </w:rPr>
                  <w:t>200</w:t>
                </w:r>
              </w:p>
            </w:tc>
            <w:tc>
              <w:tcPr>
                <w:tcW w:w="2099" w:type="dxa"/>
              </w:tcPr>
              <w:p w14:paraId="2F021B14" w14:textId="77777777" w:rsidR="002E1C20" w:rsidRDefault="002E1C20" w:rsidP="003D1FB6">
                <w:pPr>
                  <w:rPr>
                    <w:lang w:val="en-US"/>
                  </w:rPr>
                </w:pPr>
                <w:r>
                  <w:rPr>
                    <w:lang w:val="en-US"/>
                  </w:rPr>
                  <w:t>60%</w:t>
                </w:r>
              </w:p>
            </w:tc>
          </w:tr>
          <w:tr w:rsidR="002E1C20" w14:paraId="6CB0484D" w14:textId="77777777" w:rsidTr="003D1FB6">
            <w:tc>
              <w:tcPr>
                <w:tcW w:w="4093" w:type="dxa"/>
                <w:gridSpan w:val="2"/>
                <w:shd w:val="clear" w:color="auto" w:fill="F2F2F2" w:themeFill="background1" w:themeFillShade="F2"/>
              </w:tcPr>
              <w:p w14:paraId="62436C26" w14:textId="77777777" w:rsidR="002E1C20" w:rsidRPr="00CD49EC" w:rsidRDefault="002E1C20" w:rsidP="003D1FB6">
                <w:pPr>
                  <w:pStyle w:val="Default"/>
                  <w:rPr>
                    <w:b/>
                    <w:bCs/>
                    <w:sz w:val="20"/>
                    <w:szCs w:val="20"/>
                  </w:rPr>
                </w:pPr>
                <w:r w:rsidRPr="00CD49EC">
                  <w:rPr>
                    <w:b/>
                    <w:bCs/>
                    <w:sz w:val="20"/>
                    <w:szCs w:val="20"/>
                  </w:rPr>
                  <w:t>Total</w:t>
                </w:r>
              </w:p>
            </w:tc>
            <w:tc>
              <w:tcPr>
                <w:tcW w:w="2104" w:type="dxa"/>
                <w:shd w:val="clear" w:color="auto" w:fill="F2F2F2" w:themeFill="background1" w:themeFillShade="F2"/>
              </w:tcPr>
              <w:p w14:paraId="4F98CBD7" w14:textId="77777777" w:rsidR="002E1C20" w:rsidRPr="00CD49EC" w:rsidRDefault="002E1C20" w:rsidP="003D1FB6">
                <w:pPr>
                  <w:rPr>
                    <w:b/>
                    <w:bCs/>
                    <w:lang w:val="en-US"/>
                  </w:rPr>
                </w:pPr>
                <w:r w:rsidRPr="00CD49EC">
                  <w:rPr>
                    <w:b/>
                    <w:bCs/>
                    <w:lang w:val="en-US"/>
                  </w:rPr>
                  <w:t>1</w:t>
                </w:r>
                <w:r>
                  <w:rPr>
                    <w:b/>
                    <w:bCs/>
                    <w:lang w:val="en-US"/>
                  </w:rPr>
                  <w:t>,</w:t>
                </w:r>
                <w:r w:rsidRPr="00CD49EC">
                  <w:rPr>
                    <w:b/>
                    <w:bCs/>
                    <w:lang w:val="en-US"/>
                  </w:rPr>
                  <w:t>00</w:t>
                </w:r>
                <w:r>
                  <w:rPr>
                    <w:b/>
                    <w:bCs/>
                    <w:lang w:val="en-US"/>
                  </w:rPr>
                  <w:t>0</w:t>
                </w:r>
              </w:p>
            </w:tc>
            <w:tc>
              <w:tcPr>
                <w:tcW w:w="2099" w:type="dxa"/>
                <w:tcBorders>
                  <w:bottom w:val="nil"/>
                  <w:right w:val="nil"/>
                </w:tcBorders>
              </w:tcPr>
              <w:p w14:paraId="33D0CF5F" w14:textId="77777777" w:rsidR="002E1C20" w:rsidRDefault="002E1C20" w:rsidP="003D1FB6">
                <w:pPr>
                  <w:rPr>
                    <w:lang w:val="en-US"/>
                  </w:rPr>
                </w:pPr>
              </w:p>
            </w:tc>
          </w:tr>
        </w:tbl>
        <w:p w14:paraId="5CA5A8EC" w14:textId="77777777" w:rsidR="002E1C20" w:rsidRDefault="002E1C20" w:rsidP="00D35AA7"/>
        <w:p w14:paraId="1B0A9548" w14:textId="57B96CAB" w:rsidR="00564F8A" w:rsidRDefault="00B35E05" w:rsidP="00D35AA7">
          <w:pPr>
            <w:rPr>
              <w:color w:val="EE0000"/>
            </w:rPr>
          </w:pPr>
          <w:r w:rsidRPr="00B35E05">
            <w:rPr>
              <w:color w:val="EE0000"/>
            </w:rPr>
            <w:t>An automatic Fail will apply where a tender response does not meet the minimum marks required under one or both qualitative criteria.</w:t>
          </w:r>
        </w:p>
        <w:p w14:paraId="7F3A8938" w14:textId="77777777" w:rsidR="006A3144" w:rsidRDefault="00A74671" w:rsidP="00D35AA7">
          <w:r>
            <w:t xml:space="preserve">Please refer to Scoring Methodology below. This will be applied by the Procurement Evaluation </w:t>
          </w:r>
          <w:r w:rsidR="00C20AB0">
            <w:t>Group (PEG)</w:t>
          </w:r>
          <w:r>
            <w:t xml:space="preserve"> when assessing responses submitted using </w:t>
          </w:r>
          <w:r w:rsidR="00C20AB0">
            <w:t xml:space="preserve">Tender Response Document (TRD) 2. </w:t>
          </w:r>
        </w:p>
        <w:p w14:paraId="394AB6EA" w14:textId="578E0AA0" w:rsidR="00B568A9" w:rsidRDefault="00C20AB0" w:rsidP="00D35AA7">
          <w:r>
            <w:t xml:space="preserve">For some sub-criteria, a different </w:t>
          </w:r>
          <w:r w:rsidR="006A3144">
            <w:t xml:space="preserve">scoring </w:t>
          </w:r>
          <w:r>
            <w:t xml:space="preserve">methodology will be used. </w:t>
          </w:r>
          <w:r w:rsidR="00EC7293">
            <w:t>Where this is the case, t</w:t>
          </w:r>
          <w:r>
            <w:t>his is clearly stated in TRD 2</w:t>
          </w:r>
          <w:r w:rsidR="00EC7293">
            <w:t>.</w:t>
          </w:r>
        </w:p>
        <w:p w14:paraId="03DFDAF6" w14:textId="77777777" w:rsidR="00B568A9" w:rsidRDefault="00B568A9" w:rsidP="00D35AA7"/>
        <w:p w14:paraId="4A151A39" w14:textId="77777777" w:rsidR="00B568A9" w:rsidRDefault="00B568A9" w:rsidP="00D35AA7"/>
        <w:p w14:paraId="449F1DBA" w14:textId="77777777" w:rsidR="00B568A9" w:rsidRDefault="00B568A9" w:rsidP="00D35AA7"/>
        <w:p w14:paraId="02BCD06A" w14:textId="77777777" w:rsidR="00B568A9" w:rsidRDefault="00B568A9" w:rsidP="00D35AA7"/>
        <w:p w14:paraId="6BE4445A" w14:textId="77777777" w:rsidR="00B568A9" w:rsidRDefault="00B568A9" w:rsidP="00D35AA7"/>
        <w:p w14:paraId="587052A6" w14:textId="77777777" w:rsidR="00B568A9" w:rsidRDefault="00B568A9" w:rsidP="00D35AA7"/>
        <w:p w14:paraId="1D67E23E" w14:textId="77777777" w:rsidR="00B568A9" w:rsidRDefault="00B568A9" w:rsidP="00D35AA7"/>
        <w:p w14:paraId="1FCEBFA5" w14:textId="77777777" w:rsidR="00B568A9" w:rsidRDefault="00B568A9" w:rsidP="00D35AA7"/>
        <w:p w14:paraId="022DCB15" w14:textId="77777777" w:rsidR="00F83BF1" w:rsidRDefault="00F83BF1" w:rsidP="00D35AA7"/>
        <w:p w14:paraId="4104D634" w14:textId="77777777" w:rsidR="00F83BF1" w:rsidRDefault="00F83BF1" w:rsidP="00D35AA7"/>
        <w:p w14:paraId="49718120" w14:textId="77777777" w:rsidR="00F83BF1" w:rsidRDefault="00F83BF1" w:rsidP="00D35AA7"/>
        <w:p w14:paraId="43B468A9" w14:textId="77777777" w:rsidR="00F83BF1" w:rsidRDefault="00F83BF1" w:rsidP="00D35AA7"/>
        <w:p w14:paraId="168DF3C3" w14:textId="77777777" w:rsidR="00F83BF1" w:rsidRDefault="00F83BF1" w:rsidP="00D35AA7"/>
        <w:p w14:paraId="020572CA" w14:textId="77777777" w:rsidR="00F83BF1" w:rsidRDefault="00F83BF1" w:rsidP="00D35AA7"/>
        <w:p w14:paraId="058012CA" w14:textId="77777777" w:rsidR="00F83BF1" w:rsidRDefault="00F83BF1" w:rsidP="00D35AA7"/>
        <w:p w14:paraId="34AFA980" w14:textId="77777777" w:rsidR="00F83BF1" w:rsidRDefault="00F83BF1" w:rsidP="00D35AA7"/>
        <w:p w14:paraId="23AA8580" w14:textId="77777777" w:rsidR="00B568A9" w:rsidRDefault="00B568A9" w:rsidP="00D35AA7"/>
        <w:p w14:paraId="595F0E9C" w14:textId="5EF45271" w:rsidR="00B568A9" w:rsidRPr="00B568A9" w:rsidRDefault="00B568A9" w:rsidP="00D35AA7">
          <w:pPr>
            <w:rPr>
              <w:b/>
              <w:bCs/>
            </w:rPr>
          </w:pPr>
          <w:r w:rsidRPr="00B568A9">
            <w:rPr>
              <w:b/>
              <w:bCs/>
            </w:rPr>
            <w:lastRenderedPageBreak/>
            <w:t>Scoring Methodology</w:t>
          </w:r>
        </w:p>
        <w:p w14:paraId="5534138D" w14:textId="49DEDF5D" w:rsidR="00B568A9" w:rsidRPr="00B568A9" w:rsidRDefault="00B568A9" w:rsidP="00D35AA7">
          <w:r w:rsidRPr="002B47BE">
            <w:rPr>
              <w:noProof/>
              <w:color w:val="FF0000"/>
              <w:lang w:val="en-IE" w:eastAsia="en-IE"/>
            </w:rPr>
            <w:drawing>
              <wp:inline distT="0" distB="0" distL="0" distR="0" wp14:anchorId="062BD625" wp14:editId="6CA0BC60">
                <wp:extent cx="5760085" cy="2994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994660"/>
                        </a:xfrm>
                        <a:prstGeom prst="rect">
                          <a:avLst/>
                        </a:prstGeom>
                      </pic:spPr>
                    </pic:pic>
                  </a:graphicData>
                </a:graphic>
              </wp:inline>
            </w:drawing>
          </w:r>
        </w:p>
        <w:p w14:paraId="11886AAA" w14:textId="77777777" w:rsidR="00A74671" w:rsidRDefault="00B568A9" w:rsidP="00B568A9">
          <w:pPr>
            <w:rPr>
              <w:i/>
              <w:iCs/>
            </w:rPr>
          </w:pPr>
          <w:r w:rsidRPr="00A74671">
            <w:rPr>
              <w:i/>
              <w:iCs/>
            </w:rPr>
            <w:t xml:space="preserve">e.g. </w:t>
          </w:r>
        </w:p>
        <w:p w14:paraId="2B1D01B4" w14:textId="7B51F09B" w:rsidR="00B568A9" w:rsidRPr="00A74671" w:rsidRDefault="00A74671" w:rsidP="00B568A9">
          <w:pPr>
            <w:rPr>
              <w:i/>
              <w:iCs/>
              <w:lang w:val="en-IE"/>
            </w:rPr>
          </w:pPr>
          <w:r w:rsidRPr="00A74671">
            <w:rPr>
              <w:i/>
              <w:iCs/>
            </w:rPr>
            <w:t>For sub-criterion ‘</w:t>
          </w:r>
          <w:r w:rsidR="00B568A9" w:rsidRPr="00A74671">
            <w:rPr>
              <w:i/>
              <w:iCs/>
              <w:lang w:val="en-IE"/>
            </w:rPr>
            <w:t>Clinical quality, governance, clinical pathways and suitability</w:t>
          </w:r>
          <w:r w:rsidRPr="00A74671">
            <w:rPr>
              <w:i/>
              <w:iCs/>
              <w:lang w:val="en-IE"/>
            </w:rPr>
            <w:t>’</w:t>
          </w:r>
          <w:r w:rsidR="00B568A9" w:rsidRPr="00A74671">
            <w:rPr>
              <w:i/>
              <w:iCs/>
              <w:lang w:val="en-IE"/>
            </w:rPr>
            <w:t xml:space="preserve"> (200 marks)</w:t>
          </w:r>
        </w:p>
        <w:p w14:paraId="23E4BAA0" w14:textId="7D38E2A1" w:rsidR="00B568A9" w:rsidRPr="00A74671" w:rsidRDefault="00B568A9" w:rsidP="00B568A9">
          <w:pPr>
            <w:rPr>
              <w:i/>
              <w:iCs/>
              <w:lang w:val="en-IE"/>
            </w:rPr>
          </w:pPr>
          <w:r w:rsidRPr="00A74671">
            <w:rPr>
              <w:i/>
              <w:iCs/>
              <w:lang w:val="en-IE"/>
            </w:rPr>
            <w:t>10</w:t>
          </w:r>
          <w:r w:rsidR="00A74671" w:rsidRPr="00A74671">
            <w:rPr>
              <w:i/>
              <w:iCs/>
              <w:lang w:val="en-IE"/>
            </w:rPr>
            <w:t xml:space="preserve"> (Excellent, upper)</w:t>
          </w:r>
          <w:r w:rsidRPr="00A74671">
            <w:rPr>
              <w:i/>
              <w:iCs/>
              <w:lang w:val="en-IE"/>
            </w:rPr>
            <w:t xml:space="preserve"> = 200</w:t>
          </w:r>
          <w:r w:rsidR="00A74671" w:rsidRPr="00A74671">
            <w:rPr>
              <w:i/>
              <w:iCs/>
              <w:lang w:val="en-IE"/>
            </w:rPr>
            <w:t xml:space="preserve"> marks</w:t>
          </w:r>
        </w:p>
        <w:p w14:paraId="3C25F363" w14:textId="0A5B3560" w:rsidR="00B568A9" w:rsidRPr="00A74671" w:rsidRDefault="00A74671" w:rsidP="00B568A9">
          <w:pPr>
            <w:rPr>
              <w:i/>
              <w:iCs/>
              <w:lang w:val="en-IE"/>
            </w:rPr>
          </w:pPr>
          <w:r w:rsidRPr="00A74671">
            <w:rPr>
              <w:i/>
              <w:iCs/>
              <w:lang w:val="en-IE"/>
            </w:rPr>
            <w:t>9 (Excellent, lower) = 180 marks</w:t>
          </w:r>
        </w:p>
        <w:p w14:paraId="434AE5D8" w14:textId="06562178" w:rsidR="00A74671" w:rsidRPr="00A74671" w:rsidRDefault="00A74671" w:rsidP="00B568A9">
          <w:pPr>
            <w:rPr>
              <w:i/>
              <w:iCs/>
              <w:lang w:val="en-IE"/>
            </w:rPr>
          </w:pPr>
          <w:r w:rsidRPr="00A74671">
            <w:rPr>
              <w:i/>
              <w:iCs/>
              <w:lang w:val="en-IE"/>
            </w:rPr>
            <w:t>8 = (Ve</w:t>
          </w:r>
          <w:r>
            <w:rPr>
              <w:i/>
              <w:iCs/>
              <w:lang w:val="en-IE"/>
            </w:rPr>
            <w:t>ry</w:t>
          </w:r>
          <w:r w:rsidRPr="00A74671">
            <w:rPr>
              <w:i/>
              <w:iCs/>
              <w:lang w:val="en-IE"/>
            </w:rPr>
            <w:t xml:space="preserve"> Good, upper) 160 marks</w:t>
          </w:r>
        </w:p>
        <w:p w14:paraId="671E9E51" w14:textId="0B9A1F30" w:rsidR="00A74671" w:rsidRPr="00A74671" w:rsidRDefault="00A74671" w:rsidP="00D35AA7">
          <w:pPr>
            <w:rPr>
              <w:i/>
              <w:iCs/>
              <w:lang w:val="en-IE"/>
            </w:rPr>
          </w:pPr>
          <w:r w:rsidRPr="00A74671">
            <w:rPr>
              <w:i/>
              <w:iCs/>
              <w:lang w:val="en-IE"/>
            </w:rPr>
            <w:t>etc.</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297E38F2"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00EE5ECC">
              <w:rPr>
                <w:rFonts w:ascii="Calibri" w:eastAsia="Times New Roman" w:hAnsi="Calibri"/>
                <w:lang w:eastAsia="en-US"/>
              </w:rPr>
              <w:t xml:space="preserve"> </w:t>
            </w:r>
            <w:r w:rsidR="00EE5ECC" w:rsidRPr="00EE5ECC">
              <w:rPr>
                <w:rFonts w:ascii="Calibri" w:eastAsia="Times New Roman" w:hAnsi="Calibri"/>
                <w:color w:val="EE0000"/>
                <w:lang w:eastAsia="en-US"/>
              </w:rPr>
              <w:t>(not required)</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6B372334"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6E330E">
              <w:t>7</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2C02F987" w:rsidR="003C0FB1" w:rsidRDefault="00C941DB" w:rsidP="00550821">
      <w:pPr>
        <w:jc w:val="both"/>
        <w:rPr>
          <w:b/>
        </w:rPr>
      </w:pPr>
      <w:r>
        <w:rPr>
          <w:b/>
        </w:rPr>
        <w:t>Please read carefully before answering the Tender Response Documents (TRD).</w:t>
      </w: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463792BF" w14:textId="1A5EF3F8" w:rsidR="00C941DB" w:rsidRDefault="00C941DB" w:rsidP="00C941DB">
              <w:pPr>
                <w:pStyle w:val="ListParagraph"/>
                <w:numPr>
                  <w:ilvl w:val="0"/>
                  <w:numId w:val="40"/>
                </w:numPr>
                <w:rPr>
                  <w:b/>
                  <w:bCs/>
                  <w:lang w:val="en-IE"/>
                </w:rPr>
              </w:pPr>
              <w:r>
                <w:rPr>
                  <w:b/>
                  <w:bCs/>
                  <w:lang w:val="en-IE"/>
                </w:rPr>
                <w:t>I</w:t>
              </w:r>
              <w:r w:rsidRPr="00C941DB">
                <w:rPr>
                  <w:b/>
                  <w:bCs/>
                  <w:lang w:val="en-IE"/>
                </w:rPr>
                <w:t>ntroduction</w:t>
              </w:r>
            </w:p>
            <w:p w14:paraId="45F7E3E8" w14:textId="79C8063B" w:rsidR="00C941DB" w:rsidRPr="00C941DB" w:rsidRDefault="00C941DB" w:rsidP="00C941DB">
              <w:pPr>
                <w:rPr>
                  <w:i/>
                  <w:iCs/>
                  <w:u w:val="single"/>
                  <w:lang w:val="en-IE"/>
                </w:rPr>
              </w:pPr>
              <w:r w:rsidRPr="00C941DB">
                <w:rPr>
                  <w:i/>
                  <w:iCs/>
                  <w:u w:val="single"/>
                  <w:lang w:val="en-IE"/>
                </w:rPr>
                <w:t>Introduction to Children’s Health Ireland (CHI)</w:t>
              </w:r>
            </w:p>
            <w:p w14:paraId="44218865" w14:textId="3E0FC6BC" w:rsidR="00C941DB" w:rsidRDefault="00C941DB" w:rsidP="00C941DB">
              <w:pPr>
                <w:rPr>
                  <w:lang w:val="en-IE"/>
                </w:rPr>
              </w:pPr>
              <w:r>
                <w:rPr>
                  <w:lang w:val="en-IE"/>
                </w:rPr>
                <w:t>CHI</w:t>
              </w:r>
              <w:r w:rsidRPr="00C941DB">
                <w:rPr>
                  <w:lang w:val="en-IE"/>
                </w:rPr>
                <w:t xml:space="preserve"> operates as a single service across the existing Dublin children’s hospitals, Crumlin, Temple Street and Tallaght, as well as the paediatric outpatients and urgent care centres at Connolly and Tallaght. CHI governs and operates local paediatric services for the Greater Dublin Area and all national paediatric specialist services, some of which are on an all-island basis.</w:t>
              </w:r>
            </w:p>
            <w:p w14:paraId="04B562AA" w14:textId="3712E1E6" w:rsidR="00C941DB" w:rsidRPr="00C941DB" w:rsidRDefault="00C941DB" w:rsidP="00C941DB">
              <w:r w:rsidRPr="00C941DB">
                <w:t xml:space="preserve">Ireland will have a world class new children’s hospital that is purpose built to deliver the best care and treatments that are available for future generations to come. The </w:t>
              </w:r>
              <w:r>
                <w:t>National Children’s Hospital Ireland (NCHI)</w:t>
              </w:r>
              <w:r w:rsidRPr="00C941DB">
                <w:t>, which will open in 2025</w:t>
              </w:r>
              <w:r>
                <w:t>,</w:t>
              </w:r>
              <w:r w:rsidRPr="00C941DB">
                <w:t xml:space="preserve"> will bring together the three children’s hospitals into a world class building on a campus shared with St James’s Hospital.  This will be a leading campus in healthcare and research in Ireland, a leading adult teaching hospital, a children’s hospital and in time, a new maternity hospital, when the Coombe Women and Infants University Hospital is relocated on the campus.  </w:t>
              </w:r>
            </w:p>
            <w:p w14:paraId="3D96B4CD" w14:textId="3C4BD2C7" w:rsidR="00C941DB" w:rsidRPr="00C941DB" w:rsidRDefault="00C941DB" w:rsidP="00C941DB">
              <w:r w:rsidRPr="00C941DB">
                <w:t xml:space="preserve">CHI is leading on the clinical and operational transformation on how children’s healthcare will be delivered in the future to deliver better, safer and more sustainable healthcare in the future.  The new hospital is planned as the first ‘Digital Hospital’ in the system with the implementation of an Electronic Healthcare Record, as well as, other evidence-based standards, such as 100% single rooms. </w:t>
              </w:r>
            </w:p>
            <w:p w14:paraId="178F77A4" w14:textId="77777777" w:rsidR="00C941DB" w:rsidRDefault="00C941DB" w:rsidP="00C941DB">
              <w:pPr>
                <w:rPr>
                  <w:i/>
                  <w:iCs/>
                  <w:u w:val="single"/>
                </w:rPr>
              </w:pPr>
            </w:p>
            <w:p w14:paraId="53EE6092" w14:textId="12946CE8" w:rsidR="00C941DB" w:rsidRPr="00C941DB" w:rsidRDefault="00C941DB" w:rsidP="00C941DB">
              <w:pPr>
                <w:rPr>
                  <w:i/>
                  <w:iCs/>
                  <w:u w:val="single"/>
                </w:rPr>
              </w:pPr>
              <w:r>
                <w:rPr>
                  <w:i/>
                  <w:iCs/>
                  <w:u w:val="single"/>
                </w:rPr>
                <w:t>Overview of</w:t>
              </w:r>
              <w:r w:rsidRPr="00C941DB">
                <w:rPr>
                  <w:i/>
                  <w:iCs/>
                  <w:u w:val="single"/>
                </w:rPr>
                <w:t xml:space="preserve"> Requirements</w:t>
              </w:r>
            </w:p>
            <w:p w14:paraId="2DBC23CB" w14:textId="268F76B4" w:rsidR="00C941DB" w:rsidRPr="00C941DB" w:rsidRDefault="00C941DB" w:rsidP="00C941DB">
              <w:pPr>
                <w:rPr>
                  <w:lang w:val="en-IE"/>
                </w:rPr>
              </w:pPr>
              <w:r>
                <w:rPr>
                  <w:lang w:val="en-IE"/>
                </w:rPr>
                <w:t xml:space="preserve">CHI </w:t>
              </w:r>
              <w:r w:rsidRPr="00C941DB">
                <w:rPr>
                  <w:lang w:val="en-IE"/>
                </w:rPr>
                <w:t>requires access to PET/CT imaging services for patients referred by CHI.</w:t>
              </w:r>
              <w:r>
                <w:rPr>
                  <w:lang w:val="en-IE"/>
                </w:rPr>
                <w:t xml:space="preserve"> </w:t>
              </w:r>
              <w:r w:rsidRPr="00C941DB">
                <w:rPr>
                  <w:lang w:val="en-IE"/>
                </w:rPr>
                <w:t xml:space="preserve">The service will be predominantly for patients aged up to 18. However, there may also be </w:t>
              </w:r>
              <w:proofErr w:type="gramStart"/>
              <w:r w:rsidRPr="00C941DB">
                <w:rPr>
                  <w:lang w:val="en-IE"/>
                </w:rPr>
                <w:t>a number of</w:t>
              </w:r>
              <w:proofErr w:type="gramEnd"/>
              <w:r w:rsidRPr="00C941DB">
                <w:rPr>
                  <w:lang w:val="en-IE"/>
                </w:rPr>
                <w:t xml:space="preserve"> patients who are over the age of 18 years.</w:t>
              </w:r>
            </w:p>
            <w:p w14:paraId="25B5F6D1" w14:textId="77777777" w:rsidR="00C941DB" w:rsidRPr="00C941DB" w:rsidRDefault="00C941DB" w:rsidP="00C941DB">
              <w:pPr>
                <w:rPr>
                  <w:lang w:val="en-IE"/>
                </w:rPr>
              </w:pPr>
              <w:r w:rsidRPr="00C941DB">
                <w:rPr>
                  <w:lang w:val="en-IE"/>
                </w:rPr>
                <w:t>The service is required predominantly for children and young people with oncological conditions, although occasional referrals may relate to neurology, epilepsy and other specialist indications.</w:t>
              </w:r>
            </w:p>
            <w:p w14:paraId="5EBCD39B" w14:textId="77777777" w:rsidR="00C941DB" w:rsidRDefault="00C941DB" w:rsidP="00C941DB">
              <w:pPr>
                <w:rPr>
                  <w:lang w:val="en-IE"/>
                </w:rPr>
              </w:pPr>
              <w:r w:rsidRPr="00C941DB">
                <w:rPr>
                  <w:lang w:val="en-IE"/>
                </w:rPr>
                <w:t xml:space="preserve">CHI anticipates </w:t>
              </w:r>
              <w:r w:rsidRPr="00EC7293">
                <w:rPr>
                  <w:lang w:val="en-IE"/>
                </w:rPr>
                <w:t>approximately 80 PET/CT examinations per annum.</w:t>
              </w:r>
              <w:r w:rsidRPr="00C941DB">
                <w:rPr>
                  <w:lang w:val="en-IE"/>
                </w:rPr>
                <w:t xml:space="preserve"> This figure is provided for guidance only and does not constitute a guaranteed minimum activity.</w:t>
              </w:r>
              <w:r>
                <w:rPr>
                  <w:lang w:val="en-IE"/>
                </w:rPr>
                <w:t xml:space="preserve"> </w:t>
              </w:r>
            </w:p>
            <w:p w14:paraId="03EEC312" w14:textId="0D0EBF6C" w:rsidR="00C941DB" w:rsidRPr="00C941DB" w:rsidRDefault="00C941DB" w:rsidP="00C941DB">
              <w:pPr>
                <w:rPr>
                  <w:lang w:val="en-IE"/>
                </w:rPr>
              </w:pPr>
              <w:r w:rsidRPr="00C941DB">
                <w:rPr>
                  <w:lang w:val="en-IE"/>
                </w:rPr>
                <w:t>A proportion of patients referred for PET imaging may require general anaesthesia or deep sedation.</w:t>
              </w:r>
              <w:r>
                <w:rPr>
                  <w:lang w:val="en-IE"/>
                </w:rPr>
                <w:t xml:space="preserve"> Although it is preferred that prospective healthcare facilities can provide this, it is not a mandatory requirement.</w:t>
              </w:r>
            </w:p>
            <w:p w14:paraId="79BE3AEA" w14:textId="57E0693C" w:rsidR="00C941DB" w:rsidRPr="00C941DB" w:rsidRDefault="00C941DB" w:rsidP="00C941DB">
              <w:pPr>
                <w:rPr>
                  <w:lang w:val="en-IE"/>
                </w:rPr>
              </w:pPr>
              <w:r w:rsidRPr="00C941DB">
                <w:rPr>
                  <w:lang w:val="en-IE"/>
                </w:rPr>
                <w:t xml:space="preserve">Tenderers must </w:t>
              </w:r>
              <w:r>
                <w:rPr>
                  <w:lang w:val="en-IE"/>
                </w:rPr>
                <w:t>familiarise themselves with this</w:t>
              </w:r>
              <w:r w:rsidRPr="00C941DB">
                <w:rPr>
                  <w:lang w:val="en-IE"/>
                </w:rPr>
                <w:t xml:space="preserve"> specification and describe</w:t>
              </w:r>
              <w:r>
                <w:rPr>
                  <w:lang w:val="en-IE"/>
                </w:rPr>
                <w:t>, via the Tender Response Document (TRDs),</w:t>
              </w:r>
              <w:r w:rsidRPr="00C941DB">
                <w:rPr>
                  <w:lang w:val="en-IE"/>
                </w:rPr>
                <w:t xml:space="preserve"> how they propose to deliver the required service. A simple affirmative statement that the service can be provided will not be regarded as a sufficient response.</w:t>
              </w:r>
            </w:p>
            <w:p w14:paraId="11E717C0" w14:textId="77777777" w:rsidR="00C941DB" w:rsidRPr="00C941DB" w:rsidRDefault="00581E1E" w:rsidP="00C941DB">
              <w:pPr>
                <w:rPr>
                  <w:lang w:val="en-IE"/>
                </w:rPr>
              </w:pPr>
              <w:r>
                <w:rPr>
                  <w:lang w:val="en-IE"/>
                </w:rPr>
                <w:pict w14:anchorId="4EFF909C">
                  <v:rect id="_x0000_i1025" alt="" style="width:451.3pt;height:.05pt;mso-width-percent:0;mso-height-percent:0;mso-width-percent:0;mso-height-percent:0" o:hralign="center" o:hrstd="t" o:hr="t" fillcolor="#a0a0a0" stroked="f"/>
                </w:pict>
              </w:r>
            </w:p>
            <w:p w14:paraId="6986D439" w14:textId="77777777" w:rsidR="00C941DB" w:rsidRPr="00C941DB" w:rsidRDefault="00C941DB" w:rsidP="00C941DB">
              <w:pPr>
                <w:rPr>
                  <w:b/>
                  <w:bCs/>
                  <w:lang w:val="en-IE"/>
                </w:rPr>
              </w:pPr>
              <w:r w:rsidRPr="00C941DB">
                <w:rPr>
                  <w:b/>
                  <w:bCs/>
                  <w:lang w:val="en-IE"/>
                </w:rPr>
                <w:t>2. Requirements and Specification</w:t>
              </w:r>
            </w:p>
            <w:p w14:paraId="748886BD" w14:textId="25519B5D" w:rsidR="00C941DB" w:rsidRPr="00C941DB" w:rsidRDefault="00C941DB" w:rsidP="00C941DB">
              <w:pPr>
                <w:rPr>
                  <w:lang w:val="en-IE"/>
                </w:rPr>
              </w:pPr>
              <w:r w:rsidRPr="00C941DB">
                <w:rPr>
                  <w:lang w:val="en-IE"/>
                </w:rPr>
                <w:t xml:space="preserve">The successful Tenderer </w:t>
              </w:r>
              <w:r>
                <w:rPr>
                  <w:lang w:val="en-IE"/>
                </w:rPr>
                <w:t>shall</w:t>
              </w:r>
              <w:r w:rsidRPr="00C941DB">
                <w:rPr>
                  <w:lang w:val="en-IE"/>
                </w:rPr>
                <w:t xml:space="preserve"> provide:</w:t>
              </w:r>
            </w:p>
            <w:p w14:paraId="34A6006A" w14:textId="77777777" w:rsidR="00C941DB" w:rsidRPr="00C941DB" w:rsidRDefault="00C941DB" w:rsidP="00C941DB">
              <w:pPr>
                <w:numPr>
                  <w:ilvl w:val="0"/>
                  <w:numId w:val="26"/>
                </w:numPr>
                <w:rPr>
                  <w:lang w:val="en-IE"/>
                </w:rPr>
              </w:pPr>
              <w:r w:rsidRPr="00C941DB">
                <w:rPr>
                  <w:lang w:val="en-IE"/>
                </w:rPr>
                <w:t xml:space="preserve">PET/CT imaging services for patients referred by CHI. </w:t>
              </w:r>
            </w:p>
            <w:p w14:paraId="5F6AB0CE" w14:textId="77777777" w:rsidR="00C941DB" w:rsidRPr="00C941DB" w:rsidRDefault="00C941DB" w:rsidP="00C941DB">
              <w:pPr>
                <w:numPr>
                  <w:ilvl w:val="0"/>
                  <w:numId w:val="26"/>
                </w:numPr>
                <w:rPr>
                  <w:lang w:val="en-IE"/>
                </w:rPr>
              </w:pPr>
              <w:r w:rsidRPr="00C941DB">
                <w:rPr>
                  <w:lang w:val="en-IE"/>
                </w:rPr>
                <w:t xml:space="preserve">PET imaging using age-appropriate paediatric imaging protocols. </w:t>
              </w:r>
            </w:p>
            <w:p w14:paraId="1B0DC7EC" w14:textId="77777777" w:rsidR="00C941DB" w:rsidRPr="00C941DB" w:rsidRDefault="00C941DB" w:rsidP="00C941DB">
              <w:pPr>
                <w:numPr>
                  <w:ilvl w:val="0"/>
                  <w:numId w:val="26"/>
                </w:numPr>
                <w:rPr>
                  <w:lang w:val="en-IE"/>
                </w:rPr>
              </w:pPr>
              <w:r w:rsidRPr="00C941DB">
                <w:rPr>
                  <w:lang w:val="en-IE"/>
                </w:rPr>
                <w:lastRenderedPageBreak/>
                <w:t xml:space="preserve">Availability of the radiopharmaceuticals required for routine paediatric PET imaging. </w:t>
              </w:r>
            </w:p>
            <w:p w14:paraId="7ABB7096" w14:textId="77777777" w:rsidR="00C941DB" w:rsidRPr="00C941DB" w:rsidRDefault="00C941DB" w:rsidP="00C941DB">
              <w:pPr>
                <w:numPr>
                  <w:ilvl w:val="0"/>
                  <w:numId w:val="26"/>
                </w:numPr>
                <w:rPr>
                  <w:lang w:val="en-IE"/>
                </w:rPr>
              </w:pPr>
              <w:r w:rsidRPr="00C941DB">
                <w:rPr>
                  <w:lang w:val="en-IE"/>
                </w:rPr>
                <w:t xml:space="preserve">Facilities and expertise to manage children and adolescents across a range of ages and clinical complexity. </w:t>
              </w:r>
            </w:p>
            <w:p w14:paraId="03DB321E" w14:textId="77777777" w:rsidR="00C941DB" w:rsidRPr="00C941DB" w:rsidRDefault="00C941DB" w:rsidP="00C941DB">
              <w:pPr>
                <w:numPr>
                  <w:ilvl w:val="0"/>
                  <w:numId w:val="26"/>
                </w:numPr>
                <w:rPr>
                  <w:lang w:val="en-IE"/>
                </w:rPr>
              </w:pPr>
              <w:r w:rsidRPr="00C941DB">
                <w:rPr>
                  <w:lang w:val="en-IE"/>
                </w:rPr>
                <w:t xml:space="preserve">Electronic transfer of imaging studies to CHI PACS. </w:t>
              </w:r>
            </w:p>
            <w:p w14:paraId="0B1E53B0" w14:textId="77777777" w:rsidR="00C941DB" w:rsidRPr="00C941DB" w:rsidRDefault="00C941DB" w:rsidP="00C941DB">
              <w:pPr>
                <w:numPr>
                  <w:ilvl w:val="0"/>
                  <w:numId w:val="26"/>
                </w:numPr>
                <w:rPr>
                  <w:lang w:val="en-IE"/>
                </w:rPr>
              </w:pPr>
              <w:r w:rsidRPr="00C941DB">
                <w:rPr>
                  <w:lang w:val="en-IE"/>
                </w:rPr>
                <w:t xml:space="preserve">Imaging with or without formal Consultant reporting, as requested by CHI. </w:t>
              </w:r>
            </w:p>
            <w:p w14:paraId="257D2F8D" w14:textId="77777777" w:rsidR="00C941DB" w:rsidRDefault="00C941DB" w:rsidP="00C941DB">
              <w:pPr>
                <w:numPr>
                  <w:ilvl w:val="0"/>
                  <w:numId w:val="26"/>
                </w:numPr>
                <w:rPr>
                  <w:lang w:val="en-IE"/>
                </w:rPr>
              </w:pPr>
              <w:r w:rsidRPr="00C941DB">
                <w:rPr>
                  <w:lang w:val="en-IE"/>
                </w:rPr>
                <w:t xml:space="preserve">Support for both routine and urgent referrals. </w:t>
              </w:r>
            </w:p>
            <w:p w14:paraId="4E95F8EE" w14:textId="7749E08B" w:rsidR="00C941DB" w:rsidRPr="00C941DB" w:rsidRDefault="00C941DB" w:rsidP="00C941DB">
              <w:pPr>
                <w:rPr>
                  <w:lang w:val="en-IE"/>
                </w:rPr>
              </w:pPr>
              <w:r w:rsidRPr="00C941DB">
                <w:rPr>
                  <w:lang w:val="en-IE"/>
                </w:rPr>
                <w:t>Tenderers shall describe</w:t>
              </w:r>
              <w:r>
                <w:rPr>
                  <w:lang w:val="en-IE"/>
                </w:rPr>
                <w:t>, via the TRD</w:t>
              </w:r>
              <w:r w:rsidRPr="00C941DB">
                <w:rPr>
                  <w:lang w:val="en-IE"/>
                </w:rPr>
                <w:t>:</w:t>
              </w:r>
            </w:p>
            <w:p w14:paraId="6A7BB1F4" w14:textId="77777777" w:rsidR="00C941DB" w:rsidRPr="00C941DB" w:rsidRDefault="00C941DB" w:rsidP="00C941DB">
              <w:pPr>
                <w:numPr>
                  <w:ilvl w:val="0"/>
                  <w:numId w:val="27"/>
                </w:numPr>
                <w:rPr>
                  <w:lang w:val="en-IE"/>
                </w:rPr>
              </w:pPr>
              <w:r w:rsidRPr="00C941DB">
                <w:rPr>
                  <w:lang w:val="en-IE"/>
                </w:rPr>
                <w:t xml:space="preserve">any limitations to the proposed service; </w:t>
              </w:r>
            </w:p>
            <w:p w14:paraId="2666C245" w14:textId="77777777" w:rsidR="00C941DB" w:rsidRPr="00C941DB" w:rsidRDefault="00C941DB" w:rsidP="00C941DB">
              <w:pPr>
                <w:numPr>
                  <w:ilvl w:val="0"/>
                  <w:numId w:val="27"/>
                </w:numPr>
                <w:rPr>
                  <w:lang w:val="en-IE"/>
                </w:rPr>
              </w:pPr>
              <w:r w:rsidRPr="00C941DB">
                <w:rPr>
                  <w:lang w:val="en-IE"/>
                </w:rPr>
                <w:t xml:space="preserve">any age or weight restrictions; </w:t>
              </w:r>
            </w:p>
            <w:p w14:paraId="4F37A8BB" w14:textId="77777777" w:rsidR="00C941DB" w:rsidRPr="00C941DB" w:rsidRDefault="00C941DB" w:rsidP="00C941DB">
              <w:pPr>
                <w:numPr>
                  <w:ilvl w:val="0"/>
                  <w:numId w:val="27"/>
                </w:numPr>
                <w:rPr>
                  <w:lang w:val="en-IE"/>
                </w:rPr>
              </w:pPr>
              <w:r w:rsidRPr="00C941DB">
                <w:rPr>
                  <w:lang w:val="en-IE"/>
                </w:rPr>
                <w:t xml:space="preserve">any examination types that cannot be accommodated. </w:t>
              </w:r>
            </w:p>
            <w:p w14:paraId="2550FBB5" w14:textId="77777777" w:rsidR="00C941DB" w:rsidRPr="00C941DB" w:rsidRDefault="00581E1E" w:rsidP="00C941DB">
              <w:pPr>
                <w:rPr>
                  <w:lang w:val="en-IE"/>
                </w:rPr>
              </w:pPr>
              <w:r>
                <w:rPr>
                  <w:lang w:val="en-IE"/>
                </w:rPr>
                <w:pict w14:anchorId="3D5B7E99">
                  <v:rect id="_x0000_i1026" alt="" style="width:451.3pt;height:.05pt;mso-width-percent:0;mso-height-percent:0;mso-width-percent:0;mso-height-percent:0" o:hralign="center" o:hrstd="t" o:hr="t" fillcolor="#a0a0a0" stroked="f"/>
                </w:pict>
              </w:r>
            </w:p>
            <w:p w14:paraId="2ED50634" w14:textId="77777777" w:rsidR="00C941DB" w:rsidRPr="00C941DB" w:rsidRDefault="00C941DB" w:rsidP="00C941DB">
              <w:pPr>
                <w:rPr>
                  <w:b/>
                  <w:bCs/>
                  <w:lang w:val="en-IE"/>
                </w:rPr>
              </w:pPr>
              <w:r w:rsidRPr="00C941DB">
                <w:rPr>
                  <w:b/>
                  <w:bCs/>
                  <w:lang w:val="en-IE"/>
                </w:rPr>
                <w:t>3. Appointment Access Requirements</w:t>
              </w:r>
            </w:p>
            <w:p w14:paraId="3D5BBC40" w14:textId="77777777" w:rsidR="00C941DB" w:rsidRPr="00C941DB" w:rsidRDefault="00C941DB" w:rsidP="00C941DB">
              <w:pPr>
                <w:rPr>
                  <w:lang w:val="en-IE"/>
                </w:rPr>
              </w:pPr>
              <w:r w:rsidRPr="00C941DB">
                <w:rPr>
                  <w:lang w:val="en-IE"/>
                </w:rPr>
                <w:t>The provider shall provide access for both routine and urgent referrals.</w:t>
              </w:r>
            </w:p>
            <w:p w14:paraId="7381F97F" w14:textId="77777777" w:rsidR="00C941DB" w:rsidRPr="00C941DB" w:rsidRDefault="00C941DB" w:rsidP="00C941DB">
              <w:pPr>
                <w:rPr>
                  <w:b/>
                  <w:bCs/>
                  <w:lang w:val="en-IE"/>
                </w:rPr>
              </w:pPr>
              <w:r w:rsidRPr="00C941DB">
                <w:rPr>
                  <w:b/>
                  <w:bCs/>
                  <w:lang w:val="en-IE"/>
                </w:rPr>
                <w:t>Routine Referrals</w:t>
              </w:r>
            </w:p>
            <w:p w14:paraId="5C4D746C" w14:textId="77777777" w:rsidR="00C941DB" w:rsidRPr="00C941DB" w:rsidRDefault="00C941DB" w:rsidP="00C941DB">
              <w:pPr>
                <w:numPr>
                  <w:ilvl w:val="0"/>
                  <w:numId w:val="28"/>
                </w:numPr>
                <w:rPr>
                  <w:lang w:val="en-IE"/>
                </w:rPr>
              </w:pPr>
              <w:r w:rsidRPr="00C941DB">
                <w:rPr>
                  <w:lang w:val="en-IE"/>
                </w:rPr>
                <w:t xml:space="preserve">Appointment offered within 10 working days following receipt of a completed referral. </w:t>
              </w:r>
            </w:p>
            <w:p w14:paraId="22784ABF" w14:textId="77777777" w:rsidR="00C941DB" w:rsidRPr="00C941DB" w:rsidRDefault="00C941DB" w:rsidP="00C941DB">
              <w:pPr>
                <w:rPr>
                  <w:b/>
                  <w:bCs/>
                  <w:lang w:val="en-IE"/>
                </w:rPr>
              </w:pPr>
              <w:r w:rsidRPr="00C941DB">
                <w:rPr>
                  <w:b/>
                  <w:bCs/>
                  <w:lang w:val="en-IE"/>
                </w:rPr>
                <w:t>Urgent Referrals</w:t>
              </w:r>
            </w:p>
            <w:p w14:paraId="7BD8505C" w14:textId="77777777" w:rsidR="00C941DB" w:rsidRPr="00C941DB" w:rsidRDefault="00C941DB" w:rsidP="00C941DB">
              <w:pPr>
                <w:numPr>
                  <w:ilvl w:val="0"/>
                  <w:numId w:val="29"/>
                </w:numPr>
                <w:rPr>
                  <w:lang w:val="en-IE"/>
                </w:rPr>
              </w:pPr>
              <w:r w:rsidRPr="00C941DB">
                <w:rPr>
                  <w:lang w:val="en-IE"/>
                </w:rPr>
                <w:t xml:space="preserve">Appointment offered within 5 working days where clinically indicated. </w:t>
              </w:r>
            </w:p>
            <w:p w14:paraId="348FC47F" w14:textId="77777777" w:rsidR="00C941DB" w:rsidRPr="00C941DB" w:rsidRDefault="00C941DB" w:rsidP="00C941DB">
              <w:pPr>
                <w:rPr>
                  <w:lang w:val="en-IE"/>
                </w:rPr>
              </w:pPr>
              <w:r w:rsidRPr="00C941DB">
                <w:rPr>
                  <w:lang w:val="en-IE"/>
                </w:rPr>
                <w:t>Tenderers shall describe:</w:t>
              </w:r>
            </w:p>
            <w:p w14:paraId="0A720558" w14:textId="77777777" w:rsidR="00C941DB" w:rsidRPr="00C941DB" w:rsidRDefault="00C941DB" w:rsidP="00C941DB">
              <w:pPr>
                <w:numPr>
                  <w:ilvl w:val="0"/>
                  <w:numId w:val="30"/>
                </w:numPr>
                <w:rPr>
                  <w:lang w:val="en-IE"/>
                </w:rPr>
              </w:pPr>
              <w:r w:rsidRPr="00C941DB">
                <w:rPr>
                  <w:lang w:val="en-IE"/>
                </w:rPr>
                <w:t xml:space="preserve">current waiting times; </w:t>
              </w:r>
            </w:p>
            <w:p w14:paraId="5343C634" w14:textId="77777777" w:rsidR="00C941DB" w:rsidRPr="00C941DB" w:rsidRDefault="00C941DB" w:rsidP="00C941DB">
              <w:pPr>
                <w:numPr>
                  <w:ilvl w:val="0"/>
                  <w:numId w:val="30"/>
                </w:numPr>
                <w:rPr>
                  <w:lang w:val="en-IE"/>
                </w:rPr>
              </w:pPr>
              <w:r w:rsidRPr="00C941DB">
                <w:rPr>
                  <w:lang w:val="en-IE"/>
                </w:rPr>
                <w:t xml:space="preserve">arrangements for accommodating urgent referrals; </w:t>
              </w:r>
            </w:p>
            <w:p w14:paraId="6A178C6F" w14:textId="77777777" w:rsidR="00C941DB" w:rsidRPr="00C941DB" w:rsidRDefault="00C941DB" w:rsidP="00C941DB">
              <w:pPr>
                <w:numPr>
                  <w:ilvl w:val="0"/>
                  <w:numId w:val="30"/>
                </w:numPr>
                <w:rPr>
                  <w:lang w:val="en-IE"/>
                </w:rPr>
              </w:pPr>
              <w:r w:rsidRPr="00C941DB">
                <w:rPr>
                  <w:lang w:val="en-IE"/>
                </w:rPr>
                <w:t xml:space="preserve">arrangements for managing clinically urgent examinations. </w:t>
              </w:r>
            </w:p>
            <w:p w14:paraId="24736C79" w14:textId="77777777" w:rsidR="00C941DB" w:rsidRDefault="00C941DB" w:rsidP="00C941DB">
              <w:pPr>
                <w:rPr>
                  <w:lang w:val="en-IE"/>
                </w:rPr>
              </w:pPr>
              <w:r w:rsidRPr="00C941DB">
                <w:rPr>
                  <w:lang w:val="en-IE"/>
                </w:rPr>
                <w:t>Historical performance data demonstrating achievement of these standards should be provided where available.</w:t>
              </w:r>
            </w:p>
            <w:p w14:paraId="7B1511E1" w14:textId="77777777" w:rsidR="00C941DB" w:rsidRPr="00C941DB" w:rsidRDefault="00581E1E" w:rsidP="00C941DB">
              <w:pPr>
                <w:rPr>
                  <w:lang w:val="en-IE"/>
                </w:rPr>
              </w:pPr>
              <w:r>
                <w:rPr>
                  <w:lang w:val="en-IE"/>
                </w:rPr>
                <w:pict w14:anchorId="7A1489D2">
                  <v:rect id="_x0000_i1027" style="width:0;height:1.5pt" o:hralign="center" o:hrstd="t" o:hr="t" fillcolor="#a0a0a0" stroked="f"/>
                </w:pict>
              </w:r>
            </w:p>
            <w:p w14:paraId="725BE038" w14:textId="77777777" w:rsidR="00C941DB" w:rsidRPr="00C941DB" w:rsidRDefault="00C941DB" w:rsidP="00C941DB">
              <w:pPr>
                <w:rPr>
                  <w:b/>
                  <w:bCs/>
                  <w:lang w:val="en-IE"/>
                </w:rPr>
              </w:pPr>
              <w:r w:rsidRPr="00C941DB">
                <w:rPr>
                  <w:b/>
                  <w:bCs/>
                  <w:lang w:val="en-IE"/>
                </w:rPr>
                <w:t>4. General Anaesthesia and Sedation</w:t>
              </w:r>
            </w:p>
            <w:p w14:paraId="49B5AB5F" w14:textId="77777777" w:rsidR="00C941DB" w:rsidRPr="00C941DB" w:rsidRDefault="00C941DB" w:rsidP="00C941DB">
              <w:pPr>
                <w:rPr>
                  <w:lang w:val="en-IE"/>
                </w:rPr>
              </w:pPr>
              <w:r w:rsidRPr="00C941DB">
                <w:rPr>
                  <w:lang w:val="en-IE"/>
                </w:rPr>
                <w:t>A proportion of patients (5% as an indicative percentage) referred for PET imaging will require general anaesthesia or deep sedation.</w:t>
              </w:r>
            </w:p>
            <w:p w14:paraId="597C2C0F" w14:textId="77777777" w:rsidR="00C941DB" w:rsidRPr="00C941DB" w:rsidRDefault="00C941DB" w:rsidP="00C941DB">
              <w:pPr>
                <w:rPr>
                  <w:lang w:val="en-IE"/>
                </w:rPr>
              </w:pPr>
              <w:r w:rsidRPr="00C941DB">
                <w:rPr>
                  <w:lang w:val="en-IE"/>
                </w:rPr>
                <w:t>Tenderers shall describe:</w:t>
              </w:r>
            </w:p>
            <w:p w14:paraId="0BB31F68" w14:textId="77777777" w:rsidR="00C941DB" w:rsidRPr="00C941DB" w:rsidRDefault="00C941DB" w:rsidP="00C941DB">
              <w:pPr>
                <w:numPr>
                  <w:ilvl w:val="0"/>
                  <w:numId w:val="31"/>
                </w:numPr>
                <w:rPr>
                  <w:lang w:val="en-IE"/>
                </w:rPr>
              </w:pPr>
              <w:r w:rsidRPr="00C941DB">
                <w:rPr>
                  <w:lang w:val="en-IE"/>
                </w:rPr>
                <w:t xml:space="preserve">availability of PET imaging under general anaesthesia and/or deep sedation; </w:t>
              </w:r>
            </w:p>
            <w:p w14:paraId="71C89818" w14:textId="77777777" w:rsidR="00C941DB" w:rsidRPr="00C941DB" w:rsidRDefault="00C941DB" w:rsidP="00C941DB">
              <w:pPr>
                <w:numPr>
                  <w:ilvl w:val="0"/>
                  <w:numId w:val="31"/>
                </w:numPr>
                <w:rPr>
                  <w:lang w:val="en-IE"/>
                </w:rPr>
              </w:pPr>
              <w:r w:rsidRPr="00C941DB">
                <w:rPr>
                  <w:lang w:val="en-IE"/>
                </w:rPr>
                <w:t xml:space="preserve">facilities available for paediatric anaesthesia; </w:t>
              </w:r>
            </w:p>
            <w:p w14:paraId="377FBD37" w14:textId="77777777" w:rsidR="00C941DB" w:rsidRPr="00C941DB" w:rsidRDefault="00C941DB" w:rsidP="00C941DB">
              <w:pPr>
                <w:numPr>
                  <w:ilvl w:val="0"/>
                  <w:numId w:val="31"/>
                </w:numPr>
                <w:rPr>
                  <w:lang w:val="en-IE"/>
                </w:rPr>
              </w:pPr>
              <w:r w:rsidRPr="00C941DB">
                <w:rPr>
                  <w:lang w:val="en-IE"/>
                </w:rPr>
                <w:t xml:space="preserve">staffing arrangements; </w:t>
              </w:r>
            </w:p>
            <w:p w14:paraId="3A8AC16B" w14:textId="77777777" w:rsidR="00C941DB" w:rsidRPr="00C941DB" w:rsidRDefault="00C941DB" w:rsidP="00C941DB">
              <w:pPr>
                <w:numPr>
                  <w:ilvl w:val="0"/>
                  <w:numId w:val="31"/>
                </w:numPr>
                <w:rPr>
                  <w:lang w:val="en-IE"/>
                </w:rPr>
              </w:pPr>
              <w:r w:rsidRPr="00C941DB">
                <w:rPr>
                  <w:lang w:val="en-IE"/>
                </w:rPr>
                <w:t xml:space="preserve">clinical governance arrangements for delivery of anaesthesia services; </w:t>
              </w:r>
            </w:p>
            <w:p w14:paraId="782B08EC" w14:textId="77777777" w:rsidR="00C941DB" w:rsidRPr="00C941DB" w:rsidRDefault="00C941DB" w:rsidP="00C941DB">
              <w:pPr>
                <w:numPr>
                  <w:ilvl w:val="0"/>
                  <w:numId w:val="31"/>
                </w:numPr>
                <w:rPr>
                  <w:lang w:val="en-IE"/>
                </w:rPr>
              </w:pPr>
              <w:r w:rsidRPr="00C941DB">
                <w:rPr>
                  <w:lang w:val="en-IE"/>
                </w:rPr>
                <w:t xml:space="preserve">compliance with relevant national standards for paediatric anaesthesia; </w:t>
              </w:r>
            </w:p>
            <w:p w14:paraId="26024AE2" w14:textId="77777777" w:rsidR="00C941DB" w:rsidRPr="00C941DB" w:rsidRDefault="00C941DB" w:rsidP="00C941DB">
              <w:pPr>
                <w:numPr>
                  <w:ilvl w:val="0"/>
                  <w:numId w:val="31"/>
                </w:numPr>
                <w:rPr>
                  <w:lang w:val="en-IE"/>
                </w:rPr>
              </w:pPr>
              <w:r w:rsidRPr="00C941DB">
                <w:rPr>
                  <w:lang w:val="en-IE"/>
                </w:rPr>
                <w:t xml:space="preserve">any age or weight limitations; </w:t>
              </w:r>
            </w:p>
            <w:p w14:paraId="40FF9166" w14:textId="77777777" w:rsidR="00C941DB" w:rsidRPr="00C941DB" w:rsidRDefault="00C941DB" w:rsidP="00C941DB">
              <w:pPr>
                <w:numPr>
                  <w:ilvl w:val="0"/>
                  <w:numId w:val="31"/>
                </w:numPr>
                <w:rPr>
                  <w:lang w:val="en-IE"/>
                </w:rPr>
              </w:pPr>
              <w:r w:rsidRPr="00C941DB">
                <w:rPr>
                  <w:lang w:val="en-IE"/>
                </w:rPr>
                <w:t xml:space="preserve">expected notice required for scheduling anaesthetised examinations; </w:t>
              </w:r>
            </w:p>
            <w:p w14:paraId="2779D2F8" w14:textId="77777777" w:rsidR="00C941DB" w:rsidRPr="00C941DB" w:rsidRDefault="00C941DB" w:rsidP="00C941DB">
              <w:pPr>
                <w:numPr>
                  <w:ilvl w:val="0"/>
                  <w:numId w:val="31"/>
                </w:numPr>
                <w:rPr>
                  <w:lang w:val="en-IE"/>
                </w:rPr>
              </w:pPr>
              <w:r w:rsidRPr="00C941DB">
                <w:rPr>
                  <w:lang w:val="en-IE"/>
                </w:rPr>
                <w:lastRenderedPageBreak/>
                <w:t xml:space="preserve">contingency arrangements in the event of equipment failure, radiopharmaceutical supply interruption or cancellation of anaesthetic sessions. </w:t>
              </w:r>
            </w:p>
            <w:p w14:paraId="079F3091" w14:textId="77777777" w:rsidR="00C941DB" w:rsidRPr="00C941DB" w:rsidRDefault="00581E1E" w:rsidP="00C941DB">
              <w:pPr>
                <w:rPr>
                  <w:lang w:val="en-IE"/>
                </w:rPr>
              </w:pPr>
              <w:r>
                <w:rPr>
                  <w:lang w:val="en-IE"/>
                </w:rPr>
                <w:pict w14:anchorId="00F8401E">
                  <v:rect id="_x0000_i1028" alt="" style="width:451.3pt;height:.05pt;mso-width-percent:0;mso-height-percent:0;mso-width-percent:0;mso-height-percent:0" o:hralign="center" o:hrstd="t" o:hr="t" fillcolor="#a0a0a0" stroked="f"/>
                </w:pict>
              </w:r>
            </w:p>
            <w:p w14:paraId="0116CE32" w14:textId="77777777" w:rsidR="00C941DB" w:rsidRPr="00C941DB" w:rsidRDefault="00C941DB" w:rsidP="00C941DB">
              <w:pPr>
                <w:rPr>
                  <w:b/>
                  <w:bCs/>
                  <w:lang w:val="en-IE"/>
                </w:rPr>
              </w:pPr>
              <w:r w:rsidRPr="00C941DB">
                <w:rPr>
                  <w:b/>
                  <w:bCs/>
                  <w:lang w:val="en-IE"/>
                </w:rPr>
                <w:t>5. Reporting Requirements</w:t>
              </w:r>
            </w:p>
            <w:p w14:paraId="62F10B62" w14:textId="77777777" w:rsidR="00C941DB" w:rsidRPr="00C941DB" w:rsidRDefault="00C941DB" w:rsidP="00C941DB">
              <w:pPr>
                <w:rPr>
                  <w:lang w:val="en-IE"/>
                </w:rPr>
              </w:pPr>
              <w:r w:rsidRPr="00C941DB">
                <w:rPr>
                  <w:lang w:val="en-IE"/>
                </w:rPr>
                <w:t>CHI may require either of the following reporting pathways during the contract period.</w:t>
              </w:r>
            </w:p>
            <w:p w14:paraId="544EA9C9" w14:textId="77777777" w:rsidR="00C941DB" w:rsidRPr="00C941DB" w:rsidRDefault="00C941DB" w:rsidP="00C941DB">
              <w:pPr>
                <w:rPr>
                  <w:b/>
                  <w:bCs/>
                  <w:lang w:val="en-IE"/>
                </w:rPr>
              </w:pPr>
              <w:r w:rsidRPr="00C941DB">
                <w:rPr>
                  <w:b/>
                  <w:bCs/>
                  <w:lang w:val="en-IE"/>
                </w:rPr>
                <w:t>Option A – Imaging and Formal Report</w:t>
              </w:r>
            </w:p>
            <w:p w14:paraId="68D45AA2" w14:textId="77777777" w:rsidR="00C941DB" w:rsidRPr="00C941DB" w:rsidRDefault="00C941DB" w:rsidP="00C941DB">
              <w:pPr>
                <w:rPr>
                  <w:lang w:val="en-IE"/>
                </w:rPr>
              </w:pPr>
              <w:r w:rsidRPr="00C941DB">
                <w:rPr>
                  <w:lang w:val="en-IE"/>
                </w:rPr>
                <w:t>The provider performs the PET/CT examination and provides a formal Consultant report.</w:t>
              </w:r>
            </w:p>
            <w:p w14:paraId="35A5F828" w14:textId="77777777" w:rsidR="00C941DB" w:rsidRPr="00C941DB" w:rsidRDefault="00C941DB" w:rsidP="00C941DB">
              <w:pPr>
                <w:rPr>
                  <w:lang w:val="en-IE"/>
                </w:rPr>
              </w:pPr>
              <w:r w:rsidRPr="00C941DB">
                <w:rPr>
                  <w:lang w:val="en-IE"/>
                </w:rPr>
                <w:t>Tenderers shall describe:</w:t>
              </w:r>
            </w:p>
            <w:p w14:paraId="3B2DE14F" w14:textId="77777777" w:rsidR="00C941DB" w:rsidRPr="00C941DB" w:rsidRDefault="00C941DB" w:rsidP="00C941DB">
              <w:pPr>
                <w:numPr>
                  <w:ilvl w:val="0"/>
                  <w:numId w:val="32"/>
                </w:numPr>
                <w:rPr>
                  <w:lang w:val="en-IE"/>
                </w:rPr>
              </w:pPr>
              <w:r w:rsidRPr="00C941DB">
                <w:rPr>
                  <w:lang w:val="en-IE"/>
                </w:rPr>
                <w:t xml:space="preserve">qualifications and experience of the proposed reporting clinicians; </w:t>
              </w:r>
            </w:p>
            <w:p w14:paraId="6A29782D" w14:textId="77777777" w:rsidR="00C941DB" w:rsidRPr="00C941DB" w:rsidRDefault="00C941DB" w:rsidP="00C941DB">
              <w:pPr>
                <w:numPr>
                  <w:ilvl w:val="0"/>
                  <w:numId w:val="32"/>
                </w:numPr>
                <w:rPr>
                  <w:lang w:val="en-IE"/>
                </w:rPr>
              </w:pPr>
              <w:r w:rsidRPr="00C941DB">
                <w:rPr>
                  <w:lang w:val="en-IE"/>
                </w:rPr>
                <w:t xml:space="preserve">availability of Consultant Radiologists and/or Nuclear Medicine Physicians; </w:t>
              </w:r>
            </w:p>
            <w:p w14:paraId="53F44671" w14:textId="77777777" w:rsidR="00C941DB" w:rsidRPr="00C941DB" w:rsidRDefault="00C941DB" w:rsidP="00C941DB">
              <w:pPr>
                <w:numPr>
                  <w:ilvl w:val="0"/>
                  <w:numId w:val="32"/>
                </w:numPr>
                <w:rPr>
                  <w:lang w:val="en-IE"/>
                </w:rPr>
              </w:pPr>
              <w:r w:rsidRPr="00C941DB">
                <w:rPr>
                  <w:lang w:val="en-IE"/>
                </w:rPr>
                <w:t xml:space="preserve">availability of subspecialist paediatric PET expertise; </w:t>
              </w:r>
            </w:p>
            <w:p w14:paraId="5D3F2CB3" w14:textId="77777777" w:rsidR="00C941DB" w:rsidRPr="00C941DB" w:rsidRDefault="00C941DB" w:rsidP="00C941DB">
              <w:pPr>
                <w:numPr>
                  <w:ilvl w:val="0"/>
                  <w:numId w:val="32"/>
                </w:numPr>
                <w:rPr>
                  <w:lang w:val="en-IE"/>
                </w:rPr>
              </w:pPr>
              <w:r w:rsidRPr="00C941DB">
                <w:rPr>
                  <w:lang w:val="en-IE"/>
                </w:rPr>
                <w:t xml:space="preserve">arrangements for multidisciplinary discussion and clinical queries; </w:t>
              </w:r>
            </w:p>
            <w:p w14:paraId="5BA2AC16" w14:textId="77777777" w:rsidR="00C941DB" w:rsidRPr="00C941DB" w:rsidRDefault="00C941DB" w:rsidP="00C941DB">
              <w:pPr>
                <w:numPr>
                  <w:ilvl w:val="0"/>
                  <w:numId w:val="32"/>
                </w:numPr>
                <w:rPr>
                  <w:lang w:val="en-IE"/>
                </w:rPr>
              </w:pPr>
              <w:r w:rsidRPr="00C941DB">
                <w:rPr>
                  <w:lang w:val="en-IE"/>
                </w:rPr>
                <w:t xml:space="preserve">availability for discussion of urgent or unexpected findings with referring clinicians; </w:t>
              </w:r>
            </w:p>
            <w:p w14:paraId="0AB0B8C3" w14:textId="77777777" w:rsidR="00C941DB" w:rsidRPr="00C941DB" w:rsidRDefault="00C941DB" w:rsidP="00C941DB">
              <w:pPr>
                <w:numPr>
                  <w:ilvl w:val="0"/>
                  <w:numId w:val="32"/>
                </w:numPr>
                <w:rPr>
                  <w:lang w:val="en-IE"/>
                </w:rPr>
              </w:pPr>
              <w:r w:rsidRPr="00C941DB">
                <w:rPr>
                  <w:lang w:val="en-IE"/>
                </w:rPr>
                <w:t xml:space="preserve">routine reporting turnaround times. </w:t>
              </w:r>
            </w:p>
            <w:p w14:paraId="38ACD27A" w14:textId="77777777" w:rsidR="00C941DB" w:rsidRPr="00C941DB" w:rsidRDefault="00C941DB" w:rsidP="00C941DB">
              <w:pPr>
                <w:rPr>
                  <w:lang w:val="en-IE"/>
                </w:rPr>
              </w:pPr>
              <w:r w:rsidRPr="00C941DB">
                <w:rPr>
                  <w:lang w:val="en-IE"/>
                </w:rPr>
                <w:t>CHI would expect:</w:t>
              </w:r>
            </w:p>
            <w:p w14:paraId="591370A7" w14:textId="77777777" w:rsidR="00C941DB" w:rsidRPr="00C941DB" w:rsidRDefault="00C941DB" w:rsidP="00C941DB">
              <w:pPr>
                <w:numPr>
                  <w:ilvl w:val="0"/>
                  <w:numId w:val="33"/>
                </w:numPr>
                <w:rPr>
                  <w:lang w:val="en-IE"/>
                </w:rPr>
              </w:pPr>
              <w:r w:rsidRPr="00C941DB">
                <w:rPr>
                  <w:lang w:val="en-IE"/>
                </w:rPr>
                <w:t xml:space="preserve">final report within </w:t>
              </w:r>
              <w:r w:rsidRPr="00C941DB">
                <w:rPr>
                  <w:b/>
                  <w:bCs/>
                  <w:lang w:val="en-IE"/>
                </w:rPr>
                <w:t>2 working days</w:t>
              </w:r>
              <w:r w:rsidRPr="00C941DB">
                <w:rPr>
                  <w:lang w:val="en-IE"/>
                </w:rPr>
                <w:t xml:space="preserve"> of imaging; </w:t>
              </w:r>
            </w:p>
            <w:p w14:paraId="59D5AACE" w14:textId="77777777" w:rsidR="00C941DB" w:rsidRPr="00C941DB" w:rsidRDefault="00C941DB" w:rsidP="00C941DB">
              <w:pPr>
                <w:numPr>
                  <w:ilvl w:val="0"/>
                  <w:numId w:val="33"/>
                </w:numPr>
                <w:rPr>
                  <w:lang w:val="en-IE"/>
                </w:rPr>
              </w:pPr>
              <w:r w:rsidRPr="00C941DB">
                <w:rPr>
                  <w:lang w:val="en-IE"/>
                </w:rPr>
                <w:t xml:space="preserve">urgent reports within </w:t>
              </w:r>
              <w:r w:rsidRPr="00C941DB">
                <w:rPr>
                  <w:b/>
                  <w:bCs/>
                  <w:lang w:val="en-IE"/>
                </w:rPr>
                <w:t>24 hours</w:t>
              </w:r>
              <w:r w:rsidRPr="00C941DB">
                <w:rPr>
                  <w:lang w:val="en-IE"/>
                </w:rPr>
                <w:t xml:space="preserve">, where requested. </w:t>
              </w:r>
            </w:p>
            <w:p w14:paraId="75068F81" w14:textId="77777777" w:rsidR="00C941DB" w:rsidRPr="00C941DB" w:rsidRDefault="00C941DB" w:rsidP="00C941DB">
              <w:pPr>
                <w:rPr>
                  <w:b/>
                  <w:bCs/>
                  <w:lang w:val="en-IE"/>
                </w:rPr>
              </w:pPr>
              <w:r w:rsidRPr="00C941DB">
                <w:rPr>
                  <w:b/>
                  <w:bCs/>
                  <w:lang w:val="en-IE"/>
                </w:rPr>
                <w:t>Option B – Imaging Only</w:t>
              </w:r>
            </w:p>
            <w:p w14:paraId="17BC2C92" w14:textId="77777777" w:rsidR="00C941DB" w:rsidRPr="00C941DB" w:rsidRDefault="00C941DB" w:rsidP="00C941DB">
              <w:pPr>
                <w:rPr>
                  <w:lang w:val="en-IE"/>
                </w:rPr>
              </w:pPr>
              <w:r w:rsidRPr="00C941DB">
                <w:rPr>
                  <w:lang w:val="en-IE"/>
                </w:rPr>
                <w:t>The provider performs the PET/CT examination without providing a formal report.</w:t>
              </w:r>
            </w:p>
            <w:p w14:paraId="29069550" w14:textId="77777777" w:rsidR="00C941DB" w:rsidRPr="00C941DB" w:rsidRDefault="00C941DB" w:rsidP="00C941DB">
              <w:pPr>
                <w:rPr>
                  <w:lang w:val="en-IE"/>
                </w:rPr>
              </w:pPr>
              <w:r w:rsidRPr="00C941DB">
                <w:rPr>
                  <w:lang w:val="en-IE"/>
                </w:rPr>
                <w:t>Images shall be transferred electronically to CHI for interpretation by CHI, if requested.</w:t>
              </w:r>
            </w:p>
            <w:p w14:paraId="7C9AE158" w14:textId="77777777" w:rsidR="00C941DB" w:rsidRPr="00C941DB" w:rsidRDefault="00C941DB" w:rsidP="00C941DB">
              <w:pPr>
                <w:rPr>
                  <w:lang w:val="en-IE"/>
                </w:rPr>
              </w:pPr>
              <w:r w:rsidRPr="00C941DB">
                <w:rPr>
                  <w:lang w:val="en-IE"/>
                </w:rPr>
                <w:t>Tenderers shall confirm that this reporting pathway can be supported during the contract period.</w:t>
              </w:r>
            </w:p>
            <w:p w14:paraId="5CC3F184" w14:textId="77777777" w:rsidR="00C941DB" w:rsidRPr="00C941DB" w:rsidRDefault="00581E1E" w:rsidP="00C941DB">
              <w:pPr>
                <w:rPr>
                  <w:lang w:val="en-IE"/>
                </w:rPr>
              </w:pPr>
              <w:r>
                <w:rPr>
                  <w:lang w:val="en-IE"/>
                </w:rPr>
                <w:pict w14:anchorId="4EC07811">
                  <v:rect id="_x0000_i1029" alt="" style="width:451.3pt;height:.05pt;mso-width-percent:0;mso-height-percent:0;mso-width-percent:0;mso-height-percent:0" o:hralign="center" o:hrstd="t" o:hr="t" fillcolor="#a0a0a0" stroked="f"/>
                </w:pict>
              </w:r>
            </w:p>
            <w:p w14:paraId="64153B3A" w14:textId="77777777" w:rsidR="00C941DB" w:rsidRPr="00C941DB" w:rsidRDefault="00C941DB" w:rsidP="00C941DB">
              <w:pPr>
                <w:rPr>
                  <w:b/>
                  <w:bCs/>
                  <w:lang w:val="en-IE"/>
                </w:rPr>
              </w:pPr>
              <w:r w:rsidRPr="00C941DB">
                <w:rPr>
                  <w:b/>
                  <w:bCs/>
                  <w:lang w:val="en-IE"/>
                </w:rPr>
                <w:t>6. Image Transfer and Information Technology</w:t>
              </w:r>
            </w:p>
            <w:p w14:paraId="1D8E1DF4" w14:textId="77777777" w:rsidR="00C941DB" w:rsidRPr="00C941DB" w:rsidRDefault="00C941DB" w:rsidP="00C941DB">
              <w:pPr>
                <w:rPr>
                  <w:lang w:val="en-IE"/>
                </w:rPr>
              </w:pPr>
              <w:r w:rsidRPr="00C941DB">
                <w:rPr>
                  <w:lang w:val="en-IE"/>
                </w:rPr>
                <w:t>The provider shall:</w:t>
              </w:r>
            </w:p>
            <w:p w14:paraId="701FD31C" w14:textId="77777777" w:rsidR="00C941DB" w:rsidRPr="00C941DB" w:rsidRDefault="00C941DB" w:rsidP="00C941DB">
              <w:pPr>
                <w:numPr>
                  <w:ilvl w:val="0"/>
                  <w:numId w:val="34"/>
                </w:numPr>
                <w:rPr>
                  <w:lang w:val="en-IE"/>
                </w:rPr>
              </w:pPr>
              <w:r w:rsidRPr="00C941DB">
                <w:rPr>
                  <w:lang w:val="en-IE"/>
                </w:rPr>
                <w:t xml:space="preserve">transfer PET/CT studies electronically to CHI using standard DICOM transfer; </w:t>
              </w:r>
            </w:p>
            <w:p w14:paraId="0FF2BF3A" w14:textId="77777777" w:rsidR="00C941DB" w:rsidRPr="00C941DB" w:rsidRDefault="00C941DB" w:rsidP="00C941DB">
              <w:pPr>
                <w:numPr>
                  <w:ilvl w:val="0"/>
                  <w:numId w:val="34"/>
                </w:numPr>
                <w:rPr>
                  <w:lang w:val="en-IE"/>
                </w:rPr>
              </w:pPr>
              <w:r w:rsidRPr="00C941DB">
                <w:rPr>
                  <w:lang w:val="en-IE"/>
                </w:rPr>
                <w:t xml:space="preserve">ensure compatibility with CHI PACS; </w:t>
              </w:r>
            </w:p>
            <w:p w14:paraId="6E9ED6D4" w14:textId="77777777" w:rsidR="00C941DB" w:rsidRPr="00C941DB" w:rsidRDefault="00C941DB" w:rsidP="00C941DB">
              <w:pPr>
                <w:numPr>
                  <w:ilvl w:val="0"/>
                  <w:numId w:val="34"/>
                </w:numPr>
                <w:rPr>
                  <w:lang w:val="en-IE"/>
                </w:rPr>
              </w:pPr>
              <w:r w:rsidRPr="00C941DB">
                <w:rPr>
                  <w:lang w:val="en-IE"/>
                </w:rPr>
                <w:t xml:space="preserve">support secure electronic image transfer; </w:t>
              </w:r>
            </w:p>
            <w:p w14:paraId="5EA47D26" w14:textId="77777777" w:rsidR="00C941DB" w:rsidRPr="00C941DB" w:rsidRDefault="00C941DB" w:rsidP="00C941DB">
              <w:pPr>
                <w:numPr>
                  <w:ilvl w:val="0"/>
                  <w:numId w:val="34"/>
                </w:numPr>
                <w:rPr>
                  <w:lang w:val="en-IE"/>
                </w:rPr>
              </w:pPr>
              <w:r w:rsidRPr="00C941DB">
                <w:rPr>
                  <w:lang w:val="en-IE"/>
                </w:rPr>
                <w:t xml:space="preserve">ensure studies are available within 24 hours of examination; </w:t>
              </w:r>
            </w:p>
            <w:p w14:paraId="6761F7A4" w14:textId="77777777" w:rsidR="00C941DB" w:rsidRPr="00C941DB" w:rsidRDefault="00C941DB" w:rsidP="00C941DB">
              <w:pPr>
                <w:numPr>
                  <w:ilvl w:val="0"/>
                  <w:numId w:val="34"/>
                </w:numPr>
                <w:rPr>
                  <w:lang w:val="en-IE"/>
                </w:rPr>
              </w:pPr>
              <w:r w:rsidRPr="00C941DB">
                <w:rPr>
                  <w:lang w:val="en-IE"/>
                </w:rPr>
                <w:t xml:space="preserve">provide mechanisms for urgent image access where required. </w:t>
              </w:r>
            </w:p>
            <w:p w14:paraId="34662A71" w14:textId="77777777" w:rsidR="00C941DB" w:rsidRPr="00C941DB" w:rsidRDefault="00C941DB" w:rsidP="00C941DB">
              <w:pPr>
                <w:rPr>
                  <w:lang w:val="en-IE"/>
                </w:rPr>
              </w:pPr>
              <w:r w:rsidRPr="00C941DB">
                <w:rPr>
                  <w:lang w:val="en-IE"/>
                </w:rPr>
                <w:t>Tenderers shall describe:</w:t>
              </w:r>
            </w:p>
            <w:p w14:paraId="4E76FF0D" w14:textId="77777777" w:rsidR="00C941DB" w:rsidRPr="00C941DB" w:rsidRDefault="00C941DB" w:rsidP="00C941DB">
              <w:pPr>
                <w:numPr>
                  <w:ilvl w:val="0"/>
                  <w:numId w:val="35"/>
                </w:numPr>
                <w:rPr>
                  <w:lang w:val="en-IE"/>
                </w:rPr>
              </w:pPr>
              <w:r w:rsidRPr="00C941DB">
                <w:rPr>
                  <w:lang w:val="en-IE"/>
                </w:rPr>
                <w:t xml:space="preserve">PACS compatibility; </w:t>
              </w:r>
            </w:p>
            <w:p w14:paraId="462372EF" w14:textId="77777777" w:rsidR="00C941DB" w:rsidRPr="00C941DB" w:rsidRDefault="00C941DB" w:rsidP="00C941DB">
              <w:pPr>
                <w:numPr>
                  <w:ilvl w:val="0"/>
                  <w:numId w:val="35"/>
                </w:numPr>
                <w:rPr>
                  <w:lang w:val="en-IE"/>
                </w:rPr>
              </w:pPr>
              <w:r w:rsidRPr="00C941DB">
                <w:rPr>
                  <w:lang w:val="en-IE"/>
                </w:rPr>
                <w:t xml:space="preserve">DICOM transfer capability; </w:t>
              </w:r>
            </w:p>
            <w:p w14:paraId="58FD132A" w14:textId="77777777" w:rsidR="00C941DB" w:rsidRPr="00C941DB" w:rsidRDefault="00C941DB" w:rsidP="00C941DB">
              <w:pPr>
                <w:numPr>
                  <w:ilvl w:val="0"/>
                  <w:numId w:val="35"/>
                </w:numPr>
                <w:rPr>
                  <w:lang w:val="en-IE"/>
                </w:rPr>
              </w:pPr>
              <w:r w:rsidRPr="00C941DB">
                <w:rPr>
                  <w:lang w:val="en-IE"/>
                </w:rPr>
                <w:t xml:space="preserve">image transfer arrangements; </w:t>
              </w:r>
            </w:p>
            <w:p w14:paraId="7FD51203" w14:textId="77777777" w:rsidR="00C941DB" w:rsidRPr="00C941DB" w:rsidRDefault="00C941DB" w:rsidP="00C941DB">
              <w:pPr>
                <w:numPr>
                  <w:ilvl w:val="0"/>
                  <w:numId w:val="35"/>
                </w:numPr>
                <w:rPr>
                  <w:lang w:val="en-IE"/>
                </w:rPr>
              </w:pPr>
              <w:r w:rsidRPr="00C941DB">
                <w:rPr>
                  <w:lang w:val="en-IE"/>
                </w:rPr>
                <w:t xml:space="preserve">information governance arrangements; </w:t>
              </w:r>
            </w:p>
            <w:p w14:paraId="2C21028A" w14:textId="77777777" w:rsidR="00C941DB" w:rsidRPr="00C941DB" w:rsidRDefault="00C941DB" w:rsidP="00C941DB">
              <w:pPr>
                <w:numPr>
                  <w:ilvl w:val="0"/>
                  <w:numId w:val="35"/>
                </w:numPr>
                <w:rPr>
                  <w:lang w:val="en-IE"/>
                </w:rPr>
              </w:pPr>
              <w:r w:rsidRPr="00C941DB">
                <w:rPr>
                  <w:lang w:val="en-IE"/>
                </w:rPr>
                <w:lastRenderedPageBreak/>
                <w:t xml:space="preserve">cybersecurity arrangements. </w:t>
              </w:r>
            </w:p>
            <w:p w14:paraId="096B2EF2" w14:textId="77777777" w:rsidR="00C941DB" w:rsidRPr="00C941DB" w:rsidRDefault="00581E1E" w:rsidP="00C941DB">
              <w:pPr>
                <w:rPr>
                  <w:lang w:val="en-IE"/>
                </w:rPr>
              </w:pPr>
              <w:r>
                <w:rPr>
                  <w:lang w:val="en-IE"/>
                </w:rPr>
                <w:pict w14:anchorId="48CB14B8">
                  <v:rect id="_x0000_i1030" style="width:0;height:1.5pt" o:hralign="center" o:hrstd="t" o:hr="t" fillcolor="#a0a0a0" stroked="f"/>
                </w:pict>
              </w:r>
            </w:p>
            <w:p w14:paraId="6FF49FFA" w14:textId="77777777" w:rsidR="00C941DB" w:rsidRPr="00C941DB" w:rsidRDefault="00C941DB" w:rsidP="00C941DB">
              <w:pPr>
                <w:rPr>
                  <w:b/>
                  <w:bCs/>
                  <w:lang w:val="en-IE"/>
                </w:rPr>
              </w:pPr>
              <w:r w:rsidRPr="00C941DB">
                <w:rPr>
                  <w:b/>
                  <w:bCs/>
                  <w:lang w:val="en-IE"/>
                </w:rPr>
                <w:t>7. Quality and Governance</w:t>
              </w:r>
            </w:p>
            <w:p w14:paraId="16AA1E27" w14:textId="77777777" w:rsidR="00C941DB" w:rsidRPr="00C941DB" w:rsidRDefault="00C941DB" w:rsidP="00C941DB">
              <w:pPr>
                <w:rPr>
                  <w:lang w:val="en-IE"/>
                </w:rPr>
              </w:pPr>
              <w:r w:rsidRPr="00C941DB">
                <w:rPr>
                  <w:lang w:val="en-IE"/>
                </w:rPr>
                <w:t>Tenderers shall demonstrate that they:</w:t>
              </w:r>
            </w:p>
            <w:p w14:paraId="17537A0A" w14:textId="77777777" w:rsidR="00C941DB" w:rsidRPr="00C941DB" w:rsidRDefault="00C941DB" w:rsidP="00C941DB">
              <w:pPr>
                <w:numPr>
                  <w:ilvl w:val="0"/>
                  <w:numId w:val="36"/>
                </w:numPr>
                <w:rPr>
                  <w:lang w:val="en-IE"/>
                </w:rPr>
              </w:pPr>
              <w:r w:rsidRPr="00C941DB">
                <w:rPr>
                  <w:lang w:val="en-IE"/>
                </w:rPr>
                <w:t xml:space="preserve">hold all relevant regulatory licences and approvals; </w:t>
              </w:r>
            </w:p>
            <w:p w14:paraId="787D8A20" w14:textId="77777777" w:rsidR="00C941DB" w:rsidRPr="00C941DB" w:rsidRDefault="00C941DB" w:rsidP="00C941DB">
              <w:pPr>
                <w:numPr>
                  <w:ilvl w:val="0"/>
                  <w:numId w:val="36"/>
                </w:numPr>
                <w:rPr>
                  <w:lang w:val="en-IE"/>
                </w:rPr>
              </w:pPr>
              <w:r w:rsidRPr="00C941DB">
                <w:rPr>
                  <w:lang w:val="en-IE"/>
                </w:rPr>
                <w:t xml:space="preserve">operate an appropriate quality management system; </w:t>
              </w:r>
            </w:p>
            <w:p w14:paraId="0328EC2F" w14:textId="77777777" w:rsidR="00C941DB" w:rsidRPr="00C941DB" w:rsidRDefault="00C941DB" w:rsidP="00C941DB">
              <w:pPr>
                <w:numPr>
                  <w:ilvl w:val="0"/>
                  <w:numId w:val="36"/>
                </w:numPr>
                <w:rPr>
                  <w:lang w:val="en-IE"/>
                </w:rPr>
              </w:pPr>
              <w:r w:rsidRPr="00C941DB">
                <w:rPr>
                  <w:lang w:val="en-IE"/>
                </w:rPr>
                <w:t xml:space="preserve">comply with all applicable radiation protection legislation; </w:t>
              </w:r>
            </w:p>
            <w:p w14:paraId="53F9729B" w14:textId="77777777" w:rsidR="00C941DB" w:rsidRPr="00C941DB" w:rsidRDefault="00C941DB" w:rsidP="00C941DB">
              <w:pPr>
                <w:numPr>
                  <w:ilvl w:val="0"/>
                  <w:numId w:val="36"/>
                </w:numPr>
                <w:rPr>
                  <w:lang w:val="en-IE"/>
                </w:rPr>
              </w:pPr>
              <w:r w:rsidRPr="00C941DB">
                <w:rPr>
                  <w:lang w:val="en-IE"/>
                </w:rPr>
                <w:t xml:space="preserve">maintain appropriate clinical governance arrangements; </w:t>
              </w:r>
            </w:p>
            <w:p w14:paraId="23AE929C" w14:textId="77777777" w:rsidR="00C941DB" w:rsidRPr="00C941DB" w:rsidRDefault="00C941DB" w:rsidP="00C941DB">
              <w:pPr>
                <w:numPr>
                  <w:ilvl w:val="0"/>
                  <w:numId w:val="36"/>
                </w:numPr>
                <w:rPr>
                  <w:lang w:val="en-IE"/>
                </w:rPr>
              </w:pPr>
              <w:r w:rsidRPr="00C941DB">
                <w:rPr>
                  <w:lang w:val="en-IE"/>
                </w:rPr>
                <w:t xml:space="preserve">participate in clinical audit and quality improvement activities; </w:t>
              </w:r>
            </w:p>
            <w:p w14:paraId="7B3B1D2C" w14:textId="77777777" w:rsidR="00C941DB" w:rsidRPr="00C941DB" w:rsidRDefault="00C941DB" w:rsidP="00C941DB">
              <w:pPr>
                <w:numPr>
                  <w:ilvl w:val="0"/>
                  <w:numId w:val="36"/>
                </w:numPr>
                <w:rPr>
                  <w:lang w:val="en-IE"/>
                </w:rPr>
              </w:pPr>
              <w:r w:rsidRPr="00C941DB">
                <w:rPr>
                  <w:lang w:val="en-IE"/>
                </w:rPr>
                <w:t xml:space="preserve">participate in external quality assurance activities where appropriate; </w:t>
              </w:r>
            </w:p>
            <w:p w14:paraId="25DB0B29" w14:textId="77777777" w:rsidR="00C941DB" w:rsidRPr="00C941DB" w:rsidRDefault="00C941DB" w:rsidP="00C941DB">
              <w:pPr>
                <w:numPr>
                  <w:ilvl w:val="0"/>
                  <w:numId w:val="36"/>
                </w:numPr>
                <w:rPr>
                  <w:lang w:val="en-IE"/>
                </w:rPr>
              </w:pPr>
              <w:r w:rsidRPr="00C941DB">
                <w:rPr>
                  <w:lang w:val="en-IE"/>
                </w:rPr>
                <w:t xml:space="preserve">maintain appropriate professional indemnity and public liability insurance. </w:t>
              </w:r>
            </w:p>
            <w:p w14:paraId="5F47E634" w14:textId="77777777" w:rsidR="00C941DB" w:rsidRPr="00C941DB" w:rsidRDefault="00C941DB" w:rsidP="00C941DB">
              <w:pPr>
                <w:rPr>
                  <w:lang w:val="en-IE"/>
                </w:rPr>
              </w:pPr>
              <w:r w:rsidRPr="00C941DB">
                <w:rPr>
                  <w:lang w:val="en-IE"/>
                </w:rPr>
                <w:t>Tenderers shall also describe:</w:t>
              </w:r>
            </w:p>
            <w:p w14:paraId="64574F93" w14:textId="77777777" w:rsidR="00C941DB" w:rsidRPr="00C941DB" w:rsidRDefault="00C941DB" w:rsidP="00C941DB">
              <w:pPr>
                <w:numPr>
                  <w:ilvl w:val="0"/>
                  <w:numId w:val="37"/>
                </w:numPr>
                <w:rPr>
                  <w:lang w:val="en-IE"/>
                </w:rPr>
              </w:pPr>
              <w:r w:rsidRPr="00C941DB">
                <w:rPr>
                  <w:lang w:val="en-IE"/>
                </w:rPr>
                <w:t xml:space="preserve">accreditation status; </w:t>
              </w:r>
            </w:p>
            <w:p w14:paraId="0494AFD2" w14:textId="77777777" w:rsidR="00C941DB" w:rsidRPr="00C941DB" w:rsidRDefault="00C941DB" w:rsidP="00C941DB">
              <w:pPr>
                <w:numPr>
                  <w:ilvl w:val="0"/>
                  <w:numId w:val="37"/>
                </w:numPr>
                <w:rPr>
                  <w:lang w:val="en-IE"/>
                </w:rPr>
              </w:pPr>
              <w:r w:rsidRPr="00C941DB">
                <w:rPr>
                  <w:lang w:val="en-IE"/>
                </w:rPr>
                <w:t xml:space="preserve">governance arrangements; </w:t>
              </w:r>
            </w:p>
            <w:p w14:paraId="5729B09A" w14:textId="77777777" w:rsidR="00C941DB" w:rsidRPr="00C941DB" w:rsidRDefault="00C941DB" w:rsidP="00C941DB">
              <w:pPr>
                <w:numPr>
                  <w:ilvl w:val="0"/>
                  <w:numId w:val="37"/>
                </w:numPr>
                <w:rPr>
                  <w:lang w:val="en-IE"/>
                </w:rPr>
              </w:pPr>
              <w:r w:rsidRPr="00C941DB">
                <w:rPr>
                  <w:lang w:val="en-IE"/>
                </w:rPr>
                <w:t xml:space="preserve">arrangements for incident reporting and management; </w:t>
              </w:r>
            </w:p>
            <w:p w14:paraId="7568EF51" w14:textId="77777777" w:rsidR="00C941DB" w:rsidRPr="00C941DB" w:rsidRDefault="00C941DB" w:rsidP="00C941DB">
              <w:pPr>
                <w:numPr>
                  <w:ilvl w:val="0"/>
                  <w:numId w:val="37"/>
                </w:numPr>
                <w:rPr>
                  <w:lang w:val="en-IE"/>
                </w:rPr>
              </w:pPr>
              <w:r w:rsidRPr="00C941DB">
                <w:rPr>
                  <w:lang w:val="en-IE"/>
                </w:rPr>
                <w:t xml:space="preserve">business continuity arrangements in the event of equipment failure, radiopharmaceutical supply interruption or other unexpected service disruption. </w:t>
              </w:r>
            </w:p>
            <w:p w14:paraId="55B1DB6E" w14:textId="77777777" w:rsidR="00C941DB" w:rsidRPr="00C941DB" w:rsidRDefault="00581E1E" w:rsidP="00C941DB">
              <w:pPr>
                <w:rPr>
                  <w:lang w:val="en-IE"/>
                </w:rPr>
              </w:pPr>
              <w:r>
                <w:rPr>
                  <w:lang w:val="en-IE"/>
                </w:rPr>
                <w:pict w14:anchorId="31E6B568">
                  <v:rect id="_x0000_i1031" alt="" style="width:451.3pt;height:.05pt;mso-width-percent:0;mso-height-percent:0;mso-width-percent:0;mso-height-percent:0" o:hralign="center" o:hrstd="t" o:hr="t" fillcolor="#a0a0a0" stroked="f"/>
                </w:pict>
              </w:r>
            </w:p>
            <w:p w14:paraId="233BDF1C" w14:textId="77777777" w:rsidR="00C941DB" w:rsidRPr="00C941DB" w:rsidRDefault="00C941DB" w:rsidP="00C941DB">
              <w:pPr>
                <w:rPr>
                  <w:b/>
                  <w:bCs/>
                  <w:lang w:val="en-IE"/>
                </w:rPr>
              </w:pPr>
              <w:r w:rsidRPr="00C941DB">
                <w:rPr>
                  <w:b/>
                  <w:bCs/>
                  <w:lang w:val="en-IE"/>
                </w:rPr>
                <w:t>8. Performance Monitoring</w:t>
              </w:r>
            </w:p>
            <w:p w14:paraId="4AEAE7F9" w14:textId="77777777" w:rsidR="00C941DB" w:rsidRPr="00C941DB" w:rsidRDefault="00C941DB" w:rsidP="00C941DB">
              <w:pPr>
                <w:rPr>
                  <w:lang w:val="en-IE"/>
                </w:rPr>
              </w:pPr>
              <w:r w:rsidRPr="00C941DB">
                <w:rPr>
                  <w:lang w:val="en-IE"/>
                </w:rPr>
                <w:t>The successful Tenderer shall provide periodic activity information if requested by CHI.</w:t>
              </w:r>
            </w:p>
            <w:p w14:paraId="30D21B24" w14:textId="77777777" w:rsidR="00C941DB" w:rsidRPr="00C941DB" w:rsidRDefault="00C941DB" w:rsidP="00C941DB">
              <w:pPr>
                <w:rPr>
                  <w:lang w:val="en-IE"/>
                </w:rPr>
              </w:pPr>
              <w:r w:rsidRPr="00C941DB">
                <w:rPr>
                  <w:lang w:val="en-IE"/>
                </w:rPr>
                <w:t>This should include:</w:t>
              </w:r>
            </w:p>
            <w:p w14:paraId="07680C33" w14:textId="77777777" w:rsidR="00C941DB" w:rsidRPr="00C941DB" w:rsidRDefault="00C941DB" w:rsidP="00C941DB">
              <w:pPr>
                <w:numPr>
                  <w:ilvl w:val="0"/>
                  <w:numId w:val="38"/>
                </w:numPr>
                <w:rPr>
                  <w:lang w:val="en-IE"/>
                </w:rPr>
              </w:pPr>
              <w:r w:rsidRPr="00C941DB">
                <w:rPr>
                  <w:lang w:val="en-IE"/>
                </w:rPr>
                <w:t xml:space="preserve">number of referrals received; </w:t>
              </w:r>
            </w:p>
            <w:p w14:paraId="3DA8A505" w14:textId="77777777" w:rsidR="00C941DB" w:rsidRPr="00C941DB" w:rsidRDefault="00C941DB" w:rsidP="00C941DB">
              <w:pPr>
                <w:numPr>
                  <w:ilvl w:val="0"/>
                  <w:numId w:val="38"/>
                </w:numPr>
                <w:rPr>
                  <w:lang w:val="en-IE"/>
                </w:rPr>
              </w:pPr>
              <w:r w:rsidRPr="00C941DB">
                <w:rPr>
                  <w:lang w:val="en-IE"/>
                </w:rPr>
                <w:t xml:space="preserve">number of examinations completed; </w:t>
              </w:r>
            </w:p>
            <w:p w14:paraId="09CF75E7" w14:textId="77777777" w:rsidR="00C941DB" w:rsidRPr="00C941DB" w:rsidRDefault="00C941DB" w:rsidP="00C941DB">
              <w:pPr>
                <w:numPr>
                  <w:ilvl w:val="0"/>
                  <w:numId w:val="38"/>
                </w:numPr>
                <w:rPr>
                  <w:lang w:val="en-IE"/>
                </w:rPr>
              </w:pPr>
              <w:r w:rsidRPr="00C941DB">
                <w:rPr>
                  <w:lang w:val="en-IE"/>
                </w:rPr>
                <w:t xml:space="preserve">appointment waiting times; </w:t>
              </w:r>
            </w:p>
            <w:p w14:paraId="76EAE486" w14:textId="77777777" w:rsidR="00C941DB" w:rsidRPr="00C941DB" w:rsidRDefault="00C941DB" w:rsidP="00C941DB">
              <w:pPr>
                <w:numPr>
                  <w:ilvl w:val="0"/>
                  <w:numId w:val="38"/>
                </w:numPr>
                <w:rPr>
                  <w:lang w:val="en-IE"/>
                </w:rPr>
              </w:pPr>
              <w:r w:rsidRPr="00C941DB">
                <w:rPr>
                  <w:lang w:val="en-IE"/>
                </w:rPr>
                <w:t xml:space="preserve">reporting turnaround times (where reporting is provided); </w:t>
              </w:r>
            </w:p>
            <w:p w14:paraId="2C4DDF11" w14:textId="77777777" w:rsidR="00C941DB" w:rsidRPr="00C941DB" w:rsidRDefault="00C941DB" w:rsidP="00C941DB">
              <w:pPr>
                <w:numPr>
                  <w:ilvl w:val="0"/>
                  <w:numId w:val="38"/>
                </w:numPr>
                <w:rPr>
                  <w:lang w:val="en-IE"/>
                </w:rPr>
              </w:pPr>
              <w:r w:rsidRPr="00C941DB">
                <w:rPr>
                  <w:lang w:val="en-IE"/>
                </w:rPr>
                <w:t xml:space="preserve">cancelled appointments and reasons. </w:t>
              </w:r>
            </w:p>
            <w:p w14:paraId="427368B7" w14:textId="77777777" w:rsidR="00C941DB" w:rsidRPr="00C941DB" w:rsidRDefault="00C941DB" w:rsidP="00C941DB">
              <w:pPr>
                <w:rPr>
                  <w:lang w:val="en-IE"/>
                </w:rPr>
              </w:pPr>
              <w:r w:rsidRPr="00C941DB">
                <w:rPr>
                  <w:lang w:val="en-IE"/>
                </w:rPr>
                <w:t>Performance review meetings may be held with CHI as required.</w:t>
              </w:r>
            </w:p>
            <w:p w14:paraId="18B9C077" w14:textId="0B5C517C" w:rsidR="00B1490E" w:rsidRPr="00C941DB" w:rsidRDefault="00581E1E" w:rsidP="00CC7906">
              <w:pPr>
                <w:rPr>
                  <w:lang w:val="en-IE"/>
                </w:rPr>
              </w:pPr>
              <w:r>
                <w:rPr>
                  <w:lang w:val="en-IE"/>
                </w:rPr>
                <w:pict w14:anchorId="7ACA1318">
                  <v:rect id="_x0000_i1032" alt="" style="width:451.3pt;height:.05pt;mso-width-percent:0;mso-height-percent:0;mso-width-percent:0;mso-height-percent:0" o:hralign="center" o:hrstd="t" o:hr="t" fillcolor="#a0a0a0" stroked="f"/>
                </w:pict>
              </w: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000000" w:themeColor="text1"/>
        </w:rPr>
      </w:sdtEndPr>
      <w:sdtContent>
        <w:p w14:paraId="3CFF4575" w14:textId="1A7E81D9" w:rsidR="003C0FB1" w:rsidRPr="006B321F" w:rsidRDefault="006B321F" w:rsidP="00CC7906">
          <w:pPr>
            <w:rPr>
              <w:color w:val="000000" w:themeColor="text1"/>
            </w:rPr>
          </w:pPr>
          <w:r w:rsidRPr="006B321F">
            <w:rPr>
              <w:color w:val="000000" w:themeColor="text1"/>
              <w:highlight w:val="lightGray"/>
            </w:rPr>
            <w:t>Please complete attached Pricing Schedule and include with your tender response.</w:t>
          </w:r>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4EE3DC96"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F93E6E">
            <w:rPr>
              <w:highlight w:val="lightGray"/>
            </w:rPr>
            <w:t>Children’s Health Ireland (CHI)</w:t>
          </w:r>
        </w:sdtContent>
      </w:sdt>
      <w:r w:rsidR="003F3EE7">
        <w:t xml:space="preserve"> </w:t>
      </w:r>
      <w:r w:rsidR="003F3EE7" w:rsidRPr="00CC568F">
        <w:t>(the “Contracting Authority”)</w:t>
      </w:r>
    </w:p>
    <w:p w14:paraId="46FC351B" w14:textId="4CB84BDE"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1504B8">
            <w:rPr>
              <w:szCs w:val="22"/>
              <w:highlight w:val="lightGray"/>
            </w:rPr>
            <w:t>PET and CT Imaging Services for Paediatric Patients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128A37C2" w14:textId="15AEF5FF" w:rsidR="003C0FB1" w:rsidRDefault="00EE5ECC" w:rsidP="003C0FB1">
      <w:pPr>
        <w:pStyle w:val="Heading1"/>
        <w:spacing w:before="0"/>
        <w:jc w:val="both"/>
        <w:rPr>
          <w:rFonts w:ascii="Calibri" w:hAnsi="Calibri"/>
        </w:rPr>
      </w:pPr>
      <w:r w:rsidRPr="00EE5ECC">
        <w:rPr>
          <w:rFonts w:ascii="Calibri" w:hAnsi="Calibri"/>
          <w:color w:val="EE0000"/>
        </w:rPr>
        <w:lastRenderedPageBreak/>
        <w:t xml:space="preserve">Not Required </w:t>
      </w:r>
      <w:r w:rsidR="003C0FB1" w:rsidRPr="000E5DB7">
        <w:rPr>
          <w:rFonts w:ascii="Calibri" w:hAnsi="Calibri"/>
        </w:rPr>
        <w:t xml:space="preserve">Appendix </w:t>
      </w:r>
      <w:r w:rsidR="0083112F">
        <w:rPr>
          <w:rFonts w:ascii="Calibri" w:hAnsi="Calibri"/>
        </w:rPr>
        <w:t>4</w:t>
      </w:r>
      <w:r w:rsidR="003C0FB1" w:rsidRPr="000E5DB7">
        <w:rPr>
          <w:rFonts w:ascii="Calibri" w:hAnsi="Calibri"/>
        </w:rPr>
        <w:t>: Declaration as to Personal Circumstances of Tenderer</w:t>
      </w:r>
    </w:p>
    <w:p w14:paraId="5B89C8D2" w14:textId="1EB214A6" w:rsidR="003C0FB1" w:rsidRPr="002E1C20" w:rsidRDefault="003C0FB1" w:rsidP="0058336E">
      <w:pPr>
        <w:keepLines/>
        <w:jc w:val="both"/>
        <w:rPr>
          <w:strike/>
        </w:rPr>
      </w:pPr>
      <w:r w:rsidRPr="002E1C20">
        <w:rPr>
          <w:strike/>
        </w:rPr>
        <w:t xml:space="preserve">Re: Request for Tenders for the Provision of </w:t>
      </w:r>
      <w:sdt>
        <w:sdtPr>
          <w:rPr>
            <w:strike/>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1504B8" w:rsidRPr="002E1C20">
            <w:rPr>
              <w:strike/>
              <w:szCs w:val="22"/>
              <w:highlight w:val="lightGray"/>
            </w:rPr>
            <w:t>PET and CT Imaging Services for Paediatric Patients</w:t>
          </w:r>
        </w:sdtContent>
      </w:sdt>
      <w:r w:rsidRPr="002E1C20">
        <w:rPr>
          <w:strike/>
        </w:rPr>
        <w:t xml:space="preserve"> </w:t>
      </w:r>
    </w:p>
    <w:p w14:paraId="7395CBA3" w14:textId="77777777" w:rsidR="00206CC8" w:rsidRPr="002E1C20" w:rsidRDefault="00206CC8" w:rsidP="00206CC8">
      <w:pPr>
        <w:tabs>
          <w:tab w:val="left" w:pos="1701"/>
        </w:tabs>
        <w:spacing w:after="200"/>
        <w:jc w:val="both"/>
        <w:rPr>
          <w:strike/>
        </w:rPr>
      </w:pPr>
      <w:r w:rsidRPr="002E1C20">
        <w:rPr>
          <w:b/>
          <w:strike/>
        </w:rPr>
        <w:t>NAME:</w:t>
      </w:r>
      <w:r w:rsidRPr="002E1C20">
        <w:rPr>
          <w:strike/>
        </w:rPr>
        <w:t xml:space="preserve">   </w:t>
      </w:r>
      <w:r w:rsidRPr="002E1C20">
        <w:rPr>
          <w:strike/>
        </w:rPr>
        <w:tab/>
      </w:r>
      <w:r w:rsidRPr="002E1C20">
        <w:rPr>
          <w:rFonts w:cs="Calibri"/>
          <w:strike/>
          <w:u w:val="single"/>
        </w:rPr>
        <w:fldChar w:fldCharType="begin">
          <w:ffData>
            <w:name w:val=""/>
            <w:enabled/>
            <w:calcOnExit w:val="0"/>
            <w:textInput>
              <w:default w:val="[Click here and insert name]"/>
            </w:textInput>
          </w:ffData>
        </w:fldChar>
      </w:r>
      <w:r w:rsidRPr="002E1C20">
        <w:rPr>
          <w:rFonts w:cs="Calibri"/>
          <w:strike/>
          <w:u w:val="single"/>
        </w:rPr>
        <w:instrText xml:space="preserve"> FORMTEXT </w:instrText>
      </w:r>
      <w:r w:rsidRPr="002E1C20">
        <w:rPr>
          <w:rFonts w:cs="Calibri"/>
          <w:strike/>
          <w:u w:val="single"/>
        </w:rPr>
      </w:r>
      <w:r w:rsidRPr="002E1C20">
        <w:rPr>
          <w:rFonts w:cs="Calibri"/>
          <w:strike/>
          <w:u w:val="single"/>
        </w:rPr>
        <w:fldChar w:fldCharType="separate"/>
      </w:r>
      <w:r w:rsidRPr="002E1C20">
        <w:rPr>
          <w:rFonts w:cs="Calibri"/>
          <w:strike/>
          <w:noProof/>
          <w:u w:val="single"/>
        </w:rPr>
        <w:t>[Click here and insert name]</w:t>
      </w:r>
      <w:r w:rsidRPr="002E1C20">
        <w:rPr>
          <w:rFonts w:cs="Calibri"/>
          <w:strike/>
          <w:u w:val="single"/>
        </w:rPr>
        <w:fldChar w:fldCharType="end"/>
      </w:r>
    </w:p>
    <w:p w14:paraId="54B21FD4" w14:textId="77777777" w:rsidR="00206CC8" w:rsidRPr="002E1C20" w:rsidRDefault="00206CC8" w:rsidP="00206CC8">
      <w:pPr>
        <w:tabs>
          <w:tab w:val="left" w:pos="1701"/>
        </w:tabs>
        <w:spacing w:after="200"/>
        <w:jc w:val="both"/>
        <w:rPr>
          <w:strike/>
        </w:rPr>
      </w:pPr>
      <w:r w:rsidRPr="002E1C20">
        <w:rPr>
          <w:b/>
          <w:strike/>
        </w:rPr>
        <w:t>ADDRESS:</w:t>
      </w:r>
      <w:r w:rsidRPr="002E1C20">
        <w:rPr>
          <w:strike/>
        </w:rPr>
        <w:t xml:space="preserve"> </w:t>
      </w:r>
      <w:r w:rsidRPr="002E1C20">
        <w:rPr>
          <w:strike/>
        </w:rPr>
        <w:tab/>
      </w:r>
      <w:r w:rsidRPr="002E1C20">
        <w:rPr>
          <w:rFonts w:cs="Calibri"/>
          <w:strike/>
          <w:u w:val="single"/>
        </w:rPr>
        <w:fldChar w:fldCharType="begin">
          <w:ffData>
            <w:name w:val=""/>
            <w:enabled/>
            <w:calcOnExit w:val="0"/>
            <w:textInput>
              <w:default w:val="[Click here and insert address]"/>
            </w:textInput>
          </w:ffData>
        </w:fldChar>
      </w:r>
      <w:r w:rsidRPr="002E1C20">
        <w:rPr>
          <w:rFonts w:cs="Calibri"/>
          <w:strike/>
          <w:u w:val="single"/>
        </w:rPr>
        <w:instrText xml:space="preserve"> FORMTEXT </w:instrText>
      </w:r>
      <w:r w:rsidRPr="002E1C20">
        <w:rPr>
          <w:rFonts w:cs="Calibri"/>
          <w:strike/>
          <w:u w:val="single"/>
        </w:rPr>
      </w:r>
      <w:r w:rsidRPr="002E1C20">
        <w:rPr>
          <w:rFonts w:cs="Calibri"/>
          <w:strike/>
          <w:u w:val="single"/>
        </w:rPr>
        <w:fldChar w:fldCharType="separate"/>
      </w:r>
      <w:r w:rsidRPr="002E1C20">
        <w:rPr>
          <w:rFonts w:cs="Calibri"/>
          <w:strike/>
          <w:noProof/>
          <w:u w:val="single"/>
        </w:rPr>
        <w:t>[Click here and insert address]</w:t>
      </w:r>
      <w:r w:rsidRPr="002E1C20">
        <w:rPr>
          <w:rFonts w:cs="Calibri"/>
          <w:strike/>
          <w:u w:val="single"/>
        </w:rPr>
        <w:fldChar w:fldCharType="end"/>
      </w:r>
    </w:p>
    <w:p w14:paraId="507BEC58" w14:textId="77777777" w:rsidR="00206CC8" w:rsidRPr="002E1C20" w:rsidRDefault="00206CC8" w:rsidP="00206CC8">
      <w:pPr>
        <w:rPr>
          <w:strike/>
          <w:lang w:val="en-US"/>
        </w:rPr>
      </w:pPr>
      <w:r w:rsidRPr="002E1C20">
        <w:rPr>
          <w:strike/>
          <w:lang w:val="en-US"/>
        </w:rPr>
        <w:t xml:space="preserve">I, </w:t>
      </w:r>
      <w:r w:rsidRPr="002E1C20">
        <w:rPr>
          <w:rFonts w:cs="Calibri"/>
          <w:strike/>
        </w:rPr>
        <w:fldChar w:fldCharType="begin">
          <w:ffData>
            <w:name w:val=""/>
            <w:enabled/>
            <w:calcOnExit w:val="0"/>
            <w:textInput>
              <w:default w:val="[Click here and insert name of Declarant]"/>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Declarant]</w:t>
      </w:r>
      <w:r w:rsidRPr="002E1C20">
        <w:rPr>
          <w:rFonts w:cs="Calibri"/>
          <w:strike/>
        </w:rPr>
        <w:fldChar w:fldCharType="end"/>
      </w:r>
      <w:r w:rsidRPr="002E1C20">
        <w:rPr>
          <w:rFonts w:cs="Calibri"/>
          <w:strike/>
        </w:rPr>
        <w:t>,</w:t>
      </w:r>
      <w:r w:rsidRPr="002E1C20">
        <w:rPr>
          <w:i/>
          <w:strike/>
        </w:rPr>
        <w:t xml:space="preserve"> </w:t>
      </w:r>
      <w:r w:rsidRPr="002E1C20">
        <w:rPr>
          <w:strike/>
          <w:lang w:val="en-US"/>
        </w:rPr>
        <w:t xml:space="preserve">of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do solemnly and sincerely declare that:</w:t>
      </w:r>
    </w:p>
    <w:p w14:paraId="3D26CE20" w14:textId="77777777" w:rsidR="00206CC8" w:rsidRPr="002E1C20" w:rsidRDefault="00206CC8" w:rsidP="0003041E">
      <w:pPr>
        <w:pStyle w:val="ListParagraph"/>
        <w:numPr>
          <w:ilvl w:val="0"/>
          <w:numId w:val="20"/>
        </w:numPr>
        <w:spacing w:after="160" w:line="259" w:lineRule="auto"/>
        <w:rPr>
          <w:strike/>
          <w:lang w:val="en-US"/>
        </w:rPr>
      </w:pPr>
      <w:r w:rsidRPr="002E1C20">
        <w:rPr>
          <w:strike/>
          <w:lang w:val="en-US"/>
        </w:rPr>
        <w:t xml:space="preserve">I am a </w:t>
      </w:r>
      <w:r w:rsidRPr="002E1C20">
        <w:rPr>
          <w:rFonts w:cs="Calibri"/>
          <w:strike/>
        </w:rPr>
        <w:fldChar w:fldCharType="begin">
          <w:ffData>
            <w:name w:val=""/>
            <w:enabled/>
            <w:calcOnExit w:val="0"/>
            <w:textInput>
              <w:default w:val="[insert role of Declarant]"/>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[insert role of Declarant]</w:t>
      </w:r>
      <w:r w:rsidRPr="002E1C20">
        <w:rPr>
          <w:rFonts w:cs="Calibri"/>
          <w:strike/>
        </w:rPr>
        <w:fldChar w:fldCharType="end"/>
      </w:r>
      <w:r w:rsidRPr="002E1C20">
        <w:rPr>
          <w:strike/>
          <w:lang w:val="en-US"/>
        </w:rPr>
        <w:t xml:space="preserve"> of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and am authorized by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to make this declaration which relates to a tender (“the Tender”) submitted by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in response to an RFT dated titled </w:t>
      </w:r>
      <w:r w:rsidRPr="002E1C20">
        <w:rPr>
          <w:rFonts w:cs="Calibri"/>
          <w:strike/>
        </w:rPr>
        <w:fldChar w:fldCharType="begin">
          <w:ffData>
            <w:name w:val=""/>
            <w:enabled/>
            <w:calcOnExit w:val="0"/>
            <w:textInput>
              <w:default w:val="[insert description of competition]"/>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[insert description of competition]</w:t>
      </w:r>
      <w:r w:rsidRPr="002E1C20">
        <w:rPr>
          <w:rFonts w:cs="Calibri"/>
          <w:strike/>
        </w:rPr>
        <w:fldChar w:fldCharType="end"/>
      </w:r>
      <w:r w:rsidRPr="002E1C20">
        <w:rPr>
          <w:strike/>
          <w:lang w:val="en-US"/>
        </w:rPr>
        <w:t xml:space="preserve"> published by </w:t>
      </w:r>
      <w:r w:rsidRPr="002E1C20">
        <w:rPr>
          <w:rFonts w:cs="Calibri"/>
          <w:strike/>
        </w:rPr>
        <w:fldChar w:fldCharType="begin">
          <w:ffData>
            <w:name w:val=""/>
            <w:enabled/>
            <w:calcOnExit w:val="0"/>
            <w:textInput>
              <w:default w:val="[insert name of contracting author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[insert name of contracting authority]</w:t>
      </w:r>
      <w:r w:rsidRPr="002E1C20">
        <w:rPr>
          <w:rFonts w:cs="Calibri"/>
          <w:strike/>
        </w:rPr>
        <w:fldChar w:fldCharType="end"/>
      </w:r>
      <w:r w:rsidRPr="002E1C20">
        <w:rPr>
          <w:strike/>
          <w:lang w:val="en-US"/>
        </w:rPr>
        <w:t xml:space="preserve"> (“the Contracting Authority”).</w:t>
      </w:r>
    </w:p>
    <w:p w14:paraId="14BE7985" w14:textId="77777777" w:rsidR="00206CC8" w:rsidRPr="002E1C20" w:rsidRDefault="00206CC8" w:rsidP="00206CC8">
      <w:pPr>
        <w:pStyle w:val="ListParagraph"/>
        <w:rPr>
          <w:strike/>
          <w:lang w:val="en-US"/>
        </w:rPr>
      </w:pPr>
    </w:p>
    <w:p w14:paraId="6A489943" w14:textId="718B5880" w:rsidR="00206CC8" w:rsidRPr="002E1C20" w:rsidRDefault="00206CC8" w:rsidP="0003041E">
      <w:pPr>
        <w:pStyle w:val="ListParagraph"/>
        <w:numPr>
          <w:ilvl w:val="0"/>
          <w:numId w:val="20"/>
        </w:numPr>
        <w:spacing w:after="160" w:line="259" w:lineRule="auto"/>
        <w:rPr>
          <w:strike/>
          <w:lang w:val="en-US"/>
        </w:rPr>
      </w:pPr>
      <w:r w:rsidRPr="002E1C20">
        <w:rPr>
          <w:strike/>
          <w:lang w:val="en-US"/>
        </w:rPr>
        <w:t xml:space="preserve">Neither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nor any person who is a member of the administrative, management or supervisory body of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nor any person who has powers of representation, decision or control in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has:</w:t>
      </w:r>
    </w:p>
    <w:p w14:paraId="79EF3B51" w14:textId="77777777" w:rsidR="00206CC8" w:rsidRPr="002E1C20" w:rsidRDefault="00206CC8" w:rsidP="00206CC8">
      <w:pPr>
        <w:pStyle w:val="ListParagraph"/>
        <w:spacing w:after="160" w:line="259" w:lineRule="auto"/>
        <w:ind w:left="1080"/>
        <w:rPr>
          <w:strike/>
          <w:lang w:val="en-US"/>
        </w:rPr>
      </w:pPr>
    </w:p>
    <w:p w14:paraId="05B8D592" w14:textId="77777777" w:rsidR="00147DAB" w:rsidRPr="002E1C20" w:rsidRDefault="00147DAB" w:rsidP="00147DAB">
      <w:pPr>
        <w:pStyle w:val="ListParagraph"/>
        <w:numPr>
          <w:ilvl w:val="0"/>
          <w:numId w:val="21"/>
        </w:numPr>
        <w:spacing w:after="160" w:line="259" w:lineRule="auto"/>
        <w:rPr>
          <w:strike/>
          <w:lang w:val="en-US"/>
        </w:rPr>
      </w:pPr>
      <w:r w:rsidRPr="002E1C20">
        <w:rPr>
          <w:strike/>
          <w:lang w:val="en-US"/>
        </w:rPr>
        <w:t xml:space="preserve">ever been the subject of a conviction for participation in a criminal </w:t>
      </w:r>
      <w:proofErr w:type="spellStart"/>
      <w:r w:rsidRPr="002E1C20">
        <w:rPr>
          <w:strike/>
          <w:lang w:val="en-US"/>
        </w:rPr>
        <w:t>organisation</w:t>
      </w:r>
      <w:proofErr w:type="spellEnd"/>
      <w:r w:rsidRPr="002E1C20">
        <w:rPr>
          <w:strike/>
          <w:lang w:val="en-US"/>
        </w:rPr>
        <w:t>, as defined in Article 2 of Council Framework Decision 2008/841/JHA.</w:t>
      </w:r>
    </w:p>
    <w:p w14:paraId="1EE5FBA9" w14:textId="77777777" w:rsidR="00147DAB" w:rsidRPr="002E1C20" w:rsidRDefault="00147DAB" w:rsidP="00147DAB">
      <w:pPr>
        <w:pStyle w:val="ListParagraph"/>
        <w:numPr>
          <w:ilvl w:val="0"/>
          <w:numId w:val="21"/>
        </w:numPr>
        <w:spacing w:after="160" w:line="259" w:lineRule="auto"/>
        <w:rPr>
          <w:strike/>
          <w:lang w:val="en-US"/>
        </w:rPr>
      </w:pPr>
      <w:r w:rsidRPr="002E1C20">
        <w:rPr>
          <w:strike/>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2E1C20">
        <w:rPr>
          <w:rFonts w:cs="Calibri"/>
          <w:strike/>
          <w:szCs w:val="22"/>
        </w:rPr>
        <w:fldChar w:fldCharType="begin">
          <w:ffData>
            <w:name w:val=""/>
            <w:enabled/>
            <w:calcOnExit w:val="0"/>
            <w:textInput>
              <w:default w:val="[Click here and insert name of entity]"/>
            </w:textInput>
          </w:ffData>
        </w:fldChar>
      </w:r>
      <w:r w:rsidRPr="002E1C20">
        <w:rPr>
          <w:rFonts w:cs="Calibri"/>
          <w:strike/>
          <w:szCs w:val="22"/>
        </w:rPr>
        <w:instrText xml:space="preserve"> FORMTEXT </w:instrText>
      </w:r>
      <w:r w:rsidRPr="002E1C20">
        <w:rPr>
          <w:rFonts w:cs="Calibri"/>
          <w:strike/>
          <w:szCs w:val="22"/>
        </w:rPr>
      </w:r>
      <w:r w:rsidRPr="002E1C20">
        <w:rPr>
          <w:rFonts w:cs="Calibri"/>
          <w:strike/>
          <w:szCs w:val="22"/>
        </w:rPr>
        <w:fldChar w:fldCharType="separate"/>
      </w:r>
      <w:r w:rsidRPr="002E1C20">
        <w:rPr>
          <w:rFonts w:cs="Calibri"/>
          <w:strike/>
          <w:noProof/>
          <w:szCs w:val="22"/>
        </w:rPr>
        <w:t>[Click here and insert name of entity]</w:t>
      </w:r>
      <w:r w:rsidRPr="002E1C20">
        <w:rPr>
          <w:rFonts w:cs="Calibri"/>
          <w:strike/>
          <w:szCs w:val="22"/>
        </w:rPr>
        <w:fldChar w:fldCharType="end"/>
      </w:r>
      <w:r w:rsidRPr="002E1C20">
        <w:rPr>
          <w:strike/>
          <w:lang w:val="en-US"/>
        </w:rPr>
        <w:t xml:space="preserve"> is established.</w:t>
      </w:r>
    </w:p>
    <w:p w14:paraId="2BC36748" w14:textId="77F45004" w:rsidR="00206CC8" w:rsidRPr="002E1C20" w:rsidRDefault="00147DAB" w:rsidP="00147DAB">
      <w:pPr>
        <w:pStyle w:val="ListParagraph"/>
        <w:numPr>
          <w:ilvl w:val="0"/>
          <w:numId w:val="21"/>
        </w:numPr>
        <w:spacing w:after="160" w:line="259" w:lineRule="auto"/>
        <w:rPr>
          <w:strike/>
          <w:lang w:val="en-US"/>
        </w:rPr>
      </w:pPr>
      <w:r w:rsidRPr="002E1C20">
        <w:rPr>
          <w:strike/>
          <w:lang w:val="en-US"/>
        </w:rPr>
        <w:t xml:space="preserve"> </w:t>
      </w:r>
      <w:r w:rsidR="00206CC8" w:rsidRPr="002E1C20">
        <w:rPr>
          <w:strike/>
          <w:lang w:val="en-US"/>
        </w:rPr>
        <w:t>ever been the subject of a conviction for fraud within the meaning of Article 1 of the Convention on the protection of the European Communities’ financial interests.</w:t>
      </w:r>
    </w:p>
    <w:p w14:paraId="025E0F73" w14:textId="77777777" w:rsidR="00206CC8" w:rsidRPr="002E1C20" w:rsidRDefault="00206CC8" w:rsidP="0003041E">
      <w:pPr>
        <w:pStyle w:val="ListParagraph"/>
        <w:numPr>
          <w:ilvl w:val="0"/>
          <w:numId w:val="21"/>
        </w:numPr>
        <w:spacing w:after="160" w:line="259" w:lineRule="auto"/>
        <w:rPr>
          <w:strike/>
          <w:lang w:val="en-US"/>
        </w:rPr>
      </w:pPr>
      <w:r w:rsidRPr="002E1C20">
        <w:rPr>
          <w:strike/>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Pr="002E1C20" w:rsidRDefault="00206CC8" w:rsidP="0003041E">
      <w:pPr>
        <w:pStyle w:val="ListParagraph"/>
        <w:numPr>
          <w:ilvl w:val="0"/>
          <w:numId w:val="21"/>
        </w:numPr>
        <w:spacing w:after="160" w:line="259" w:lineRule="auto"/>
        <w:rPr>
          <w:strike/>
          <w:lang w:val="en-US"/>
        </w:rPr>
      </w:pPr>
      <w:r w:rsidRPr="002E1C20">
        <w:rPr>
          <w:strike/>
          <w:lang w:val="en-US"/>
        </w:rPr>
        <w:t>ever been the subject of a conviction for money laundering or terrorist financing, as defined in Article 1 of Directive 2005/60/EC of the European Parliament and of the Council.</w:t>
      </w:r>
    </w:p>
    <w:p w14:paraId="63A8116F" w14:textId="77777777" w:rsidR="00206CC8" w:rsidRPr="002E1C20" w:rsidRDefault="00206CC8" w:rsidP="0003041E">
      <w:pPr>
        <w:pStyle w:val="ListParagraph"/>
        <w:numPr>
          <w:ilvl w:val="0"/>
          <w:numId w:val="21"/>
        </w:numPr>
        <w:spacing w:after="160" w:line="259" w:lineRule="auto"/>
        <w:rPr>
          <w:strike/>
          <w:lang w:val="en-US"/>
        </w:rPr>
      </w:pPr>
      <w:r w:rsidRPr="002E1C20">
        <w:rPr>
          <w:strike/>
          <w:lang w:val="en-US"/>
        </w:rPr>
        <w:t xml:space="preserve">ever been the subject of a conviction for child </w:t>
      </w:r>
      <w:proofErr w:type="spellStart"/>
      <w:r w:rsidRPr="002E1C20">
        <w:rPr>
          <w:strike/>
          <w:lang w:val="en-US"/>
        </w:rPr>
        <w:t>labour</w:t>
      </w:r>
      <w:proofErr w:type="spellEnd"/>
      <w:r w:rsidRPr="002E1C20">
        <w:rPr>
          <w:strike/>
          <w:lang w:val="en-US"/>
        </w:rPr>
        <w:t xml:space="preserve"> and other forms of trafficking in human beings as defined in Article 2 of Directive 2011/36/EU of the European Parliament and of the Council.</w:t>
      </w:r>
    </w:p>
    <w:p w14:paraId="03639A16" w14:textId="77777777" w:rsidR="00206CC8" w:rsidRPr="002E1C20" w:rsidRDefault="00206CC8" w:rsidP="00206CC8">
      <w:pPr>
        <w:pStyle w:val="ListParagraph"/>
        <w:ind w:left="1080"/>
        <w:rPr>
          <w:strike/>
          <w:lang w:val="en-US"/>
        </w:rPr>
      </w:pPr>
    </w:p>
    <w:p w14:paraId="1F1AE21C" w14:textId="77777777" w:rsidR="00206CC8" w:rsidRPr="002E1C20" w:rsidRDefault="00206CC8" w:rsidP="0003041E">
      <w:pPr>
        <w:pStyle w:val="ListParagraph"/>
        <w:numPr>
          <w:ilvl w:val="0"/>
          <w:numId w:val="20"/>
        </w:numPr>
        <w:spacing w:after="160" w:line="259" w:lineRule="auto"/>
        <w:rPr>
          <w:strike/>
          <w:lang w:val="en-US"/>
        </w:rPr>
      </w:pP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w:t>
      </w:r>
    </w:p>
    <w:p w14:paraId="656114C7" w14:textId="77777777" w:rsidR="00206CC8" w:rsidRPr="002E1C20" w:rsidRDefault="00206CC8" w:rsidP="00206CC8">
      <w:pPr>
        <w:pStyle w:val="ListParagraph"/>
        <w:rPr>
          <w:strike/>
          <w:lang w:val="en-US"/>
        </w:rPr>
      </w:pPr>
    </w:p>
    <w:p w14:paraId="5866F081" w14:textId="77777777" w:rsidR="00206CC8" w:rsidRPr="002E1C20" w:rsidRDefault="00206CC8" w:rsidP="0003041E">
      <w:pPr>
        <w:numPr>
          <w:ilvl w:val="0"/>
          <w:numId w:val="22"/>
        </w:numPr>
        <w:ind w:left="1134" w:right="47" w:hanging="283"/>
        <w:jc w:val="both"/>
        <w:rPr>
          <w:strike/>
        </w:rPr>
      </w:pPr>
      <w:r w:rsidRPr="002E1C20">
        <w:rPr>
          <w:strike/>
        </w:rPr>
        <w:t>is not in breach and has not breached its obligations relating to the payment of taxes or social security contributions.</w:t>
      </w:r>
    </w:p>
    <w:p w14:paraId="00257962" w14:textId="77777777" w:rsidR="00206CC8" w:rsidRPr="002E1C20" w:rsidRDefault="00206CC8" w:rsidP="0003041E">
      <w:pPr>
        <w:numPr>
          <w:ilvl w:val="0"/>
          <w:numId w:val="22"/>
        </w:numPr>
        <w:ind w:left="1134" w:right="47" w:hanging="283"/>
        <w:jc w:val="both"/>
        <w:rPr>
          <w:strike/>
        </w:rPr>
      </w:pPr>
      <w:r w:rsidRPr="002E1C20">
        <w:rPr>
          <w:strike/>
        </w:rPr>
        <w:t>has carried out the preparation of the Tender independently.</w:t>
      </w:r>
    </w:p>
    <w:p w14:paraId="0971D3B1" w14:textId="77777777" w:rsidR="00206CC8" w:rsidRPr="002E1C20" w:rsidRDefault="00206CC8" w:rsidP="00206CC8">
      <w:pPr>
        <w:spacing w:after="160" w:line="259" w:lineRule="auto"/>
        <w:ind w:left="720"/>
        <w:rPr>
          <w:strike/>
          <w:lang w:val="en-US"/>
        </w:rPr>
      </w:pPr>
    </w:p>
    <w:p w14:paraId="5223EA65" w14:textId="77777777" w:rsidR="00206CC8" w:rsidRPr="002E1C20" w:rsidRDefault="00206CC8" w:rsidP="00206CC8">
      <w:pPr>
        <w:pStyle w:val="ListParagraph"/>
        <w:rPr>
          <w:strike/>
          <w:lang w:val="en-US"/>
        </w:rPr>
      </w:pPr>
    </w:p>
    <w:p w14:paraId="46E3F7A3" w14:textId="77777777" w:rsidR="00206CC8" w:rsidRPr="002E1C20" w:rsidRDefault="00206CC8" w:rsidP="0003041E">
      <w:pPr>
        <w:pStyle w:val="ListParagraph"/>
        <w:numPr>
          <w:ilvl w:val="0"/>
          <w:numId w:val="20"/>
        </w:numPr>
        <w:spacing w:after="160" w:line="259" w:lineRule="auto"/>
        <w:rPr>
          <w:strike/>
          <w:lang w:val="en-US"/>
        </w:rPr>
      </w:pP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w:t>
      </w:r>
    </w:p>
    <w:p w14:paraId="32A004FA" w14:textId="77777777" w:rsidR="00206CC8" w:rsidRPr="002E1C20" w:rsidRDefault="00206CC8" w:rsidP="00206CC8">
      <w:pPr>
        <w:pStyle w:val="ListParagraph"/>
        <w:rPr>
          <w:strike/>
          <w:lang w:val="en-US"/>
        </w:rPr>
      </w:pPr>
    </w:p>
    <w:p w14:paraId="3FEBBFB7"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has, in the performance of all public contracts, complied with applicable obligations in the field of environmental</w:t>
      </w:r>
      <w:r w:rsidRPr="002E1C20">
        <w:rPr>
          <w:strike/>
        </w:rPr>
        <w:t xml:space="preserve"> </w:t>
      </w:r>
      <w:r w:rsidRPr="002E1C20">
        <w:rPr>
          <w:strike/>
          <w:lang w:val="en-US"/>
        </w:rPr>
        <w:t xml:space="preserve">social and </w:t>
      </w:r>
      <w:proofErr w:type="spellStart"/>
      <w:r w:rsidRPr="002E1C20">
        <w:rPr>
          <w:strike/>
          <w:lang w:val="en-US"/>
        </w:rPr>
        <w:t>labour</w:t>
      </w:r>
      <w:proofErr w:type="spellEnd"/>
      <w:r w:rsidRPr="002E1C20">
        <w:rPr>
          <w:strike/>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2E1C20">
        <w:rPr>
          <w:strike/>
          <w:lang w:val="en-US"/>
        </w:rPr>
        <w:t>labour</w:t>
      </w:r>
      <w:proofErr w:type="spellEnd"/>
      <w:r w:rsidRPr="002E1C20">
        <w:rPr>
          <w:strike/>
          <w:lang w:val="en-US"/>
        </w:rPr>
        <w:t xml:space="preserve"> law listed in Schedule 7 of the European Union (Award of Public Authority Contracts) Regulations 2016 (Statutory Instrument 284 of 2016).     </w:t>
      </w:r>
    </w:p>
    <w:p w14:paraId="5226A19A"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is not guilty of grave professional misconduct.</w:t>
      </w:r>
    </w:p>
    <w:p w14:paraId="710A6D84"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has not entered into agreements with other economic operators aimed at distorting competition.</w:t>
      </w:r>
    </w:p>
    <w:p w14:paraId="38185551"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is not aware of any conflict of interest due to its participation in the Competition;</w:t>
      </w:r>
    </w:p>
    <w:p w14:paraId="188DE1B7"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has not had any prior involvement in the preparation of the Competition;</w:t>
      </w:r>
    </w:p>
    <w:p w14:paraId="1618E26E"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2E1C20">
        <w:rPr>
          <w:strike/>
          <w:lang w:val="en-US"/>
        </w:rPr>
        <w:t>) .</w:t>
      </w:r>
      <w:proofErr w:type="gramEnd"/>
      <w:r w:rsidRPr="002E1C20">
        <w:rPr>
          <w:strike/>
          <w:lang w:val="en-US"/>
        </w:rPr>
        <w:t xml:space="preserve"> </w:t>
      </w:r>
    </w:p>
    <w:p w14:paraId="205A1C42" w14:textId="77777777" w:rsidR="00206CC8" w:rsidRPr="002E1C20" w:rsidRDefault="00206CC8" w:rsidP="0003041E">
      <w:pPr>
        <w:pStyle w:val="ListParagraph"/>
        <w:numPr>
          <w:ilvl w:val="0"/>
          <w:numId w:val="23"/>
        </w:numPr>
        <w:spacing w:after="160" w:line="259" w:lineRule="auto"/>
        <w:rPr>
          <w:strike/>
          <w:lang w:val="en-US"/>
        </w:rPr>
      </w:pPr>
      <w:r w:rsidRPr="002E1C20">
        <w:rPr>
          <w:strike/>
          <w:lang w:val="en-US"/>
        </w:rPr>
        <w:t xml:space="preserve">has not undertaken to unduly influence the decision-making process of the Contracting Authority in respect of the </w:t>
      </w:r>
      <w:proofErr w:type="gramStart"/>
      <w:r w:rsidRPr="002E1C20">
        <w:rPr>
          <w:strike/>
          <w:lang w:val="en-US"/>
        </w:rPr>
        <w:t>Competition, or</w:t>
      </w:r>
      <w:proofErr w:type="gramEnd"/>
      <w:r w:rsidRPr="002E1C20">
        <w:rPr>
          <w:strike/>
          <w:lang w:val="en-US"/>
        </w:rPr>
        <w:t xml:space="preserve"> obtain confidential information that may confer upon </w:t>
      </w:r>
      <w:proofErr w:type="gramStart"/>
      <w:r w:rsidRPr="002E1C20">
        <w:rPr>
          <w:strike/>
          <w:lang w:val="en-US"/>
        </w:rPr>
        <w:t>it</w:t>
      </w:r>
      <w:proofErr w:type="gramEnd"/>
      <w:r w:rsidRPr="002E1C20">
        <w:rPr>
          <w:strike/>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2E1C20" w:rsidRDefault="00206CC8" w:rsidP="00206CC8">
      <w:pPr>
        <w:pStyle w:val="ListParagraph"/>
        <w:ind w:left="1080"/>
        <w:rPr>
          <w:strike/>
          <w:lang w:val="en-US"/>
        </w:rPr>
      </w:pPr>
    </w:p>
    <w:p w14:paraId="2084AFA8" w14:textId="77777777" w:rsidR="00206CC8" w:rsidRPr="002E1C20" w:rsidRDefault="00206CC8" w:rsidP="0003041E">
      <w:pPr>
        <w:pStyle w:val="ListParagraph"/>
        <w:numPr>
          <w:ilvl w:val="0"/>
          <w:numId w:val="20"/>
        </w:numPr>
        <w:spacing w:after="160" w:line="259" w:lineRule="auto"/>
        <w:rPr>
          <w:strike/>
          <w:lang w:val="en-US"/>
        </w:rPr>
      </w:pP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does not come within the category of prohibited economic operators identified in Regulation (EU) No 833/2014 of 31 July 2014 (as amended by EU Regulation 2022/576 or any subsequent amendments to same); </w:t>
      </w:r>
    </w:p>
    <w:p w14:paraId="1D5383FE" w14:textId="77777777" w:rsidR="00206CC8" w:rsidRPr="002E1C20" w:rsidRDefault="00206CC8" w:rsidP="00206CC8">
      <w:pPr>
        <w:pStyle w:val="ListParagraph"/>
        <w:rPr>
          <w:strike/>
          <w:lang w:val="en-US"/>
        </w:rPr>
      </w:pPr>
    </w:p>
    <w:p w14:paraId="27FB7773" w14:textId="77777777" w:rsidR="00206CC8" w:rsidRPr="002E1C20" w:rsidRDefault="00206CC8" w:rsidP="0003041E">
      <w:pPr>
        <w:pStyle w:val="ListParagraph"/>
        <w:numPr>
          <w:ilvl w:val="0"/>
          <w:numId w:val="20"/>
        </w:numPr>
        <w:spacing w:after="160" w:line="259" w:lineRule="auto"/>
        <w:rPr>
          <w:strike/>
          <w:lang w:val="en-US"/>
        </w:rPr>
      </w:pPr>
      <w:r w:rsidRPr="002E1C20">
        <w:rPr>
          <w:strike/>
          <w:lang w:val="en-US"/>
        </w:rPr>
        <w:t xml:space="preserve">The origin of goods connected to the Tender, if any, are not subject to the prohibitions set out in Regulation (EU) No 833/2014 (as amended by EU Regulation 2022/576 or any subsequent amendments to same);  </w:t>
      </w:r>
    </w:p>
    <w:p w14:paraId="752237E3" w14:textId="77777777" w:rsidR="00206CC8" w:rsidRPr="002E1C20" w:rsidRDefault="00206CC8" w:rsidP="00206CC8">
      <w:pPr>
        <w:pStyle w:val="ListParagraph"/>
        <w:rPr>
          <w:strike/>
          <w:lang w:val="en-US"/>
        </w:rPr>
      </w:pPr>
    </w:p>
    <w:p w14:paraId="3CC6F9C0" w14:textId="77777777" w:rsidR="00206CC8" w:rsidRPr="002E1C20" w:rsidRDefault="00206CC8" w:rsidP="0003041E">
      <w:pPr>
        <w:pStyle w:val="ListParagraph"/>
        <w:numPr>
          <w:ilvl w:val="0"/>
          <w:numId w:val="20"/>
        </w:numPr>
        <w:spacing w:after="160" w:line="259" w:lineRule="auto"/>
        <w:rPr>
          <w:strike/>
          <w:lang w:val="en-US"/>
        </w:rPr>
      </w:pPr>
      <w:r w:rsidRPr="002E1C20">
        <w:rPr>
          <w:strike/>
          <w:lang w:val="en-US"/>
        </w:rPr>
        <w:t xml:space="preserve">Any subcontractor, supplier or other entity on whose capacity </w:t>
      </w:r>
      <w:r w:rsidRPr="002E1C20">
        <w:rPr>
          <w:rFonts w:cs="Calibri"/>
          <w:strike/>
        </w:rPr>
        <w:fldChar w:fldCharType="begin">
          <w:ffData>
            <w:name w:val=""/>
            <w:enabled/>
            <w:calcOnExit w:val="0"/>
            <w:textInput>
              <w:default w:val="[Click here and insert name of entity]"/>
            </w:textInput>
          </w:ffData>
        </w:fldChar>
      </w:r>
      <w:r w:rsidRPr="002E1C20">
        <w:rPr>
          <w:rFonts w:cs="Calibri"/>
          <w:strike/>
        </w:rPr>
        <w:instrText xml:space="preserve"> FORMTEXT </w:instrText>
      </w:r>
      <w:r w:rsidRPr="002E1C20">
        <w:rPr>
          <w:rFonts w:cs="Calibri"/>
          <w:strike/>
        </w:rPr>
      </w:r>
      <w:r w:rsidRPr="002E1C20">
        <w:rPr>
          <w:rFonts w:cs="Calibri"/>
          <w:strike/>
        </w:rPr>
        <w:fldChar w:fldCharType="separate"/>
      </w:r>
      <w:r w:rsidRPr="002E1C20">
        <w:rPr>
          <w:rFonts w:cs="Calibri"/>
          <w:strike/>
          <w:noProof/>
        </w:rPr>
        <w:t>[Click here and insert name of entity]</w:t>
      </w:r>
      <w:r w:rsidRPr="002E1C20">
        <w:rPr>
          <w:rFonts w:cs="Calibri"/>
          <w:strike/>
        </w:rPr>
        <w:fldChar w:fldCharType="end"/>
      </w:r>
      <w:r w:rsidRPr="002E1C20">
        <w:rPr>
          <w:strike/>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3867FF03" w14:textId="77777777" w:rsidR="00206CC8" w:rsidRPr="002E1C20" w:rsidRDefault="00206CC8" w:rsidP="00206CC8">
      <w:pPr>
        <w:rPr>
          <w:strike/>
          <w:lang w:val="en-US"/>
        </w:rPr>
      </w:pPr>
      <w:r w:rsidRPr="002E1C20">
        <w:rPr>
          <w:strike/>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Pr="002E1C20" w:rsidRDefault="00206CC8" w:rsidP="00206CC8">
      <w:pPr>
        <w:spacing w:after="0"/>
        <w:rPr>
          <w:b/>
          <w:strike/>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2E1C20" w14:paraId="676CA3BE" w14:textId="77777777" w:rsidTr="00206CC8">
        <w:trPr>
          <w:gridAfter w:val="1"/>
          <w:wAfter w:w="4625" w:type="dxa"/>
          <w:trHeight w:val="707"/>
        </w:trPr>
        <w:tc>
          <w:tcPr>
            <w:tcW w:w="4371" w:type="dxa"/>
          </w:tcPr>
          <w:p w14:paraId="373211EC" w14:textId="77777777" w:rsidR="00206CC8" w:rsidRPr="002E1C20" w:rsidRDefault="00206CC8" w:rsidP="00206CC8">
            <w:pPr>
              <w:spacing w:after="200"/>
              <w:jc w:val="both"/>
              <w:rPr>
                <w:b/>
                <w:strike/>
                <w:color w:val="333399"/>
              </w:rPr>
            </w:pPr>
            <w:r w:rsidRPr="002E1C20">
              <w:rPr>
                <w:b/>
                <w:strike/>
                <w:color w:val="333399"/>
              </w:rPr>
              <w:br w:type="page"/>
            </w:r>
          </w:p>
          <w:p w14:paraId="16E66028" w14:textId="77777777" w:rsidR="00206CC8" w:rsidRPr="002E1C20" w:rsidRDefault="00206CC8" w:rsidP="00206CC8">
            <w:pPr>
              <w:spacing w:after="200"/>
              <w:jc w:val="both"/>
              <w:rPr>
                <w:b/>
                <w:strike/>
                <w:color w:val="333399"/>
              </w:rPr>
            </w:pPr>
            <w:r w:rsidRPr="002E1C20">
              <w:rPr>
                <w:b/>
                <w:strike/>
                <w:color w:val="333399"/>
              </w:rPr>
              <w:t>________________________</w:t>
            </w:r>
          </w:p>
          <w:p w14:paraId="1F0394B5" w14:textId="77777777" w:rsidR="00206CC8" w:rsidRPr="002E1C20" w:rsidRDefault="00206CC8" w:rsidP="00206CC8">
            <w:pPr>
              <w:spacing w:after="200"/>
              <w:jc w:val="both"/>
              <w:rPr>
                <w:b/>
                <w:strike/>
                <w:color w:val="333399"/>
              </w:rPr>
            </w:pPr>
            <w:r w:rsidRPr="002E1C20">
              <w:rPr>
                <w:b/>
                <w:strike/>
                <w:color w:val="333399"/>
              </w:rPr>
              <w:t>Signature of Declarant</w:t>
            </w:r>
          </w:p>
        </w:tc>
      </w:tr>
      <w:tr w:rsidR="00206CC8" w:rsidRPr="002E1C20" w14:paraId="603D9867" w14:textId="77777777" w:rsidTr="00206CC8">
        <w:trPr>
          <w:trHeight w:val="158"/>
        </w:trPr>
        <w:tc>
          <w:tcPr>
            <w:tcW w:w="8996" w:type="dxa"/>
            <w:gridSpan w:val="2"/>
          </w:tcPr>
          <w:p w14:paraId="4DD28E82" w14:textId="77777777" w:rsidR="00206CC8" w:rsidRPr="002E1C20" w:rsidRDefault="00206CC8" w:rsidP="00206CC8">
            <w:pPr>
              <w:spacing w:after="200" w:line="280" w:lineRule="exact"/>
              <w:jc w:val="both"/>
              <w:rPr>
                <w:b/>
                <w:strike/>
                <w:color w:val="333399"/>
              </w:rPr>
            </w:pPr>
            <w:r w:rsidRPr="002E1C20">
              <w:rPr>
                <w:b/>
                <w:strike/>
                <w:color w:val="333399"/>
              </w:rPr>
              <w:t>Declared before me by ___________________________________ who is personally known to me</w:t>
            </w:r>
          </w:p>
          <w:p w14:paraId="21B1ECF1" w14:textId="77777777" w:rsidR="00206CC8" w:rsidRPr="002E1C20" w:rsidRDefault="00206CC8" w:rsidP="00206CC8">
            <w:pPr>
              <w:spacing w:after="200" w:line="280" w:lineRule="exact"/>
              <w:jc w:val="both"/>
              <w:rPr>
                <w:b/>
                <w:strike/>
                <w:color w:val="333399"/>
              </w:rPr>
            </w:pPr>
            <w:r w:rsidRPr="002E1C20">
              <w:rPr>
                <w:b/>
                <w:strike/>
                <w:color w:val="333399"/>
              </w:rPr>
              <w:t>(or who is identified to me by ______________________________who is personally known to me) or*</w:t>
            </w:r>
          </w:p>
          <w:p w14:paraId="41DB999D" w14:textId="77777777" w:rsidR="00206CC8" w:rsidRPr="002E1C20" w:rsidRDefault="00206CC8" w:rsidP="00206CC8">
            <w:pPr>
              <w:spacing w:after="200" w:line="280" w:lineRule="exact"/>
              <w:jc w:val="both"/>
              <w:rPr>
                <w:b/>
                <w:strike/>
                <w:color w:val="333399"/>
              </w:rPr>
            </w:pPr>
            <w:r w:rsidRPr="002E1C20">
              <w:rPr>
                <w:b/>
                <w:strike/>
                <w:color w:val="333399"/>
              </w:rPr>
              <w:t>at ___________________________</w:t>
            </w:r>
            <w:proofErr w:type="gramStart"/>
            <w:r w:rsidRPr="002E1C20">
              <w:rPr>
                <w:b/>
                <w:strike/>
                <w:color w:val="333399"/>
              </w:rPr>
              <w:t>_  this</w:t>
            </w:r>
            <w:proofErr w:type="gramEnd"/>
            <w:r w:rsidRPr="002E1C20">
              <w:rPr>
                <w:b/>
                <w:strike/>
                <w:color w:val="333399"/>
              </w:rPr>
              <w:t xml:space="preserve"> ___________ day of _______________ 20__</w:t>
            </w:r>
          </w:p>
          <w:p w14:paraId="20A1017E" w14:textId="77777777" w:rsidR="00206CC8" w:rsidRPr="002E1C20" w:rsidRDefault="00206CC8" w:rsidP="00206CC8">
            <w:pPr>
              <w:spacing w:after="200" w:line="280" w:lineRule="exact"/>
              <w:jc w:val="both"/>
              <w:rPr>
                <w:b/>
                <w:strike/>
                <w:color w:val="333399"/>
              </w:rPr>
            </w:pPr>
          </w:p>
          <w:p w14:paraId="5BC2F000" w14:textId="77777777" w:rsidR="00206CC8" w:rsidRPr="002E1C20" w:rsidRDefault="00206CC8" w:rsidP="00206CC8">
            <w:pPr>
              <w:spacing w:after="200" w:line="280" w:lineRule="exact"/>
              <w:jc w:val="both"/>
              <w:rPr>
                <w:b/>
                <w:strike/>
                <w:color w:val="333399"/>
              </w:rPr>
            </w:pPr>
            <w:r w:rsidRPr="002E1C20">
              <w:rPr>
                <w:b/>
                <w:strike/>
                <w:color w:val="333399"/>
              </w:rPr>
              <w:t>________________________________</w:t>
            </w:r>
          </w:p>
          <w:p w14:paraId="607E16CD" w14:textId="77777777" w:rsidR="00206CC8" w:rsidRPr="002E1C20" w:rsidRDefault="00206CC8" w:rsidP="00206CC8">
            <w:pPr>
              <w:spacing w:after="200" w:line="280" w:lineRule="exact"/>
              <w:jc w:val="both"/>
              <w:rPr>
                <w:b/>
                <w:strike/>
                <w:color w:val="333399"/>
              </w:rPr>
            </w:pPr>
            <w:r w:rsidRPr="002E1C20">
              <w:rPr>
                <w:b/>
                <w:strike/>
                <w:color w:val="333399"/>
              </w:rPr>
              <w:t>(signed)</w:t>
            </w:r>
            <w:r w:rsidRPr="002E1C20">
              <w:rPr>
                <w:b/>
                <w:strike/>
                <w:color w:val="333399"/>
              </w:rPr>
              <w:br/>
              <w:t>Practising Solicitor/Commissioner for Oaths</w:t>
            </w:r>
          </w:p>
        </w:tc>
      </w:tr>
    </w:tbl>
    <w:p w14:paraId="360C90C5" w14:textId="77777777" w:rsidR="00206CC8" w:rsidRPr="002E1C20" w:rsidRDefault="00206CC8" w:rsidP="00206CC8">
      <w:pPr>
        <w:rPr>
          <w:b/>
          <w:i/>
          <w:strike/>
          <w:lang w:val="en-US"/>
        </w:rPr>
      </w:pPr>
      <w:r w:rsidRPr="002E1C20">
        <w:rPr>
          <w:b/>
          <w:i/>
          <w:strike/>
          <w:color w:val="333399"/>
          <w:lang w:val="en-US"/>
        </w:rPr>
        <w:t xml:space="preserve">*Please include such other </w:t>
      </w:r>
      <w:proofErr w:type="gramStart"/>
      <w:r w:rsidRPr="002E1C20">
        <w:rPr>
          <w:b/>
          <w:i/>
          <w:strike/>
          <w:color w:val="333399"/>
          <w:lang w:val="en-US"/>
        </w:rPr>
        <w:t>form</w:t>
      </w:r>
      <w:proofErr w:type="gramEnd"/>
      <w:r w:rsidRPr="002E1C20">
        <w:rPr>
          <w:b/>
          <w:i/>
          <w:strike/>
          <w:color w:val="333399"/>
          <w:lang w:val="en-US"/>
        </w:rPr>
        <w:t xml:space="preserve"> of identification used to identify the Declarant as permitted by the Statutory Declarations Act, 1938 (as amended)</w:t>
      </w:r>
      <w:r w:rsidRPr="002E1C20">
        <w:rPr>
          <w:b/>
          <w:i/>
          <w:strike/>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13B58562" w:rsidR="003C0FB1" w:rsidRPr="00CB5B77" w:rsidRDefault="00581E1E"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F93E6E">
            <w:rPr>
              <w:highlight w:val="lightGray"/>
            </w:rPr>
            <w:t>Children’s Health Ireland (CHI)</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529498C2"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1504B8">
            <w:rPr>
              <w:szCs w:val="22"/>
              <w:highlight w:val="lightGray"/>
            </w:rPr>
            <w:t>PET and CT Imaging Services for Paediatric Patients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71FB5C72" w:rsidR="003C0FB1" w:rsidRDefault="00581E1E"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F93E6E">
            <w:rPr>
              <w:highlight w:val="lightGray"/>
            </w:rPr>
            <w:t>Children’s Health Ireland (CHI)</w:t>
          </w:r>
        </w:sdtContent>
      </w:sdt>
      <w:r w:rsidR="003C0FB1" w:rsidRPr="000E5DB7">
        <w:t xml:space="preserve">, of </w:t>
      </w:r>
      <w:bookmarkStart w:id="6"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6"/>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581E1E"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proofErr w:type="spellStart"/>
            <w:r w:rsidRPr="000E5DB7">
              <w:t>i</w:t>
            </w:r>
            <w:proofErr w:type="spellEnd"/>
            <w:r w:rsidRPr="000E5DB7">
              <w:t>.</w:t>
            </w:r>
          </w:p>
        </w:tc>
        <w:tc>
          <w:tcPr>
            <w:tcW w:w="4341" w:type="pct"/>
          </w:tcPr>
          <w:p w14:paraId="0EFE61A8" w14:textId="77777777" w:rsidR="003C0FB1" w:rsidRDefault="003C0FB1" w:rsidP="00EC7568">
            <w:pPr>
              <w:jc w:val="both"/>
            </w:pPr>
            <w:r w:rsidRPr="000E5DB7">
              <w:t xml:space="preserve">This Agreement and Schedules A to </w:t>
            </w:r>
            <w:proofErr w:type="spellStart"/>
            <w:r w:rsidR="00EC7568">
              <w:t>E</w:t>
            </w:r>
            <w:proofErr w:type="spellEnd"/>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3FD016EC"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r w:rsidR="006B321F">
              <w:t xml:space="preserve"> This contract is applicable to services drawn down during the lifetime of the panel/framework.</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7" w:name="Text39"/>
            <w:r w:rsidR="00C93669">
              <w:instrText xml:space="preserve"> FORMTEXT </w:instrText>
            </w:r>
            <w:r w:rsidR="00C93669">
              <w:fldChar w:fldCharType="separate"/>
            </w:r>
            <w:r w:rsidR="00C93669">
              <w:rPr>
                <w:noProof/>
              </w:rPr>
              <w:t>[address of contact person]</w:t>
            </w:r>
            <w:r w:rsidR="00C93669">
              <w:fldChar w:fldCharType="end"/>
            </w:r>
            <w:bookmarkEnd w:id="7"/>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8"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8"/>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88090F6" w14:textId="292B979F"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sidR="006B321F">
              <w:rPr>
                <w:noProof/>
                <w:szCs w:val="22"/>
              </w:rPr>
              <w:t>12 months</w:t>
            </w:r>
            <w:r w:rsidRPr="00216A9C">
              <w:rPr>
                <w:noProof/>
                <w:szCs w:val="22"/>
              </w:rPr>
              <w:t xml:space="preserve"> months with a maximum of </w:t>
            </w:r>
            <w:r w:rsidR="006B321F">
              <w:rPr>
                <w:noProof/>
                <w:szCs w:val="22"/>
              </w:rPr>
              <w:t>4</w:t>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or (ii) above;</w:t>
            </w:r>
          </w:p>
          <w:p w14:paraId="66FCD8CC" w14:textId="14441A67" w:rsidR="008F637D" w:rsidRPr="008F637D" w:rsidRDefault="008F637D" w:rsidP="0003041E">
            <w:pPr>
              <w:pStyle w:val="ListParagraph"/>
              <w:numPr>
                <w:ilvl w:val="0"/>
                <w:numId w:val="18"/>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10EB2D11" w:rsidR="009A0BAB" w:rsidRDefault="006B321F" w:rsidP="009A0BAB">
            <w:pPr>
              <w:rPr>
                <w:i/>
                <w:iCs/>
                <w:color w:val="FF0000"/>
              </w:rPr>
            </w:pPr>
            <w:r>
              <w:rPr>
                <w:i/>
                <w:iCs/>
                <w:color w:val="FF0000"/>
              </w:rPr>
              <w:t>Not Used</w:t>
            </w:r>
          </w:p>
          <w:p w14:paraId="7F12D406" w14:textId="77777777" w:rsidR="009A0BAB" w:rsidRPr="006B321F" w:rsidRDefault="009A0BAB" w:rsidP="009A0BAB">
            <w:pPr>
              <w:rPr>
                <w:strike/>
              </w:rPr>
            </w:pPr>
            <w:r w:rsidRPr="006B321F">
              <w:rPr>
                <w:strike/>
              </w:rPr>
              <w:t xml:space="preserve">it has inspected the Client’s premises, lands and facilities before submitting its Submission and has made appropriate enquiries </w:t>
            </w:r>
            <w:proofErr w:type="gramStart"/>
            <w:r w:rsidRPr="006B321F">
              <w:rPr>
                <w:strike/>
              </w:rPr>
              <w:t>so as to</w:t>
            </w:r>
            <w:proofErr w:type="gramEnd"/>
            <w:r w:rsidRPr="006B321F">
              <w:rPr>
                <w:strike/>
              </w:rPr>
              <w:t xml:space="preserve"> be satisfied in relation to all matters connected with the performance of its obligations under this Agreement;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7D325EEA" w14:textId="62BF7053" w:rsidR="003C0FB1" w:rsidRDefault="003C0FB1" w:rsidP="00EC7293">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9"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9"/>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5FE90C44" w:rsidR="00394603" w:rsidRPr="000E5DB7" w:rsidRDefault="006B321F" w:rsidP="00114317">
            <w:pPr>
              <w:jc w:val="both"/>
            </w:pPr>
            <w:r>
              <w:rPr>
                <w:szCs w:val="22"/>
              </w:rPr>
              <w:t>The</w:t>
            </w:r>
            <w:r w:rsidR="00394603" w:rsidRPr="000E5DB7">
              <w:t xml:space="preserve"> Retention Amount shall not at any given time exceed </w:t>
            </w:r>
            <w:r>
              <w:t>20</w:t>
            </w:r>
            <w:r w:rsidR="00394603" w:rsidRPr="000E5DB7">
              <w:t xml:space="preserve"> per cent of the Charges. In such event the Client shall identify the </w:t>
            </w:r>
            <w:proofErr w:type="gramStart"/>
            <w:r w:rsidR="00394603" w:rsidRPr="000E5DB7">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w:t>
            </w:r>
            <w:r w:rsidR="00394603" w:rsidRPr="000E5DB7">
              <w:lastRenderedPageBreak/>
              <w:t>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t>G.</w:t>
            </w:r>
          </w:p>
        </w:tc>
        <w:tc>
          <w:tcPr>
            <w:tcW w:w="8311" w:type="dxa"/>
          </w:tcPr>
          <w:p w14:paraId="106874FD" w14:textId="0A886559" w:rsidR="004F3DDB" w:rsidRPr="004F3DDB" w:rsidRDefault="00325955" w:rsidP="00D103CA">
            <w:r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5BB7FE4F" w:rsidR="004F3DDB" w:rsidRPr="00B12CE7" w:rsidRDefault="006B321F" w:rsidP="00A7281F">
            <w:r>
              <w:rPr>
                <w:i/>
                <w:iCs/>
                <w:color w:val="FF0000"/>
              </w:rPr>
              <w:t>Not Used</w:t>
            </w:r>
          </w:p>
          <w:p w14:paraId="716A8589" w14:textId="77777777" w:rsidR="004F3DDB" w:rsidRPr="006B321F" w:rsidRDefault="004F3DDB" w:rsidP="00A7281F">
            <w:pPr>
              <w:jc w:val="both"/>
              <w:rPr>
                <w:rFonts w:asciiTheme="minorHAnsi" w:hAnsiTheme="minorHAnsi"/>
                <w:strike/>
                <w:szCs w:val="22"/>
              </w:rPr>
            </w:pPr>
            <w:r w:rsidRPr="006B321F">
              <w:rPr>
                <w:rFonts w:asciiTheme="minorHAnsi" w:hAnsiTheme="minorHAnsi"/>
                <w:strike/>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rsidRPr="006B321F">
              <w:rPr>
                <w:strike/>
              </w:rPr>
              <w:fldChar w:fldCharType="begin">
                <w:ffData>
                  <w:name w:val="Text43"/>
                  <w:enabled/>
                  <w:calcOnExit w:val="0"/>
                  <w:textInput>
                    <w:default w:val="[insert amount]"/>
                  </w:textInput>
                </w:ffData>
              </w:fldChar>
            </w:r>
            <w:r w:rsidR="001F7FC2" w:rsidRPr="006B321F">
              <w:rPr>
                <w:strike/>
              </w:rPr>
              <w:instrText xml:space="preserve"> </w:instrText>
            </w:r>
            <w:bookmarkStart w:id="10" w:name="Text43"/>
            <w:r w:rsidR="001F7FC2" w:rsidRPr="006B321F">
              <w:rPr>
                <w:strike/>
              </w:rPr>
              <w:instrText xml:space="preserve">FORMTEXT </w:instrText>
            </w:r>
            <w:r w:rsidR="001F7FC2" w:rsidRPr="006B321F">
              <w:rPr>
                <w:strike/>
              </w:rPr>
            </w:r>
            <w:r w:rsidR="001F7FC2" w:rsidRPr="006B321F">
              <w:rPr>
                <w:strike/>
              </w:rPr>
              <w:fldChar w:fldCharType="separate"/>
            </w:r>
            <w:r w:rsidR="001F7FC2" w:rsidRPr="006B321F">
              <w:rPr>
                <w:strike/>
                <w:noProof/>
              </w:rPr>
              <w:t>[insert amount]</w:t>
            </w:r>
            <w:r w:rsidR="001F7FC2" w:rsidRPr="006B321F">
              <w:rPr>
                <w:strike/>
              </w:rPr>
              <w:fldChar w:fldCharType="end"/>
            </w:r>
            <w:bookmarkEnd w:id="10"/>
            <w:r w:rsidRPr="006B321F">
              <w:rPr>
                <w:rFonts w:asciiTheme="minorHAnsi" w:hAnsiTheme="minorHAnsi"/>
                <w:strike/>
                <w:szCs w:val="22"/>
              </w:rPr>
              <w:t xml:space="preserve">  per week</w:t>
            </w:r>
            <w:r w:rsidR="001F7FC2" w:rsidRPr="006B321F">
              <w:rPr>
                <w:rFonts w:asciiTheme="minorHAnsi" w:hAnsiTheme="minorHAnsi"/>
                <w:strike/>
                <w:szCs w:val="22"/>
              </w:rPr>
              <w:t>/day</w:t>
            </w:r>
            <w:r w:rsidRPr="006B321F">
              <w:rPr>
                <w:rFonts w:asciiTheme="minorHAnsi" w:hAnsiTheme="minorHAnsi"/>
                <w:strike/>
                <w:szCs w:val="22"/>
              </w:rPr>
              <w:t>, or part thereof, for each week</w:t>
            </w:r>
            <w:r w:rsidR="001F7FC2" w:rsidRPr="006B321F">
              <w:rPr>
                <w:rFonts w:asciiTheme="minorHAnsi" w:hAnsiTheme="minorHAnsi"/>
                <w:strike/>
                <w:szCs w:val="22"/>
              </w:rPr>
              <w:t>/day</w:t>
            </w:r>
            <w:r w:rsidRPr="006B321F">
              <w:rPr>
                <w:rFonts w:asciiTheme="minorHAnsi" w:hAnsiTheme="minorHAnsi"/>
                <w:strike/>
                <w:szCs w:val="22"/>
              </w:rPr>
              <w:t xml:space="preserve"> of late delivery as liquidated damages up to a maximum amount of </w:t>
            </w:r>
            <w:r w:rsidR="001F7FC2" w:rsidRPr="006B321F">
              <w:rPr>
                <w:strike/>
              </w:rPr>
              <w:fldChar w:fldCharType="begin">
                <w:ffData>
                  <w:name w:val=""/>
                  <w:enabled/>
                  <w:calcOnExit w:val="0"/>
                  <w:textInput>
                    <w:default w:val="[insert amount]"/>
                  </w:textInput>
                </w:ffData>
              </w:fldChar>
            </w:r>
            <w:r w:rsidR="001F7FC2" w:rsidRPr="006B321F">
              <w:rPr>
                <w:strike/>
              </w:rPr>
              <w:instrText xml:space="preserve"> FORMTEXT </w:instrText>
            </w:r>
            <w:r w:rsidR="001F7FC2" w:rsidRPr="006B321F">
              <w:rPr>
                <w:strike/>
              </w:rPr>
            </w:r>
            <w:r w:rsidR="001F7FC2" w:rsidRPr="006B321F">
              <w:rPr>
                <w:strike/>
              </w:rPr>
              <w:fldChar w:fldCharType="separate"/>
            </w:r>
            <w:r w:rsidR="001F7FC2" w:rsidRPr="006B321F">
              <w:rPr>
                <w:strike/>
                <w:noProof/>
              </w:rPr>
              <w:t>[insert amount]</w:t>
            </w:r>
            <w:r w:rsidR="001F7FC2" w:rsidRPr="006B321F">
              <w:rPr>
                <w:strike/>
              </w:rPr>
              <w:fldChar w:fldCharType="end"/>
            </w:r>
            <w:r w:rsidRPr="006B321F">
              <w:rPr>
                <w:rFonts w:asciiTheme="minorHAnsi" w:hAnsiTheme="minorHAnsi"/>
                <w:strike/>
                <w:szCs w:val="22"/>
              </w:rPr>
              <w:t xml:space="preserve"> (the “</w:t>
            </w:r>
            <w:r w:rsidR="00A7281F" w:rsidRPr="006B321F">
              <w:rPr>
                <w:rFonts w:asciiTheme="minorHAnsi" w:hAnsiTheme="minorHAnsi"/>
                <w:strike/>
                <w:szCs w:val="22"/>
              </w:rPr>
              <w:t>Liquidated Damages Threshold”).</w:t>
            </w:r>
          </w:p>
          <w:p w14:paraId="1E91D5E7" w14:textId="77777777" w:rsidR="004F3DDB" w:rsidRPr="006B321F" w:rsidRDefault="004F3DDB" w:rsidP="00A7281F">
            <w:pPr>
              <w:tabs>
                <w:tab w:val="center" w:pos="4153"/>
                <w:tab w:val="right" w:pos="8306"/>
              </w:tabs>
              <w:jc w:val="both"/>
              <w:rPr>
                <w:rFonts w:asciiTheme="minorHAnsi" w:hAnsiTheme="minorHAnsi"/>
                <w:strike/>
                <w:szCs w:val="22"/>
              </w:rPr>
            </w:pPr>
            <w:r w:rsidRPr="006B321F">
              <w:rPr>
                <w:rFonts w:asciiTheme="minorHAnsi" w:hAnsiTheme="minorHAnsi"/>
                <w:strike/>
                <w:szCs w:val="22"/>
              </w:rPr>
              <w:t>Where the Liquidated Damages Threshold is met or exceeded (being that delivery continues not to be performed after the Liquidated Damages Threshold is met), the Client shall be entitled to:</w:t>
            </w:r>
          </w:p>
          <w:p w14:paraId="5BC7BF94" w14:textId="77777777" w:rsidR="004F3DDB" w:rsidRPr="006B321F" w:rsidRDefault="004F3DDB" w:rsidP="0003041E">
            <w:pPr>
              <w:pStyle w:val="ListParagraph"/>
              <w:numPr>
                <w:ilvl w:val="0"/>
                <w:numId w:val="6"/>
              </w:numPr>
              <w:tabs>
                <w:tab w:val="center" w:pos="4153"/>
                <w:tab w:val="right" w:pos="8306"/>
              </w:tabs>
              <w:jc w:val="both"/>
              <w:rPr>
                <w:rFonts w:asciiTheme="minorHAnsi" w:hAnsiTheme="minorHAnsi"/>
                <w:strike/>
                <w:szCs w:val="22"/>
              </w:rPr>
            </w:pPr>
            <w:r w:rsidRPr="006B321F">
              <w:rPr>
                <w:rFonts w:asciiTheme="minorHAnsi" w:hAnsiTheme="minorHAnsi"/>
                <w:strike/>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6B321F">
              <w:rPr>
                <w:rFonts w:asciiTheme="minorHAnsi" w:hAnsiTheme="minorHAnsi"/>
                <w:strike/>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w:t>
            </w:r>
            <w:r w:rsidRPr="000E5DB7">
              <w:lastRenderedPageBreak/>
              <w:t>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w:t>
            </w:r>
            <w:proofErr w:type="spellStart"/>
            <w:r w:rsidRPr="000E5DB7">
              <w:rPr>
                <w:szCs w:val="22"/>
              </w:rPr>
              <w:t>i</w:t>
            </w:r>
            <w:proofErr w:type="spellEnd"/>
            <w:r w:rsidRPr="000E5DB7">
              <w:rPr>
                <w:szCs w:val="22"/>
              </w:rPr>
              <w:t>)</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w:t>
            </w:r>
            <w:proofErr w:type="spellStart"/>
            <w:r w:rsidRPr="000E5DB7">
              <w:rPr>
                <w:szCs w:val="22"/>
              </w:rPr>
              <w:t>i</w:t>
            </w:r>
            <w:proofErr w:type="spellEnd"/>
            <w:r w:rsidRPr="000E5DB7">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w:t>
            </w:r>
            <w:r w:rsidR="001F7FC2" w:rsidRPr="001F7FC2">
              <w:rPr>
                <w:szCs w:val="22"/>
              </w:rPr>
              <w:lastRenderedPageBreak/>
              <w:t xml:space="preserve">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0BA48A31" w:rsidR="003C0FB1" w:rsidRDefault="003C0FB1" w:rsidP="00B625AA">
            <w:pPr>
              <w:jc w:val="both"/>
            </w:pPr>
            <w:r w:rsidRPr="000E5DB7">
              <w:t xml:space="preserve">If the Force Majeure Event continues for </w:t>
            </w:r>
            <w:r w:rsidR="006B321F">
              <w:t xml:space="preserve">30 </w:t>
            </w:r>
            <w:r>
              <w:t xml:space="preserve">calendar </w:t>
            </w:r>
            <w:r w:rsidRPr="000E5DB7">
              <w:t xml:space="preserve">days either Party may terminate at 14 </w:t>
            </w:r>
            <w:proofErr w:type="spellStart"/>
            <w:r w:rsidRPr="000E5DB7">
              <w:t>days notice</w:t>
            </w:r>
            <w:proofErr w:type="spellEnd"/>
            <w:r w:rsidRPr="000E5DB7">
              <w:t>.</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611691AF"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6B321F">
              <w:t>one month’s</w:t>
            </w:r>
            <w:r w:rsidRPr="000E5DB7">
              <w:t xml:space="preserve"> written notice to the Contractor.</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lastRenderedPageBreak/>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lastRenderedPageBreak/>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lastRenderedPageBreak/>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w:t>
            </w:r>
            <w:r w:rsidRPr="000E5DB7">
              <w:lastRenderedPageBreak/>
              <w:t xml:space="preserve">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proofErr w:type="spellStart"/>
                  <w:r w:rsidRPr="000E5DB7">
                    <w:t>i</w:t>
                  </w:r>
                  <w:proofErr w:type="spellEnd"/>
                  <w:r w:rsidRPr="000E5DB7">
                    <w:t xml:space="preserve">. </w:t>
                  </w:r>
                </w:p>
              </w:tc>
              <w:tc>
                <w:tcPr>
                  <w:tcW w:w="8640" w:type="dxa"/>
                </w:tcPr>
                <w:p w14:paraId="567B7CA9" w14:textId="77777777" w:rsidR="003C0FB1" w:rsidRDefault="003C0FB1" w:rsidP="00E42FF2">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lastRenderedPageBreak/>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CF94188" w14:textId="34AFC38A" w:rsidR="00FC4084" w:rsidRPr="006B321F" w:rsidRDefault="00FC4084" w:rsidP="00132803">
          <w:pPr>
            <w:pStyle w:val="ListParagraph"/>
            <w:numPr>
              <w:ilvl w:val="0"/>
              <w:numId w:val="11"/>
            </w:numPr>
            <w:spacing w:after="160" w:line="259" w:lineRule="auto"/>
            <w:ind w:left="720" w:right="-108"/>
            <w:jc w:val="both"/>
            <w:rPr>
              <w:rFonts w:asciiTheme="minorHAnsi" w:eastAsiaTheme="minorHAnsi" w:hAnsiTheme="minorHAnsi" w:cstheme="minorBidi"/>
              <w:szCs w:val="22"/>
              <w:lang w:val="en-IE"/>
            </w:rPr>
          </w:pPr>
          <w:r w:rsidRPr="006B321F">
            <w:rPr>
              <w:rFonts w:asciiTheme="minorHAnsi" w:eastAsiaTheme="minorHAnsi" w:hAnsiTheme="minorHAnsi" w:cstheme="minorBidi"/>
              <w:szCs w:val="22"/>
              <w:lang w:val="en-IE"/>
            </w:rPr>
            <w:lastRenderedPageBreak/>
            <w:t xml:space="preserve">The Client does not consent to the Contractor appointing any </w:t>
          </w:r>
          <w:proofErr w:type="gramStart"/>
          <w:r w:rsidRPr="006B321F">
            <w:rPr>
              <w:rFonts w:asciiTheme="minorHAnsi" w:eastAsiaTheme="minorHAnsi" w:hAnsiTheme="minorHAnsi" w:cstheme="minorBidi"/>
              <w:szCs w:val="22"/>
              <w:lang w:val="en-IE"/>
            </w:rPr>
            <w:t>third party</w:t>
          </w:r>
          <w:proofErr w:type="gramEnd"/>
          <w:r w:rsidRPr="006B321F">
            <w:rPr>
              <w:rFonts w:asciiTheme="minorHAnsi" w:eastAsiaTheme="minorHAnsi" w:hAnsiTheme="minorHAnsi" w:cstheme="minorBidi"/>
              <w:szCs w:val="22"/>
              <w:lang w:val="en-IE"/>
            </w:rPr>
            <w:t xml:space="preserve"> processor of Personal Data under this agreement </w:t>
          </w:r>
        </w:p>
        <w:p w14:paraId="6D5F972A" w14:textId="28B848BA" w:rsidR="00FC4084" w:rsidRPr="006A7016" w:rsidRDefault="00FC4084" w:rsidP="006B321F">
          <w:pPr>
            <w:rPr>
              <w:rFonts w:asciiTheme="minorHAnsi" w:eastAsiaTheme="minorHAnsi" w:hAnsiTheme="minorHAnsi" w:cstheme="minorBidi"/>
              <w:szCs w:val="22"/>
              <w:lang w:val="en-IE"/>
            </w:rPr>
          </w:pPr>
          <w:r w:rsidRPr="00FC4084">
            <w:rPr>
              <w:color w:val="FF0000"/>
            </w:rPr>
            <w:t xml:space="preserve"> </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581E1E"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453B6586" w:rsidR="007E76FD" w:rsidRPr="005A4C7D" w:rsidRDefault="005A4C7D" w:rsidP="002A1879">
              <w:pPr>
                <w:rPr>
                  <w:bCs/>
                  <w:i/>
                  <w:color w:val="EE0000"/>
                  <w:szCs w:val="22"/>
                </w:rPr>
              </w:pPr>
              <w:r w:rsidRPr="005A4C7D">
                <w:rPr>
                  <w:bCs/>
                  <w:i/>
                  <w:color w:val="EE0000"/>
                  <w:szCs w:val="22"/>
                </w:rPr>
                <w:t>Not Used</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581E1E"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1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1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1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1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1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1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1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1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1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71047354" w14:textId="33149E95" w:rsidR="005635BE" w:rsidRPr="00BE4EBF" w:rsidRDefault="005635BE" w:rsidP="00757561">
                    <w:pPr>
                      <w:spacing w:line="256" w:lineRule="auto"/>
                      <w:jc w:val="both"/>
                      <w:rPr>
                        <w:i/>
                        <w:color w:val="FF0000"/>
                        <w:szCs w:val="22"/>
                      </w:rPr>
                    </w:pPr>
                  </w:p>
                  <w:p w14:paraId="0EEFB21E" w14:textId="03FA3AEE" w:rsidR="005635BE" w:rsidRPr="005A4C7D" w:rsidRDefault="005635BE" w:rsidP="00757561">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581E1E"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581E1E"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44F2C551" w:rsidR="00DB6F9F" w:rsidRPr="00310EDC" w:rsidRDefault="00DB6F9F" w:rsidP="00DB6F9F">
          <w:pPr>
            <w:rPr>
              <w:bCs/>
              <w:i/>
              <w:szCs w:val="22"/>
              <w:u w:val="single"/>
            </w:rPr>
          </w:pPr>
          <w:r w:rsidRPr="00310EDC">
            <w:t xml:space="preserve"> </w:t>
          </w:r>
          <w:r w:rsidR="005A4C7D" w:rsidRPr="005A4C7D">
            <w:rPr>
              <w:bCs/>
              <w:i/>
              <w:color w:val="EE0000"/>
              <w:szCs w:val="22"/>
            </w:rPr>
            <w:t>Not Used</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581E1E"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C311" w14:textId="77777777" w:rsidR="00581E1E" w:rsidRDefault="00581E1E" w:rsidP="003C0FB1">
      <w:r>
        <w:separator/>
      </w:r>
    </w:p>
  </w:endnote>
  <w:endnote w:type="continuationSeparator" w:id="0">
    <w:p w14:paraId="41844545" w14:textId="77777777" w:rsidR="00581E1E" w:rsidRDefault="00581E1E" w:rsidP="003C0FB1">
      <w:r>
        <w:continuationSeparator/>
      </w:r>
    </w:p>
  </w:endnote>
  <w:endnote w:type="continuationNotice" w:id="1">
    <w:p w14:paraId="756D8B17" w14:textId="77777777" w:rsidR="00581E1E" w:rsidRDefault="00581E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3307F" w14:textId="77777777" w:rsidR="00581E1E" w:rsidRDefault="00581E1E" w:rsidP="003C0FB1">
      <w:r>
        <w:separator/>
      </w:r>
    </w:p>
  </w:footnote>
  <w:footnote w:type="continuationSeparator" w:id="0">
    <w:p w14:paraId="39D13D41" w14:textId="77777777" w:rsidR="00581E1E" w:rsidRDefault="00581E1E" w:rsidP="003C0FB1">
      <w:r>
        <w:continuationSeparator/>
      </w:r>
    </w:p>
  </w:footnote>
  <w:footnote w:type="continuationNotice" w:id="1">
    <w:p w14:paraId="2BCD5952" w14:textId="77777777" w:rsidR="00581E1E" w:rsidRDefault="00581E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CD79D5"/>
    <w:multiLevelType w:val="multilevel"/>
    <w:tmpl w:val="751AF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90193"/>
    <w:multiLevelType w:val="multilevel"/>
    <w:tmpl w:val="1EF0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E01FA"/>
    <w:multiLevelType w:val="multilevel"/>
    <w:tmpl w:val="DF36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86941"/>
    <w:multiLevelType w:val="hybridMultilevel"/>
    <w:tmpl w:val="A41EB71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590C87"/>
    <w:multiLevelType w:val="multilevel"/>
    <w:tmpl w:val="762A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94125A2"/>
    <w:multiLevelType w:val="multilevel"/>
    <w:tmpl w:val="E5FA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543D61"/>
    <w:multiLevelType w:val="multilevel"/>
    <w:tmpl w:val="C440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F3748"/>
    <w:multiLevelType w:val="multilevel"/>
    <w:tmpl w:val="0F6C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2" w15:restartNumberingAfterBreak="0">
    <w:nsid w:val="42A03657"/>
    <w:multiLevelType w:val="multilevel"/>
    <w:tmpl w:val="C552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2213F9"/>
    <w:multiLevelType w:val="multilevel"/>
    <w:tmpl w:val="E37E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225DED"/>
    <w:multiLevelType w:val="multilevel"/>
    <w:tmpl w:val="120E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9C0AA6"/>
    <w:multiLevelType w:val="multilevel"/>
    <w:tmpl w:val="6A385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3F236D7"/>
    <w:multiLevelType w:val="multilevel"/>
    <w:tmpl w:val="3CEC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60234E"/>
    <w:multiLevelType w:val="multilevel"/>
    <w:tmpl w:val="472E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D77D7F"/>
    <w:multiLevelType w:val="hybridMultilevel"/>
    <w:tmpl w:val="8BF833D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AC0B39"/>
    <w:multiLevelType w:val="multilevel"/>
    <w:tmpl w:val="72A236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E352F10"/>
    <w:multiLevelType w:val="multilevel"/>
    <w:tmpl w:val="6892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C0D4C1F"/>
    <w:multiLevelType w:val="multilevel"/>
    <w:tmpl w:val="0D98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3" w15:restartNumberingAfterBreak="0">
    <w:nsid w:val="7E902E5E"/>
    <w:multiLevelType w:val="hybridMultilevel"/>
    <w:tmpl w:val="0DF244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36429341">
    <w:abstractNumId w:val="30"/>
  </w:num>
  <w:num w:numId="2" w16cid:durableId="156187753">
    <w:abstractNumId w:val="42"/>
  </w:num>
  <w:num w:numId="3" w16cid:durableId="18898890">
    <w:abstractNumId w:val="33"/>
  </w:num>
  <w:num w:numId="4" w16cid:durableId="1829975728">
    <w:abstractNumId w:val="8"/>
  </w:num>
  <w:num w:numId="5" w16cid:durableId="917864362">
    <w:abstractNumId w:val="41"/>
  </w:num>
  <w:num w:numId="6" w16cid:durableId="1171141080">
    <w:abstractNumId w:val="12"/>
  </w:num>
  <w:num w:numId="7" w16cid:durableId="925846339">
    <w:abstractNumId w:val="3"/>
  </w:num>
  <w:num w:numId="8" w16cid:durableId="1489787642">
    <w:abstractNumId w:val="4"/>
  </w:num>
  <w:num w:numId="9" w16cid:durableId="1550604805">
    <w:abstractNumId w:val="10"/>
  </w:num>
  <w:num w:numId="10" w16cid:durableId="1311207372">
    <w:abstractNumId w:val="39"/>
  </w:num>
  <w:num w:numId="11" w16cid:durableId="1904872326">
    <w:abstractNumId w:val="13"/>
  </w:num>
  <w:num w:numId="12" w16cid:durableId="1562667750">
    <w:abstractNumId w:val="25"/>
  </w:num>
  <w:num w:numId="13" w16cid:durableId="965162667">
    <w:abstractNumId w:val="28"/>
  </w:num>
  <w:num w:numId="14" w16cid:durableId="1880505036">
    <w:abstractNumId w:val="21"/>
  </w:num>
  <w:num w:numId="15" w16cid:durableId="224099782">
    <w:abstractNumId w:val="38"/>
  </w:num>
  <w:num w:numId="16" w16cid:durableId="599061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99606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8156869">
    <w:abstractNumId w:val="11"/>
  </w:num>
  <w:num w:numId="19" w16cid:durableId="1647976878">
    <w:abstractNumId w:val="34"/>
  </w:num>
  <w:num w:numId="20" w16cid:durableId="231429780">
    <w:abstractNumId w:val="24"/>
  </w:num>
  <w:num w:numId="21" w16cid:durableId="852262322">
    <w:abstractNumId w:val="17"/>
  </w:num>
  <w:num w:numId="22" w16cid:durableId="84768389">
    <w:abstractNumId w:val="36"/>
  </w:num>
  <w:num w:numId="23" w16cid:durableId="1214461542">
    <w:abstractNumId w:val="2"/>
  </w:num>
  <w:num w:numId="24" w16cid:durableId="1121916273">
    <w:abstractNumId w:val="32"/>
  </w:num>
  <w:num w:numId="25" w16cid:durableId="1270040505">
    <w:abstractNumId w:val="43"/>
  </w:num>
  <w:num w:numId="26" w16cid:durableId="1223442806">
    <w:abstractNumId w:val="19"/>
  </w:num>
  <w:num w:numId="27" w16cid:durableId="1540632734">
    <w:abstractNumId w:val="5"/>
  </w:num>
  <w:num w:numId="28" w16cid:durableId="554704252">
    <w:abstractNumId w:val="29"/>
  </w:num>
  <w:num w:numId="29" w16cid:durableId="211502899">
    <w:abstractNumId w:val="22"/>
  </w:num>
  <w:num w:numId="30" w16cid:durableId="1220746122">
    <w:abstractNumId w:val="26"/>
  </w:num>
  <w:num w:numId="31" w16cid:durableId="1612667262">
    <w:abstractNumId w:val="14"/>
  </w:num>
  <w:num w:numId="32" w16cid:durableId="1036077006">
    <w:abstractNumId w:val="20"/>
  </w:num>
  <w:num w:numId="33" w16cid:durableId="2026512090">
    <w:abstractNumId w:val="18"/>
  </w:num>
  <w:num w:numId="34" w16cid:durableId="1486971979">
    <w:abstractNumId w:val="6"/>
  </w:num>
  <w:num w:numId="35" w16cid:durableId="1278827206">
    <w:abstractNumId w:val="31"/>
  </w:num>
  <w:num w:numId="36" w16cid:durableId="822044858">
    <w:abstractNumId w:val="40"/>
  </w:num>
  <w:num w:numId="37" w16cid:durableId="1977756065">
    <w:abstractNumId w:val="27"/>
  </w:num>
  <w:num w:numId="38" w16cid:durableId="447941387">
    <w:abstractNumId w:val="37"/>
  </w:num>
  <w:num w:numId="39" w16cid:durableId="1497261073">
    <w:abstractNumId w:val="23"/>
  </w:num>
  <w:num w:numId="40" w16cid:durableId="1608154068">
    <w:abstractNumId w:val="7"/>
  </w:num>
  <w:num w:numId="41" w16cid:durableId="746459398">
    <w:abstractNumId w:val="35"/>
  </w:num>
  <w:num w:numId="42" w16cid:durableId="897477338">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B3876"/>
    <w:rsid w:val="000C0E06"/>
    <w:rsid w:val="000C0E11"/>
    <w:rsid w:val="000C65B7"/>
    <w:rsid w:val="000D10E2"/>
    <w:rsid w:val="000E283A"/>
    <w:rsid w:val="000E2CF8"/>
    <w:rsid w:val="000E4872"/>
    <w:rsid w:val="000F0378"/>
    <w:rsid w:val="000F4D74"/>
    <w:rsid w:val="000F4FE9"/>
    <w:rsid w:val="000F751F"/>
    <w:rsid w:val="00101A30"/>
    <w:rsid w:val="00101AC8"/>
    <w:rsid w:val="00102515"/>
    <w:rsid w:val="00114317"/>
    <w:rsid w:val="00120128"/>
    <w:rsid w:val="00123E52"/>
    <w:rsid w:val="00130442"/>
    <w:rsid w:val="001473BE"/>
    <w:rsid w:val="00147DAB"/>
    <w:rsid w:val="001504B8"/>
    <w:rsid w:val="001524AB"/>
    <w:rsid w:val="00164CF1"/>
    <w:rsid w:val="001651D7"/>
    <w:rsid w:val="00173329"/>
    <w:rsid w:val="001750A8"/>
    <w:rsid w:val="00175C84"/>
    <w:rsid w:val="0018606D"/>
    <w:rsid w:val="00192D79"/>
    <w:rsid w:val="001B5C7C"/>
    <w:rsid w:val="001B602E"/>
    <w:rsid w:val="001C3A95"/>
    <w:rsid w:val="001C3D44"/>
    <w:rsid w:val="001D1C4C"/>
    <w:rsid w:val="001E59E6"/>
    <w:rsid w:val="001F6360"/>
    <w:rsid w:val="001F68D2"/>
    <w:rsid w:val="001F7FC2"/>
    <w:rsid w:val="00206CC8"/>
    <w:rsid w:val="00234C8E"/>
    <w:rsid w:val="0023618E"/>
    <w:rsid w:val="002418DA"/>
    <w:rsid w:val="00241925"/>
    <w:rsid w:val="00245488"/>
    <w:rsid w:val="00246362"/>
    <w:rsid w:val="002628DF"/>
    <w:rsid w:val="00267C32"/>
    <w:rsid w:val="00272107"/>
    <w:rsid w:val="00272C95"/>
    <w:rsid w:val="0028250A"/>
    <w:rsid w:val="00292437"/>
    <w:rsid w:val="00296C52"/>
    <w:rsid w:val="002A1879"/>
    <w:rsid w:val="002B2535"/>
    <w:rsid w:val="002B60D2"/>
    <w:rsid w:val="002C08E8"/>
    <w:rsid w:val="002C70EC"/>
    <w:rsid w:val="002C7140"/>
    <w:rsid w:val="002C72C0"/>
    <w:rsid w:val="002D062E"/>
    <w:rsid w:val="002E1C20"/>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A383C"/>
    <w:rsid w:val="003B406F"/>
    <w:rsid w:val="003C0FB1"/>
    <w:rsid w:val="003C19E4"/>
    <w:rsid w:val="003C2DA6"/>
    <w:rsid w:val="003D35B0"/>
    <w:rsid w:val="003E08C5"/>
    <w:rsid w:val="003E7CC4"/>
    <w:rsid w:val="003F3CA9"/>
    <w:rsid w:val="003F3EE7"/>
    <w:rsid w:val="004101AD"/>
    <w:rsid w:val="00430EA8"/>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00F4"/>
    <w:rsid w:val="004C0FAC"/>
    <w:rsid w:val="004C7F6E"/>
    <w:rsid w:val="004D0644"/>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1E1E"/>
    <w:rsid w:val="0058336E"/>
    <w:rsid w:val="005A41B0"/>
    <w:rsid w:val="005A4C7D"/>
    <w:rsid w:val="005A564A"/>
    <w:rsid w:val="005B271B"/>
    <w:rsid w:val="005B2A6D"/>
    <w:rsid w:val="005C1535"/>
    <w:rsid w:val="005D60C5"/>
    <w:rsid w:val="005E3864"/>
    <w:rsid w:val="005E4CCC"/>
    <w:rsid w:val="005F2191"/>
    <w:rsid w:val="005F67F0"/>
    <w:rsid w:val="005F7E00"/>
    <w:rsid w:val="00601E78"/>
    <w:rsid w:val="0061100A"/>
    <w:rsid w:val="00631E91"/>
    <w:rsid w:val="00646B48"/>
    <w:rsid w:val="006535A0"/>
    <w:rsid w:val="006565BD"/>
    <w:rsid w:val="00662F78"/>
    <w:rsid w:val="00663B2A"/>
    <w:rsid w:val="00671010"/>
    <w:rsid w:val="006761DC"/>
    <w:rsid w:val="00684357"/>
    <w:rsid w:val="006955D1"/>
    <w:rsid w:val="006A1D74"/>
    <w:rsid w:val="006A3144"/>
    <w:rsid w:val="006A7016"/>
    <w:rsid w:val="006B321F"/>
    <w:rsid w:val="006C6715"/>
    <w:rsid w:val="006C71B4"/>
    <w:rsid w:val="006D3F5E"/>
    <w:rsid w:val="006E330E"/>
    <w:rsid w:val="00702C39"/>
    <w:rsid w:val="00703969"/>
    <w:rsid w:val="00724B2D"/>
    <w:rsid w:val="0073644F"/>
    <w:rsid w:val="007368CF"/>
    <w:rsid w:val="00746EFF"/>
    <w:rsid w:val="00756CA9"/>
    <w:rsid w:val="00757561"/>
    <w:rsid w:val="007704DA"/>
    <w:rsid w:val="007712DD"/>
    <w:rsid w:val="007746D2"/>
    <w:rsid w:val="007831B0"/>
    <w:rsid w:val="00785B01"/>
    <w:rsid w:val="007879CD"/>
    <w:rsid w:val="007A3C19"/>
    <w:rsid w:val="007A49FA"/>
    <w:rsid w:val="007A6091"/>
    <w:rsid w:val="007B120C"/>
    <w:rsid w:val="007B2C0C"/>
    <w:rsid w:val="007B3732"/>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45315"/>
    <w:rsid w:val="00951854"/>
    <w:rsid w:val="009528C8"/>
    <w:rsid w:val="0095374A"/>
    <w:rsid w:val="009608C5"/>
    <w:rsid w:val="00972B5D"/>
    <w:rsid w:val="00977CC4"/>
    <w:rsid w:val="009840F9"/>
    <w:rsid w:val="00993B3A"/>
    <w:rsid w:val="0099533F"/>
    <w:rsid w:val="00997226"/>
    <w:rsid w:val="009A0BAB"/>
    <w:rsid w:val="009B0FE7"/>
    <w:rsid w:val="009B1FA7"/>
    <w:rsid w:val="009B6F44"/>
    <w:rsid w:val="009C05E9"/>
    <w:rsid w:val="009C6248"/>
    <w:rsid w:val="009C6CBD"/>
    <w:rsid w:val="009D6264"/>
    <w:rsid w:val="009E6B8D"/>
    <w:rsid w:val="00A034E8"/>
    <w:rsid w:val="00A0779A"/>
    <w:rsid w:val="00A25C3C"/>
    <w:rsid w:val="00A31012"/>
    <w:rsid w:val="00A60A1D"/>
    <w:rsid w:val="00A6430B"/>
    <w:rsid w:val="00A7281F"/>
    <w:rsid w:val="00A74671"/>
    <w:rsid w:val="00A76E64"/>
    <w:rsid w:val="00A8258F"/>
    <w:rsid w:val="00A82605"/>
    <w:rsid w:val="00A94316"/>
    <w:rsid w:val="00AA5D03"/>
    <w:rsid w:val="00AA6837"/>
    <w:rsid w:val="00AB180B"/>
    <w:rsid w:val="00AB3391"/>
    <w:rsid w:val="00AB5697"/>
    <w:rsid w:val="00AC44B0"/>
    <w:rsid w:val="00AC4D66"/>
    <w:rsid w:val="00AD44D1"/>
    <w:rsid w:val="00B100DC"/>
    <w:rsid w:val="00B1299E"/>
    <w:rsid w:val="00B12CE7"/>
    <w:rsid w:val="00B1490E"/>
    <w:rsid w:val="00B35085"/>
    <w:rsid w:val="00B35E05"/>
    <w:rsid w:val="00B402FB"/>
    <w:rsid w:val="00B421F3"/>
    <w:rsid w:val="00B568A9"/>
    <w:rsid w:val="00B6057A"/>
    <w:rsid w:val="00B61934"/>
    <w:rsid w:val="00B61AEE"/>
    <w:rsid w:val="00B61DAD"/>
    <w:rsid w:val="00B625AA"/>
    <w:rsid w:val="00B66734"/>
    <w:rsid w:val="00B66FE4"/>
    <w:rsid w:val="00B809C4"/>
    <w:rsid w:val="00B9639C"/>
    <w:rsid w:val="00BA2168"/>
    <w:rsid w:val="00BA3A5E"/>
    <w:rsid w:val="00BA3C02"/>
    <w:rsid w:val="00BB24E7"/>
    <w:rsid w:val="00BB5E9D"/>
    <w:rsid w:val="00BC2D1C"/>
    <w:rsid w:val="00BD2B8D"/>
    <w:rsid w:val="00BE0C6B"/>
    <w:rsid w:val="00BE4EBF"/>
    <w:rsid w:val="00BE69B1"/>
    <w:rsid w:val="00BF4019"/>
    <w:rsid w:val="00C11244"/>
    <w:rsid w:val="00C1453B"/>
    <w:rsid w:val="00C20AB0"/>
    <w:rsid w:val="00C22B2F"/>
    <w:rsid w:val="00C25940"/>
    <w:rsid w:val="00C3103B"/>
    <w:rsid w:val="00C32309"/>
    <w:rsid w:val="00C42E06"/>
    <w:rsid w:val="00C43DF2"/>
    <w:rsid w:val="00C4598F"/>
    <w:rsid w:val="00C57446"/>
    <w:rsid w:val="00C652FF"/>
    <w:rsid w:val="00C7189F"/>
    <w:rsid w:val="00C8493E"/>
    <w:rsid w:val="00C93669"/>
    <w:rsid w:val="00C941DB"/>
    <w:rsid w:val="00CA3AF8"/>
    <w:rsid w:val="00CA44C3"/>
    <w:rsid w:val="00CC568F"/>
    <w:rsid w:val="00CC7906"/>
    <w:rsid w:val="00CE52AE"/>
    <w:rsid w:val="00CE7EE0"/>
    <w:rsid w:val="00D103CA"/>
    <w:rsid w:val="00D116BB"/>
    <w:rsid w:val="00D17C44"/>
    <w:rsid w:val="00D22FC5"/>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26D3"/>
    <w:rsid w:val="00E03583"/>
    <w:rsid w:val="00E2347E"/>
    <w:rsid w:val="00E2701F"/>
    <w:rsid w:val="00E42FF2"/>
    <w:rsid w:val="00E551F2"/>
    <w:rsid w:val="00E80B01"/>
    <w:rsid w:val="00E92FAE"/>
    <w:rsid w:val="00E93694"/>
    <w:rsid w:val="00E97A42"/>
    <w:rsid w:val="00EA1632"/>
    <w:rsid w:val="00EA39AD"/>
    <w:rsid w:val="00EA5D5B"/>
    <w:rsid w:val="00EB1547"/>
    <w:rsid w:val="00EB444F"/>
    <w:rsid w:val="00EB5352"/>
    <w:rsid w:val="00EC3227"/>
    <w:rsid w:val="00EC7293"/>
    <w:rsid w:val="00EC7568"/>
    <w:rsid w:val="00ED08A1"/>
    <w:rsid w:val="00ED1993"/>
    <w:rsid w:val="00ED1E1E"/>
    <w:rsid w:val="00EE08AA"/>
    <w:rsid w:val="00EE5ECC"/>
    <w:rsid w:val="00EF7830"/>
    <w:rsid w:val="00F27C91"/>
    <w:rsid w:val="00F36615"/>
    <w:rsid w:val="00F54F8B"/>
    <w:rsid w:val="00F665FF"/>
    <w:rsid w:val="00F73EB1"/>
    <w:rsid w:val="00F83BF1"/>
    <w:rsid w:val="00F92B67"/>
    <w:rsid w:val="00F934BA"/>
    <w:rsid w:val="00F93E6E"/>
    <w:rsid w:val="00F9788B"/>
    <w:rsid w:val="00F979CD"/>
    <w:rsid w:val="00FA4A41"/>
    <w:rsid w:val="00FB4614"/>
    <w:rsid w:val="00FB6EC9"/>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List Paragraph4,List Paragraph3,Proposal Bullet List,Content,FooterText,列出段落1,Bullet List,List Paragraph1,numbered,igunore,Subtitle Cover Page,Dot pt,No Spacing1,List Paragraph Char Char Char,Indicator Text,Numbered Para 1,Bullet 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BA2168"/>
    <w:rPr>
      <w:color w:val="605E5C"/>
      <w:shd w:val="clear" w:color="auto" w:fill="E1DFDD"/>
    </w:rPr>
  </w:style>
  <w:style w:type="character" w:customStyle="1" w:styleId="ListParagraphChar">
    <w:name w:val="List Paragraph Char"/>
    <w:aliases w:val="List Paragraph4 Char,List Paragraph3 Char,Proposal Bullet List Char,Content Char,FooterText Char,列出段落1 Char,Bullet List Char,List Paragraph1 Char,numbered Char,igunore Char,Subtitle Cover Page Char,Dot pt Char,No Spacing1 Char"/>
    <w:link w:val="ListParagraph"/>
    <w:uiPriority w:val="34"/>
    <w:locked/>
    <w:rsid w:val="002E1C20"/>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23E52"/>
    <w:rsid w:val="0017502A"/>
    <w:rsid w:val="00202000"/>
    <w:rsid w:val="0021568F"/>
    <w:rsid w:val="002411F6"/>
    <w:rsid w:val="00243E81"/>
    <w:rsid w:val="002523DD"/>
    <w:rsid w:val="002954EC"/>
    <w:rsid w:val="002B4D30"/>
    <w:rsid w:val="00342601"/>
    <w:rsid w:val="003B406F"/>
    <w:rsid w:val="003C47B8"/>
    <w:rsid w:val="003D0F6C"/>
    <w:rsid w:val="003F7A40"/>
    <w:rsid w:val="00416790"/>
    <w:rsid w:val="00423548"/>
    <w:rsid w:val="004368B4"/>
    <w:rsid w:val="00461DA6"/>
    <w:rsid w:val="004631ED"/>
    <w:rsid w:val="0048189C"/>
    <w:rsid w:val="004D3DF9"/>
    <w:rsid w:val="005005BD"/>
    <w:rsid w:val="00520CC8"/>
    <w:rsid w:val="0052425A"/>
    <w:rsid w:val="00550BBC"/>
    <w:rsid w:val="00593781"/>
    <w:rsid w:val="005F0348"/>
    <w:rsid w:val="0060150F"/>
    <w:rsid w:val="00653685"/>
    <w:rsid w:val="006B1429"/>
    <w:rsid w:val="00752271"/>
    <w:rsid w:val="00790A85"/>
    <w:rsid w:val="007B3732"/>
    <w:rsid w:val="00831B7E"/>
    <w:rsid w:val="0085602E"/>
    <w:rsid w:val="009041FA"/>
    <w:rsid w:val="00975DA6"/>
    <w:rsid w:val="009B3FDC"/>
    <w:rsid w:val="009D7763"/>
    <w:rsid w:val="009E2D6F"/>
    <w:rsid w:val="009F5929"/>
    <w:rsid w:val="00A33272"/>
    <w:rsid w:val="00A37992"/>
    <w:rsid w:val="00A62CC7"/>
    <w:rsid w:val="00A70F35"/>
    <w:rsid w:val="00A90020"/>
    <w:rsid w:val="00A96FA1"/>
    <w:rsid w:val="00AA15E9"/>
    <w:rsid w:val="00AB4676"/>
    <w:rsid w:val="00B1299E"/>
    <w:rsid w:val="00B64619"/>
    <w:rsid w:val="00BB6B59"/>
    <w:rsid w:val="00BC2D1C"/>
    <w:rsid w:val="00C0248A"/>
    <w:rsid w:val="00C1453B"/>
    <w:rsid w:val="00C22A3B"/>
    <w:rsid w:val="00C43F9A"/>
    <w:rsid w:val="00C54B67"/>
    <w:rsid w:val="00C61719"/>
    <w:rsid w:val="00C7052B"/>
    <w:rsid w:val="00CC6B57"/>
    <w:rsid w:val="00CE5E93"/>
    <w:rsid w:val="00D3147F"/>
    <w:rsid w:val="00E0041B"/>
    <w:rsid w:val="00E2347E"/>
    <w:rsid w:val="00E74482"/>
    <w:rsid w:val="00E8465B"/>
    <w:rsid w:val="00E84A40"/>
    <w:rsid w:val="00EF7830"/>
    <w:rsid w:val="00F179AA"/>
    <w:rsid w:val="00F3224F"/>
    <w:rsid w:val="00F42675"/>
    <w:rsid w:val="00F44154"/>
    <w:rsid w:val="00F858E0"/>
    <w:rsid w:val="00FE7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Children’s Health Ireland (CHI)</Abstract>
  <CompanyAddress/>
  <CompanyPhone/>
  <CompanyFax>PET and CT Imaging Services for Paediatric Patients</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
    <TaxCatchAll xmlns="80aa5b0b-8d0e-4655-bf51-470b8dd423b9"/>
    <_vti_ItemDeclaredRecord xmlns="80aa5b0b-8d0e-4655-bf51-470b8dd423b9" xsi:nil="true"/>
    <mbbd3fafa5ab4e5eb8a6a5e099cef439 xmlns="80aa5b0b-8d0e-4655-bf51-470b8dd423b9">
      <Terms xmlns="http://schemas.microsoft.com/office/infopath/2007/PartnerControls"/>
    </mbbd3fafa5ab4e5eb8a6a5e099cef439>
    <h1f8bb4843d6459a8b809123185593c7 xmlns="80aa5b0b-8d0e-4655-bf51-470b8dd423b9">
      <Terms xmlns="http://schemas.microsoft.com/office/infopath/2007/PartnerControls"/>
    </h1f8bb4843d6459a8b809123185593c7>
    <fbaa881fc4ae443f9fdafbdd527793df xmlns="80aa5b0b-8d0e-4655-bf51-470b8dd423b9">
      <Terms xmlns="http://schemas.microsoft.com/office/infopath/2007/PartnerControls"/>
    </fbaa881fc4ae443f9fdafbdd527793df>
    <eDocs_eFileName xmlns="80aa5b0b-8d0e-4655-bf51-470b8dd423b9" xsi:nil="true"/>
    <m02c691f3efa402dab5cbaa8c240a9e7 xmlns="80aa5b0b-8d0e-4655-bf51-470b8dd423b9">
      <Terms xmlns="http://schemas.microsoft.com/office/infopath/2007/PartnerControls"/>
    </m02c691f3efa402dab5cbaa8c240a9e7>
    <nb1b8a72855341e18dd75ce464e281f2 xmlns="80aa5b0b-8d0e-4655-bf51-470b8dd423b9">
      <Terms xmlns="http://schemas.microsoft.com/office/infopath/2007/PartnerControls"/>
    </nb1b8a72855341e18dd75ce464e281f2>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62</Pages>
  <Words>19631</Words>
  <Characters>111898</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Matthew Kane</cp:lastModifiedBy>
  <cp:revision>13</cp:revision>
  <dcterms:created xsi:type="dcterms:W3CDTF">2026-07-24T14:15:00Z</dcterms:created>
  <dcterms:modified xsi:type="dcterms:W3CDTF">2026-08-13T10:16:00Z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