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49912" w14:textId="77777777" w:rsidR="00CC25BA" w:rsidRPr="001A134A" w:rsidRDefault="00CC25BA" w:rsidP="00AD3090">
      <w:pPr>
        <w:jc w:val="left"/>
      </w:pPr>
      <w:r w:rsidRPr="001A134A">
        <w:t xml:space="preserve">       </w:t>
      </w:r>
    </w:p>
    <w:p w14:paraId="18513DC7" w14:textId="77777777" w:rsidR="00CC25BA" w:rsidRPr="001A134A" w:rsidRDefault="00CC25BA" w:rsidP="00AD3090">
      <w:pPr>
        <w:jc w:val="left"/>
      </w:pPr>
    </w:p>
    <w:p w14:paraId="7FBBC70B" w14:textId="77777777" w:rsidR="00CC25BA" w:rsidRPr="001A134A" w:rsidRDefault="00CC25BA" w:rsidP="00AD3090">
      <w:pPr>
        <w:jc w:val="left"/>
      </w:pPr>
    </w:p>
    <w:p w14:paraId="61CFE356" w14:textId="77777777" w:rsidR="00CC25BA" w:rsidRPr="001A134A" w:rsidRDefault="00CC25BA" w:rsidP="00AD3090">
      <w:pPr>
        <w:jc w:val="left"/>
        <w:rPr>
          <w:sz w:val="32"/>
          <w:szCs w:val="32"/>
        </w:rPr>
      </w:pPr>
      <w:r w:rsidRPr="001A134A">
        <w:t xml:space="preserve">       </w:t>
      </w:r>
      <w:r w:rsidR="003D4031">
        <w:t xml:space="preserve">                  </w:t>
      </w:r>
      <w:r w:rsidR="00557578">
        <w:rPr>
          <w:sz w:val="32"/>
          <w:szCs w:val="32"/>
        </w:rPr>
        <w:t>Rásaíocht Con Éireann/Greyhound Racing Ireland</w:t>
      </w:r>
    </w:p>
    <w:p w14:paraId="7F513B45" w14:textId="77777777" w:rsidR="00CC25BA" w:rsidRPr="001A134A" w:rsidRDefault="00CC25BA" w:rsidP="00AD3090">
      <w:pPr>
        <w:jc w:val="left"/>
        <w:rPr>
          <w:sz w:val="32"/>
          <w:szCs w:val="32"/>
        </w:rPr>
      </w:pPr>
    </w:p>
    <w:p w14:paraId="6A5BCEE2" w14:textId="77777777" w:rsidR="00CC25BA" w:rsidRPr="001A134A" w:rsidRDefault="00CC25BA" w:rsidP="00AD3090">
      <w:pPr>
        <w:jc w:val="left"/>
        <w:rPr>
          <w:sz w:val="32"/>
          <w:szCs w:val="32"/>
        </w:rPr>
      </w:pPr>
    </w:p>
    <w:p w14:paraId="1B91DE0D" w14:textId="37336214" w:rsidR="00CC25BA" w:rsidRPr="001A134A" w:rsidRDefault="00970393" w:rsidP="00970393">
      <w:pPr>
        <w:ind w:left="2160"/>
        <w:jc w:val="left"/>
        <w:rPr>
          <w:sz w:val="48"/>
          <w:szCs w:val="48"/>
          <w:u w:val="single"/>
        </w:rPr>
      </w:pPr>
      <w:r>
        <w:rPr>
          <w:sz w:val="48"/>
          <w:szCs w:val="48"/>
          <w:u w:val="single"/>
        </w:rPr>
        <w:t xml:space="preserve">Mobile </w:t>
      </w:r>
      <w:r w:rsidRPr="00970393">
        <w:rPr>
          <w:sz w:val="48"/>
          <w:szCs w:val="48"/>
          <w:u w:val="single"/>
        </w:rPr>
        <w:t xml:space="preserve"> Phone Tender </w:t>
      </w:r>
    </w:p>
    <w:p w14:paraId="46004FDF" w14:textId="77777777" w:rsidR="00CC25BA" w:rsidRPr="001A134A" w:rsidRDefault="00CC25BA" w:rsidP="000F15BD">
      <w:pPr>
        <w:jc w:val="left"/>
        <w:rPr>
          <w:sz w:val="36"/>
          <w:szCs w:val="36"/>
        </w:rPr>
      </w:pPr>
      <w:r w:rsidRPr="001A134A">
        <w:rPr>
          <w:sz w:val="36"/>
          <w:szCs w:val="36"/>
        </w:rPr>
        <w:t xml:space="preserve">        </w:t>
      </w:r>
    </w:p>
    <w:p w14:paraId="1504EBDD" w14:textId="77777777" w:rsidR="00CC25BA" w:rsidRPr="001A134A" w:rsidRDefault="00CC25BA" w:rsidP="00AD3090">
      <w:pPr>
        <w:jc w:val="left"/>
        <w:rPr>
          <w:sz w:val="36"/>
          <w:szCs w:val="36"/>
        </w:rPr>
      </w:pPr>
    </w:p>
    <w:p w14:paraId="78D94C8E" w14:textId="77777777" w:rsidR="00CC25BA" w:rsidRPr="001A134A" w:rsidRDefault="00CC25BA" w:rsidP="00AD3090">
      <w:pPr>
        <w:jc w:val="left"/>
        <w:rPr>
          <w:sz w:val="36"/>
          <w:szCs w:val="36"/>
        </w:rPr>
      </w:pPr>
    </w:p>
    <w:p w14:paraId="435AEA88" w14:textId="764FB72C" w:rsidR="00CC25BA" w:rsidRPr="001A134A" w:rsidRDefault="00CC25BA" w:rsidP="00AD3090">
      <w:pPr>
        <w:jc w:val="left"/>
        <w:rPr>
          <w:sz w:val="28"/>
          <w:szCs w:val="28"/>
        </w:rPr>
      </w:pPr>
      <w:r w:rsidRPr="001A134A">
        <w:rPr>
          <w:sz w:val="28"/>
          <w:szCs w:val="28"/>
        </w:rPr>
        <w:t>Tender Return Date:</w:t>
      </w:r>
      <w:r w:rsidR="00733CA0">
        <w:rPr>
          <w:sz w:val="28"/>
          <w:szCs w:val="28"/>
        </w:rPr>
        <w:t xml:space="preserve"> </w:t>
      </w:r>
      <w:r w:rsidR="00970393">
        <w:rPr>
          <w:sz w:val="28"/>
          <w:szCs w:val="28"/>
        </w:rPr>
        <w:t>1</w:t>
      </w:r>
      <w:r w:rsidR="008867C5">
        <w:rPr>
          <w:sz w:val="28"/>
          <w:szCs w:val="28"/>
        </w:rPr>
        <w:t>8</w:t>
      </w:r>
      <w:r w:rsidR="00970393" w:rsidRPr="00970393">
        <w:rPr>
          <w:sz w:val="28"/>
          <w:szCs w:val="28"/>
          <w:vertAlign w:val="superscript"/>
        </w:rPr>
        <w:t>th</w:t>
      </w:r>
      <w:r w:rsidR="00970393">
        <w:rPr>
          <w:sz w:val="28"/>
          <w:szCs w:val="28"/>
        </w:rPr>
        <w:t xml:space="preserve"> </w:t>
      </w:r>
      <w:r w:rsidR="001630AE">
        <w:rPr>
          <w:sz w:val="28"/>
          <w:szCs w:val="28"/>
        </w:rPr>
        <w:t xml:space="preserve">September </w:t>
      </w:r>
      <w:r w:rsidR="00970393">
        <w:rPr>
          <w:sz w:val="28"/>
          <w:szCs w:val="28"/>
        </w:rPr>
        <w:t>2026</w:t>
      </w:r>
    </w:p>
    <w:p w14:paraId="11E4427E" w14:textId="519C2638" w:rsidR="00CC25BA" w:rsidRPr="001A134A" w:rsidRDefault="00CC25BA" w:rsidP="00AD3090">
      <w:pPr>
        <w:jc w:val="left"/>
        <w:rPr>
          <w:sz w:val="28"/>
          <w:szCs w:val="28"/>
        </w:rPr>
      </w:pPr>
    </w:p>
    <w:p w14:paraId="7CD7A281" w14:textId="77777777" w:rsidR="00CC25BA" w:rsidRPr="001A134A" w:rsidRDefault="00CC25BA" w:rsidP="00AD3090">
      <w:pPr>
        <w:jc w:val="left"/>
        <w:rPr>
          <w:sz w:val="28"/>
          <w:szCs w:val="28"/>
        </w:rPr>
      </w:pPr>
    </w:p>
    <w:p w14:paraId="77821AAF" w14:textId="701A2D71" w:rsidR="00CC25BA" w:rsidRPr="001A134A" w:rsidRDefault="00CC25BA" w:rsidP="00733CA0">
      <w:pPr>
        <w:tabs>
          <w:tab w:val="left" w:pos="5160"/>
        </w:tabs>
        <w:jc w:val="left"/>
        <w:rPr>
          <w:sz w:val="28"/>
          <w:szCs w:val="28"/>
        </w:rPr>
      </w:pPr>
      <w:r w:rsidRPr="001A134A">
        <w:rPr>
          <w:sz w:val="28"/>
          <w:szCs w:val="28"/>
        </w:rPr>
        <w:t>Tender Return To:-</w:t>
      </w:r>
      <w:r w:rsidR="00733CA0">
        <w:rPr>
          <w:sz w:val="28"/>
          <w:szCs w:val="28"/>
        </w:rPr>
        <w:tab/>
      </w:r>
    </w:p>
    <w:p w14:paraId="55469419" w14:textId="77777777" w:rsidR="003902E4" w:rsidRDefault="003902E4" w:rsidP="003902E4">
      <w:pPr>
        <w:jc w:val="left"/>
        <w:rPr>
          <w:sz w:val="28"/>
          <w:szCs w:val="28"/>
        </w:rPr>
      </w:pPr>
      <w:r w:rsidRPr="003902E4">
        <w:rPr>
          <w:b/>
          <w:sz w:val="28"/>
          <w:szCs w:val="28"/>
        </w:rPr>
        <w:t xml:space="preserve">Michael </w:t>
      </w:r>
      <w:r w:rsidR="00557578">
        <w:rPr>
          <w:b/>
          <w:sz w:val="28"/>
          <w:szCs w:val="28"/>
        </w:rPr>
        <w:t>Cussen</w:t>
      </w:r>
    </w:p>
    <w:p w14:paraId="0FAC6BE9" w14:textId="6E731911" w:rsidR="003902E4" w:rsidRDefault="003902E4" w:rsidP="003902E4">
      <w:pPr>
        <w:jc w:val="left"/>
        <w:rPr>
          <w:sz w:val="28"/>
          <w:szCs w:val="28"/>
        </w:rPr>
      </w:pPr>
      <w:r>
        <w:rPr>
          <w:sz w:val="28"/>
          <w:szCs w:val="28"/>
        </w:rPr>
        <w:t>Procurement Officer.</w:t>
      </w:r>
    </w:p>
    <w:p w14:paraId="64B4818A" w14:textId="77777777" w:rsidR="002D60C1" w:rsidRDefault="002D60C1" w:rsidP="003902E4">
      <w:pPr>
        <w:jc w:val="left"/>
        <w:rPr>
          <w:sz w:val="28"/>
          <w:szCs w:val="28"/>
        </w:rPr>
      </w:pPr>
      <w:r>
        <w:rPr>
          <w:sz w:val="32"/>
          <w:szCs w:val="32"/>
        </w:rPr>
        <w:t>Rásaíocht Con Éireann</w:t>
      </w:r>
      <w:r>
        <w:rPr>
          <w:sz w:val="28"/>
          <w:szCs w:val="28"/>
        </w:rPr>
        <w:t xml:space="preserve"> </w:t>
      </w:r>
    </w:p>
    <w:p w14:paraId="7BDA784D" w14:textId="77777777" w:rsidR="003902E4" w:rsidRDefault="003902E4" w:rsidP="003902E4">
      <w:pPr>
        <w:jc w:val="left"/>
        <w:rPr>
          <w:sz w:val="28"/>
          <w:szCs w:val="28"/>
        </w:rPr>
      </w:pPr>
      <w:r>
        <w:rPr>
          <w:sz w:val="28"/>
          <w:szCs w:val="28"/>
        </w:rPr>
        <w:t>Greenpark, Dock Road,</w:t>
      </w:r>
    </w:p>
    <w:p w14:paraId="074614C4" w14:textId="77777777" w:rsidR="003902E4" w:rsidRPr="001A134A" w:rsidRDefault="003902E4" w:rsidP="003902E4">
      <w:pPr>
        <w:jc w:val="left"/>
        <w:rPr>
          <w:sz w:val="28"/>
          <w:szCs w:val="28"/>
        </w:rPr>
      </w:pPr>
      <w:r>
        <w:rPr>
          <w:sz w:val="28"/>
          <w:szCs w:val="28"/>
        </w:rPr>
        <w:t>Limerick</w:t>
      </w:r>
    </w:p>
    <w:p w14:paraId="2697612C" w14:textId="77777777" w:rsidR="00CC25BA" w:rsidRPr="001A134A" w:rsidRDefault="00CC25BA" w:rsidP="00AD3090">
      <w:pPr>
        <w:jc w:val="left"/>
        <w:rPr>
          <w:sz w:val="28"/>
          <w:szCs w:val="28"/>
        </w:rPr>
      </w:pPr>
    </w:p>
    <w:p w14:paraId="187790C8" w14:textId="77777777" w:rsidR="00CC25BA" w:rsidRPr="001A134A" w:rsidRDefault="00CC25BA" w:rsidP="00AD3090">
      <w:pPr>
        <w:jc w:val="left"/>
        <w:rPr>
          <w:sz w:val="28"/>
          <w:szCs w:val="28"/>
        </w:rPr>
      </w:pPr>
    </w:p>
    <w:p w14:paraId="3DF9FA2F" w14:textId="0AC66692" w:rsidR="00CC25BA" w:rsidRPr="001A134A" w:rsidRDefault="006546F5" w:rsidP="00AD3090">
      <w:pPr>
        <w:jc w:val="left"/>
        <w:rPr>
          <w:sz w:val="28"/>
          <w:szCs w:val="28"/>
        </w:rPr>
      </w:pPr>
      <w:r>
        <w:rPr>
          <w:sz w:val="28"/>
          <w:szCs w:val="28"/>
        </w:rPr>
        <w:t xml:space="preserve">Tender reference: </w:t>
      </w:r>
      <w:r w:rsidR="00733CA0">
        <w:rPr>
          <w:sz w:val="28"/>
          <w:szCs w:val="28"/>
        </w:rPr>
        <w:t>GRI11</w:t>
      </w:r>
      <w:r w:rsidR="00970393">
        <w:rPr>
          <w:sz w:val="28"/>
          <w:szCs w:val="28"/>
        </w:rPr>
        <w:t>44</w:t>
      </w:r>
      <w:r w:rsidR="00733CA0">
        <w:rPr>
          <w:sz w:val="28"/>
          <w:szCs w:val="28"/>
        </w:rPr>
        <w:t>MC</w:t>
      </w:r>
    </w:p>
    <w:p w14:paraId="39FFB963" w14:textId="77777777" w:rsidR="006546F5" w:rsidRDefault="006546F5" w:rsidP="00626648">
      <w:pPr>
        <w:tabs>
          <w:tab w:val="left" w:pos="720"/>
          <w:tab w:val="center" w:pos="4153"/>
          <w:tab w:val="right" w:pos="8306"/>
        </w:tabs>
        <w:spacing w:after="0"/>
        <w:jc w:val="left"/>
        <w:rPr>
          <w:rFonts w:eastAsia="Times New Roman" w:cs="Arial"/>
          <w:b/>
          <w:bCs/>
          <w:sz w:val="28"/>
          <w:szCs w:val="28"/>
        </w:rPr>
      </w:pPr>
    </w:p>
    <w:p w14:paraId="2277DC6A" w14:textId="77777777" w:rsidR="001A7B3C" w:rsidRDefault="001A7B3C" w:rsidP="00626648">
      <w:pPr>
        <w:tabs>
          <w:tab w:val="left" w:pos="720"/>
          <w:tab w:val="center" w:pos="4153"/>
          <w:tab w:val="right" w:pos="8306"/>
        </w:tabs>
        <w:spacing w:after="0"/>
        <w:jc w:val="left"/>
        <w:rPr>
          <w:rFonts w:eastAsia="Times New Roman" w:cs="Arial"/>
          <w:b/>
          <w:bCs/>
          <w:sz w:val="28"/>
          <w:szCs w:val="28"/>
        </w:rPr>
      </w:pPr>
    </w:p>
    <w:p w14:paraId="6B4F92FD" w14:textId="77777777" w:rsidR="001A7B3C" w:rsidRDefault="001A7B3C" w:rsidP="00626648">
      <w:pPr>
        <w:tabs>
          <w:tab w:val="left" w:pos="720"/>
          <w:tab w:val="center" w:pos="4153"/>
          <w:tab w:val="right" w:pos="8306"/>
        </w:tabs>
        <w:spacing w:after="0"/>
        <w:jc w:val="left"/>
        <w:rPr>
          <w:rFonts w:eastAsia="Times New Roman" w:cs="Arial"/>
          <w:b/>
          <w:bCs/>
          <w:sz w:val="28"/>
          <w:szCs w:val="28"/>
        </w:rPr>
      </w:pPr>
    </w:p>
    <w:p w14:paraId="66C6F4DC" w14:textId="77777777" w:rsidR="001A7B3C" w:rsidRDefault="001A7B3C" w:rsidP="00626648">
      <w:pPr>
        <w:tabs>
          <w:tab w:val="left" w:pos="720"/>
          <w:tab w:val="center" w:pos="4153"/>
          <w:tab w:val="right" w:pos="8306"/>
        </w:tabs>
        <w:spacing w:after="0"/>
        <w:jc w:val="left"/>
        <w:rPr>
          <w:rFonts w:eastAsia="Times New Roman" w:cs="Arial"/>
          <w:b/>
          <w:bCs/>
          <w:sz w:val="28"/>
          <w:szCs w:val="28"/>
        </w:rPr>
      </w:pPr>
    </w:p>
    <w:p w14:paraId="79AC8CFC" w14:textId="77777777" w:rsidR="001A7B3C" w:rsidRDefault="001A7B3C" w:rsidP="00626648">
      <w:pPr>
        <w:tabs>
          <w:tab w:val="left" w:pos="720"/>
          <w:tab w:val="center" w:pos="4153"/>
          <w:tab w:val="right" w:pos="8306"/>
        </w:tabs>
        <w:spacing w:after="0"/>
        <w:jc w:val="left"/>
        <w:rPr>
          <w:rFonts w:eastAsia="Times New Roman" w:cs="Arial"/>
          <w:b/>
          <w:bCs/>
          <w:sz w:val="28"/>
          <w:szCs w:val="28"/>
        </w:rPr>
      </w:pPr>
    </w:p>
    <w:p w14:paraId="6BA9A36B" w14:textId="77777777" w:rsidR="001A7B3C" w:rsidRDefault="001A7B3C" w:rsidP="00626648">
      <w:pPr>
        <w:tabs>
          <w:tab w:val="left" w:pos="720"/>
          <w:tab w:val="center" w:pos="4153"/>
          <w:tab w:val="right" w:pos="8306"/>
        </w:tabs>
        <w:spacing w:after="0"/>
        <w:jc w:val="left"/>
        <w:rPr>
          <w:rFonts w:eastAsia="Times New Roman" w:cs="Arial"/>
          <w:b/>
          <w:bCs/>
          <w:sz w:val="28"/>
          <w:szCs w:val="28"/>
        </w:rPr>
      </w:pPr>
    </w:p>
    <w:p w14:paraId="65EF3415" w14:textId="77777777" w:rsidR="001A7B3C" w:rsidRDefault="001A7B3C" w:rsidP="00626648">
      <w:pPr>
        <w:tabs>
          <w:tab w:val="left" w:pos="720"/>
          <w:tab w:val="center" w:pos="4153"/>
          <w:tab w:val="right" w:pos="8306"/>
        </w:tabs>
        <w:spacing w:after="0"/>
        <w:jc w:val="left"/>
        <w:rPr>
          <w:rFonts w:eastAsia="Times New Roman" w:cs="Arial"/>
          <w:b/>
          <w:bCs/>
          <w:sz w:val="28"/>
          <w:szCs w:val="28"/>
        </w:rPr>
      </w:pPr>
    </w:p>
    <w:p w14:paraId="24ADFF58" w14:textId="77777777" w:rsidR="00626648" w:rsidRPr="00626648" w:rsidRDefault="00626648" w:rsidP="00626648">
      <w:pPr>
        <w:tabs>
          <w:tab w:val="left" w:pos="720"/>
          <w:tab w:val="center" w:pos="4153"/>
          <w:tab w:val="right" w:pos="8306"/>
        </w:tabs>
        <w:spacing w:after="0"/>
        <w:jc w:val="left"/>
        <w:rPr>
          <w:rFonts w:eastAsia="Times New Roman" w:cs="Arial"/>
          <w:b/>
          <w:bCs/>
          <w:sz w:val="28"/>
          <w:szCs w:val="28"/>
        </w:rPr>
      </w:pPr>
      <w:r w:rsidRPr="00626648">
        <w:rPr>
          <w:rFonts w:eastAsia="Times New Roman" w:cs="Arial"/>
          <w:b/>
          <w:bCs/>
          <w:sz w:val="28"/>
          <w:szCs w:val="28"/>
        </w:rPr>
        <w:t>Disclaimer</w:t>
      </w:r>
    </w:p>
    <w:p w14:paraId="42299428" w14:textId="77777777" w:rsidR="00626648" w:rsidRPr="00626648" w:rsidRDefault="00626648" w:rsidP="00626648">
      <w:pPr>
        <w:autoSpaceDE w:val="0"/>
        <w:autoSpaceDN w:val="0"/>
        <w:adjustRightInd w:val="0"/>
        <w:spacing w:after="0"/>
        <w:jc w:val="both"/>
        <w:rPr>
          <w:rFonts w:eastAsia="Times New Roman" w:cs="Arial"/>
          <w:sz w:val="24"/>
          <w:szCs w:val="24"/>
        </w:rPr>
      </w:pPr>
      <w:r w:rsidRPr="00626648">
        <w:rPr>
          <w:rFonts w:eastAsia="Times New Roman" w:cs="Arial"/>
          <w:sz w:val="24"/>
          <w:szCs w:val="24"/>
        </w:rPr>
        <w:t>This document issued herewith (“the Document”) is for information only and does not constitute, and shall not be interpreted as, an offer for sale, prospectus, or the basis of a contract.</w:t>
      </w:r>
    </w:p>
    <w:p w14:paraId="50259D6B" w14:textId="77777777" w:rsidR="00626648" w:rsidRPr="00626648" w:rsidRDefault="00626648" w:rsidP="00626648">
      <w:pPr>
        <w:autoSpaceDE w:val="0"/>
        <w:autoSpaceDN w:val="0"/>
        <w:adjustRightInd w:val="0"/>
        <w:spacing w:after="0"/>
        <w:jc w:val="both"/>
        <w:rPr>
          <w:rFonts w:eastAsia="Times New Roman" w:cs="Arial"/>
          <w:sz w:val="24"/>
          <w:szCs w:val="24"/>
        </w:rPr>
      </w:pPr>
    </w:p>
    <w:p w14:paraId="0854AC32" w14:textId="77777777" w:rsidR="0025756B" w:rsidRDefault="00626648" w:rsidP="00626648">
      <w:pPr>
        <w:autoSpaceDE w:val="0"/>
        <w:autoSpaceDN w:val="0"/>
        <w:adjustRightInd w:val="0"/>
        <w:spacing w:after="0"/>
        <w:jc w:val="both"/>
        <w:rPr>
          <w:rFonts w:eastAsia="Times New Roman" w:cs="Arial"/>
          <w:sz w:val="24"/>
          <w:szCs w:val="24"/>
        </w:rPr>
      </w:pPr>
      <w:r w:rsidRPr="00626648">
        <w:rPr>
          <w:rFonts w:eastAsia="Times New Roman" w:cs="Arial"/>
          <w:sz w:val="24"/>
          <w:szCs w:val="24"/>
        </w:rPr>
        <w:lastRenderedPageBreak/>
        <w:t>Candidates are recommended to read the documents thoroughly.  While all reasonable steps have been taken to ensure that the information set out in the documents is accurate and up to date, no representation or warranty, express or implied, is or will be made or given in relation to the accuracy or the completeness of any information contained in the documents or otherwise provided by or on behalf of</w:t>
      </w:r>
      <w:r w:rsidR="00557578">
        <w:rPr>
          <w:rFonts w:eastAsia="Times New Roman" w:cs="Arial"/>
          <w:sz w:val="24"/>
          <w:szCs w:val="24"/>
        </w:rPr>
        <w:t xml:space="preserve"> RC</w:t>
      </w:r>
      <w:r w:rsidR="00FA28BA">
        <w:rPr>
          <w:rFonts w:eastAsia="Times New Roman" w:cs="Arial"/>
          <w:sz w:val="24"/>
          <w:szCs w:val="24"/>
        </w:rPr>
        <w:t>É</w:t>
      </w:r>
      <w:r w:rsidRPr="00626648">
        <w:rPr>
          <w:rFonts w:eastAsia="Times New Roman" w:cs="Arial"/>
          <w:sz w:val="24"/>
          <w:szCs w:val="24"/>
        </w:rPr>
        <w:t xml:space="preserve"> (in writing or otherwise) to any interested party or its advisers. </w:t>
      </w:r>
    </w:p>
    <w:p w14:paraId="582926CF" w14:textId="77777777" w:rsidR="0025756B" w:rsidRDefault="0025756B" w:rsidP="00626648">
      <w:pPr>
        <w:autoSpaceDE w:val="0"/>
        <w:autoSpaceDN w:val="0"/>
        <w:adjustRightInd w:val="0"/>
        <w:spacing w:after="0"/>
        <w:jc w:val="both"/>
        <w:rPr>
          <w:rFonts w:eastAsia="Times New Roman" w:cs="Arial"/>
          <w:sz w:val="24"/>
          <w:szCs w:val="24"/>
        </w:rPr>
      </w:pPr>
    </w:p>
    <w:p w14:paraId="4E14F85F" w14:textId="307373AB" w:rsidR="00626648" w:rsidRPr="00626648" w:rsidRDefault="00626648" w:rsidP="00626648">
      <w:pPr>
        <w:autoSpaceDE w:val="0"/>
        <w:autoSpaceDN w:val="0"/>
        <w:adjustRightInd w:val="0"/>
        <w:spacing w:after="0"/>
        <w:jc w:val="both"/>
        <w:rPr>
          <w:rFonts w:eastAsia="Times New Roman" w:cs="Arial"/>
          <w:sz w:val="24"/>
          <w:szCs w:val="24"/>
        </w:rPr>
      </w:pPr>
      <w:r w:rsidRPr="00626648">
        <w:rPr>
          <w:rFonts w:eastAsia="Times New Roman" w:cs="Arial"/>
          <w:sz w:val="24"/>
          <w:szCs w:val="24"/>
        </w:rPr>
        <w:t>No responsibility or liability for any loss or damage arising as a result of reliance on these documents, or for the information contained in these documents, or for any omission is or will be accepted by</w:t>
      </w:r>
      <w:r w:rsidR="00557578">
        <w:rPr>
          <w:rFonts w:eastAsia="Times New Roman" w:cs="Arial"/>
          <w:sz w:val="24"/>
          <w:szCs w:val="24"/>
        </w:rPr>
        <w:t xml:space="preserve"> RC</w:t>
      </w:r>
      <w:r w:rsidR="00FA28BA">
        <w:rPr>
          <w:rFonts w:eastAsia="Times New Roman" w:cs="Arial"/>
          <w:sz w:val="24"/>
          <w:szCs w:val="24"/>
        </w:rPr>
        <w:t>É</w:t>
      </w:r>
      <w:r w:rsidRPr="00626648">
        <w:rPr>
          <w:rFonts w:eastAsia="Times New Roman" w:cs="Arial"/>
          <w:sz w:val="24"/>
          <w:szCs w:val="24"/>
        </w:rPr>
        <w:t xml:space="preserve"> or by any of its officers, employees, agents or professional advisers.  No officer, employee, agent, or professional adviser of the company has any authority to give or make any representation or warranty, express or implied, in relation to such information.  </w:t>
      </w:r>
      <w:r w:rsidR="00557578">
        <w:rPr>
          <w:rFonts w:eastAsia="Times New Roman" w:cs="Arial"/>
          <w:sz w:val="24"/>
          <w:szCs w:val="24"/>
        </w:rPr>
        <w:t>RC</w:t>
      </w:r>
      <w:r w:rsidR="00FA28BA">
        <w:rPr>
          <w:rFonts w:eastAsia="Times New Roman" w:cs="Arial"/>
          <w:sz w:val="24"/>
          <w:szCs w:val="24"/>
        </w:rPr>
        <w:t>É</w:t>
      </w:r>
      <w:r w:rsidRPr="00626648">
        <w:rPr>
          <w:rFonts w:eastAsia="Times New Roman" w:cs="Arial"/>
          <w:sz w:val="24"/>
          <w:szCs w:val="24"/>
        </w:rPr>
        <w:t xml:space="preserve"> officers, employees, agents and professional advisers expressly disclaim any and all liability arising out of such documentation or information and any errors or omissions in or from the documents and information. </w:t>
      </w:r>
    </w:p>
    <w:p w14:paraId="158940F0" w14:textId="77777777" w:rsidR="00626648" w:rsidRPr="00626648" w:rsidRDefault="00626648" w:rsidP="00626648">
      <w:pPr>
        <w:autoSpaceDE w:val="0"/>
        <w:autoSpaceDN w:val="0"/>
        <w:adjustRightInd w:val="0"/>
        <w:spacing w:after="0"/>
        <w:jc w:val="both"/>
        <w:rPr>
          <w:rFonts w:eastAsia="Times New Roman" w:cs="Arial"/>
          <w:sz w:val="24"/>
          <w:szCs w:val="24"/>
        </w:rPr>
      </w:pPr>
    </w:p>
    <w:p w14:paraId="4D8CE44B" w14:textId="77777777" w:rsidR="00626648" w:rsidRPr="00626648" w:rsidRDefault="00557578" w:rsidP="00626648">
      <w:pPr>
        <w:autoSpaceDE w:val="0"/>
        <w:autoSpaceDN w:val="0"/>
        <w:adjustRightInd w:val="0"/>
        <w:spacing w:after="0"/>
        <w:jc w:val="both"/>
        <w:rPr>
          <w:rFonts w:eastAsia="Times New Roman" w:cs="Arial"/>
          <w:sz w:val="24"/>
          <w:szCs w:val="24"/>
        </w:rPr>
      </w:pPr>
      <w:r>
        <w:rPr>
          <w:rFonts w:eastAsia="Times New Roman" w:cs="Arial"/>
          <w:sz w:val="24"/>
          <w:szCs w:val="24"/>
        </w:rPr>
        <w:t>RC</w:t>
      </w:r>
      <w:r w:rsidR="00FA28BA">
        <w:rPr>
          <w:rFonts w:eastAsia="Times New Roman" w:cs="Arial"/>
          <w:sz w:val="24"/>
          <w:szCs w:val="24"/>
        </w:rPr>
        <w:t>É</w:t>
      </w:r>
      <w:r w:rsidR="00626648" w:rsidRPr="00626648">
        <w:rPr>
          <w:rFonts w:eastAsia="Times New Roman" w:cs="Arial"/>
          <w:sz w:val="24"/>
          <w:szCs w:val="24"/>
        </w:rPr>
        <w:t xml:space="preserve"> reserves the right to discontinue the procurement process at any time.</w:t>
      </w:r>
    </w:p>
    <w:p w14:paraId="311EF86C" w14:textId="77777777" w:rsidR="00626648" w:rsidRPr="00626648" w:rsidRDefault="00626648" w:rsidP="00626648">
      <w:pPr>
        <w:autoSpaceDE w:val="0"/>
        <w:autoSpaceDN w:val="0"/>
        <w:adjustRightInd w:val="0"/>
        <w:spacing w:after="0"/>
        <w:jc w:val="both"/>
        <w:rPr>
          <w:rFonts w:eastAsia="Times New Roman" w:cs="Arial"/>
          <w:sz w:val="24"/>
          <w:szCs w:val="24"/>
        </w:rPr>
      </w:pPr>
    </w:p>
    <w:p w14:paraId="0C2D25A6" w14:textId="77777777" w:rsidR="00626648" w:rsidRPr="00626648" w:rsidRDefault="00626648" w:rsidP="00626648">
      <w:pPr>
        <w:jc w:val="left"/>
        <w:rPr>
          <w:sz w:val="24"/>
          <w:szCs w:val="24"/>
        </w:rPr>
      </w:pPr>
      <w:r w:rsidRPr="00626648">
        <w:rPr>
          <w:rFonts w:eastAsia="Times New Roman" w:cs="Arial"/>
          <w:sz w:val="24"/>
          <w:szCs w:val="24"/>
          <w:lang w:val="en-GB"/>
        </w:rPr>
        <w:t>No liability will be accepted for candidates' costs in connection with the procurement procedure, irrespective of the outcome, whether or not the procedure is cancelled or postponed</w:t>
      </w:r>
    </w:p>
    <w:p w14:paraId="3B09FFB0" w14:textId="77777777" w:rsidR="00626648" w:rsidRDefault="00626648">
      <w:pPr>
        <w:jc w:val="left"/>
        <w:rPr>
          <w:sz w:val="28"/>
          <w:szCs w:val="28"/>
        </w:rPr>
      </w:pPr>
    </w:p>
    <w:p w14:paraId="09A2C720" w14:textId="77777777" w:rsidR="00626648" w:rsidRDefault="00626648">
      <w:pPr>
        <w:jc w:val="left"/>
        <w:rPr>
          <w:sz w:val="28"/>
          <w:szCs w:val="28"/>
        </w:rPr>
      </w:pPr>
    </w:p>
    <w:p w14:paraId="410F1A01" w14:textId="6C25B151" w:rsidR="00CC25BA" w:rsidRPr="001A134A" w:rsidRDefault="0025756B">
      <w:pPr>
        <w:jc w:val="left"/>
        <w:rPr>
          <w:sz w:val="28"/>
          <w:szCs w:val="28"/>
        </w:rPr>
      </w:pPr>
      <w:r>
        <w:rPr>
          <w:sz w:val="28"/>
          <w:szCs w:val="28"/>
        </w:rPr>
        <w:t>T</w:t>
      </w:r>
      <w:r w:rsidR="00CC25BA" w:rsidRPr="001A134A">
        <w:rPr>
          <w:sz w:val="28"/>
          <w:szCs w:val="28"/>
        </w:rPr>
        <w:t>his Invitatio</w:t>
      </w:r>
      <w:r w:rsidR="005A242B">
        <w:rPr>
          <w:sz w:val="28"/>
          <w:szCs w:val="28"/>
        </w:rPr>
        <w:t>n to Tender is comprised of five</w:t>
      </w:r>
      <w:r w:rsidR="00CC25BA" w:rsidRPr="001A134A">
        <w:rPr>
          <w:sz w:val="28"/>
          <w:szCs w:val="28"/>
        </w:rPr>
        <w:t xml:space="preserve"> sections as follows:-</w:t>
      </w:r>
    </w:p>
    <w:p w14:paraId="7B657499" w14:textId="77777777" w:rsidR="00CC25BA" w:rsidRPr="001A134A" w:rsidRDefault="00CC25BA">
      <w:pPr>
        <w:jc w:val="left"/>
        <w:rPr>
          <w:sz w:val="28"/>
          <w:szCs w:val="28"/>
        </w:rPr>
      </w:pPr>
    </w:p>
    <w:p w14:paraId="7E37026C" w14:textId="77777777" w:rsidR="00CC25BA" w:rsidRPr="001A134A" w:rsidRDefault="00CC25BA">
      <w:pPr>
        <w:jc w:val="left"/>
        <w:rPr>
          <w:sz w:val="28"/>
          <w:szCs w:val="28"/>
        </w:rPr>
      </w:pPr>
      <w:r w:rsidRPr="001A134A">
        <w:rPr>
          <w:sz w:val="28"/>
          <w:szCs w:val="28"/>
        </w:rPr>
        <w:t>Sec</w:t>
      </w:r>
      <w:r w:rsidR="00725F2A">
        <w:rPr>
          <w:sz w:val="28"/>
          <w:szCs w:val="28"/>
        </w:rPr>
        <w:t>tion A:</w:t>
      </w:r>
      <w:r w:rsidR="00725F2A">
        <w:rPr>
          <w:sz w:val="28"/>
          <w:szCs w:val="28"/>
        </w:rPr>
        <w:tab/>
      </w:r>
      <w:r w:rsidR="00725F2A">
        <w:rPr>
          <w:sz w:val="28"/>
          <w:szCs w:val="28"/>
        </w:rPr>
        <w:tab/>
      </w:r>
      <w:r w:rsidR="00725F2A" w:rsidRPr="004A697C">
        <w:rPr>
          <w:sz w:val="28"/>
          <w:szCs w:val="28"/>
        </w:rPr>
        <w:t>Introduction, Specification and Form</w:t>
      </w:r>
      <w:r w:rsidRPr="004A697C">
        <w:rPr>
          <w:sz w:val="28"/>
          <w:szCs w:val="28"/>
        </w:rPr>
        <w:t xml:space="preserve"> of Tender</w:t>
      </w:r>
    </w:p>
    <w:p w14:paraId="1F64D85B" w14:textId="77777777" w:rsidR="00CC25BA" w:rsidRPr="001A134A" w:rsidRDefault="00CC25BA">
      <w:pPr>
        <w:jc w:val="left"/>
        <w:rPr>
          <w:sz w:val="28"/>
          <w:szCs w:val="28"/>
        </w:rPr>
      </w:pPr>
      <w:r w:rsidRPr="001A134A">
        <w:rPr>
          <w:sz w:val="28"/>
          <w:szCs w:val="28"/>
        </w:rPr>
        <w:t>Section B:</w:t>
      </w:r>
      <w:r w:rsidRPr="001A134A">
        <w:rPr>
          <w:sz w:val="28"/>
          <w:szCs w:val="28"/>
        </w:rPr>
        <w:tab/>
      </w:r>
      <w:r w:rsidRPr="001A134A">
        <w:rPr>
          <w:sz w:val="28"/>
          <w:szCs w:val="28"/>
        </w:rPr>
        <w:tab/>
        <w:t>General Tendering Information</w:t>
      </w:r>
    </w:p>
    <w:p w14:paraId="7ACCDCEB" w14:textId="77777777" w:rsidR="00CC25BA" w:rsidRPr="001A134A" w:rsidRDefault="00CC25BA">
      <w:pPr>
        <w:jc w:val="left"/>
        <w:rPr>
          <w:sz w:val="28"/>
          <w:szCs w:val="28"/>
        </w:rPr>
      </w:pPr>
      <w:r w:rsidRPr="001A134A">
        <w:rPr>
          <w:sz w:val="28"/>
          <w:szCs w:val="28"/>
        </w:rPr>
        <w:t>Section C</w:t>
      </w:r>
      <w:r w:rsidR="00652502">
        <w:rPr>
          <w:sz w:val="28"/>
          <w:szCs w:val="28"/>
        </w:rPr>
        <w:t>:</w:t>
      </w:r>
      <w:r w:rsidR="00652502">
        <w:rPr>
          <w:sz w:val="28"/>
          <w:szCs w:val="28"/>
        </w:rPr>
        <w:tab/>
      </w:r>
      <w:r w:rsidR="00652502">
        <w:rPr>
          <w:sz w:val="28"/>
          <w:szCs w:val="28"/>
        </w:rPr>
        <w:tab/>
        <w:t>Specific Tendering Information</w:t>
      </w:r>
    </w:p>
    <w:p w14:paraId="2044169D" w14:textId="77777777" w:rsidR="00CC25BA" w:rsidRDefault="00652502">
      <w:pPr>
        <w:jc w:val="left"/>
        <w:rPr>
          <w:sz w:val="28"/>
          <w:szCs w:val="28"/>
        </w:rPr>
      </w:pPr>
      <w:r>
        <w:rPr>
          <w:sz w:val="28"/>
          <w:szCs w:val="28"/>
        </w:rPr>
        <w:t>Section D:</w:t>
      </w:r>
      <w:r>
        <w:rPr>
          <w:sz w:val="28"/>
          <w:szCs w:val="28"/>
        </w:rPr>
        <w:tab/>
      </w:r>
      <w:r>
        <w:rPr>
          <w:sz w:val="28"/>
          <w:szCs w:val="28"/>
        </w:rPr>
        <w:tab/>
        <w:t>Information t</w:t>
      </w:r>
      <w:r w:rsidR="00CC25BA" w:rsidRPr="001A134A">
        <w:rPr>
          <w:sz w:val="28"/>
          <w:szCs w:val="28"/>
        </w:rPr>
        <w:t>o Be Supplied With Each Tender</w:t>
      </w:r>
    </w:p>
    <w:p w14:paraId="6F244698" w14:textId="77777777" w:rsidR="00652646" w:rsidRPr="001A134A" w:rsidRDefault="00652646">
      <w:pPr>
        <w:jc w:val="left"/>
        <w:rPr>
          <w:sz w:val="28"/>
          <w:szCs w:val="28"/>
        </w:rPr>
      </w:pPr>
      <w:r>
        <w:rPr>
          <w:sz w:val="28"/>
          <w:szCs w:val="28"/>
        </w:rPr>
        <w:t xml:space="preserve">Appendices:            </w:t>
      </w:r>
      <w:r w:rsidR="005122B7">
        <w:rPr>
          <w:sz w:val="28"/>
          <w:szCs w:val="28"/>
        </w:rPr>
        <w:t>Appendix 1 – Pricing Schedule</w:t>
      </w:r>
    </w:p>
    <w:p w14:paraId="5DB532F2" w14:textId="77777777" w:rsidR="00CC25BA" w:rsidRDefault="00CC25BA">
      <w:pPr>
        <w:jc w:val="left"/>
        <w:rPr>
          <w:sz w:val="28"/>
          <w:szCs w:val="28"/>
        </w:rPr>
      </w:pPr>
    </w:p>
    <w:p w14:paraId="307A9775" w14:textId="77777777" w:rsidR="00733CA0" w:rsidRDefault="00733CA0">
      <w:pPr>
        <w:jc w:val="left"/>
        <w:rPr>
          <w:sz w:val="28"/>
          <w:szCs w:val="28"/>
        </w:rPr>
      </w:pPr>
    </w:p>
    <w:p w14:paraId="2E4C3A1B" w14:textId="77777777" w:rsidR="00733CA0" w:rsidRDefault="00733CA0">
      <w:pPr>
        <w:jc w:val="left"/>
        <w:rPr>
          <w:sz w:val="28"/>
          <w:szCs w:val="28"/>
        </w:rPr>
      </w:pPr>
    </w:p>
    <w:p w14:paraId="559133E7" w14:textId="77777777" w:rsidR="00733CA0" w:rsidRDefault="00733CA0">
      <w:pPr>
        <w:jc w:val="left"/>
        <w:rPr>
          <w:sz w:val="28"/>
          <w:szCs w:val="28"/>
        </w:rPr>
      </w:pPr>
    </w:p>
    <w:p w14:paraId="779474CE" w14:textId="77777777" w:rsidR="00733CA0" w:rsidRDefault="00733CA0">
      <w:pPr>
        <w:jc w:val="left"/>
        <w:rPr>
          <w:sz w:val="28"/>
          <w:szCs w:val="28"/>
        </w:rPr>
      </w:pPr>
    </w:p>
    <w:p w14:paraId="2188B5F4" w14:textId="77777777" w:rsidR="00970393" w:rsidRDefault="00970393">
      <w:pPr>
        <w:jc w:val="left"/>
        <w:rPr>
          <w:sz w:val="28"/>
          <w:szCs w:val="28"/>
        </w:rPr>
      </w:pPr>
    </w:p>
    <w:p w14:paraId="1E52E488" w14:textId="77777777" w:rsidR="00970393" w:rsidRDefault="00970393">
      <w:pPr>
        <w:jc w:val="left"/>
        <w:rPr>
          <w:sz w:val="28"/>
          <w:szCs w:val="28"/>
        </w:rPr>
      </w:pPr>
    </w:p>
    <w:p w14:paraId="7E37A4E3" w14:textId="77777777" w:rsidR="00970393" w:rsidRDefault="00970393">
      <w:pPr>
        <w:jc w:val="left"/>
        <w:rPr>
          <w:sz w:val="28"/>
          <w:szCs w:val="28"/>
        </w:rPr>
      </w:pPr>
    </w:p>
    <w:p w14:paraId="015715B2" w14:textId="77777777" w:rsidR="00970393" w:rsidRPr="001A134A" w:rsidRDefault="00970393">
      <w:pPr>
        <w:jc w:val="left"/>
        <w:rPr>
          <w:sz w:val="28"/>
          <w:szCs w:val="28"/>
        </w:rPr>
      </w:pPr>
    </w:p>
    <w:p w14:paraId="0B706654" w14:textId="77777777" w:rsidR="00CC25BA" w:rsidRPr="00EF1AC2" w:rsidRDefault="00CC25BA">
      <w:pPr>
        <w:jc w:val="left"/>
        <w:rPr>
          <w:b/>
          <w:sz w:val="32"/>
          <w:szCs w:val="32"/>
          <w:u w:val="single"/>
        </w:rPr>
      </w:pPr>
      <w:r w:rsidRPr="001A134A">
        <w:rPr>
          <w:sz w:val="28"/>
          <w:szCs w:val="28"/>
        </w:rPr>
        <w:lastRenderedPageBreak/>
        <w:tab/>
      </w:r>
      <w:r w:rsidRPr="001A134A">
        <w:rPr>
          <w:sz w:val="28"/>
          <w:szCs w:val="28"/>
        </w:rPr>
        <w:tab/>
      </w:r>
      <w:r w:rsidRPr="001A134A">
        <w:rPr>
          <w:sz w:val="28"/>
          <w:szCs w:val="28"/>
        </w:rPr>
        <w:tab/>
      </w:r>
      <w:r w:rsidRPr="00EF1AC2">
        <w:rPr>
          <w:b/>
          <w:sz w:val="32"/>
          <w:szCs w:val="32"/>
          <w:u w:val="single"/>
        </w:rPr>
        <w:t>INVITATION TO TENDER</w:t>
      </w:r>
    </w:p>
    <w:p w14:paraId="72125404" w14:textId="77777777" w:rsidR="00CC25BA" w:rsidRPr="00EF1AC2" w:rsidRDefault="00CC25BA">
      <w:pPr>
        <w:jc w:val="left"/>
        <w:rPr>
          <w:b/>
          <w:sz w:val="32"/>
          <w:szCs w:val="32"/>
          <w:u w:val="single"/>
        </w:rPr>
      </w:pPr>
      <w:r w:rsidRPr="00EF1AC2">
        <w:rPr>
          <w:b/>
          <w:sz w:val="32"/>
          <w:szCs w:val="32"/>
        </w:rPr>
        <w:tab/>
      </w:r>
      <w:r w:rsidRPr="00EF1AC2">
        <w:rPr>
          <w:b/>
          <w:sz w:val="32"/>
          <w:szCs w:val="32"/>
        </w:rPr>
        <w:tab/>
      </w:r>
      <w:r w:rsidRPr="00EF1AC2">
        <w:rPr>
          <w:b/>
          <w:sz w:val="32"/>
          <w:szCs w:val="32"/>
        </w:rPr>
        <w:tab/>
      </w:r>
      <w:r w:rsidRPr="00EF1AC2">
        <w:rPr>
          <w:b/>
          <w:sz w:val="32"/>
          <w:szCs w:val="32"/>
        </w:rPr>
        <w:tab/>
      </w:r>
      <w:r w:rsidRPr="00EF1AC2">
        <w:rPr>
          <w:b/>
          <w:sz w:val="32"/>
          <w:szCs w:val="32"/>
          <w:u w:val="single"/>
        </w:rPr>
        <w:t>SECTION A</w:t>
      </w:r>
    </w:p>
    <w:p w14:paraId="442E23CD" w14:textId="77777777" w:rsidR="00CC25BA" w:rsidRPr="00EF1AC2" w:rsidRDefault="00CC25BA">
      <w:pPr>
        <w:jc w:val="left"/>
        <w:rPr>
          <w:b/>
          <w:sz w:val="32"/>
          <w:szCs w:val="32"/>
          <w:u w:val="single"/>
        </w:rPr>
      </w:pPr>
    </w:p>
    <w:p w14:paraId="34594095" w14:textId="77777777" w:rsidR="00970393" w:rsidRPr="00970393" w:rsidRDefault="00970393" w:rsidP="00970393">
      <w:pPr>
        <w:spacing w:after="160" w:line="278" w:lineRule="auto"/>
        <w:jc w:val="left"/>
        <w:rPr>
          <w:rFonts w:ascii="Aptos" w:eastAsia="Aptos" w:hAnsi="Aptos"/>
          <w:b/>
          <w:bCs/>
          <w:kern w:val="2"/>
          <w:sz w:val="24"/>
          <w:szCs w:val="24"/>
          <w14:ligatures w14:val="standardContextual"/>
        </w:rPr>
      </w:pPr>
      <w:r w:rsidRPr="00970393">
        <w:rPr>
          <w:rFonts w:ascii="Aptos" w:eastAsia="Aptos" w:hAnsi="Aptos"/>
          <w:b/>
          <w:bCs/>
          <w:kern w:val="2"/>
          <w:sz w:val="24"/>
          <w:szCs w:val="24"/>
          <w14:ligatures w14:val="standardContextual"/>
        </w:rPr>
        <w:t>1. Introduction</w:t>
      </w:r>
    </w:p>
    <w:p w14:paraId="5F0F76BC"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Greyhound Racing Ireland are looking for the supply of:</w:t>
      </w:r>
    </w:p>
    <w:p w14:paraId="6F4AE5A2" w14:textId="77777777" w:rsidR="00970393" w:rsidRPr="00970393" w:rsidRDefault="00970393" w:rsidP="00970393">
      <w:pPr>
        <w:numPr>
          <w:ilvl w:val="0"/>
          <w:numId w:val="27"/>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Mobile devices (outright purchase)</w:t>
      </w:r>
    </w:p>
    <w:p w14:paraId="275861CD" w14:textId="77777777" w:rsidR="00970393" w:rsidRPr="00970393" w:rsidRDefault="00970393" w:rsidP="00970393">
      <w:pPr>
        <w:numPr>
          <w:ilvl w:val="0"/>
          <w:numId w:val="27"/>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Mobile telecommunications services (voice, SMS, and data)</w:t>
      </w:r>
    </w:p>
    <w:p w14:paraId="04ACC952"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The objective is to establish a contract(s) for the provision of cost-effective, reliable, and high-quality mobile services across the organisation.</w:t>
      </w:r>
    </w:p>
    <w:p w14:paraId="73B40C14" w14:textId="77777777" w:rsidR="00970393" w:rsidRPr="00970393" w:rsidRDefault="00E263DC" w:rsidP="00970393">
      <w:pPr>
        <w:spacing w:after="160" w:line="278" w:lineRule="auto"/>
        <w:jc w:val="left"/>
        <w:rPr>
          <w:rFonts w:ascii="Aptos" w:eastAsia="Aptos" w:hAnsi="Aptos"/>
          <w:bCs/>
          <w:kern w:val="2"/>
          <w:sz w:val="24"/>
          <w:szCs w:val="24"/>
          <w14:ligatures w14:val="standardContextual"/>
        </w:rPr>
      </w:pPr>
      <w:r>
        <w:rPr>
          <w:rFonts w:ascii="Aptos" w:eastAsia="Aptos" w:hAnsi="Aptos"/>
          <w:bCs/>
          <w:kern w:val="2"/>
          <w:sz w:val="24"/>
          <w:szCs w:val="24"/>
          <w14:ligatures w14:val="standardContextual"/>
        </w:rPr>
        <w:pict w14:anchorId="1CD50CD0">
          <v:rect id="_x0000_i1025" style="width:0;height:1.5pt" o:hralign="center" o:hrstd="t" o:hr="t" fillcolor="#a0a0a0" stroked="f"/>
        </w:pict>
      </w:r>
    </w:p>
    <w:p w14:paraId="5D404B6F" w14:textId="77777777" w:rsidR="00970393" w:rsidRPr="00970393" w:rsidRDefault="00970393" w:rsidP="00970393">
      <w:pPr>
        <w:keepNext/>
        <w:keepLines/>
        <w:spacing w:before="160" w:after="80" w:line="278" w:lineRule="auto"/>
        <w:jc w:val="left"/>
        <w:outlineLvl w:val="1"/>
        <w:rPr>
          <w:rFonts w:ascii="Aptos Display" w:eastAsia="Times New Roman" w:hAnsi="Aptos Display"/>
          <w:color w:val="0F4761"/>
          <w:kern w:val="2"/>
          <w:sz w:val="32"/>
          <w:szCs w:val="32"/>
          <w14:ligatures w14:val="standardContextual"/>
        </w:rPr>
      </w:pPr>
      <w:r w:rsidRPr="00970393">
        <w:rPr>
          <w:rFonts w:ascii="Aptos Display" w:eastAsia="Times New Roman" w:hAnsi="Aptos Display"/>
          <w:color w:val="0F4761"/>
          <w:kern w:val="2"/>
          <w:sz w:val="32"/>
          <w:szCs w:val="32"/>
          <w14:ligatures w14:val="standardContextual"/>
        </w:rPr>
        <w:t>2. Scope of Services</w:t>
      </w:r>
    </w:p>
    <w:p w14:paraId="069AB805"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The successful Tenderer(s) will be required to:</w:t>
      </w:r>
    </w:p>
    <w:p w14:paraId="7892515C" w14:textId="77777777" w:rsidR="00970393" w:rsidRPr="00970393" w:rsidRDefault="00970393" w:rsidP="00970393">
      <w:pPr>
        <w:numPr>
          <w:ilvl w:val="0"/>
          <w:numId w:val="28"/>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Supply mobile devices and ancillary items across a range of categories</w:t>
      </w:r>
    </w:p>
    <w:p w14:paraId="20482372" w14:textId="77777777" w:rsidR="00970393" w:rsidRPr="00970393" w:rsidRDefault="00970393" w:rsidP="00970393">
      <w:pPr>
        <w:numPr>
          <w:ilvl w:val="0"/>
          <w:numId w:val="28"/>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Provide mobile voice, SMS, and data services</w:t>
      </w:r>
    </w:p>
    <w:p w14:paraId="0A848AFC" w14:textId="77777777" w:rsidR="00970393" w:rsidRPr="00970393" w:rsidRDefault="00970393" w:rsidP="00970393">
      <w:pPr>
        <w:numPr>
          <w:ilvl w:val="0"/>
          <w:numId w:val="28"/>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Ensure nationwide coverage within the Republic of Ireland</w:t>
      </w:r>
    </w:p>
    <w:p w14:paraId="19D48C5D" w14:textId="77777777" w:rsidR="00970393" w:rsidRPr="00970393" w:rsidRDefault="00970393" w:rsidP="00970393">
      <w:pPr>
        <w:numPr>
          <w:ilvl w:val="0"/>
          <w:numId w:val="28"/>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Manage onboarding, migration, and transition from the current provider</w:t>
      </w:r>
    </w:p>
    <w:p w14:paraId="0A1982B6" w14:textId="77777777" w:rsidR="00970393" w:rsidRPr="00970393" w:rsidRDefault="00970393" w:rsidP="00970393">
      <w:pPr>
        <w:numPr>
          <w:ilvl w:val="0"/>
          <w:numId w:val="28"/>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Provide ongoing support and account management</w:t>
      </w:r>
    </w:p>
    <w:p w14:paraId="0FB83911" w14:textId="77777777" w:rsidR="00970393" w:rsidRPr="00970393" w:rsidRDefault="00970393" w:rsidP="00970393">
      <w:pPr>
        <w:spacing w:after="160" w:line="278" w:lineRule="auto"/>
        <w:jc w:val="left"/>
        <w:rPr>
          <w:rFonts w:ascii="Aptos Display" w:eastAsia="Aptos" w:hAnsi="Aptos Display"/>
          <w:kern w:val="2"/>
          <w:sz w:val="24"/>
          <w:szCs w:val="24"/>
          <w:lang w:val="en-GB"/>
          <w14:ligatures w14:val="standardContextual"/>
        </w:rPr>
      </w:pPr>
    </w:p>
    <w:p w14:paraId="2971F674" w14:textId="77777777" w:rsidR="00970393" w:rsidRPr="00970393" w:rsidRDefault="00970393" w:rsidP="00970393">
      <w:pPr>
        <w:spacing w:after="160" w:line="278" w:lineRule="auto"/>
        <w:jc w:val="left"/>
        <w:rPr>
          <w:rFonts w:ascii="Aptos" w:eastAsia="Aptos" w:hAnsi="Aptos"/>
          <w:b/>
          <w:bCs/>
          <w:kern w:val="2"/>
          <w:sz w:val="24"/>
          <w:szCs w:val="24"/>
          <w:u w:val="single"/>
          <w14:ligatures w14:val="standardContextual"/>
        </w:rPr>
      </w:pPr>
      <w:r w:rsidRPr="00970393">
        <w:rPr>
          <w:rFonts w:ascii="Aptos Display" w:eastAsia="Aptos" w:hAnsi="Aptos Display"/>
          <w:b/>
          <w:bCs/>
          <w:kern w:val="2"/>
          <w:sz w:val="24"/>
          <w:szCs w:val="24"/>
          <w:u w:val="single"/>
          <w:lang w:val="en-GB"/>
          <w14:ligatures w14:val="standardContextual"/>
        </w:rPr>
        <w:t xml:space="preserve">2.1 </w:t>
      </w:r>
      <w:r w:rsidRPr="00970393">
        <w:rPr>
          <w:rFonts w:ascii="Aptos" w:eastAsia="Aptos" w:hAnsi="Aptos"/>
          <w:b/>
          <w:bCs/>
          <w:kern w:val="2"/>
          <w:sz w:val="24"/>
          <w:szCs w:val="24"/>
          <w:u w:val="single"/>
          <w14:ligatures w14:val="standardContextual"/>
        </w:rPr>
        <w:t>Supply mobile devices and ancillary items across a range of categories</w:t>
      </w:r>
    </w:p>
    <w:p w14:paraId="1408793D"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 xml:space="preserve">Supply of mobile devices on an </w:t>
      </w:r>
      <w:r w:rsidRPr="00970393">
        <w:rPr>
          <w:rFonts w:ascii="Aptos" w:eastAsia="Aptos" w:hAnsi="Aptos"/>
          <w:kern w:val="2"/>
          <w:sz w:val="24"/>
          <w:szCs w:val="24"/>
          <w14:ligatures w14:val="standardContextual"/>
        </w:rPr>
        <w:t>outright purchase basis only</w:t>
      </w:r>
      <w:r w:rsidRPr="00970393">
        <w:rPr>
          <w:rFonts w:ascii="Aptos" w:eastAsia="Aptos" w:hAnsi="Aptos"/>
          <w:bCs/>
          <w:kern w:val="2"/>
          <w:sz w:val="24"/>
          <w:szCs w:val="24"/>
          <w14:ligatures w14:val="standardContextual"/>
        </w:rPr>
        <w:t>. Leasing or hire models will not be considered.</w:t>
      </w:r>
    </w:p>
    <w:p w14:paraId="241FDC5F"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Tenderers must propose a range of devices across both:</w:t>
      </w:r>
    </w:p>
    <w:p w14:paraId="7555FFBA" w14:textId="77777777" w:rsidR="00970393" w:rsidRPr="00970393" w:rsidRDefault="00970393" w:rsidP="00970393">
      <w:pPr>
        <w:numPr>
          <w:ilvl w:val="0"/>
          <w:numId w:val="22"/>
        </w:numPr>
        <w:spacing w:after="160" w:line="278" w:lineRule="auto"/>
        <w:jc w:val="left"/>
        <w:rPr>
          <w:rFonts w:ascii="Aptos" w:eastAsia="Aptos" w:hAnsi="Aptos"/>
          <w:kern w:val="2"/>
          <w:sz w:val="24"/>
          <w:szCs w:val="24"/>
          <w14:ligatures w14:val="standardContextual"/>
        </w:rPr>
      </w:pPr>
      <w:r w:rsidRPr="00970393">
        <w:rPr>
          <w:rFonts w:ascii="Aptos" w:eastAsia="Aptos" w:hAnsi="Aptos"/>
          <w:kern w:val="2"/>
          <w:sz w:val="24"/>
          <w:szCs w:val="24"/>
          <w14:ligatures w14:val="standardContextual"/>
        </w:rPr>
        <w:t>Apple (iPhone)</w:t>
      </w:r>
    </w:p>
    <w:p w14:paraId="7F406CE4" w14:textId="77777777" w:rsidR="00970393" w:rsidRPr="00970393" w:rsidRDefault="00970393" w:rsidP="00970393">
      <w:pPr>
        <w:numPr>
          <w:ilvl w:val="0"/>
          <w:numId w:val="22"/>
        </w:numPr>
        <w:spacing w:after="160" w:line="278" w:lineRule="auto"/>
        <w:jc w:val="left"/>
        <w:rPr>
          <w:rFonts w:ascii="Aptos" w:eastAsia="Aptos" w:hAnsi="Aptos"/>
          <w:kern w:val="2"/>
          <w:sz w:val="24"/>
          <w:szCs w:val="24"/>
          <w14:ligatures w14:val="standardContextual"/>
        </w:rPr>
      </w:pPr>
      <w:r w:rsidRPr="00970393">
        <w:rPr>
          <w:rFonts w:ascii="Aptos" w:eastAsia="Aptos" w:hAnsi="Aptos"/>
          <w:kern w:val="2"/>
          <w:sz w:val="24"/>
          <w:szCs w:val="24"/>
          <w14:ligatures w14:val="standardContextual"/>
        </w:rPr>
        <w:t>Android-based devices</w:t>
      </w:r>
    </w:p>
    <w:p w14:paraId="659E5D70" w14:textId="77777777" w:rsidR="00970393" w:rsidRPr="00970393" w:rsidRDefault="00970393" w:rsidP="00970393">
      <w:pPr>
        <w:spacing w:line="320" w:lineRule="exact"/>
        <w:ind w:left="360"/>
        <w:contextualSpacing/>
        <w:jc w:val="both"/>
        <w:rPr>
          <w:rFonts w:ascii="Aptos Display" w:eastAsia="Aptos" w:hAnsi="Aptos Display"/>
          <w:kern w:val="2"/>
          <w:sz w:val="24"/>
          <w:szCs w:val="24"/>
          <w14:ligatures w14:val="standardContextual"/>
        </w:rPr>
      </w:pPr>
      <w:r w:rsidRPr="00970393">
        <w:rPr>
          <w:rFonts w:ascii="Aptos" w:eastAsia="Aptos" w:hAnsi="Aptos"/>
          <w:kern w:val="2"/>
          <w:sz w:val="24"/>
          <w:szCs w:val="24"/>
          <w14:ligatures w14:val="standardContextual"/>
        </w:rPr>
        <w:t xml:space="preserve">GRI also use </w:t>
      </w:r>
      <w:r w:rsidRPr="00970393">
        <w:rPr>
          <w:rFonts w:ascii="Aptos Display" w:eastAsia="Aptos" w:hAnsi="Aptos Display"/>
          <w:kern w:val="2"/>
          <w:sz w:val="24"/>
          <w:szCs w:val="24"/>
          <w14:ligatures w14:val="standardContextual"/>
        </w:rPr>
        <w:t>ruggedised Handsets so please add suggested pricing for options in this area.</w:t>
      </w:r>
    </w:p>
    <w:p w14:paraId="07738036" w14:textId="77777777" w:rsidR="00970393" w:rsidRPr="00970393" w:rsidRDefault="00970393" w:rsidP="00970393">
      <w:pPr>
        <w:spacing w:after="160" w:line="278" w:lineRule="auto"/>
        <w:jc w:val="left"/>
        <w:rPr>
          <w:rFonts w:ascii="Aptos" w:eastAsia="Aptos" w:hAnsi="Aptos"/>
          <w:kern w:val="2"/>
          <w:sz w:val="24"/>
          <w:szCs w:val="24"/>
          <w14:ligatures w14:val="standardContextual"/>
        </w:rPr>
      </w:pPr>
    </w:p>
    <w:p w14:paraId="750A4805"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Devices must be categorised as follows:</w:t>
      </w:r>
    </w:p>
    <w:p w14:paraId="2679CEB2" w14:textId="77777777" w:rsidR="00970393" w:rsidRPr="00970393" w:rsidRDefault="00970393" w:rsidP="00970393">
      <w:pPr>
        <w:numPr>
          <w:ilvl w:val="0"/>
          <w:numId w:val="23"/>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Low Cost (Entry Level)</w:t>
      </w:r>
    </w:p>
    <w:p w14:paraId="29FB4547" w14:textId="77777777" w:rsidR="00970393" w:rsidRPr="00970393" w:rsidRDefault="00970393" w:rsidP="00970393">
      <w:pPr>
        <w:numPr>
          <w:ilvl w:val="0"/>
          <w:numId w:val="23"/>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Medium Cost (Mid-Range)</w:t>
      </w:r>
    </w:p>
    <w:p w14:paraId="279D7AA1" w14:textId="77777777" w:rsidR="00970393" w:rsidRPr="00970393" w:rsidRDefault="00970393" w:rsidP="00970393">
      <w:pPr>
        <w:numPr>
          <w:ilvl w:val="0"/>
          <w:numId w:val="23"/>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High Cost (Premium)</w:t>
      </w:r>
    </w:p>
    <w:p w14:paraId="5F76310D" w14:textId="77777777" w:rsidR="00970393" w:rsidRPr="00970393" w:rsidRDefault="00970393" w:rsidP="00970393">
      <w:pPr>
        <w:spacing w:after="160" w:line="278" w:lineRule="auto"/>
        <w:ind w:left="360"/>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lastRenderedPageBreak/>
        <w:t>Devices proposed must be:</w:t>
      </w:r>
    </w:p>
    <w:p w14:paraId="5444B343" w14:textId="77777777" w:rsidR="00970393" w:rsidRPr="00970393" w:rsidRDefault="00970393" w:rsidP="00970393">
      <w:pPr>
        <w:numPr>
          <w:ilvl w:val="0"/>
          <w:numId w:val="24"/>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New and unused</w:t>
      </w:r>
    </w:p>
    <w:p w14:paraId="6A9DEEA0" w14:textId="77777777" w:rsidR="00970393" w:rsidRPr="00970393" w:rsidRDefault="00970393" w:rsidP="00970393">
      <w:pPr>
        <w:numPr>
          <w:ilvl w:val="0"/>
          <w:numId w:val="24"/>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Current market models (typically released within the previous 24 months)</w:t>
      </w:r>
    </w:p>
    <w:p w14:paraId="47D84F6F" w14:textId="77777777" w:rsidR="00970393" w:rsidRPr="00970393" w:rsidRDefault="00970393" w:rsidP="00970393">
      <w:pPr>
        <w:numPr>
          <w:ilvl w:val="0"/>
          <w:numId w:val="24"/>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Fully compliant with Irish and EU telecommunications standards</w:t>
      </w:r>
    </w:p>
    <w:p w14:paraId="506C30F6" w14:textId="77777777" w:rsidR="00970393" w:rsidRPr="00970393" w:rsidRDefault="00970393" w:rsidP="00970393">
      <w:pPr>
        <w:numPr>
          <w:ilvl w:val="0"/>
          <w:numId w:val="24"/>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Compatible with 4G and/or 5G networks</w:t>
      </w:r>
    </w:p>
    <w:p w14:paraId="619F2CD3"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Tenderers shall also provide:</w:t>
      </w:r>
    </w:p>
    <w:p w14:paraId="3287843A" w14:textId="77777777" w:rsidR="00970393" w:rsidRPr="00970393" w:rsidRDefault="00970393" w:rsidP="00970393">
      <w:pPr>
        <w:numPr>
          <w:ilvl w:val="0"/>
          <w:numId w:val="24"/>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Details of minimum order quantities, if applicable</w:t>
      </w:r>
    </w:p>
    <w:p w14:paraId="13E87C4A" w14:textId="77777777" w:rsidR="00970393" w:rsidRPr="00970393" w:rsidRDefault="00970393" w:rsidP="00970393">
      <w:pPr>
        <w:numPr>
          <w:ilvl w:val="0"/>
          <w:numId w:val="24"/>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Any applicable volume discount structures</w:t>
      </w:r>
    </w:p>
    <w:p w14:paraId="58F4E6D7" w14:textId="77777777" w:rsidR="00970393" w:rsidRPr="00970393" w:rsidRDefault="00970393" w:rsidP="00970393">
      <w:pPr>
        <w:spacing w:after="160" w:line="278" w:lineRule="auto"/>
        <w:jc w:val="left"/>
        <w:rPr>
          <w:rFonts w:ascii="Aptos" w:eastAsia="Aptos" w:hAnsi="Aptos"/>
          <w:kern w:val="2"/>
          <w:sz w:val="24"/>
          <w:szCs w:val="24"/>
          <w:lang w:val="en-GB"/>
          <w14:ligatures w14:val="standardContextual"/>
        </w:rPr>
      </w:pPr>
    </w:p>
    <w:p w14:paraId="4648BCA4" w14:textId="77777777" w:rsidR="00970393" w:rsidRPr="00970393" w:rsidRDefault="00970393" w:rsidP="00970393">
      <w:pPr>
        <w:spacing w:after="160" w:line="278" w:lineRule="auto"/>
        <w:jc w:val="left"/>
        <w:rPr>
          <w:rFonts w:ascii="Aptos" w:eastAsia="Aptos" w:hAnsi="Aptos"/>
          <w:kern w:val="2"/>
          <w:sz w:val="24"/>
          <w:szCs w:val="24"/>
          <w14:ligatures w14:val="standardContextual"/>
        </w:rPr>
      </w:pPr>
      <w:r w:rsidRPr="00970393">
        <w:rPr>
          <w:rFonts w:ascii="Aptos" w:eastAsia="Aptos" w:hAnsi="Aptos"/>
          <w:b/>
          <w:bCs/>
          <w:kern w:val="2"/>
          <w:sz w:val="24"/>
          <w:szCs w:val="24"/>
          <w14:ligatures w14:val="standardContextual"/>
        </w:rPr>
        <w:t>2.1.1Additional equipment</w:t>
      </w:r>
      <w:r w:rsidRPr="00970393">
        <w:rPr>
          <w:rFonts w:ascii="Aptos" w:eastAsia="Aptos" w:hAnsi="Aptos"/>
          <w:kern w:val="2"/>
          <w:sz w:val="24"/>
          <w:szCs w:val="24"/>
          <w14:ligatures w14:val="standardContextual"/>
        </w:rPr>
        <w:t xml:space="preserve"> </w:t>
      </w:r>
      <w:r w:rsidRPr="00970393">
        <w:rPr>
          <w:rFonts w:ascii="Aptos" w:eastAsia="Aptos" w:hAnsi="Aptos"/>
          <w:b/>
          <w:bCs/>
          <w:kern w:val="2"/>
          <w:sz w:val="24"/>
          <w:szCs w:val="24"/>
          <w14:ligatures w14:val="standardContextual"/>
        </w:rPr>
        <w:t>required</w:t>
      </w:r>
      <w:r w:rsidRPr="00970393">
        <w:rPr>
          <w:rFonts w:ascii="Aptos" w:eastAsia="Aptos" w:hAnsi="Aptos"/>
          <w:kern w:val="2"/>
          <w:sz w:val="24"/>
          <w:szCs w:val="24"/>
          <w14:ligatures w14:val="standardContextual"/>
        </w:rPr>
        <w:t xml:space="preserve">: </w:t>
      </w:r>
    </w:p>
    <w:p w14:paraId="6F79C70D" w14:textId="77777777" w:rsidR="00970393" w:rsidRPr="00970393" w:rsidRDefault="00970393" w:rsidP="00970393">
      <w:pPr>
        <w:spacing w:after="160" w:line="278" w:lineRule="auto"/>
        <w:jc w:val="left"/>
        <w:rPr>
          <w:rFonts w:ascii="Aptos" w:eastAsia="Aptos" w:hAnsi="Aptos"/>
          <w:b/>
          <w:kern w:val="2"/>
          <w:sz w:val="24"/>
          <w:szCs w:val="24"/>
          <w14:ligatures w14:val="standardContextual"/>
        </w:rPr>
      </w:pPr>
      <w:r w:rsidRPr="00970393">
        <w:rPr>
          <w:rFonts w:ascii="Aptos" w:eastAsia="Aptos" w:hAnsi="Aptos"/>
          <w:kern w:val="2"/>
          <w:sz w:val="24"/>
          <w:szCs w:val="24"/>
          <w14:ligatures w14:val="standardContextual"/>
        </w:rPr>
        <w:t>USB Modems and Wi-Fi routers;</w:t>
      </w:r>
    </w:p>
    <w:p w14:paraId="2DD63802" w14:textId="77777777" w:rsidR="00970393" w:rsidRPr="00970393" w:rsidRDefault="00970393" w:rsidP="00970393">
      <w:pPr>
        <w:spacing w:after="160" w:line="278" w:lineRule="auto"/>
        <w:jc w:val="left"/>
        <w:rPr>
          <w:rFonts w:ascii="Aptos" w:eastAsia="Aptos" w:hAnsi="Aptos"/>
          <w:kern w:val="2"/>
          <w:sz w:val="24"/>
          <w:szCs w:val="24"/>
          <w:lang w:val="en-GB"/>
          <w14:ligatures w14:val="standardContextual"/>
        </w:rPr>
      </w:pPr>
      <w:r w:rsidRPr="00970393">
        <w:rPr>
          <w:rFonts w:ascii="Aptos" w:eastAsia="Aptos" w:hAnsi="Aptos"/>
          <w:kern w:val="2"/>
          <w:sz w:val="24"/>
          <w:szCs w:val="24"/>
          <w14:ligatures w14:val="standardContextual"/>
        </w:rPr>
        <w:t>Accessories such as battery chargers, phone cases and earphones .</w:t>
      </w:r>
    </w:p>
    <w:p w14:paraId="43F842D3" w14:textId="77777777" w:rsid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Please include any additional information that may be of benefit.</w:t>
      </w:r>
    </w:p>
    <w:p w14:paraId="78A61E7A" w14:textId="77777777" w:rsidR="00970393" w:rsidRDefault="00970393" w:rsidP="00970393">
      <w:pPr>
        <w:spacing w:after="160" w:line="278" w:lineRule="auto"/>
        <w:jc w:val="left"/>
        <w:rPr>
          <w:rFonts w:ascii="Aptos" w:eastAsia="Aptos" w:hAnsi="Aptos"/>
          <w:bCs/>
          <w:kern w:val="2"/>
          <w:sz w:val="24"/>
          <w:szCs w:val="24"/>
          <w14:ligatures w14:val="standardContextual"/>
        </w:rPr>
      </w:pPr>
    </w:p>
    <w:p w14:paraId="3D87D936" w14:textId="262871E5"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
          <w:bCs/>
          <w:kern w:val="2"/>
          <w:sz w:val="24"/>
          <w:szCs w:val="24"/>
          <w:u w:val="single"/>
          <w:lang w:val="en-GB"/>
          <w14:ligatures w14:val="standardContextual"/>
        </w:rPr>
        <w:t xml:space="preserve">2.2 </w:t>
      </w:r>
      <w:r w:rsidRPr="00970393">
        <w:rPr>
          <w:rFonts w:ascii="Aptos" w:eastAsia="Aptos" w:hAnsi="Aptos"/>
          <w:b/>
          <w:bCs/>
          <w:kern w:val="2"/>
          <w:sz w:val="24"/>
          <w:szCs w:val="24"/>
          <w:u w:val="single"/>
          <w14:ligatures w14:val="standardContextual"/>
        </w:rPr>
        <w:t>Provide mobile voice, SMS, and data services</w:t>
      </w:r>
    </w:p>
    <w:p w14:paraId="1FA4C20A" w14:textId="77777777" w:rsidR="00970393" w:rsidRPr="00970393" w:rsidRDefault="00970393" w:rsidP="00970393">
      <w:pPr>
        <w:spacing w:after="160" w:line="278" w:lineRule="auto"/>
        <w:jc w:val="left"/>
        <w:rPr>
          <w:rFonts w:ascii="Aptos Display" w:eastAsia="Aptos" w:hAnsi="Aptos Display"/>
          <w:kern w:val="2"/>
          <w:sz w:val="24"/>
          <w:szCs w:val="24"/>
          <w:lang w:val="en-GB"/>
          <w14:ligatures w14:val="standardContextual"/>
        </w:rPr>
      </w:pPr>
    </w:p>
    <w:p w14:paraId="0EB4AFCF"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Tenderers are required to submit pricing for monthly mobile service plans based on differing levels of data usage.</w:t>
      </w:r>
    </w:p>
    <w:p w14:paraId="44C95830"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All plans must include, at a minimum:</w:t>
      </w:r>
    </w:p>
    <w:p w14:paraId="7B4907EB" w14:textId="77777777" w:rsidR="00970393" w:rsidRPr="00970393" w:rsidRDefault="00970393" w:rsidP="00970393">
      <w:pPr>
        <w:numPr>
          <w:ilvl w:val="0"/>
          <w:numId w:val="25"/>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Voice calls (national)</w:t>
      </w:r>
    </w:p>
    <w:p w14:paraId="3BC1C472" w14:textId="77777777" w:rsidR="00970393" w:rsidRPr="00970393" w:rsidRDefault="00970393" w:rsidP="00970393">
      <w:pPr>
        <w:numPr>
          <w:ilvl w:val="0"/>
          <w:numId w:val="25"/>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SMS messaging</w:t>
      </w:r>
    </w:p>
    <w:p w14:paraId="139A2FD8" w14:textId="77777777" w:rsidR="00970393" w:rsidRPr="00970393" w:rsidRDefault="00970393" w:rsidP="00970393">
      <w:pPr>
        <w:numPr>
          <w:ilvl w:val="0"/>
          <w:numId w:val="25"/>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Data allowance as specified</w:t>
      </w:r>
    </w:p>
    <w:p w14:paraId="1D2A3090" w14:textId="77777777" w:rsidR="00970393" w:rsidRPr="00970393" w:rsidRDefault="00970393" w:rsidP="00970393">
      <w:pPr>
        <w:numPr>
          <w:ilvl w:val="0"/>
          <w:numId w:val="25"/>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EU Roaming (in accordance with applicable regulations)</w:t>
      </w:r>
    </w:p>
    <w:p w14:paraId="7695B58A"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p>
    <w:p w14:paraId="686255EF"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 xml:space="preserve">GRI have currently more than 130 business phones with </w:t>
      </w:r>
    </w:p>
    <w:p w14:paraId="1F8793C2" w14:textId="77777777" w:rsidR="00970393" w:rsidRPr="00970393" w:rsidRDefault="00970393" w:rsidP="00970393">
      <w:pPr>
        <w:numPr>
          <w:ilvl w:val="1"/>
          <w:numId w:val="25"/>
        </w:numPr>
        <w:spacing w:after="160" w:line="278" w:lineRule="auto"/>
        <w:contextualSpacing/>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Sim only plans for some staff with 5GB data per month,</w:t>
      </w:r>
    </w:p>
    <w:p w14:paraId="2F3C3C77" w14:textId="77777777" w:rsidR="00970393" w:rsidRPr="00970393" w:rsidRDefault="00970393" w:rsidP="00970393">
      <w:pPr>
        <w:numPr>
          <w:ilvl w:val="1"/>
          <w:numId w:val="25"/>
        </w:numPr>
        <w:spacing w:after="160" w:line="278" w:lineRule="auto"/>
        <w:contextualSpacing/>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Sim only plans for some staff with 50GB data per month,</w:t>
      </w:r>
    </w:p>
    <w:p w14:paraId="34E8638B" w14:textId="77777777" w:rsidR="00970393" w:rsidRPr="00970393" w:rsidRDefault="00970393" w:rsidP="00970393">
      <w:pPr>
        <w:spacing w:after="160" w:line="278" w:lineRule="auto"/>
        <w:ind w:left="1440"/>
        <w:contextualSpacing/>
        <w:jc w:val="left"/>
        <w:rPr>
          <w:rFonts w:ascii="Aptos" w:eastAsia="Aptos" w:hAnsi="Aptos"/>
          <w:bCs/>
          <w:kern w:val="2"/>
          <w:sz w:val="24"/>
          <w:szCs w:val="24"/>
          <w14:ligatures w14:val="standardContextual"/>
        </w:rPr>
      </w:pPr>
    </w:p>
    <w:p w14:paraId="523F9BD2"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GRI have currently more and 50 devices using Data sims with 50GB data per month.</w:t>
      </w:r>
    </w:p>
    <w:p w14:paraId="6D499656"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Over 30 of the Data Sims are using in specialist Greyhound racing equipment.</w:t>
      </w:r>
    </w:p>
    <w:p w14:paraId="7DCACBC9" w14:textId="44D67763"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 xml:space="preserve">Please include any additional information that may be of </w:t>
      </w:r>
      <w:r w:rsidR="00F659E3" w:rsidRPr="00970393">
        <w:rPr>
          <w:rFonts w:ascii="Aptos" w:eastAsia="Aptos" w:hAnsi="Aptos"/>
          <w:bCs/>
          <w:kern w:val="2"/>
          <w:sz w:val="24"/>
          <w:szCs w:val="24"/>
          <w14:ligatures w14:val="standardContextual"/>
        </w:rPr>
        <w:t>benefit</w:t>
      </w:r>
      <w:r w:rsidR="00F659E3">
        <w:rPr>
          <w:rFonts w:ascii="Aptos" w:eastAsia="Aptos" w:hAnsi="Aptos"/>
          <w:bCs/>
          <w:kern w:val="2"/>
          <w:sz w:val="24"/>
          <w:szCs w:val="24"/>
          <w14:ligatures w14:val="standardContextual"/>
        </w:rPr>
        <w:t>.</w:t>
      </w:r>
      <w:r w:rsidRPr="00970393">
        <w:rPr>
          <w:rFonts w:ascii="Aptos" w:eastAsia="Aptos" w:hAnsi="Aptos"/>
          <w:kern w:val="2"/>
          <w:sz w:val="24"/>
          <w:szCs w:val="24"/>
          <w:lang w:val="en-GB"/>
          <w14:ligatures w14:val="standardContextual"/>
        </w:rPr>
        <w:br w:type="page"/>
      </w:r>
    </w:p>
    <w:p w14:paraId="67F8D048" w14:textId="77777777" w:rsidR="00970393" w:rsidRPr="00970393" w:rsidRDefault="00970393" w:rsidP="00970393">
      <w:pPr>
        <w:numPr>
          <w:ilvl w:val="1"/>
          <w:numId w:val="35"/>
        </w:numPr>
        <w:spacing w:after="160" w:line="278" w:lineRule="auto"/>
        <w:contextualSpacing/>
        <w:jc w:val="left"/>
        <w:rPr>
          <w:rFonts w:ascii="Aptos" w:eastAsia="Aptos" w:hAnsi="Aptos"/>
          <w:b/>
          <w:kern w:val="2"/>
          <w:sz w:val="24"/>
          <w:szCs w:val="24"/>
          <w:u w:val="single"/>
          <w14:ligatures w14:val="standardContextual"/>
        </w:rPr>
      </w:pPr>
      <w:r w:rsidRPr="00970393">
        <w:rPr>
          <w:rFonts w:ascii="Aptos" w:eastAsia="Aptos" w:hAnsi="Aptos"/>
          <w:b/>
          <w:kern w:val="2"/>
          <w:sz w:val="24"/>
          <w:szCs w:val="24"/>
          <w:u w:val="single"/>
          <w14:ligatures w14:val="standardContextual"/>
        </w:rPr>
        <w:lastRenderedPageBreak/>
        <w:t>Ensure nationwide coverage within the Republic of Ireland</w:t>
      </w:r>
    </w:p>
    <w:p w14:paraId="4F5B5A82" w14:textId="77777777" w:rsidR="00970393" w:rsidRPr="00970393" w:rsidRDefault="00970393" w:rsidP="00970393">
      <w:pPr>
        <w:spacing w:after="160" w:line="278" w:lineRule="auto"/>
        <w:ind w:left="360"/>
        <w:contextualSpacing/>
        <w:jc w:val="left"/>
        <w:rPr>
          <w:rFonts w:ascii="Aptos" w:eastAsia="Aptos" w:hAnsi="Aptos"/>
          <w:b/>
          <w:kern w:val="2"/>
          <w:sz w:val="24"/>
          <w:szCs w:val="24"/>
          <w14:ligatures w14:val="standardContextual"/>
        </w:rPr>
      </w:pPr>
    </w:p>
    <w:p w14:paraId="7EAC0CD5"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Tenderers must provide:</w:t>
      </w:r>
    </w:p>
    <w:p w14:paraId="29753EE4" w14:textId="77777777" w:rsidR="00970393" w:rsidRPr="00970393" w:rsidRDefault="00970393" w:rsidP="00970393">
      <w:pPr>
        <w:numPr>
          <w:ilvl w:val="0"/>
          <w:numId w:val="32"/>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Population coverage (%)</w:t>
      </w:r>
    </w:p>
    <w:p w14:paraId="11FA7FE1" w14:textId="77777777" w:rsidR="00970393" w:rsidRPr="00970393" w:rsidRDefault="00970393" w:rsidP="00970393">
      <w:pPr>
        <w:numPr>
          <w:ilvl w:val="0"/>
          <w:numId w:val="32"/>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Geographic coverage (%)</w:t>
      </w:r>
    </w:p>
    <w:p w14:paraId="5208A66A" w14:textId="77777777" w:rsidR="00970393" w:rsidRPr="00970393" w:rsidRDefault="00970393" w:rsidP="00970393">
      <w:pPr>
        <w:numPr>
          <w:ilvl w:val="0"/>
          <w:numId w:val="32"/>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4G and 5G coverage levels</w:t>
      </w:r>
    </w:p>
    <w:p w14:paraId="30E51BE2" w14:textId="77777777" w:rsidR="00970393" w:rsidRPr="00970393" w:rsidRDefault="00970393" w:rsidP="00970393">
      <w:pPr>
        <w:numPr>
          <w:ilvl w:val="0"/>
          <w:numId w:val="32"/>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Rural and indoor coverage</w:t>
      </w:r>
    </w:p>
    <w:p w14:paraId="606B6BBD" w14:textId="77777777" w:rsidR="00970393" w:rsidRPr="00970393" w:rsidRDefault="00970393" w:rsidP="00970393">
      <w:pPr>
        <w:spacing w:after="160" w:line="278" w:lineRule="auto"/>
        <w:jc w:val="left"/>
        <w:rPr>
          <w:rFonts w:ascii="Aptos" w:eastAsia="Aptos" w:hAnsi="Aptos"/>
          <w:kern w:val="2"/>
          <w:sz w:val="24"/>
          <w:szCs w:val="24"/>
          <w14:ligatures w14:val="standardContextual"/>
        </w:rPr>
      </w:pPr>
      <w:r w:rsidRPr="00970393">
        <w:rPr>
          <w:rFonts w:ascii="Aptos" w:eastAsia="Aptos" w:hAnsi="Aptos"/>
          <w:kern w:val="2"/>
          <w:sz w:val="24"/>
          <w:szCs w:val="24"/>
          <w14:ligatures w14:val="standardContextual"/>
        </w:rPr>
        <w:t>Supporting Evidence can include</w:t>
      </w:r>
    </w:p>
    <w:p w14:paraId="14112C2C" w14:textId="77777777" w:rsidR="00970393" w:rsidRPr="00970393" w:rsidRDefault="00970393" w:rsidP="00970393">
      <w:pPr>
        <w:numPr>
          <w:ilvl w:val="0"/>
          <w:numId w:val="33"/>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ComReg reports or equivalent</w:t>
      </w:r>
    </w:p>
    <w:p w14:paraId="71D846C8" w14:textId="77777777" w:rsidR="00970393" w:rsidRPr="00970393" w:rsidRDefault="00970393" w:rsidP="00970393">
      <w:pPr>
        <w:numPr>
          <w:ilvl w:val="0"/>
          <w:numId w:val="33"/>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Independent benchmarks (e.g. OpenSignal, Ookla)</w:t>
      </w:r>
    </w:p>
    <w:p w14:paraId="11206CB5" w14:textId="77777777" w:rsidR="00970393" w:rsidRPr="00970393" w:rsidRDefault="00970393" w:rsidP="00970393">
      <w:pPr>
        <w:numPr>
          <w:ilvl w:val="0"/>
          <w:numId w:val="33"/>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Coverage maps</w:t>
      </w:r>
    </w:p>
    <w:p w14:paraId="23F70D95" w14:textId="77777777" w:rsidR="00970393" w:rsidRPr="00970393" w:rsidRDefault="00970393" w:rsidP="00970393">
      <w:pPr>
        <w:spacing w:after="160" w:line="278" w:lineRule="auto"/>
        <w:jc w:val="left"/>
        <w:rPr>
          <w:rFonts w:ascii="Aptos" w:eastAsia="Aptos" w:hAnsi="Aptos"/>
          <w:kern w:val="2"/>
          <w:sz w:val="24"/>
          <w:szCs w:val="24"/>
          <w:lang w:val="en-GB"/>
          <w14:ligatures w14:val="standardContextual"/>
        </w:rPr>
      </w:pPr>
    </w:p>
    <w:p w14:paraId="57D0DEF3"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Tenderers will be evaluated based on:</w:t>
      </w:r>
    </w:p>
    <w:p w14:paraId="0305F79C" w14:textId="77777777" w:rsidR="00970393" w:rsidRPr="00970393" w:rsidRDefault="00970393" w:rsidP="00970393">
      <w:pPr>
        <w:numPr>
          <w:ilvl w:val="0"/>
          <w:numId w:val="29"/>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Population and geographic coverage</w:t>
      </w:r>
    </w:p>
    <w:p w14:paraId="16F8BB4B" w14:textId="77777777" w:rsidR="00970393" w:rsidRPr="00970393" w:rsidRDefault="00970393" w:rsidP="00970393">
      <w:pPr>
        <w:numPr>
          <w:ilvl w:val="0"/>
          <w:numId w:val="29"/>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4G/5G availability</w:t>
      </w:r>
    </w:p>
    <w:p w14:paraId="5F35F8C0" w14:textId="77777777" w:rsidR="00970393" w:rsidRPr="00970393" w:rsidRDefault="00970393" w:rsidP="00970393">
      <w:pPr>
        <w:numPr>
          <w:ilvl w:val="0"/>
          <w:numId w:val="29"/>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Rural and indoor coverage</w:t>
      </w:r>
    </w:p>
    <w:p w14:paraId="3494B9B0" w14:textId="77777777" w:rsidR="00970393" w:rsidRPr="00970393" w:rsidRDefault="00970393" w:rsidP="00970393">
      <w:pPr>
        <w:numPr>
          <w:ilvl w:val="0"/>
          <w:numId w:val="29"/>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Strength of supporting evidence</w:t>
      </w:r>
    </w:p>
    <w:p w14:paraId="4CAE212D" w14:textId="57A6B8D1" w:rsidR="00970393" w:rsidRPr="00970393" w:rsidRDefault="00970393" w:rsidP="00970393">
      <w:pPr>
        <w:pStyle w:val="ListParagraph"/>
        <w:numPr>
          <w:ilvl w:val="1"/>
          <w:numId w:val="35"/>
        </w:numPr>
        <w:spacing w:after="160" w:line="278" w:lineRule="auto"/>
        <w:jc w:val="left"/>
        <w:rPr>
          <w:rFonts w:ascii="Aptos" w:eastAsia="Aptos" w:hAnsi="Aptos"/>
          <w:kern w:val="2"/>
          <w:sz w:val="24"/>
          <w:szCs w:val="24"/>
          <w:lang w:val="en-GB"/>
          <w14:ligatures w14:val="standardContextual"/>
        </w:rPr>
      </w:pPr>
      <w:r w:rsidRPr="00970393">
        <w:rPr>
          <w:rFonts w:ascii="Aptos" w:eastAsia="Aptos" w:hAnsi="Aptos"/>
          <w:b/>
          <w:kern w:val="2"/>
          <w:sz w:val="24"/>
          <w:szCs w:val="24"/>
          <w:u w:val="single"/>
          <w14:ligatures w14:val="standardContextual"/>
        </w:rPr>
        <w:t>Manage onboarding, migration, and transition from the current provider</w:t>
      </w:r>
    </w:p>
    <w:p w14:paraId="4F3BAA51" w14:textId="77777777" w:rsidR="00970393" w:rsidRPr="00970393" w:rsidRDefault="00970393" w:rsidP="00970393">
      <w:pPr>
        <w:spacing w:line="320" w:lineRule="exact"/>
        <w:jc w:val="both"/>
        <w:rPr>
          <w:rFonts w:ascii="Aptos" w:eastAsia="Aptos" w:hAnsi="Aptos"/>
          <w:b/>
          <w:kern w:val="2"/>
          <w:sz w:val="24"/>
          <w:szCs w:val="24"/>
          <w14:ligatures w14:val="standardContextual"/>
        </w:rPr>
      </w:pPr>
      <w:r w:rsidRPr="00970393">
        <w:rPr>
          <w:rFonts w:ascii="Aptos" w:eastAsia="Aptos" w:hAnsi="Aptos"/>
          <w:kern w:val="2"/>
          <w:sz w:val="24"/>
          <w:szCs w:val="24"/>
          <w14:ligatures w14:val="standardContextual"/>
        </w:rPr>
        <w:t>Please outline the processes around delivery, installation, configuration management, disposal, warranty management and technical support of Handsets.</w:t>
      </w:r>
    </w:p>
    <w:p w14:paraId="3F01BFA4" w14:textId="77777777" w:rsidR="00970393" w:rsidRPr="00970393" w:rsidRDefault="00970393" w:rsidP="00970393">
      <w:pPr>
        <w:spacing w:line="320" w:lineRule="exact"/>
        <w:jc w:val="both"/>
        <w:rPr>
          <w:rFonts w:ascii="Aptos" w:eastAsia="Aptos" w:hAnsi="Aptos"/>
          <w:kern w:val="2"/>
          <w:sz w:val="24"/>
          <w:szCs w:val="24"/>
          <w14:ligatures w14:val="standardContextual"/>
        </w:rPr>
      </w:pPr>
      <w:r w:rsidRPr="00970393">
        <w:rPr>
          <w:rFonts w:ascii="Aptos" w:eastAsia="Aptos" w:hAnsi="Aptos"/>
          <w:kern w:val="2"/>
          <w:sz w:val="24"/>
          <w:szCs w:val="24"/>
          <w14:ligatures w14:val="standardContextual"/>
        </w:rPr>
        <w:t>Please outline the processes around supply, installation and configuration of mobile device management products (“MDM”). See more detail below.</w:t>
      </w:r>
    </w:p>
    <w:p w14:paraId="4121C4BB" w14:textId="77777777" w:rsidR="00970393" w:rsidRPr="00970393" w:rsidRDefault="00970393" w:rsidP="00970393">
      <w:pPr>
        <w:spacing w:line="320" w:lineRule="exact"/>
        <w:jc w:val="both"/>
        <w:rPr>
          <w:rFonts w:ascii="Aptos" w:eastAsia="Aptos" w:hAnsi="Aptos"/>
          <w:kern w:val="2"/>
          <w:sz w:val="24"/>
          <w:szCs w:val="24"/>
          <w14:ligatures w14:val="standardContextual"/>
        </w:rPr>
      </w:pPr>
    </w:p>
    <w:p w14:paraId="4784FEB8" w14:textId="77777777" w:rsidR="00970393" w:rsidRPr="00970393" w:rsidRDefault="00970393" w:rsidP="00970393">
      <w:pPr>
        <w:spacing w:line="320" w:lineRule="exact"/>
        <w:jc w:val="both"/>
        <w:rPr>
          <w:rFonts w:ascii="Aptos" w:eastAsia="Aptos" w:hAnsi="Aptos"/>
          <w:b/>
          <w:bCs/>
          <w:kern w:val="2"/>
          <w:sz w:val="24"/>
          <w:szCs w:val="24"/>
          <w14:ligatures w14:val="standardContextual"/>
        </w:rPr>
      </w:pPr>
      <w:r w:rsidRPr="00970393">
        <w:rPr>
          <w:rFonts w:ascii="Aptos" w:eastAsia="Aptos" w:hAnsi="Aptos"/>
          <w:b/>
          <w:bCs/>
          <w:kern w:val="2"/>
          <w:sz w:val="24"/>
          <w:szCs w:val="24"/>
          <w14:ligatures w14:val="standardContextual"/>
        </w:rPr>
        <w:t>2.4.1  MDM Requirements</w:t>
      </w:r>
    </w:p>
    <w:p w14:paraId="542CA8F1" w14:textId="77777777" w:rsidR="00970393" w:rsidRPr="00970393" w:rsidRDefault="00970393" w:rsidP="00970393">
      <w:pPr>
        <w:spacing w:after="160" w:line="278" w:lineRule="auto"/>
        <w:jc w:val="left"/>
        <w:rPr>
          <w:rFonts w:ascii="Aptos Display" w:eastAsia="Aptos" w:hAnsi="Aptos Display"/>
          <w:bCs/>
          <w:kern w:val="2"/>
          <w:sz w:val="24"/>
          <w:szCs w:val="24"/>
          <w14:ligatures w14:val="standardContextual"/>
        </w:rPr>
      </w:pPr>
      <w:r w:rsidRPr="00970393">
        <w:rPr>
          <w:rFonts w:ascii="Aptos Display" w:eastAsia="Aptos" w:hAnsi="Aptos Display"/>
          <w:bCs/>
          <w:kern w:val="2"/>
          <w:sz w:val="24"/>
          <w:szCs w:val="24"/>
          <w14:ligatures w14:val="standardContextual"/>
        </w:rPr>
        <w:t xml:space="preserve">GRI have Microsoft Intune configured with policies, compliance rules and protections.  The goal would be to have any new devices enrol into that environment automatically. </w:t>
      </w:r>
    </w:p>
    <w:p w14:paraId="505A060F" w14:textId="77777777" w:rsidR="00970393" w:rsidRPr="00970393" w:rsidRDefault="00970393" w:rsidP="00970393">
      <w:pPr>
        <w:spacing w:after="160" w:line="278" w:lineRule="auto"/>
        <w:jc w:val="left"/>
        <w:rPr>
          <w:rFonts w:ascii="Aptos Display" w:eastAsia="Aptos" w:hAnsi="Aptos Display"/>
          <w:bCs/>
          <w:kern w:val="2"/>
          <w:sz w:val="24"/>
          <w:szCs w:val="24"/>
          <w14:ligatures w14:val="standardContextual"/>
        </w:rPr>
      </w:pPr>
      <w:r w:rsidRPr="00970393">
        <w:rPr>
          <w:rFonts w:ascii="Aptos Display" w:eastAsia="Aptos" w:hAnsi="Aptos Display"/>
          <w:bCs/>
          <w:kern w:val="2"/>
          <w:sz w:val="24"/>
          <w:szCs w:val="24"/>
          <w14:ligatures w14:val="standardContextual"/>
        </w:rPr>
        <w:t>It would be beneficial if the successful supplier provides devices that are ready for enrolment into GRI’s Microsoft Intune MDM platform, for example:</w:t>
      </w:r>
    </w:p>
    <w:p w14:paraId="28A7457E" w14:textId="77777777" w:rsidR="00970393" w:rsidRPr="00970393" w:rsidRDefault="00970393" w:rsidP="00970393">
      <w:pPr>
        <w:numPr>
          <w:ilvl w:val="0"/>
          <w:numId w:val="34"/>
        </w:numPr>
        <w:spacing w:after="160" w:line="278" w:lineRule="auto"/>
        <w:jc w:val="left"/>
        <w:rPr>
          <w:rFonts w:ascii="Aptos Display" w:eastAsia="Aptos" w:hAnsi="Aptos Display"/>
          <w:bCs/>
          <w:kern w:val="2"/>
          <w:sz w:val="24"/>
          <w:szCs w:val="24"/>
          <w14:ligatures w14:val="standardContextual"/>
        </w:rPr>
      </w:pPr>
      <w:r w:rsidRPr="00970393">
        <w:rPr>
          <w:rFonts w:ascii="Aptos Display" w:eastAsia="Aptos" w:hAnsi="Aptos Display"/>
          <w:bCs/>
          <w:kern w:val="2"/>
          <w:sz w:val="24"/>
          <w:szCs w:val="24"/>
          <w14:ligatures w14:val="standardContextual"/>
        </w:rPr>
        <w:t>Support for Apple Business Manager (iPhone) or Android Enterprise.</w:t>
      </w:r>
    </w:p>
    <w:p w14:paraId="3421B6A9" w14:textId="77777777" w:rsidR="00970393" w:rsidRPr="00970393" w:rsidRDefault="00970393" w:rsidP="00970393">
      <w:pPr>
        <w:numPr>
          <w:ilvl w:val="0"/>
          <w:numId w:val="34"/>
        </w:numPr>
        <w:spacing w:after="160" w:line="278" w:lineRule="auto"/>
        <w:jc w:val="left"/>
        <w:rPr>
          <w:rFonts w:ascii="Aptos Display" w:eastAsia="Aptos" w:hAnsi="Aptos Display"/>
          <w:bCs/>
          <w:kern w:val="2"/>
          <w:sz w:val="24"/>
          <w:szCs w:val="24"/>
          <w14:ligatures w14:val="standardContextual"/>
        </w:rPr>
      </w:pPr>
      <w:r w:rsidRPr="00970393">
        <w:rPr>
          <w:rFonts w:ascii="Aptos Display" w:eastAsia="Aptos" w:hAnsi="Aptos Display"/>
          <w:bCs/>
          <w:kern w:val="2"/>
          <w:sz w:val="24"/>
          <w:szCs w:val="24"/>
          <w14:ligatures w14:val="standardContextual"/>
        </w:rPr>
        <w:t>Ability to pre-register devices GRI before delivery.</w:t>
      </w:r>
    </w:p>
    <w:p w14:paraId="0C693A9A" w14:textId="77777777" w:rsidR="00970393" w:rsidRPr="00970393" w:rsidRDefault="00970393" w:rsidP="00970393">
      <w:pPr>
        <w:numPr>
          <w:ilvl w:val="0"/>
          <w:numId w:val="34"/>
        </w:numPr>
        <w:spacing w:after="160" w:line="278" w:lineRule="auto"/>
        <w:jc w:val="left"/>
        <w:rPr>
          <w:rFonts w:ascii="Aptos Display" w:eastAsia="Aptos" w:hAnsi="Aptos Display"/>
          <w:bCs/>
          <w:kern w:val="2"/>
          <w:sz w:val="24"/>
          <w:szCs w:val="24"/>
          <w14:ligatures w14:val="standardContextual"/>
        </w:rPr>
      </w:pPr>
      <w:r w:rsidRPr="00970393">
        <w:rPr>
          <w:rFonts w:ascii="Aptos Display" w:eastAsia="Aptos" w:hAnsi="Aptos Display"/>
          <w:bCs/>
          <w:kern w:val="2"/>
          <w:sz w:val="24"/>
          <w:szCs w:val="24"/>
          <w14:ligatures w14:val="standardContextual"/>
        </w:rPr>
        <w:t>No restrictions that would prevent enrolment into Intune or policy being applied.</w:t>
      </w:r>
    </w:p>
    <w:p w14:paraId="3BF9EB2E" w14:textId="77777777" w:rsidR="00970393" w:rsidRPr="00970393" w:rsidRDefault="00970393" w:rsidP="00970393">
      <w:pPr>
        <w:spacing w:after="160" w:line="278" w:lineRule="auto"/>
        <w:jc w:val="left"/>
        <w:rPr>
          <w:rFonts w:ascii="Aptos Display" w:eastAsia="Aptos" w:hAnsi="Aptos Display"/>
          <w:bCs/>
          <w:kern w:val="2"/>
          <w:sz w:val="24"/>
          <w:szCs w:val="24"/>
          <w14:ligatures w14:val="standardContextual"/>
        </w:rPr>
      </w:pPr>
      <w:r w:rsidRPr="00970393">
        <w:rPr>
          <w:rFonts w:ascii="Aptos Display" w:eastAsia="Aptos" w:hAnsi="Aptos Display"/>
          <w:bCs/>
          <w:kern w:val="2"/>
          <w:sz w:val="24"/>
          <w:szCs w:val="24"/>
          <w14:ligatures w14:val="standardContextual"/>
        </w:rPr>
        <w:lastRenderedPageBreak/>
        <w:t>If this is done, devices can be issued directly to users and will enrol automatically when powered on, picking up the existing security policies, apps and access controls.</w:t>
      </w:r>
    </w:p>
    <w:p w14:paraId="7DC01741" w14:textId="77777777" w:rsidR="00970393" w:rsidRPr="00970393" w:rsidRDefault="00970393" w:rsidP="00970393">
      <w:pPr>
        <w:spacing w:line="320" w:lineRule="exact"/>
        <w:jc w:val="both"/>
        <w:rPr>
          <w:rFonts w:ascii="Aptos" w:eastAsia="Aptos" w:hAnsi="Aptos"/>
          <w:kern w:val="2"/>
          <w:sz w:val="24"/>
          <w:szCs w:val="24"/>
          <w14:ligatures w14:val="standardContextual"/>
        </w:rPr>
      </w:pPr>
      <w:r w:rsidRPr="00970393">
        <w:rPr>
          <w:rFonts w:ascii="Aptos" w:eastAsia="Aptos" w:hAnsi="Aptos"/>
          <w:b/>
          <w:bCs/>
          <w:kern w:val="2"/>
          <w:sz w:val="24"/>
          <w:szCs w:val="24"/>
          <w14:ligatures w14:val="standardContextual"/>
        </w:rPr>
        <w:t>2.4.2</w:t>
      </w:r>
      <w:r w:rsidRPr="00970393">
        <w:rPr>
          <w:rFonts w:ascii="Aptos" w:eastAsia="Aptos" w:hAnsi="Aptos"/>
          <w:kern w:val="2"/>
          <w:sz w:val="24"/>
          <w:szCs w:val="24"/>
          <w14:ligatures w14:val="standardContextual"/>
        </w:rPr>
        <w:t xml:space="preserve"> </w:t>
      </w:r>
      <w:r w:rsidRPr="00970393">
        <w:rPr>
          <w:rFonts w:ascii="Aptos" w:eastAsia="Aptos" w:hAnsi="Aptos"/>
          <w:b/>
          <w:bCs/>
          <w:kern w:val="2"/>
          <w:sz w:val="24"/>
          <w:szCs w:val="24"/>
          <w14:ligatures w14:val="standardContextual"/>
        </w:rPr>
        <w:t>Migration and Transition Costs</w:t>
      </w:r>
    </w:p>
    <w:p w14:paraId="4D4906C2"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 xml:space="preserve">Tenderers must include </w:t>
      </w:r>
      <w:r w:rsidRPr="00970393">
        <w:rPr>
          <w:rFonts w:ascii="Aptos" w:eastAsia="Aptos" w:hAnsi="Aptos"/>
          <w:kern w:val="2"/>
          <w:sz w:val="24"/>
          <w:szCs w:val="24"/>
          <w14:ligatures w14:val="standardContextual"/>
        </w:rPr>
        <w:t xml:space="preserve">all costs associated with the migration and transition </w:t>
      </w:r>
      <w:r w:rsidRPr="00970393">
        <w:rPr>
          <w:rFonts w:ascii="Aptos" w:eastAsia="Aptos" w:hAnsi="Aptos"/>
          <w:bCs/>
          <w:kern w:val="2"/>
          <w:sz w:val="24"/>
          <w:szCs w:val="24"/>
          <w14:ligatures w14:val="standardContextual"/>
        </w:rPr>
        <w:t>from the Contracting Authority’s current mobile service provider as part of their pricing submission.</w:t>
      </w:r>
    </w:p>
    <w:p w14:paraId="05951AEB"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This shall include, but is not limited to:</w:t>
      </w:r>
    </w:p>
    <w:p w14:paraId="44366610" w14:textId="77777777" w:rsidR="00970393" w:rsidRPr="00970393" w:rsidRDefault="00970393" w:rsidP="00970393">
      <w:pPr>
        <w:numPr>
          <w:ilvl w:val="0"/>
          <w:numId w:val="26"/>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Number porting (where applicable)</w:t>
      </w:r>
    </w:p>
    <w:p w14:paraId="75F65298" w14:textId="77777777" w:rsidR="00970393" w:rsidRPr="00970393" w:rsidRDefault="00970393" w:rsidP="00970393">
      <w:pPr>
        <w:numPr>
          <w:ilvl w:val="0"/>
          <w:numId w:val="26"/>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SIM provisioning and activation</w:t>
      </w:r>
    </w:p>
    <w:p w14:paraId="05CB88CF" w14:textId="77777777" w:rsidR="00970393" w:rsidRPr="00970393" w:rsidRDefault="00970393" w:rsidP="00970393">
      <w:pPr>
        <w:numPr>
          <w:ilvl w:val="0"/>
          <w:numId w:val="26"/>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Device setup and configuration (if applicable)</w:t>
      </w:r>
    </w:p>
    <w:p w14:paraId="6C4C1CC7" w14:textId="77777777" w:rsidR="00970393" w:rsidRPr="00970393" w:rsidRDefault="00970393" w:rsidP="00970393">
      <w:pPr>
        <w:numPr>
          <w:ilvl w:val="0"/>
          <w:numId w:val="26"/>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Project management and transition support</w:t>
      </w:r>
    </w:p>
    <w:p w14:paraId="3EF8E53F" w14:textId="77777777" w:rsidR="00970393" w:rsidRPr="00970393" w:rsidRDefault="00970393" w:rsidP="00970393">
      <w:pPr>
        <w:numPr>
          <w:ilvl w:val="0"/>
          <w:numId w:val="26"/>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Any administrative or onboarding charges</w:t>
      </w:r>
    </w:p>
    <w:p w14:paraId="6D7F6B8A" w14:textId="77777777" w:rsidR="00970393" w:rsidRPr="00970393" w:rsidRDefault="00970393" w:rsidP="00970393">
      <w:pPr>
        <w:spacing w:line="320" w:lineRule="exact"/>
        <w:ind w:left="720"/>
        <w:contextualSpacing/>
        <w:jc w:val="both"/>
        <w:rPr>
          <w:rFonts w:ascii="Aptos Display" w:eastAsia="Aptos" w:hAnsi="Aptos Display"/>
          <w:kern w:val="2"/>
          <w:sz w:val="24"/>
          <w:szCs w:val="24"/>
          <w14:ligatures w14:val="standardContextual"/>
        </w:rPr>
      </w:pPr>
    </w:p>
    <w:p w14:paraId="4C4D7C2D"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Tenderers must:</w:t>
      </w:r>
    </w:p>
    <w:p w14:paraId="53A1ABAE" w14:textId="77777777" w:rsidR="00970393" w:rsidRPr="00970393" w:rsidRDefault="00970393" w:rsidP="00970393">
      <w:pPr>
        <w:numPr>
          <w:ilvl w:val="0"/>
          <w:numId w:val="31"/>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Provide a detailed Transition Plan</w:t>
      </w:r>
    </w:p>
    <w:p w14:paraId="7C440A2C" w14:textId="77777777" w:rsidR="00970393" w:rsidRPr="00970393" w:rsidRDefault="00970393" w:rsidP="00970393">
      <w:pPr>
        <w:numPr>
          <w:ilvl w:val="0"/>
          <w:numId w:val="31"/>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Ensure minimal disruption to services</w:t>
      </w:r>
    </w:p>
    <w:p w14:paraId="594743A0" w14:textId="77777777" w:rsidR="00970393" w:rsidRPr="00970393" w:rsidRDefault="00970393" w:rsidP="00970393">
      <w:pPr>
        <w:numPr>
          <w:ilvl w:val="1"/>
          <w:numId w:val="35"/>
        </w:numPr>
        <w:spacing w:after="160" w:line="278" w:lineRule="auto"/>
        <w:contextualSpacing/>
        <w:jc w:val="left"/>
        <w:rPr>
          <w:rFonts w:ascii="Aptos" w:eastAsia="Aptos" w:hAnsi="Aptos"/>
          <w:b/>
          <w:kern w:val="2"/>
          <w:sz w:val="24"/>
          <w:szCs w:val="24"/>
          <w:u w:val="single"/>
          <w14:ligatures w14:val="standardContextual"/>
        </w:rPr>
      </w:pPr>
      <w:r w:rsidRPr="00970393">
        <w:rPr>
          <w:rFonts w:ascii="Aptos" w:eastAsia="Aptos" w:hAnsi="Aptos"/>
          <w:b/>
          <w:kern w:val="2"/>
          <w:sz w:val="24"/>
          <w:szCs w:val="24"/>
          <w:u w:val="single"/>
          <w14:ligatures w14:val="standardContextual"/>
        </w:rPr>
        <w:t>Provide ongoing support and account management</w:t>
      </w:r>
    </w:p>
    <w:p w14:paraId="1DFA44E4"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p>
    <w:p w14:paraId="2531AAA8"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 xml:space="preserve">Please provide details of </w:t>
      </w:r>
    </w:p>
    <w:p w14:paraId="7D6CC1F9" w14:textId="77777777" w:rsidR="00970393" w:rsidRPr="00970393" w:rsidRDefault="00970393" w:rsidP="00970393">
      <w:pPr>
        <w:numPr>
          <w:ilvl w:val="0"/>
          <w:numId w:val="30"/>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 xml:space="preserve">Helpdesk availability: </w:t>
      </w:r>
    </w:p>
    <w:p w14:paraId="505A7095" w14:textId="77777777" w:rsidR="00970393" w:rsidRPr="00970393" w:rsidRDefault="00970393" w:rsidP="00970393">
      <w:pPr>
        <w:numPr>
          <w:ilvl w:val="0"/>
          <w:numId w:val="30"/>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Dedicated account manager</w:t>
      </w:r>
    </w:p>
    <w:p w14:paraId="1AA14D0C" w14:textId="0BA07F85" w:rsidR="00970393" w:rsidRPr="00D93F60" w:rsidRDefault="00970393" w:rsidP="00970393">
      <w:pPr>
        <w:numPr>
          <w:ilvl w:val="0"/>
          <w:numId w:val="30"/>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Escalation procedures</w:t>
      </w:r>
    </w:p>
    <w:p w14:paraId="66DB027A" w14:textId="35649A48" w:rsidR="00D93F60"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Please provide SLA proposals on Network availability and fault response and resolution.</w:t>
      </w:r>
    </w:p>
    <w:p w14:paraId="275BC736" w14:textId="10FCAEF1" w:rsidR="00923EB9" w:rsidRPr="00D93F60" w:rsidRDefault="00923EB9" w:rsidP="00D93F60">
      <w:pPr>
        <w:pStyle w:val="ListParagraph"/>
        <w:numPr>
          <w:ilvl w:val="1"/>
          <w:numId w:val="35"/>
        </w:numPr>
        <w:spacing w:after="0"/>
        <w:jc w:val="left"/>
        <w:rPr>
          <w:rFonts w:ascii="Aptos" w:eastAsia="Aptos" w:hAnsi="Aptos" w:cs="Aptos"/>
          <w:b/>
          <w:bCs/>
          <w:sz w:val="24"/>
          <w:szCs w:val="24"/>
          <w14:ligatures w14:val="standardContextual"/>
        </w:rPr>
      </w:pPr>
      <w:r w:rsidRPr="00D93F60">
        <w:rPr>
          <w:rFonts w:ascii="Aptos" w:eastAsia="Aptos" w:hAnsi="Aptos" w:cs="Aptos"/>
          <w:b/>
          <w:bCs/>
          <w:sz w:val="24"/>
          <w:szCs w:val="24"/>
          <w14:ligatures w14:val="standardContextual"/>
        </w:rPr>
        <w:t>Value Added Benefits / Innovation</w:t>
      </w:r>
    </w:p>
    <w:p w14:paraId="6CBFB12B" w14:textId="77777777" w:rsidR="00D93F60" w:rsidRPr="00D93F60" w:rsidRDefault="00D93F60" w:rsidP="00D93F60">
      <w:pPr>
        <w:pStyle w:val="ListParagraph"/>
        <w:spacing w:after="0"/>
        <w:ind w:left="360"/>
        <w:jc w:val="left"/>
        <w:rPr>
          <w:rFonts w:ascii="Aptos" w:eastAsia="Aptos" w:hAnsi="Aptos" w:cs="Aptos"/>
          <w:sz w:val="24"/>
          <w:szCs w:val="24"/>
          <w14:ligatures w14:val="standardContextual"/>
        </w:rPr>
      </w:pPr>
    </w:p>
    <w:p w14:paraId="06F63CE9" w14:textId="77777777" w:rsidR="00923EB9" w:rsidRPr="00923EB9" w:rsidRDefault="00923EB9" w:rsidP="00923EB9">
      <w:pPr>
        <w:spacing w:after="0"/>
        <w:jc w:val="left"/>
        <w:rPr>
          <w:rFonts w:ascii="Aptos" w:eastAsia="Aptos" w:hAnsi="Aptos" w:cs="Aptos"/>
          <w:sz w:val="24"/>
          <w:szCs w:val="24"/>
          <w14:ligatures w14:val="standardContextual"/>
        </w:rPr>
      </w:pPr>
      <w:r w:rsidRPr="00923EB9">
        <w:rPr>
          <w:rFonts w:ascii="Aptos" w:eastAsia="Aptos" w:hAnsi="Aptos" w:cs="Aptos"/>
          <w:sz w:val="24"/>
          <w:szCs w:val="24"/>
          <w14:ligatures w14:val="standardContextual"/>
        </w:rPr>
        <w:t>Tenderers are invited to outline any additional value-added services, commercial benefits, innovations, funding arrangements, technology enhancements, service improvements or other initiatives that may provide additional benefit to GRI over the life of the contract.</w:t>
      </w:r>
    </w:p>
    <w:p w14:paraId="2F8B6567" w14:textId="77777777" w:rsidR="00923EB9" w:rsidRPr="00923EB9" w:rsidRDefault="00923EB9" w:rsidP="00923EB9">
      <w:pPr>
        <w:spacing w:after="0"/>
        <w:jc w:val="left"/>
        <w:rPr>
          <w:rFonts w:ascii="Aptos" w:eastAsia="Aptos" w:hAnsi="Aptos" w:cs="Aptos"/>
          <w:sz w:val="24"/>
          <w:szCs w:val="24"/>
          <w14:ligatures w14:val="standardContextual"/>
        </w:rPr>
      </w:pPr>
      <w:r w:rsidRPr="00923EB9">
        <w:rPr>
          <w:rFonts w:ascii="Aptos" w:eastAsia="Aptos" w:hAnsi="Aptos" w:cs="Aptos"/>
          <w:sz w:val="24"/>
          <w:szCs w:val="24"/>
          <w14:ligatures w14:val="standardContextual"/>
        </w:rPr>
        <w:t>Examples may include, but are not limited to:</w:t>
      </w:r>
    </w:p>
    <w:p w14:paraId="11BDE116" w14:textId="77777777" w:rsidR="00923EB9" w:rsidRPr="00923EB9" w:rsidRDefault="00923EB9" w:rsidP="00923EB9">
      <w:pPr>
        <w:numPr>
          <w:ilvl w:val="0"/>
          <w:numId w:val="36"/>
        </w:numPr>
        <w:spacing w:after="0"/>
        <w:jc w:val="left"/>
        <w:rPr>
          <w:rFonts w:ascii="Aptos" w:eastAsia="Times New Roman" w:hAnsi="Aptos" w:cs="Aptos"/>
          <w:sz w:val="24"/>
          <w:szCs w:val="24"/>
          <w14:ligatures w14:val="standardContextual"/>
        </w:rPr>
      </w:pPr>
      <w:r w:rsidRPr="00923EB9">
        <w:rPr>
          <w:rFonts w:ascii="Aptos" w:eastAsia="Times New Roman" w:hAnsi="Aptos" w:cs="Aptos"/>
          <w:sz w:val="24"/>
          <w:szCs w:val="24"/>
          <w14:ligatures w14:val="standardContextual"/>
        </w:rPr>
        <w:t>Hardware or device refresh funds</w:t>
      </w:r>
    </w:p>
    <w:p w14:paraId="3C70B31A" w14:textId="77777777" w:rsidR="00923EB9" w:rsidRPr="00923EB9" w:rsidRDefault="00923EB9" w:rsidP="00923EB9">
      <w:pPr>
        <w:numPr>
          <w:ilvl w:val="0"/>
          <w:numId w:val="36"/>
        </w:numPr>
        <w:spacing w:after="0"/>
        <w:jc w:val="left"/>
        <w:rPr>
          <w:rFonts w:ascii="Aptos" w:eastAsia="Times New Roman" w:hAnsi="Aptos" w:cs="Aptos"/>
          <w:sz w:val="24"/>
          <w:szCs w:val="24"/>
          <w14:ligatures w14:val="standardContextual"/>
        </w:rPr>
      </w:pPr>
      <w:r w:rsidRPr="00923EB9">
        <w:rPr>
          <w:rFonts w:ascii="Aptos" w:eastAsia="Times New Roman" w:hAnsi="Aptos" w:cs="Aptos"/>
          <w:sz w:val="24"/>
          <w:szCs w:val="24"/>
          <w14:ligatures w14:val="standardContextual"/>
        </w:rPr>
        <w:t>Technology grants or credits</w:t>
      </w:r>
    </w:p>
    <w:p w14:paraId="4A93C96E" w14:textId="77777777" w:rsidR="00923EB9" w:rsidRPr="00923EB9" w:rsidRDefault="00923EB9" w:rsidP="00923EB9">
      <w:pPr>
        <w:numPr>
          <w:ilvl w:val="0"/>
          <w:numId w:val="36"/>
        </w:numPr>
        <w:spacing w:after="0"/>
        <w:jc w:val="left"/>
        <w:rPr>
          <w:rFonts w:ascii="Aptos" w:eastAsia="Times New Roman" w:hAnsi="Aptos" w:cs="Aptos"/>
          <w:sz w:val="24"/>
          <w:szCs w:val="24"/>
          <w14:ligatures w14:val="standardContextual"/>
        </w:rPr>
      </w:pPr>
      <w:r w:rsidRPr="00923EB9">
        <w:rPr>
          <w:rFonts w:ascii="Aptos" w:eastAsia="Times New Roman" w:hAnsi="Aptos" w:cs="Aptos"/>
          <w:sz w:val="24"/>
          <w:szCs w:val="24"/>
          <w14:ligatures w14:val="standardContextual"/>
        </w:rPr>
        <w:t>Enhanced support arrangements</w:t>
      </w:r>
    </w:p>
    <w:p w14:paraId="22A36AC3" w14:textId="77777777" w:rsidR="00923EB9" w:rsidRPr="00923EB9" w:rsidRDefault="00923EB9" w:rsidP="00923EB9">
      <w:pPr>
        <w:numPr>
          <w:ilvl w:val="0"/>
          <w:numId w:val="36"/>
        </w:numPr>
        <w:spacing w:after="0"/>
        <w:jc w:val="left"/>
        <w:rPr>
          <w:rFonts w:ascii="Aptos" w:eastAsia="Times New Roman" w:hAnsi="Aptos" w:cs="Aptos"/>
          <w:sz w:val="24"/>
          <w:szCs w:val="24"/>
          <w14:ligatures w14:val="standardContextual"/>
        </w:rPr>
      </w:pPr>
      <w:r w:rsidRPr="00923EB9">
        <w:rPr>
          <w:rFonts w:ascii="Aptos" w:eastAsia="Times New Roman" w:hAnsi="Aptos" w:cs="Aptos"/>
          <w:sz w:val="24"/>
          <w:szCs w:val="24"/>
          <w14:ligatures w14:val="standardContextual"/>
        </w:rPr>
        <w:t>Sustainability initiatives</w:t>
      </w:r>
    </w:p>
    <w:p w14:paraId="72438098" w14:textId="77777777" w:rsidR="00923EB9" w:rsidRPr="00923EB9" w:rsidRDefault="00923EB9" w:rsidP="00923EB9">
      <w:pPr>
        <w:numPr>
          <w:ilvl w:val="0"/>
          <w:numId w:val="36"/>
        </w:numPr>
        <w:spacing w:after="0"/>
        <w:jc w:val="left"/>
        <w:rPr>
          <w:rFonts w:ascii="Aptos" w:eastAsia="Times New Roman" w:hAnsi="Aptos" w:cs="Aptos"/>
          <w:sz w:val="24"/>
          <w:szCs w:val="24"/>
          <w14:ligatures w14:val="standardContextual"/>
        </w:rPr>
      </w:pPr>
      <w:r w:rsidRPr="00923EB9">
        <w:rPr>
          <w:rFonts w:ascii="Aptos" w:eastAsia="Times New Roman" w:hAnsi="Aptos" w:cs="Aptos"/>
          <w:sz w:val="24"/>
          <w:szCs w:val="24"/>
          <w14:ligatures w14:val="standardContextual"/>
        </w:rPr>
        <w:t>User training and adoption services</w:t>
      </w:r>
    </w:p>
    <w:p w14:paraId="22A94B8B" w14:textId="77777777" w:rsidR="00923EB9" w:rsidRPr="00923EB9" w:rsidRDefault="00923EB9" w:rsidP="00923EB9">
      <w:pPr>
        <w:numPr>
          <w:ilvl w:val="0"/>
          <w:numId w:val="36"/>
        </w:numPr>
        <w:spacing w:after="0"/>
        <w:jc w:val="left"/>
        <w:rPr>
          <w:rFonts w:ascii="Aptos" w:eastAsia="Times New Roman" w:hAnsi="Aptos" w:cs="Aptos"/>
          <w:sz w:val="24"/>
          <w:szCs w:val="24"/>
          <w14:ligatures w14:val="standardContextual"/>
        </w:rPr>
      </w:pPr>
      <w:r w:rsidRPr="00923EB9">
        <w:rPr>
          <w:rFonts w:ascii="Aptos" w:eastAsia="Times New Roman" w:hAnsi="Aptos" w:cs="Aptos"/>
          <w:sz w:val="24"/>
          <w:szCs w:val="24"/>
          <w14:ligatures w14:val="standardContextual"/>
        </w:rPr>
        <w:t>Innovative service offerings</w:t>
      </w:r>
    </w:p>
    <w:p w14:paraId="40A4C3DE" w14:textId="77777777" w:rsidR="00E62257" w:rsidRDefault="00E62257" w:rsidP="00D93F60">
      <w:pPr>
        <w:pStyle w:val="paragraph"/>
        <w:jc w:val="both"/>
        <w:rPr>
          <w:rStyle w:val="eop"/>
          <w:rFonts w:ascii="Calibri" w:hAnsi="Calibri"/>
        </w:rPr>
      </w:pPr>
    </w:p>
    <w:p w14:paraId="663F432A" w14:textId="399EA97B" w:rsidR="000532E5" w:rsidRPr="00D93F60" w:rsidRDefault="000532E5" w:rsidP="00D93F60">
      <w:pPr>
        <w:pStyle w:val="paragraph"/>
        <w:ind w:left="720"/>
        <w:jc w:val="both"/>
        <w:rPr>
          <w:rFonts w:ascii="Calibri" w:hAnsi="Calibri"/>
        </w:rPr>
      </w:pPr>
    </w:p>
    <w:p w14:paraId="4066F952" w14:textId="77777777" w:rsidR="003F7AEE" w:rsidRDefault="003F7AEE" w:rsidP="000532E5">
      <w:pPr>
        <w:jc w:val="center"/>
        <w:rPr>
          <w:b/>
          <w:sz w:val="32"/>
          <w:szCs w:val="32"/>
        </w:rPr>
      </w:pPr>
    </w:p>
    <w:p w14:paraId="49779C86" w14:textId="77777777" w:rsidR="00CC25BA" w:rsidRPr="0019312C" w:rsidRDefault="00CC25BA" w:rsidP="000532E5">
      <w:pPr>
        <w:jc w:val="center"/>
        <w:rPr>
          <w:b/>
          <w:sz w:val="32"/>
          <w:szCs w:val="32"/>
        </w:rPr>
      </w:pPr>
      <w:r w:rsidRPr="0019312C">
        <w:rPr>
          <w:b/>
          <w:sz w:val="32"/>
          <w:szCs w:val="32"/>
        </w:rPr>
        <w:t>SECTION B – GENERAL TENDERING INFORMATION</w:t>
      </w:r>
    </w:p>
    <w:p w14:paraId="0CBCA370" w14:textId="77777777" w:rsidR="00EA1F35" w:rsidRPr="00302BFC" w:rsidRDefault="00EA1F35" w:rsidP="001A134A">
      <w:pPr>
        <w:jc w:val="left"/>
        <w:rPr>
          <w:b/>
          <w:sz w:val="32"/>
          <w:szCs w:val="32"/>
        </w:rPr>
      </w:pPr>
    </w:p>
    <w:p w14:paraId="3BD6C299" w14:textId="77777777" w:rsidR="00CC25BA" w:rsidRDefault="00557578" w:rsidP="00EF1AC2">
      <w:pPr>
        <w:spacing w:after="0"/>
        <w:ind w:left="360"/>
        <w:jc w:val="left"/>
        <w:rPr>
          <w:sz w:val="24"/>
          <w:szCs w:val="24"/>
        </w:rPr>
      </w:pPr>
      <w:r w:rsidRPr="009152DC">
        <w:rPr>
          <w:sz w:val="24"/>
          <w:szCs w:val="24"/>
        </w:rPr>
        <w:t>Rásaíocht Con Éireann/Greyhound Racing Ireland</w:t>
      </w:r>
      <w:r w:rsidR="00CC25BA" w:rsidRPr="009152DC">
        <w:rPr>
          <w:sz w:val="24"/>
          <w:szCs w:val="24"/>
        </w:rPr>
        <w:t xml:space="preserve">.   </w:t>
      </w:r>
      <w:r w:rsidRPr="009152DC">
        <w:rPr>
          <w:sz w:val="24"/>
          <w:szCs w:val="24"/>
        </w:rPr>
        <w:t>RC</w:t>
      </w:r>
      <w:r w:rsidR="00A9747C" w:rsidRPr="009152DC">
        <w:rPr>
          <w:sz w:val="24"/>
          <w:szCs w:val="24"/>
        </w:rPr>
        <w:t>É</w:t>
      </w:r>
      <w:r w:rsidR="00652502" w:rsidRPr="009152DC">
        <w:rPr>
          <w:sz w:val="24"/>
          <w:szCs w:val="24"/>
        </w:rPr>
        <w:t xml:space="preserve"> </w:t>
      </w:r>
      <w:r w:rsidR="00CC25BA" w:rsidRPr="009152DC">
        <w:rPr>
          <w:sz w:val="24"/>
          <w:szCs w:val="24"/>
        </w:rPr>
        <w:t>is a commercial semi-state body charged with responsibility for the control, regulation and development of</w:t>
      </w:r>
      <w:r w:rsidR="00AA3432" w:rsidRPr="009152DC">
        <w:rPr>
          <w:sz w:val="24"/>
          <w:szCs w:val="24"/>
        </w:rPr>
        <w:t xml:space="preserve"> the Irish Greyhound Industry. RCÉ’S</w:t>
      </w:r>
      <w:r w:rsidR="00CC25BA" w:rsidRPr="009152DC">
        <w:rPr>
          <w:sz w:val="24"/>
          <w:szCs w:val="24"/>
        </w:rPr>
        <w:t xml:space="preserve"> powers include the licensing of tracks, the issuing of permits to Officials, Bookmakers, Trainers and the implementation of the rules of racing.  </w:t>
      </w:r>
      <w:r w:rsidR="00AA3432" w:rsidRPr="009152DC">
        <w:rPr>
          <w:sz w:val="24"/>
          <w:szCs w:val="24"/>
        </w:rPr>
        <w:t>RCÉ</w:t>
      </w:r>
      <w:r w:rsidR="00CC25BA" w:rsidRPr="009152DC">
        <w:rPr>
          <w:sz w:val="24"/>
          <w:szCs w:val="24"/>
        </w:rPr>
        <w:t xml:space="preserve"> currently</w:t>
      </w:r>
      <w:r w:rsidR="00CC25BA">
        <w:rPr>
          <w:sz w:val="24"/>
          <w:szCs w:val="24"/>
        </w:rPr>
        <w:t xml:space="preserve"> has licensed a total of </w:t>
      </w:r>
      <w:r w:rsidR="00CD438E">
        <w:rPr>
          <w:sz w:val="24"/>
          <w:szCs w:val="24"/>
        </w:rPr>
        <w:t xml:space="preserve"> four</w:t>
      </w:r>
      <w:r w:rsidR="00CC25BA">
        <w:rPr>
          <w:sz w:val="24"/>
          <w:szCs w:val="24"/>
        </w:rPr>
        <w:t>teen tracks in the State (Rep</w:t>
      </w:r>
      <w:r w:rsidR="006468D9">
        <w:rPr>
          <w:sz w:val="24"/>
          <w:szCs w:val="24"/>
        </w:rPr>
        <w:t xml:space="preserve">ublic of Ireland), of which </w:t>
      </w:r>
      <w:r w:rsidR="00CD438E">
        <w:rPr>
          <w:sz w:val="24"/>
          <w:szCs w:val="24"/>
        </w:rPr>
        <w:t>nine</w:t>
      </w:r>
      <w:r w:rsidR="00CC25BA">
        <w:rPr>
          <w:sz w:val="24"/>
          <w:szCs w:val="24"/>
        </w:rPr>
        <w:t xml:space="preserve"> are fully owned and /or controlled by </w:t>
      </w:r>
      <w:r w:rsidR="00AA3432">
        <w:rPr>
          <w:sz w:val="24"/>
          <w:szCs w:val="24"/>
        </w:rPr>
        <w:t>RCÉ</w:t>
      </w:r>
      <w:r w:rsidR="00CC25BA">
        <w:rPr>
          <w:sz w:val="24"/>
          <w:szCs w:val="24"/>
        </w:rPr>
        <w:t xml:space="preserve">.  The remainder are privately owned and operated.  </w:t>
      </w:r>
      <w:r w:rsidR="00AA3432">
        <w:rPr>
          <w:sz w:val="24"/>
          <w:szCs w:val="24"/>
        </w:rPr>
        <w:t xml:space="preserve">RCÉ </w:t>
      </w:r>
      <w:r w:rsidR="00CC25BA">
        <w:rPr>
          <w:sz w:val="24"/>
          <w:szCs w:val="24"/>
        </w:rPr>
        <w:t xml:space="preserve">is licensed to operate Totalisator facilities at all Greyhound Stadia and applies an on-course levy on Bookmakers’ betting.  These levies together with gate receipts and other income fund the industry and allow </w:t>
      </w:r>
      <w:r w:rsidR="00AA3432">
        <w:rPr>
          <w:sz w:val="24"/>
          <w:szCs w:val="24"/>
        </w:rPr>
        <w:t>RCÉ</w:t>
      </w:r>
      <w:r w:rsidR="00CC25BA">
        <w:rPr>
          <w:sz w:val="24"/>
          <w:szCs w:val="24"/>
        </w:rPr>
        <w:t xml:space="preserve"> to:</w:t>
      </w:r>
    </w:p>
    <w:p w14:paraId="38F4494A" w14:textId="77777777" w:rsidR="00CC25BA" w:rsidRDefault="00CC25BA" w:rsidP="00CF7B51">
      <w:pPr>
        <w:spacing w:after="0"/>
        <w:ind w:left="720"/>
        <w:jc w:val="left"/>
        <w:rPr>
          <w:sz w:val="24"/>
          <w:szCs w:val="24"/>
        </w:rPr>
      </w:pPr>
    </w:p>
    <w:p w14:paraId="0EAC7055" w14:textId="77777777" w:rsidR="00CC25BA" w:rsidRDefault="00CC25BA" w:rsidP="00913997">
      <w:pPr>
        <w:numPr>
          <w:ilvl w:val="0"/>
          <w:numId w:val="4"/>
        </w:numPr>
        <w:spacing w:after="0"/>
        <w:jc w:val="left"/>
        <w:rPr>
          <w:sz w:val="24"/>
          <w:szCs w:val="24"/>
        </w:rPr>
      </w:pPr>
      <w:r>
        <w:rPr>
          <w:sz w:val="24"/>
          <w:szCs w:val="24"/>
        </w:rPr>
        <w:t>Supplement prize money at all levels of Greyhound Racing</w:t>
      </w:r>
    </w:p>
    <w:p w14:paraId="085E1532" w14:textId="17A767E1" w:rsidR="00CC25BA" w:rsidRDefault="00CC25BA" w:rsidP="00913997">
      <w:pPr>
        <w:numPr>
          <w:ilvl w:val="0"/>
          <w:numId w:val="4"/>
        </w:numPr>
        <w:spacing w:after="0"/>
        <w:jc w:val="left"/>
        <w:rPr>
          <w:sz w:val="24"/>
          <w:szCs w:val="24"/>
        </w:rPr>
      </w:pPr>
      <w:r>
        <w:rPr>
          <w:sz w:val="24"/>
          <w:szCs w:val="24"/>
        </w:rPr>
        <w:t xml:space="preserve">Provide development loans and grants to Greyhound Tracks </w:t>
      </w:r>
      <w:r w:rsidR="00C95216">
        <w:rPr>
          <w:sz w:val="24"/>
          <w:szCs w:val="24"/>
        </w:rPr>
        <w:t>to</w:t>
      </w:r>
      <w:r>
        <w:rPr>
          <w:sz w:val="24"/>
          <w:szCs w:val="24"/>
        </w:rPr>
        <w:t xml:space="preserve"> enable them to improve facilities.</w:t>
      </w:r>
    </w:p>
    <w:p w14:paraId="1C5FC801" w14:textId="0C48DC5D" w:rsidR="00CC25BA" w:rsidRDefault="00CC25BA" w:rsidP="00913997">
      <w:pPr>
        <w:numPr>
          <w:ilvl w:val="0"/>
          <w:numId w:val="4"/>
        </w:numPr>
        <w:spacing w:after="0"/>
        <w:jc w:val="left"/>
        <w:rPr>
          <w:sz w:val="24"/>
          <w:szCs w:val="24"/>
        </w:rPr>
      </w:pPr>
      <w:r>
        <w:rPr>
          <w:sz w:val="24"/>
          <w:szCs w:val="24"/>
        </w:rPr>
        <w:t xml:space="preserve">Advertise and market the </w:t>
      </w:r>
      <w:r w:rsidR="00C95216">
        <w:rPr>
          <w:sz w:val="24"/>
          <w:szCs w:val="24"/>
        </w:rPr>
        <w:t>industry</w:t>
      </w:r>
      <w:r>
        <w:rPr>
          <w:sz w:val="24"/>
          <w:szCs w:val="24"/>
        </w:rPr>
        <w:t xml:space="preserve"> on both a National and International level.</w:t>
      </w:r>
    </w:p>
    <w:p w14:paraId="2188819E" w14:textId="77777777" w:rsidR="00CC25BA" w:rsidRDefault="00CC25BA" w:rsidP="00913997">
      <w:pPr>
        <w:numPr>
          <w:ilvl w:val="0"/>
          <w:numId w:val="4"/>
        </w:numPr>
        <w:spacing w:after="0"/>
        <w:jc w:val="left"/>
        <w:rPr>
          <w:sz w:val="24"/>
          <w:szCs w:val="24"/>
        </w:rPr>
      </w:pPr>
      <w:r>
        <w:rPr>
          <w:sz w:val="24"/>
          <w:szCs w:val="24"/>
        </w:rPr>
        <w:t>Develop and improve greyhound Stadia nationwide</w:t>
      </w:r>
    </w:p>
    <w:p w14:paraId="0CE1472B" w14:textId="77777777" w:rsidR="00CC25BA" w:rsidRDefault="00CC25BA" w:rsidP="00913997">
      <w:pPr>
        <w:numPr>
          <w:ilvl w:val="0"/>
          <w:numId w:val="4"/>
        </w:numPr>
        <w:spacing w:after="0"/>
        <w:jc w:val="left"/>
        <w:rPr>
          <w:sz w:val="24"/>
          <w:szCs w:val="24"/>
        </w:rPr>
      </w:pPr>
      <w:r>
        <w:rPr>
          <w:sz w:val="24"/>
          <w:szCs w:val="24"/>
        </w:rPr>
        <w:t>Operate and manage Greyhound Stadia.</w:t>
      </w:r>
    </w:p>
    <w:p w14:paraId="3973FC03" w14:textId="77777777" w:rsidR="00EA1F35" w:rsidRDefault="00EA1F35" w:rsidP="00EA1F35">
      <w:pPr>
        <w:spacing w:after="0"/>
        <w:ind w:left="1440"/>
        <w:jc w:val="left"/>
        <w:rPr>
          <w:sz w:val="24"/>
          <w:szCs w:val="24"/>
        </w:rPr>
      </w:pPr>
    </w:p>
    <w:p w14:paraId="3197CC31" w14:textId="77777777" w:rsidR="00CC25BA" w:rsidRDefault="00CC25BA" w:rsidP="002449AE">
      <w:pPr>
        <w:spacing w:after="0"/>
        <w:jc w:val="left"/>
        <w:rPr>
          <w:sz w:val="24"/>
          <w:szCs w:val="24"/>
        </w:rPr>
      </w:pPr>
      <w:r>
        <w:rPr>
          <w:sz w:val="24"/>
          <w:szCs w:val="24"/>
        </w:rPr>
        <w:t xml:space="preserve">    </w:t>
      </w:r>
    </w:p>
    <w:p w14:paraId="27814A1F" w14:textId="77777777" w:rsidR="00CC25BA" w:rsidRDefault="00CC25BA" w:rsidP="002449AE">
      <w:pPr>
        <w:numPr>
          <w:ilvl w:val="0"/>
          <w:numId w:val="5"/>
        </w:numPr>
        <w:spacing w:after="0"/>
        <w:jc w:val="left"/>
        <w:rPr>
          <w:b/>
          <w:sz w:val="32"/>
          <w:szCs w:val="32"/>
        </w:rPr>
      </w:pPr>
      <w:r>
        <w:rPr>
          <w:b/>
          <w:sz w:val="32"/>
          <w:szCs w:val="32"/>
        </w:rPr>
        <w:t>CONFIDENTIALITY</w:t>
      </w:r>
    </w:p>
    <w:p w14:paraId="26054455" w14:textId="77777777" w:rsidR="00CC25BA" w:rsidRDefault="00CC25BA" w:rsidP="002449AE">
      <w:pPr>
        <w:spacing w:after="0"/>
        <w:ind w:left="360"/>
        <w:jc w:val="left"/>
        <w:rPr>
          <w:b/>
          <w:sz w:val="24"/>
          <w:szCs w:val="24"/>
        </w:rPr>
      </w:pPr>
    </w:p>
    <w:p w14:paraId="331B25C8" w14:textId="77777777" w:rsidR="00CC25BA" w:rsidRDefault="00CC25BA" w:rsidP="002449AE">
      <w:pPr>
        <w:spacing w:after="0"/>
        <w:ind w:left="720"/>
        <w:jc w:val="left"/>
        <w:rPr>
          <w:sz w:val="24"/>
          <w:szCs w:val="24"/>
        </w:rPr>
      </w:pPr>
      <w:r>
        <w:rPr>
          <w:sz w:val="24"/>
          <w:szCs w:val="24"/>
        </w:rPr>
        <w:t xml:space="preserve">All the information contained in this document is confidential to </w:t>
      </w:r>
      <w:r w:rsidR="00AA3432">
        <w:rPr>
          <w:sz w:val="24"/>
          <w:szCs w:val="24"/>
        </w:rPr>
        <w:t>RCÉ</w:t>
      </w:r>
      <w:r>
        <w:rPr>
          <w:sz w:val="24"/>
          <w:szCs w:val="24"/>
        </w:rPr>
        <w:t xml:space="preserve"> and is given on the basis that this confidentiality will be strictly observed by all proposed Tenderers and will not be disclosed to any other party without the prior consent and authority, in writing, of </w:t>
      </w:r>
      <w:r w:rsidR="00AA3432">
        <w:rPr>
          <w:sz w:val="24"/>
          <w:szCs w:val="24"/>
        </w:rPr>
        <w:t>RCÉ</w:t>
      </w:r>
    </w:p>
    <w:p w14:paraId="33852646" w14:textId="77777777" w:rsidR="00CC25BA" w:rsidRDefault="00CC25BA" w:rsidP="002449AE">
      <w:pPr>
        <w:spacing w:after="0"/>
        <w:ind w:left="720"/>
        <w:jc w:val="left"/>
        <w:rPr>
          <w:sz w:val="24"/>
          <w:szCs w:val="24"/>
        </w:rPr>
      </w:pPr>
    </w:p>
    <w:p w14:paraId="161A2340" w14:textId="77777777" w:rsidR="00CC25BA" w:rsidRDefault="00CC25BA" w:rsidP="002449AE">
      <w:pPr>
        <w:spacing w:after="0"/>
        <w:ind w:left="720"/>
        <w:jc w:val="left"/>
        <w:rPr>
          <w:sz w:val="24"/>
          <w:szCs w:val="24"/>
        </w:rPr>
      </w:pPr>
      <w:r>
        <w:rPr>
          <w:sz w:val="24"/>
          <w:szCs w:val="24"/>
        </w:rPr>
        <w:t xml:space="preserve">Tenderers shall agree to hold in confidence and at all times shall keep secret any information regarding the business affairs and concerns of </w:t>
      </w:r>
      <w:r w:rsidR="00AA3432">
        <w:rPr>
          <w:sz w:val="24"/>
          <w:szCs w:val="24"/>
        </w:rPr>
        <w:t>RCÉ</w:t>
      </w:r>
      <w:r>
        <w:rPr>
          <w:sz w:val="24"/>
          <w:szCs w:val="24"/>
        </w:rPr>
        <w:t xml:space="preserve">, which may be disclosed to them by </w:t>
      </w:r>
      <w:r w:rsidR="00AA3432">
        <w:rPr>
          <w:sz w:val="24"/>
          <w:szCs w:val="24"/>
        </w:rPr>
        <w:t>RCÉ</w:t>
      </w:r>
      <w:r>
        <w:rPr>
          <w:sz w:val="24"/>
          <w:szCs w:val="24"/>
        </w:rPr>
        <w:t>, in the course of the tender process, other than information which is in the public domain, provided that the Tenderer shall not have been responsible for any unauthorised or unlawful release of such information into the public domain.</w:t>
      </w:r>
    </w:p>
    <w:p w14:paraId="03C6FD3C" w14:textId="77777777" w:rsidR="00CC25BA" w:rsidRDefault="00CC25BA" w:rsidP="004322ED">
      <w:pPr>
        <w:spacing w:after="0"/>
        <w:jc w:val="left"/>
        <w:rPr>
          <w:sz w:val="24"/>
          <w:szCs w:val="24"/>
        </w:rPr>
      </w:pPr>
    </w:p>
    <w:p w14:paraId="03ED9601" w14:textId="77777777" w:rsidR="00CC25BA" w:rsidRPr="00EF1AC2" w:rsidRDefault="00CC25BA" w:rsidP="00EF1AC2">
      <w:pPr>
        <w:numPr>
          <w:ilvl w:val="0"/>
          <w:numId w:val="5"/>
        </w:numPr>
        <w:spacing w:after="0"/>
        <w:jc w:val="left"/>
        <w:rPr>
          <w:b/>
          <w:sz w:val="32"/>
          <w:szCs w:val="32"/>
        </w:rPr>
      </w:pPr>
      <w:r>
        <w:rPr>
          <w:b/>
          <w:sz w:val="32"/>
          <w:szCs w:val="32"/>
        </w:rPr>
        <w:t xml:space="preserve">FREEDOM </w:t>
      </w:r>
      <w:r w:rsidR="00EF1AC2">
        <w:rPr>
          <w:b/>
          <w:sz w:val="32"/>
          <w:szCs w:val="32"/>
        </w:rPr>
        <w:t>OF INFORMATION ACTS, 1997 &amp; 200</w:t>
      </w:r>
      <w:r w:rsidR="0042240B">
        <w:rPr>
          <w:b/>
          <w:sz w:val="32"/>
          <w:szCs w:val="32"/>
        </w:rPr>
        <w:t>3</w:t>
      </w:r>
    </w:p>
    <w:p w14:paraId="4CA06879" w14:textId="77777777" w:rsidR="00CC25BA" w:rsidRDefault="00CC25BA" w:rsidP="004322ED">
      <w:pPr>
        <w:spacing w:after="0"/>
        <w:ind w:left="720"/>
        <w:jc w:val="left"/>
        <w:rPr>
          <w:sz w:val="24"/>
          <w:szCs w:val="24"/>
        </w:rPr>
      </w:pPr>
      <w:r>
        <w:rPr>
          <w:sz w:val="24"/>
          <w:szCs w:val="24"/>
        </w:rPr>
        <w:t xml:space="preserve">The Freedom of Information Acts, 1997 &amp; 2003 apply to </w:t>
      </w:r>
      <w:r w:rsidR="00AA3432">
        <w:rPr>
          <w:sz w:val="24"/>
          <w:szCs w:val="24"/>
        </w:rPr>
        <w:t>RCÉ</w:t>
      </w:r>
      <w:r>
        <w:rPr>
          <w:sz w:val="24"/>
          <w:szCs w:val="24"/>
        </w:rPr>
        <w:t xml:space="preserve">.  If a Tenderer considers that any of the information supplied by it is either commercially sensitive or confidential in nature, such information should be clearly identified and reasons for the sensitivity specified.  In such cases, the relevant material may, subject to the provisions of the Acts, be protected from access in response to Freedom of Information requests.  </w:t>
      </w:r>
      <w:r w:rsidR="00AA3432">
        <w:rPr>
          <w:sz w:val="24"/>
          <w:szCs w:val="24"/>
        </w:rPr>
        <w:t>RCÉ</w:t>
      </w:r>
      <w:r>
        <w:rPr>
          <w:sz w:val="24"/>
          <w:szCs w:val="24"/>
        </w:rPr>
        <w:t xml:space="preserve"> undertakes to use its best endeavours to hold confidential any such designated information provided by a Tenderer, subject to its obligations under law including the Freedom of Information Acts.</w:t>
      </w:r>
    </w:p>
    <w:p w14:paraId="40D4C811" w14:textId="77777777" w:rsidR="00CC25BA" w:rsidRDefault="00CC25BA" w:rsidP="004322ED">
      <w:pPr>
        <w:spacing w:after="0"/>
        <w:ind w:left="720"/>
        <w:jc w:val="left"/>
        <w:rPr>
          <w:sz w:val="24"/>
          <w:szCs w:val="24"/>
        </w:rPr>
      </w:pPr>
    </w:p>
    <w:p w14:paraId="3E0C1369" w14:textId="77777777" w:rsidR="00CC25BA" w:rsidRDefault="00CC25BA" w:rsidP="00897AEB">
      <w:pPr>
        <w:numPr>
          <w:ilvl w:val="0"/>
          <w:numId w:val="5"/>
        </w:numPr>
        <w:spacing w:after="0"/>
        <w:jc w:val="left"/>
        <w:rPr>
          <w:b/>
          <w:sz w:val="32"/>
          <w:szCs w:val="32"/>
        </w:rPr>
      </w:pPr>
      <w:r>
        <w:rPr>
          <w:b/>
          <w:sz w:val="32"/>
          <w:szCs w:val="32"/>
        </w:rPr>
        <w:lastRenderedPageBreak/>
        <w:t>DURATION OF TERM</w:t>
      </w:r>
    </w:p>
    <w:p w14:paraId="705177D0" w14:textId="77777777" w:rsidR="00CC25BA" w:rsidRDefault="00CC25BA" w:rsidP="00897AEB">
      <w:pPr>
        <w:spacing w:after="0"/>
        <w:ind w:left="720"/>
        <w:jc w:val="left"/>
        <w:rPr>
          <w:sz w:val="24"/>
          <w:szCs w:val="24"/>
        </w:rPr>
      </w:pPr>
      <w:r w:rsidRPr="00897AEB">
        <w:rPr>
          <w:sz w:val="24"/>
          <w:szCs w:val="24"/>
        </w:rPr>
        <w:t xml:space="preserve">The terms of all tenders shall remain constant and open for acceptance </w:t>
      </w:r>
      <w:r w:rsidRPr="003566C6">
        <w:rPr>
          <w:sz w:val="24"/>
          <w:szCs w:val="24"/>
        </w:rPr>
        <w:t>for a period of six months after the date fixed in paragraph 25 for receipt of tenders.</w:t>
      </w:r>
    </w:p>
    <w:p w14:paraId="006E4A25" w14:textId="77777777" w:rsidR="00EF1AC2" w:rsidRDefault="00EF1AC2" w:rsidP="00897AEB">
      <w:pPr>
        <w:spacing w:after="0"/>
        <w:ind w:left="720"/>
        <w:jc w:val="left"/>
        <w:rPr>
          <w:sz w:val="24"/>
          <w:szCs w:val="24"/>
        </w:rPr>
      </w:pPr>
    </w:p>
    <w:p w14:paraId="221F305B" w14:textId="77777777" w:rsidR="00CC25BA" w:rsidRDefault="00CC25BA" w:rsidP="00897AEB">
      <w:pPr>
        <w:spacing w:after="0"/>
        <w:jc w:val="left"/>
        <w:rPr>
          <w:sz w:val="24"/>
          <w:szCs w:val="24"/>
        </w:rPr>
      </w:pPr>
    </w:p>
    <w:p w14:paraId="218ECE68" w14:textId="77777777" w:rsidR="00CC25BA" w:rsidRDefault="00CC25BA" w:rsidP="00897AEB">
      <w:pPr>
        <w:numPr>
          <w:ilvl w:val="0"/>
          <w:numId w:val="5"/>
        </w:numPr>
        <w:spacing w:after="0"/>
        <w:jc w:val="left"/>
        <w:rPr>
          <w:b/>
          <w:sz w:val="32"/>
          <w:szCs w:val="32"/>
        </w:rPr>
      </w:pPr>
      <w:r>
        <w:rPr>
          <w:b/>
          <w:sz w:val="32"/>
          <w:szCs w:val="32"/>
        </w:rPr>
        <w:t>INFORMATION</w:t>
      </w:r>
    </w:p>
    <w:p w14:paraId="7E91255C" w14:textId="77777777" w:rsidR="00CC25BA" w:rsidRDefault="00CC25BA" w:rsidP="00EF1AC2">
      <w:pPr>
        <w:spacing w:after="0"/>
        <w:ind w:left="720"/>
        <w:jc w:val="left"/>
        <w:rPr>
          <w:sz w:val="24"/>
          <w:szCs w:val="24"/>
        </w:rPr>
      </w:pPr>
      <w:r>
        <w:rPr>
          <w:sz w:val="24"/>
          <w:szCs w:val="24"/>
        </w:rPr>
        <w:t>For a Tender proposal to be considered, the Tenderer must furnish the information set out in Section D providing any documentary evidence which is required, and each Tender proposal shall include all documents and materials required in a sealed envelope or package.</w:t>
      </w:r>
    </w:p>
    <w:p w14:paraId="21533E1C" w14:textId="77777777" w:rsidR="00EF1AC2" w:rsidRDefault="00EF1AC2" w:rsidP="00EF1AC2">
      <w:pPr>
        <w:spacing w:after="0"/>
        <w:ind w:left="360"/>
        <w:jc w:val="left"/>
        <w:rPr>
          <w:sz w:val="24"/>
          <w:szCs w:val="24"/>
        </w:rPr>
      </w:pPr>
    </w:p>
    <w:p w14:paraId="118287D3" w14:textId="77777777" w:rsidR="00CC25BA" w:rsidRDefault="00CC25BA" w:rsidP="00897AEB">
      <w:pPr>
        <w:spacing w:after="0"/>
        <w:jc w:val="left"/>
        <w:rPr>
          <w:sz w:val="24"/>
          <w:szCs w:val="24"/>
        </w:rPr>
      </w:pPr>
    </w:p>
    <w:p w14:paraId="57A16059" w14:textId="77777777" w:rsidR="00CC25BA" w:rsidRPr="00EF1AC2" w:rsidRDefault="00CC25BA" w:rsidP="00EF1AC2">
      <w:pPr>
        <w:numPr>
          <w:ilvl w:val="0"/>
          <w:numId w:val="5"/>
        </w:numPr>
        <w:spacing w:after="0"/>
        <w:jc w:val="left"/>
        <w:rPr>
          <w:b/>
          <w:sz w:val="32"/>
          <w:szCs w:val="32"/>
        </w:rPr>
      </w:pPr>
      <w:r>
        <w:rPr>
          <w:b/>
          <w:sz w:val="32"/>
          <w:szCs w:val="32"/>
        </w:rPr>
        <w:t>FORMAL PRESENTATION</w:t>
      </w:r>
    </w:p>
    <w:p w14:paraId="64FA2719" w14:textId="623A830C" w:rsidR="00CC25BA" w:rsidRDefault="00CC25BA" w:rsidP="00897AEB">
      <w:pPr>
        <w:spacing w:after="0"/>
        <w:ind w:left="720"/>
        <w:jc w:val="left"/>
        <w:rPr>
          <w:sz w:val="24"/>
          <w:szCs w:val="24"/>
        </w:rPr>
      </w:pPr>
      <w:r>
        <w:rPr>
          <w:sz w:val="24"/>
          <w:szCs w:val="24"/>
        </w:rPr>
        <w:t xml:space="preserve">Tenderers may be requested to make a formal presentation of their Tender proposal to </w:t>
      </w:r>
      <w:r w:rsidR="00AA3432">
        <w:rPr>
          <w:sz w:val="24"/>
          <w:szCs w:val="24"/>
        </w:rPr>
        <w:t>RCÉ</w:t>
      </w:r>
      <w:r>
        <w:rPr>
          <w:sz w:val="24"/>
          <w:szCs w:val="24"/>
        </w:rPr>
        <w:t xml:space="preserve"> </w:t>
      </w:r>
      <w:r w:rsidR="0025756B">
        <w:rPr>
          <w:sz w:val="24"/>
          <w:szCs w:val="24"/>
        </w:rPr>
        <w:t>to</w:t>
      </w:r>
      <w:r>
        <w:rPr>
          <w:sz w:val="24"/>
          <w:szCs w:val="24"/>
        </w:rPr>
        <w:t xml:space="preserve"> clarify any questions or queries regarding the tender.</w:t>
      </w:r>
    </w:p>
    <w:p w14:paraId="6BBAD215" w14:textId="77777777" w:rsidR="00EF1AC2" w:rsidRDefault="00EF1AC2" w:rsidP="00897AEB">
      <w:pPr>
        <w:spacing w:after="0"/>
        <w:ind w:left="720"/>
        <w:jc w:val="left"/>
        <w:rPr>
          <w:sz w:val="24"/>
          <w:szCs w:val="24"/>
        </w:rPr>
      </w:pPr>
    </w:p>
    <w:p w14:paraId="791A4DF6" w14:textId="77777777" w:rsidR="00CC25BA" w:rsidRDefault="00CC25BA" w:rsidP="00897AEB">
      <w:pPr>
        <w:spacing w:after="0"/>
        <w:jc w:val="left"/>
        <w:rPr>
          <w:sz w:val="24"/>
          <w:szCs w:val="24"/>
        </w:rPr>
      </w:pPr>
    </w:p>
    <w:p w14:paraId="012DCA96" w14:textId="77777777" w:rsidR="00CC25BA" w:rsidRPr="00EF1AC2" w:rsidRDefault="00CC25BA" w:rsidP="00EF1AC2">
      <w:pPr>
        <w:numPr>
          <w:ilvl w:val="0"/>
          <w:numId w:val="5"/>
        </w:numPr>
        <w:spacing w:after="0"/>
        <w:jc w:val="left"/>
        <w:rPr>
          <w:b/>
          <w:sz w:val="32"/>
          <w:szCs w:val="32"/>
        </w:rPr>
      </w:pPr>
      <w:r>
        <w:rPr>
          <w:b/>
          <w:sz w:val="32"/>
          <w:szCs w:val="32"/>
        </w:rPr>
        <w:t>CURRENCY</w:t>
      </w:r>
    </w:p>
    <w:p w14:paraId="54C1857A" w14:textId="77777777" w:rsidR="00CC25BA" w:rsidRDefault="00CC25BA" w:rsidP="00897AEB">
      <w:pPr>
        <w:spacing w:after="0"/>
        <w:ind w:left="720"/>
        <w:jc w:val="left"/>
        <w:rPr>
          <w:sz w:val="24"/>
          <w:szCs w:val="24"/>
        </w:rPr>
      </w:pPr>
      <w:r>
        <w:rPr>
          <w:sz w:val="24"/>
          <w:szCs w:val="24"/>
        </w:rPr>
        <w:t>All Tender documentation must be typewritten and any amendments initialled by the Tenderer.  The currency to be used in this Tender is euro and a Tender proposal in any other currency will not be considered.</w:t>
      </w:r>
    </w:p>
    <w:p w14:paraId="1F2A80E0" w14:textId="77777777" w:rsidR="00CC25BA" w:rsidRDefault="00CC25BA" w:rsidP="00B66CE4">
      <w:pPr>
        <w:spacing w:after="0"/>
        <w:jc w:val="left"/>
        <w:rPr>
          <w:sz w:val="24"/>
          <w:szCs w:val="24"/>
        </w:rPr>
      </w:pPr>
    </w:p>
    <w:p w14:paraId="3C9ED15D" w14:textId="77777777" w:rsidR="00EF1AC2" w:rsidRDefault="00EF1AC2" w:rsidP="00B66CE4">
      <w:pPr>
        <w:spacing w:after="0"/>
        <w:jc w:val="left"/>
        <w:rPr>
          <w:sz w:val="24"/>
          <w:szCs w:val="24"/>
        </w:rPr>
      </w:pPr>
    </w:p>
    <w:p w14:paraId="33D2BB45" w14:textId="77777777" w:rsidR="00CC25BA" w:rsidRPr="00EF1AC2" w:rsidRDefault="00CC25BA" w:rsidP="00B66CE4">
      <w:pPr>
        <w:numPr>
          <w:ilvl w:val="0"/>
          <w:numId w:val="5"/>
        </w:numPr>
        <w:spacing w:after="0"/>
        <w:jc w:val="left"/>
        <w:rPr>
          <w:b/>
          <w:sz w:val="32"/>
          <w:szCs w:val="32"/>
        </w:rPr>
      </w:pPr>
      <w:r>
        <w:rPr>
          <w:b/>
          <w:sz w:val="32"/>
          <w:szCs w:val="32"/>
        </w:rPr>
        <w:t>NOTIFICATION OF TENDER ACCEPTANCE</w:t>
      </w:r>
    </w:p>
    <w:p w14:paraId="366721C8" w14:textId="79C24417" w:rsidR="00CC25BA" w:rsidRDefault="00AA3432" w:rsidP="00B66CE4">
      <w:pPr>
        <w:spacing w:after="0"/>
        <w:ind w:left="720"/>
        <w:jc w:val="left"/>
        <w:rPr>
          <w:sz w:val="24"/>
          <w:szCs w:val="24"/>
        </w:rPr>
      </w:pPr>
      <w:r>
        <w:rPr>
          <w:sz w:val="24"/>
          <w:szCs w:val="24"/>
        </w:rPr>
        <w:t>RCÉ</w:t>
      </w:r>
      <w:r w:rsidR="00CC25BA">
        <w:rPr>
          <w:sz w:val="24"/>
          <w:szCs w:val="24"/>
        </w:rPr>
        <w:t xml:space="preserve"> shall notify acceptance of the Tender to the successful Tenderer as soon as reasonably practicable, and in any event within 2 months of the closing date for receipt of Tenders as set out in this document.  In specific circumstances, </w:t>
      </w:r>
      <w:r>
        <w:rPr>
          <w:sz w:val="24"/>
          <w:szCs w:val="24"/>
        </w:rPr>
        <w:t>RCÉ</w:t>
      </w:r>
      <w:r w:rsidR="00CC25BA">
        <w:rPr>
          <w:sz w:val="24"/>
          <w:szCs w:val="24"/>
        </w:rPr>
        <w:t xml:space="preserve"> reserves the right to extend the said </w:t>
      </w:r>
      <w:r w:rsidR="0025756B">
        <w:rPr>
          <w:sz w:val="24"/>
          <w:szCs w:val="24"/>
        </w:rPr>
        <w:t>two-month</w:t>
      </w:r>
      <w:r w:rsidR="00CC25BA">
        <w:rPr>
          <w:sz w:val="24"/>
          <w:szCs w:val="24"/>
        </w:rPr>
        <w:t xml:space="preserve"> period for up to a further two months by notice in writing.  Notification of acceptance of a tender shall not affect the operation of paragraph 4 above.</w:t>
      </w:r>
    </w:p>
    <w:p w14:paraId="2D87B5B9" w14:textId="77777777" w:rsidR="00EA1F35" w:rsidRDefault="00EA1F35" w:rsidP="00B66CE4">
      <w:pPr>
        <w:spacing w:after="0"/>
        <w:jc w:val="left"/>
        <w:rPr>
          <w:sz w:val="24"/>
          <w:szCs w:val="24"/>
        </w:rPr>
      </w:pPr>
    </w:p>
    <w:p w14:paraId="4A53394C" w14:textId="77777777" w:rsidR="00CC25BA" w:rsidRPr="00EF1AC2" w:rsidRDefault="00CC25BA" w:rsidP="00EF1AC2">
      <w:pPr>
        <w:numPr>
          <w:ilvl w:val="0"/>
          <w:numId w:val="5"/>
        </w:numPr>
        <w:spacing w:after="0"/>
        <w:jc w:val="left"/>
        <w:rPr>
          <w:b/>
          <w:sz w:val="32"/>
          <w:szCs w:val="32"/>
        </w:rPr>
      </w:pPr>
      <w:r>
        <w:rPr>
          <w:b/>
          <w:sz w:val="32"/>
          <w:szCs w:val="32"/>
        </w:rPr>
        <w:t>EXCLUSION – PRIVATE INDIVIDUALS</w:t>
      </w:r>
    </w:p>
    <w:p w14:paraId="75C9F033" w14:textId="77777777" w:rsidR="00CC25BA" w:rsidRDefault="00CC25BA" w:rsidP="00B66CE4">
      <w:pPr>
        <w:spacing w:after="0"/>
        <w:ind w:left="720"/>
        <w:jc w:val="left"/>
        <w:rPr>
          <w:sz w:val="24"/>
          <w:szCs w:val="24"/>
        </w:rPr>
      </w:pPr>
      <w:r>
        <w:rPr>
          <w:sz w:val="24"/>
          <w:szCs w:val="24"/>
        </w:rPr>
        <w:t xml:space="preserve">Tenders who are private individuals shall be excluded, who, at any time during a five year period preceding the start of the date fixed in paragraph 25 below for receipt of Tender proposals, have been convicted by definitive judgement of (i) having committed an indictable offence (ii) participating in the activities of a criminal organisation, ( iii) of corruption or (iv) of fraud or who have been made the objects of a Disqualification Order or an Exclusion Order by </w:t>
      </w:r>
      <w:r w:rsidR="00AA3432">
        <w:rPr>
          <w:sz w:val="24"/>
          <w:szCs w:val="24"/>
        </w:rPr>
        <w:t>RCÉ</w:t>
      </w:r>
      <w:r>
        <w:rPr>
          <w:sz w:val="24"/>
          <w:szCs w:val="24"/>
        </w:rPr>
        <w:t xml:space="preserve"> or the Irish Coursing Club under the provisions of the Greyhound Industry Act, 1958, as amended, and/or the regulations thereunder.</w:t>
      </w:r>
    </w:p>
    <w:p w14:paraId="5F10BB54" w14:textId="77777777" w:rsidR="00CC25BA" w:rsidRDefault="00CC25BA" w:rsidP="00262E07">
      <w:pPr>
        <w:spacing w:after="0"/>
        <w:jc w:val="left"/>
        <w:rPr>
          <w:b/>
          <w:sz w:val="32"/>
          <w:szCs w:val="32"/>
        </w:rPr>
      </w:pPr>
    </w:p>
    <w:p w14:paraId="1FEF6773" w14:textId="77777777" w:rsidR="00CC25BA" w:rsidRPr="00262E07" w:rsidRDefault="00CC25BA" w:rsidP="00262E07">
      <w:pPr>
        <w:spacing w:after="0"/>
        <w:jc w:val="left"/>
        <w:rPr>
          <w:b/>
          <w:sz w:val="32"/>
          <w:szCs w:val="32"/>
        </w:rPr>
      </w:pPr>
      <w:r>
        <w:rPr>
          <w:b/>
          <w:sz w:val="32"/>
          <w:szCs w:val="32"/>
        </w:rPr>
        <w:t xml:space="preserve">  10.  EXCLUSION - GENERAL</w:t>
      </w:r>
    </w:p>
    <w:p w14:paraId="3E6069C3" w14:textId="77777777" w:rsidR="00CC25BA" w:rsidRDefault="00CC25BA" w:rsidP="00EF1AC2">
      <w:pPr>
        <w:spacing w:after="0"/>
        <w:ind w:firstLine="720"/>
        <w:jc w:val="left"/>
        <w:rPr>
          <w:sz w:val="24"/>
          <w:szCs w:val="24"/>
        </w:rPr>
      </w:pPr>
      <w:r>
        <w:rPr>
          <w:sz w:val="24"/>
          <w:szCs w:val="24"/>
        </w:rPr>
        <w:t>A Tenderer shall be excluded who:-</w:t>
      </w:r>
    </w:p>
    <w:p w14:paraId="13C64685" w14:textId="77777777" w:rsidR="00CC25BA" w:rsidRDefault="00CC25BA" w:rsidP="002449AE">
      <w:pPr>
        <w:spacing w:after="0"/>
        <w:jc w:val="left"/>
        <w:rPr>
          <w:sz w:val="24"/>
          <w:szCs w:val="24"/>
        </w:rPr>
      </w:pPr>
    </w:p>
    <w:p w14:paraId="388C0647" w14:textId="2CBB134D" w:rsidR="00CC25BA" w:rsidRDefault="00311A33" w:rsidP="00262E07">
      <w:pPr>
        <w:numPr>
          <w:ilvl w:val="0"/>
          <w:numId w:val="7"/>
        </w:numPr>
        <w:spacing w:after="0"/>
        <w:jc w:val="left"/>
        <w:rPr>
          <w:sz w:val="24"/>
          <w:szCs w:val="24"/>
        </w:rPr>
      </w:pPr>
      <w:r>
        <w:rPr>
          <w:sz w:val="24"/>
          <w:szCs w:val="24"/>
        </w:rPr>
        <w:t>is bankr</w:t>
      </w:r>
      <w:r w:rsidR="00CC25BA">
        <w:rPr>
          <w:sz w:val="24"/>
          <w:szCs w:val="24"/>
        </w:rPr>
        <w:t>up</w:t>
      </w:r>
      <w:r>
        <w:rPr>
          <w:sz w:val="24"/>
          <w:szCs w:val="24"/>
        </w:rPr>
        <w:t>t</w:t>
      </w:r>
      <w:r w:rsidR="00CC25BA">
        <w:rPr>
          <w:sz w:val="24"/>
          <w:szCs w:val="24"/>
        </w:rPr>
        <w:t xml:space="preserve"> or being wound up, whose affairs are being </w:t>
      </w:r>
    </w:p>
    <w:p w14:paraId="6ED9A0D7" w14:textId="1FE04F03" w:rsidR="00CC25BA" w:rsidRDefault="00CC25BA" w:rsidP="00262E07">
      <w:pPr>
        <w:spacing w:after="0"/>
        <w:ind w:left="2160"/>
        <w:jc w:val="left"/>
        <w:rPr>
          <w:sz w:val="24"/>
          <w:szCs w:val="24"/>
        </w:rPr>
      </w:pPr>
      <w:r>
        <w:rPr>
          <w:sz w:val="24"/>
          <w:szCs w:val="24"/>
        </w:rPr>
        <w:t xml:space="preserve">administered by the court, who has </w:t>
      </w:r>
      <w:r w:rsidR="0025756B">
        <w:rPr>
          <w:sz w:val="24"/>
          <w:szCs w:val="24"/>
        </w:rPr>
        <w:t>entered</w:t>
      </w:r>
      <w:r>
        <w:rPr>
          <w:sz w:val="24"/>
          <w:szCs w:val="24"/>
        </w:rPr>
        <w:t xml:space="preserve"> an arrangement </w:t>
      </w:r>
    </w:p>
    <w:p w14:paraId="2DFC4A26" w14:textId="77777777" w:rsidR="00CC25BA" w:rsidRDefault="00CC25BA" w:rsidP="00262E07">
      <w:pPr>
        <w:spacing w:after="0"/>
        <w:ind w:left="2160"/>
        <w:jc w:val="left"/>
        <w:rPr>
          <w:sz w:val="24"/>
          <w:szCs w:val="24"/>
        </w:rPr>
      </w:pPr>
      <w:r>
        <w:rPr>
          <w:sz w:val="24"/>
          <w:szCs w:val="24"/>
        </w:rPr>
        <w:t>with creditors or who has suspended business activities.</w:t>
      </w:r>
    </w:p>
    <w:p w14:paraId="42B558F7" w14:textId="77777777" w:rsidR="00CC25BA" w:rsidRDefault="00CC25BA" w:rsidP="00262E07">
      <w:pPr>
        <w:spacing w:after="0"/>
        <w:jc w:val="left"/>
        <w:rPr>
          <w:sz w:val="24"/>
          <w:szCs w:val="24"/>
        </w:rPr>
      </w:pPr>
    </w:p>
    <w:p w14:paraId="4222C84F" w14:textId="77777777" w:rsidR="00CC25BA" w:rsidRDefault="00CC25BA" w:rsidP="00262E07">
      <w:pPr>
        <w:numPr>
          <w:ilvl w:val="0"/>
          <w:numId w:val="7"/>
        </w:numPr>
        <w:spacing w:after="0"/>
        <w:jc w:val="left"/>
        <w:rPr>
          <w:sz w:val="24"/>
          <w:szCs w:val="24"/>
        </w:rPr>
      </w:pPr>
      <w:r>
        <w:rPr>
          <w:sz w:val="24"/>
          <w:szCs w:val="24"/>
        </w:rPr>
        <w:t xml:space="preserve">is the subject of proceedings for declaration of bankruptcy or </w:t>
      </w:r>
    </w:p>
    <w:p w14:paraId="4B6B4A9A" w14:textId="77777777" w:rsidR="00CC25BA" w:rsidRDefault="00CC25BA" w:rsidP="00262E07">
      <w:pPr>
        <w:spacing w:after="0"/>
        <w:ind w:left="2160"/>
        <w:jc w:val="left"/>
        <w:rPr>
          <w:sz w:val="24"/>
          <w:szCs w:val="24"/>
        </w:rPr>
      </w:pPr>
      <w:r>
        <w:rPr>
          <w:sz w:val="24"/>
          <w:szCs w:val="24"/>
        </w:rPr>
        <w:t>insolvency, for an order for compulsory winding up or a court liquidation, or who has a liquidator or receiver appointed over its assets, or for composition with creditors or any other similar proceedings.</w:t>
      </w:r>
    </w:p>
    <w:p w14:paraId="6E19CFDB" w14:textId="77777777" w:rsidR="00CC25BA" w:rsidRDefault="00CC25BA" w:rsidP="00262E07">
      <w:pPr>
        <w:spacing w:after="0"/>
        <w:jc w:val="left"/>
        <w:rPr>
          <w:sz w:val="24"/>
          <w:szCs w:val="24"/>
        </w:rPr>
      </w:pPr>
    </w:p>
    <w:p w14:paraId="6F48038F" w14:textId="77777777" w:rsidR="00CC25BA" w:rsidRDefault="00CC25BA" w:rsidP="00262E07">
      <w:pPr>
        <w:numPr>
          <w:ilvl w:val="0"/>
          <w:numId w:val="7"/>
        </w:numPr>
        <w:spacing w:after="0"/>
        <w:jc w:val="left"/>
        <w:rPr>
          <w:sz w:val="24"/>
          <w:szCs w:val="24"/>
        </w:rPr>
      </w:pPr>
      <w:r>
        <w:rPr>
          <w:sz w:val="24"/>
          <w:szCs w:val="24"/>
        </w:rPr>
        <w:t>has been convicted of an offence concerning his professional conduct.</w:t>
      </w:r>
    </w:p>
    <w:p w14:paraId="38BD80A8" w14:textId="77777777" w:rsidR="00CC25BA" w:rsidRDefault="00CC25BA" w:rsidP="00262E07">
      <w:pPr>
        <w:spacing w:after="0"/>
        <w:jc w:val="left"/>
        <w:rPr>
          <w:sz w:val="24"/>
          <w:szCs w:val="24"/>
        </w:rPr>
      </w:pPr>
    </w:p>
    <w:p w14:paraId="58FD82AC" w14:textId="77777777" w:rsidR="00CC25BA" w:rsidRDefault="00CC25BA" w:rsidP="00262E07">
      <w:pPr>
        <w:spacing w:after="0"/>
        <w:ind w:left="1440"/>
        <w:jc w:val="left"/>
        <w:rPr>
          <w:sz w:val="24"/>
          <w:szCs w:val="24"/>
        </w:rPr>
      </w:pPr>
      <w:r>
        <w:rPr>
          <w:sz w:val="24"/>
          <w:szCs w:val="24"/>
        </w:rPr>
        <w:t>d.</w:t>
      </w:r>
      <w:r>
        <w:rPr>
          <w:sz w:val="24"/>
          <w:szCs w:val="24"/>
        </w:rPr>
        <w:tab/>
        <w:t xml:space="preserve">has nor fulfilled obligations relating to the payment of social security </w:t>
      </w:r>
    </w:p>
    <w:p w14:paraId="108AF1EE" w14:textId="77777777" w:rsidR="00CC25BA" w:rsidRDefault="00CC25BA" w:rsidP="00262E07">
      <w:pPr>
        <w:spacing w:after="0"/>
        <w:ind w:left="1440"/>
        <w:jc w:val="left"/>
        <w:rPr>
          <w:sz w:val="24"/>
          <w:szCs w:val="24"/>
        </w:rPr>
      </w:pPr>
      <w:r>
        <w:rPr>
          <w:sz w:val="24"/>
          <w:szCs w:val="24"/>
        </w:rPr>
        <w:tab/>
        <w:t>contributions.</w:t>
      </w:r>
    </w:p>
    <w:p w14:paraId="3D6FEB16" w14:textId="77777777" w:rsidR="00CC25BA" w:rsidRDefault="00CC25BA" w:rsidP="00262E07">
      <w:pPr>
        <w:spacing w:after="0"/>
        <w:ind w:left="1440"/>
        <w:jc w:val="left"/>
        <w:rPr>
          <w:sz w:val="24"/>
          <w:szCs w:val="24"/>
        </w:rPr>
      </w:pPr>
    </w:p>
    <w:p w14:paraId="099A8A9B" w14:textId="77777777" w:rsidR="00CC25BA" w:rsidRDefault="00CC25BA" w:rsidP="00F3586B">
      <w:pPr>
        <w:numPr>
          <w:ilvl w:val="0"/>
          <w:numId w:val="8"/>
        </w:numPr>
        <w:spacing w:after="0"/>
        <w:jc w:val="left"/>
        <w:rPr>
          <w:sz w:val="24"/>
          <w:szCs w:val="24"/>
        </w:rPr>
      </w:pPr>
      <w:r>
        <w:rPr>
          <w:sz w:val="24"/>
          <w:szCs w:val="24"/>
        </w:rPr>
        <w:t xml:space="preserve">      Has not fulfilled obligations relating to the payment of taxes.</w:t>
      </w:r>
    </w:p>
    <w:p w14:paraId="08C40719" w14:textId="77777777" w:rsidR="00EA1F35" w:rsidRDefault="00EA1F35" w:rsidP="00EA1F35">
      <w:pPr>
        <w:spacing w:after="0"/>
        <w:ind w:left="1800"/>
        <w:jc w:val="left"/>
        <w:rPr>
          <w:sz w:val="24"/>
          <w:szCs w:val="24"/>
        </w:rPr>
      </w:pPr>
    </w:p>
    <w:p w14:paraId="6350F2B1" w14:textId="77777777" w:rsidR="00CC25BA" w:rsidRDefault="00CC25BA" w:rsidP="00F3586B">
      <w:pPr>
        <w:spacing w:after="0"/>
        <w:jc w:val="left"/>
        <w:rPr>
          <w:sz w:val="24"/>
          <w:szCs w:val="24"/>
        </w:rPr>
      </w:pPr>
    </w:p>
    <w:p w14:paraId="337B5B60" w14:textId="77777777" w:rsidR="00CC25BA" w:rsidRPr="00F3586B" w:rsidRDefault="00CC25BA" w:rsidP="00F3586B">
      <w:pPr>
        <w:spacing w:after="0"/>
        <w:jc w:val="left"/>
        <w:rPr>
          <w:b/>
          <w:sz w:val="32"/>
          <w:szCs w:val="32"/>
        </w:rPr>
      </w:pPr>
      <w:r>
        <w:rPr>
          <w:b/>
          <w:sz w:val="32"/>
          <w:szCs w:val="32"/>
        </w:rPr>
        <w:t xml:space="preserve">   11.</w:t>
      </w:r>
      <w:r>
        <w:rPr>
          <w:b/>
          <w:sz w:val="32"/>
          <w:szCs w:val="32"/>
        </w:rPr>
        <w:tab/>
        <w:t xml:space="preserve">  CONFIRMATION</w:t>
      </w:r>
    </w:p>
    <w:p w14:paraId="1E6D3B02" w14:textId="77777777" w:rsidR="00CC25BA" w:rsidRDefault="00CC25BA" w:rsidP="00EF1AC2">
      <w:pPr>
        <w:spacing w:after="0"/>
        <w:ind w:left="720"/>
        <w:jc w:val="left"/>
        <w:rPr>
          <w:sz w:val="24"/>
          <w:szCs w:val="24"/>
        </w:rPr>
      </w:pPr>
      <w:r>
        <w:rPr>
          <w:sz w:val="24"/>
          <w:szCs w:val="24"/>
        </w:rPr>
        <w:t>Each Tenderer shall confirm by a positive declaration in the Tender that it is not excluded from this Tender procedure for any of the reasons set out in paragraph 9 and paragraph 10 of Section B of this Invitation to Tender.</w:t>
      </w:r>
      <w:r w:rsidR="0026640E">
        <w:rPr>
          <w:sz w:val="24"/>
          <w:szCs w:val="24"/>
        </w:rPr>
        <w:t xml:space="preserve"> </w:t>
      </w:r>
    </w:p>
    <w:p w14:paraId="5F7D79FE" w14:textId="77777777" w:rsidR="00EA1F35" w:rsidRDefault="00EA1F35" w:rsidP="00DC489E">
      <w:pPr>
        <w:pStyle w:val="ListParagraph"/>
        <w:jc w:val="left"/>
        <w:rPr>
          <w:sz w:val="24"/>
          <w:szCs w:val="24"/>
        </w:rPr>
      </w:pPr>
    </w:p>
    <w:p w14:paraId="6BBDDCF0" w14:textId="77777777" w:rsidR="00EF1AC2" w:rsidRDefault="00CC25BA" w:rsidP="00EF1AC2">
      <w:pPr>
        <w:pStyle w:val="ListParagraph"/>
        <w:ind w:left="0"/>
        <w:jc w:val="left"/>
        <w:rPr>
          <w:b/>
          <w:sz w:val="32"/>
          <w:szCs w:val="32"/>
        </w:rPr>
      </w:pPr>
      <w:r>
        <w:rPr>
          <w:sz w:val="24"/>
          <w:szCs w:val="24"/>
        </w:rPr>
        <w:t xml:space="preserve">    </w:t>
      </w:r>
      <w:r>
        <w:rPr>
          <w:b/>
          <w:sz w:val="32"/>
          <w:szCs w:val="32"/>
        </w:rPr>
        <w:t>12.    COSTS</w:t>
      </w:r>
    </w:p>
    <w:p w14:paraId="6DD1D0F4" w14:textId="77777777" w:rsidR="00CC25BA" w:rsidRPr="00EF1AC2" w:rsidRDefault="00AA3432" w:rsidP="00EF1AC2">
      <w:pPr>
        <w:pStyle w:val="ListParagraph"/>
        <w:spacing w:after="0"/>
        <w:ind w:left="0" w:firstLine="720"/>
        <w:jc w:val="left"/>
        <w:rPr>
          <w:b/>
          <w:sz w:val="32"/>
          <w:szCs w:val="32"/>
        </w:rPr>
      </w:pPr>
      <w:r>
        <w:rPr>
          <w:sz w:val="24"/>
          <w:szCs w:val="24"/>
        </w:rPr>
        <w:t>RCÉ</w:t>
      </w:r>
      <w:r w:rsidR="00CC25BA">
        <w:rPr>
          <w:sz w:val="24"/>
          <w:szCs w:val="24"/>
        </w:rPr>
        <w:t xml:space="preserve"> will not be liable in respect of any costs incurred by any Tenderer in the </w:t>
      </w:r>
    </w:p>
    <w:p w14:paraId="254A24E4" w14:textId="77777777" w:rsidR="00CC25BA" w:rsidRDefault="00CC25BA" w:rsidP="001C61E0">
      <w:pPr>
        <w:jc w:val="left"/>
        <w:rPr>
          <w:sz w:val="24"/>
          <w:szCs w:val="24"/>
        </w:rPr>
      </w:pPr>
      <w:r>
        <w:rPr>
          <w:sz w:val="24"/>
          <w:szCs w:val="24"/>
        </w:rPr>
        <w:tab/>
        <w:t>Preparation of tenders in response to this Invitation to Tender or any associated cost.</w:t>
      </w:r>
    </w:p>
    <w:p w14:paraId="2876093C" w14:textId="77777777" w:rsidR="00EF1AC2" w:rsidRDefault="00EF1AC2" w:rsidP="001C61E0">
      <w:pPr>
        <w:jc w:val="left"/>
        <w:rPr>
          <w:sz w:val="24"/>
          <w:szCs w:val="24"/>
        </w:rPr>
      </w:pPr>
    </w:p>
    <w:p w14:paraId="534D046F" w14:textId="77777777" w:rsidR="00354601" w:rsidRDefault="00354601" w:rsidP="001C61E0">
      <w:pPr>
        <w:jc w:val="left"/>
        <w:rPr>
          <w:b/>
          <w:sz w:val="32"/>
          <w:szCs w:val="32"/>
        </w:rPr>
      </w:pPr>
      <w:r>
        <w:rPr>
          <w:sz w:val="24"/>
          <w:szCs w:val="24"/>
        </w:rPr>
        <w:t xml:space="preserve">    </w:t>
      </w:r>
      <w:r w:rsidRPr="00354601">
        <w:rPr>
          <w:b/>
          <w:sz w:val="32"/>
          <w:szCs w:val="32"/>
        </w:rPr>
        <w:t>13</w:t>
      </w:r>
      <w:r>
        <w:rPr>
          <w:b/>
          <w:sz w:val="32"/>
          <w:szCs w:val="32"/>
        </w:rPr>
        <w:t>.</w:t>
      </w:r>
      <w:r>
        <w:rPr>
          <w:b/>
          <w:sz w:val="32"/>
          <w:szCs w:val="32"/>
        </w:rPr>
        <w:tab/>
        <w:t xml:space="preserve">   TAX CLEARANCE</w:t>
      </w:r>
    </w:p>
    <w:p w14:paraId="4CAFF4A9" w14:textId="5222BD17" w:rsidR="00EF00EF" w:rsidRDefault="00EF00EF" w:rsidP="00EF00EF">
      <w:pPr>
        <w:spacing w:after="0"/>
        <w:ind w:left="720"/>
        <w:contextualSpacing/>
        <w:jc w:val="both"/>
        <w:rPr>
          <w:sz w:val="24"/>
          <w:szCs w:val="24"/>
        </w:rPr>
      </w:pPr>
      <w:r>
        <w:rPr>
          <w:sz w:val="24"/>
          <w:szCs w:val="24"/>
        </w:rPr>
        <w:t xml:space="preserve">The successful tenderer must be in possession of a valid tax clearance certificate for durance of the contract. Where a tenderer does not have and cannot produce a valid tax clearance certificate at the date of submission of the tender documents, confirmation of submission of the application for a tax clearance certificate from the tenderers auditor or a form of acknowledgement of receipt of the application for tax clearance certification from the Irish Revenue Commissioners must be produced with the tender documents. Such a valid </w:t>
      </w:r>
      <w:r w:rsidR="0025756B">
        <w:rPr>
          <w:sz w:val="24"/>
          <w:szCs w:val="24"/>
        </w:rPr>
        <w:t>tax-free</w:t>
      </w:r>
      <w:r>
        <w:rPr>
          <w:sz w:val="24"/>
          <w:szCs w:val="24"/>
        </w:rPr>
        <w:t xml:space="preserve"> certificate must be produced by a successful tenderer before execution of the contract.    After </w:t>
      </w:r>
      <w:r w:rsidR="00AA3432">
        <w:rPr>
          <w:sz w:val="24"/>
          <w:szCs w:val="24"/>
        </w:rPr>
        <w:t>RCÉ</w:t>
      </w:r>
      <w:r>
        <w:rPr>
          <w:sz w:val="24"/>
          <w:szCs w:val="24"/>
        </w:rPr>
        <w:t xml:space="preserve"> has awarded the contract to the successful tenderer, </w:t>
      </w:r>
      <w:r w:rsidR="00AA3432">
        <w:rPr>
          <w:sz w:val="24"/>
          <w:szCs w:val="24"/>
        </w:rPr>
        <w:t>RCÉ</w:t>
      </w:r>
      <w:r>
        <w:rPr>
          <w:sz w:val="24"/>
          <w:szCs w:val="24"/>
        </w:rPr>
        <w:t xml:space="preserve"> reserves the right to withdraw that award and to award the contract to another tenderer who has produced a valid tax free certificate in circumstances where in the opinion of </w:t>
      </w:r>
      <w:r w:rsidR="00AA3432">
        <w:rPr>
          <w:sz w:val="24"/>
          <w:szCs w:val="24"/>
        </w:rPr>
        <w:t>RCÉ</w:t>
      </w:r>
      <w:r>
        <w:rPr>
          <w:sz w:val="24"/>
          <w:szCs w:val="24"/>
        </w:rPr>
        <w:t xml:space="preserve"> the delay in producing the tax clearance certificate will or is likely to cause unacceptable delay in execution of the contract documentation. Where a tender is submitted jointly, whether by </w:t>
      </w:r>
      <w:r w:rsidR="0025756B">
        <w:rPr>
          <w:sz w:val="24"/>
          <w:szCs w:val="24"/>
        </w:rPr>
        <w:t>several</w:t>
      </w:r>
      <w:r>
        <w:rPr>
          <w:sz w:val="24"/>
          <w:szCs w:val="24"/>
        </w:rPr>
        <w:t xml:space="preserve"> individuals or firms, or by a partnership, each participant will be required to produce a tax clearance certificate. A valid </w:t>
      </w:r>
      <w:r w:rsidR="0025756B">
        <w:rPr>
          <w:sz w:val="24"/>
          <w:szCs w:val="24"/>
        </w:rPr>
        <w:t>tax-free</w:t>
      </w:r>
      <w:r>
        <w:rPr>
          <w:sz w:val="24"/>
          <w:szCs w:val="24"/>
        </w:rPr>
        <w:t xml:space="preserve"> certificate means a tax clearance certificate issued by the Irish Revenue Commissioners, and tenderers not resident in Ireland must make application to the Irish Revenue Commissioners for such a certificate if their tender is to be considered.</w:t>
      </w:r>
    </w:p>
    <w:p w14:paraId="1549C52C" w14:textId="77777777" w:rsidR="008C34F8" w:rsidRDefault="008C34F8" w:rsidP="00EF00EF">
      <w:pPr>
        <w:spacing w:after="0"/>
        <w:mirrorIndents/>
        <w:jc w:val="left"/>
        <w:rPr>
          <w:sz w:val="24"/>
          <w:szCs w:val="24"/>
        </w:rPr>
      </w:pPr>
    </w:p>
    <w:p w14:paraId="4A1DF14A" w14:textId="77777777" w:rsidR="00170736" w:rsidRDefault="00170736" w:rsidP="001C61E0">
      <w:pPr>
        <w:jc w:val="left"/>
        <w:rPr>
          <w:sz w:val="24"/>
          <w:szCs w:val="24"/>
        </w:rPr>
      </w:pPr>
      <w:r w:rsidRPr="00170736">
        <w:rPr>
          <w:b/>
          <w:sz w:val="32"/>
          <w:szCs w:val="32"/>
        </w:rPr>
        <w:t>14.</w:t>
      </w:r>
      <w:r>
        <w:rPr>
          <w:b/>
          <w:sz w:val="32"/>
          <w:szCs w:val="32"/>
        </w:rPr>
        <w:tab/>
        <w:t>COMPANY REGISTRATION</w:t>
      </w:r>
    </w:p>
    <w:p w14:paraId="79BE8895" w14:textId="19BD0F1F" w:rsidR="00170736" w:rsidRDefault="00170736" w:rsidP="003566C6">
      <w:pPr>
        <w:spacing w:after="0"/>
        <w:jc w:val="both"/>
        <w:rPr>
          <w:sz w:val="24"/>
          <w:szCs w:val="24"/>
        </w:rPr>
      </w:pPr>
      <w:r>
        <w:rPr>
          <w:sz w:val="24"/>
          <w:szCs w:val="24"/>
        </w:rPr>
        <w:tab/>
        <w:t xml:space="preserve">The successful </w:t>
      </w:r>
      <w:r w:rsidR="003566C6">
        <w:rPr>
          <w:sz w:val="24"/>
          <w:szCs w:val="24"/>
        </w:rPr>
        <w:t>tenderer</w:t>
      </w:r>
      <w:r>
        <w:rPr>
          <w:sz w:val="24"/>
          <w:szCs w:val="24"/>
        </w:rPr>
        <w:t xml:space="preserve">, if </w:t>
      </w:r>
      <w:r w:rsidR="0025756B">
        <w:rPr>
          <w:sz w:val="24"/>
          <w:szCs w:val="24"/>
        </w:rPr>
        <w:t>a</w:t>
      </w:r>
      <w:r>
        <w:rPr>
          <w:sz w:val="24"/>
          <w:szCs w:val="24"/>
        </w:rPr>
        <w:t xml:space="preserve"> company, registered and/or carrying on business in</w:t>
      </w:r>
    </w:p>
    <w:p w14:paraId="1D8AC121" w14:textId="77777777" w:rsidR="00170736" w:rsidRDefault="00170736" w:rsidP="003566C6">
      <w:pPr>
        <w:spacing w:after="0"/>
        <w:ind w:left="720"/>
        <w:jc w:val="both"/>
        <w:rPr>
          <w:sz w:val="24"/>
          <w:szCs w:val="24"/>
        </w:rPr>
      </w:pPr>
      <w:r>
        <w:rPr>
          <w:sz w:val="24"/>
          <w:szCs w:val="24"/>
        </w:rPr>
        <w:lastRenderedPageBreak/>
        <w:t>Ireland, must be in compliance with all obligations and requirements under</w:t>
      </w:r>
      <w:r w:rsidR="006468D9">
        <w:rPr>
          <w:sz w:val="24"/>
          <w:szCs w:val="24"/>
        </w:rPr>
        <w:t xml:space="preserve"> the companies Acts 1963 to 2012</w:t>
      </w:r>
      <w:r>
        <w:rPr>
          <w:sz w:val="24"/>
          <w:szCs w:val="24"/>
        </w:rPr>
        <w:t xml:space="preserve">, including the filing of up-to-date annual returns and a </w:t>
      </w:r>
    </w:p>
    <w:p w14:paraId="6F1FD259" w14:textId="77777777" w:rsidR="00170736" w:rsidRDefault="003566C6" w:rsidP="003566C6">
      <w:pPr>
        <w:spacing w:after="0"/>
        <w:ind w:left="720"/>
        <w:jc w:val="both"/>
        <w:rPr>
          <w:sz w:val="24"/>
          <w:szCs w:val="24"/>
        </w:rPr>
      </w:pPr>
      <w:r>
        <w:rPr>
          <w:sz w:val="24"/>
          <w:szCs w:val="24"/>
        </w:rPr>
        <w:t>Certificate</w:t>
      </w:r>
      <w:r w:rsidR="00170736">
        <w:rPr>
          <w:sz w:val="24"/>
          <w:szCs w:val="24"/>
        </w:rPr>
        <w:t xml:space="preserve"> to this effect must be provided by an officer of the Tenderer with the tender documentation. For other companies, the Tende</w:t>
      </w:r>
      <w:r>
        <w:rPr>
          <w:sz w:val="24"/>
          <w:szCs w:val="24"/>
        </w:rPr>
        <w:t>rer shall produce a certificate</w:t>
      </w:r>
    </w:p>
    <w:p w14:paraId="32D5857D" w14:textId="77777777" w:rsidR="00170736" w:rsidRDefault="003566C6" w:rsidP="003566C6">
      <w:pPr>
        <w:ind w:left="720"/>
        <w:jc w:val="both"/>
        <w:rPr>
          <w:sz w:val="24"/>
          <w:szCs w:val="24"/>
        </w:rPr>
      </w:pPr>
      <w:r>
        <w:rPr>
          <w:sz w:val="24"/>
          <w:szCs w:val="24"/>
        </w:rPr>
        <w:t>duly</w:t>
      </w:r>
      <w:r w:rsidR="00170736">
        <w:rPr>
          <w:sz w:val="24"/>
          <w:szCs w:val="24"/>
        </w:rPr>
        <w:t xml:space="preserve"> notarised by a lawyer in the jurisdiction in which the Tenderer is registered, that it is compliant with the corresponding legislation in that jurisdiction.</w:t>
      </w:r>
    </w:p>
    <w:p w14:paraId="446EC847" w14:textId="77777777" w:rsidR="00EF1AC2" w:rsidRDefault="00EF1AC2" w:rsidP="00170736">
      <w:pPr>
        <w:ind w:left="720"/>
        <w:jc w:val="left"/>
        <w:rPr>
          <w:sz w:val="24"/>
          <w:szCs w:val="24"/>
        </w:rPr>
      </w:pPr>
    </w:p>
    <w:p w14:paraId="69062AA6" w14:textId="77777777" w:rsidR="008B3523" w:rsidRDefault="00170736" w:rsidP="00170736">
      <w:pPr>
        <w:jc w:val="left"/>
        <w:rPr>
          <w:b/>
          <w:sz w:val="32"/>
          <w:szCs w:val="32"/>
        </w:rPr>
      </w:pPr>
      <w:r w:rsidRPr="00170736">
        <w:rPr>
          <w:b/>
          <w:sz w:val="32"/>
          <w:szCs w:val="32"/>
        </w:rPr>
        <w:t>15.</w:t>
      </w:r>
      <w:r>
        <w:rPr>
          <w:b/>
          <w:sz w:val="32"/>
          <w:szCs w:val="32"/>
        </w:rPr>
        <w:tab/>
        <w:t>COPYRIGHT</w:t>
      </w:r>
    </w:p>
    <w:p w14:paraId="2C9F20DC" w14:textId="77777777" w:rsidR="00170736" w:rsidRPr="008022AB" w:rsidRDefault="00170736" w:rsidP="00170736">
      <w:pPr>
        <w:jc w:val="left"/>
        <w:rPr>
          <w:sz w:val="24"/>
          <w:szCs w:val="24"/>
        </w:rPr>
      </w:pPr>
      <w:r w:rsidRPr="008022AB">
        <w:rPr>
          <w:sz w:val="24"/>
          <w:szCs w:val="24"/>
        </w:rPr>
        <w:tab/>
        <w:t>This document and its app</w:t>
      </w:r>
      <w:r w:rsidR="008022AB" w:rsidRPr="008022AB">
        <w:rPr>
          <w:sz w:val="24"/>
          <w:szCs w:val="24"/>
        </w:rPr>
        <w:t>endices remain the property o</w:t>
      </w:r>
      <w:r w:rsidR="008022AB">
        <w:rPr>
          <w:sz w:val="24"/>
          <w:szCs w:val="24"/>
        </w:rPr>
        <w:t>f</w:t>
      </w:r>
      <w:r w:rsidRPr="008022AB">
        <w:rPr>
          <w:sz w:val="24"/>
          <w:szCs w:val="24"/>
        </w:rPr>
        <w:t xml:space="preserve"> </w:t>
      </w:r>
      <w:r w:rsidR="008022AB" w:rsidRPr="008022AB">
        <w:rPr>
          <w:sz w:val="24"/>
          <w:szCs w:val="24"/>
        </w:rPr>
        <w:t>Rásaíocht Con Éireann</w:t>
      </w:r>
      <w:r w:rsidRPr="008022AB">
        <w:rPr>
          <w:sz w:val="24"/>
          <w:szCs w:val="24"/>
        </w:rPr>
        <w:t>.</w:t>
      </w:r>
    </w:p>
    <w:p w14:paraId="6FBC69BE" w14:textId="77777777" w:rsidR="00453D36" w:rsidRDefault="00453D36" w:rsidP="00170736">
      <w:pPr>
        <w:jc w:val="left"/>
        <w:rPr>
          <w:sz w:val="24"/>
          <w:szCs w:val="24"/>
        </w:rPr>
      </w:pPr>
    </w:p>
    <w:p w14:paraId="2A31855A" w14:textId="77777777" w:rsidR="008B3523" w:rsidRDefault="008B3523" w:rsidP="008B3523">
      <w:pPr>
        <w:jc w:val="left"/>
        <w:rPr>
          <w:b/>
          <w:sz w:val="32"/>
          <w:szCs w:val="32"/>
        </w:rPr>
      </w:pPr>
      <w:r w:rsidRPr="008B3523">
        <w:rPr>
          <w:b/>
          <w:sz w:val="32"/>
          <w:szCs w:val="32"/>
        </w:rPr>
        <w:t>16.</w:t>
      </w:r>
      <w:r>
        <w:rPr>
          <w:b/>
          <w:sz w:val="32"/>
          <w:szCs w:val="32"/>
        </w:rPr>
        <w:tab/>
        <w:t>FALSE OR MIDLEADING INFORMATION</w:t>
      </w:r>
    </w:p>
    <w:p w14:paraId="48D593C1" w14:textId="77777777" w:rsidR="00453D36" w:rsidRDefault="00453D36" w:rsidP="00AA3432">
      <w:pPr>
        <w:spacing w:after="0"/>
        <w:ind w:left="720"/>
        <w:jc w:val="both"/>
        <w:rPr>
          <w:sz w:val="24"/>
          <w:szCs w:val="24"/>
        </w:rPr>
      </w:pPr>
      <w:r>
        <w:rPr>
          <w:sz w:val="24"/>
          <w:szCs w:val="24"/>
        </w:rPr>
        <w:t>Tenderers who intentionally or carelessly supply false or misleading information will</w:t>
      </w:r>
      <w:r w:rsidR="003566C6">
        <w:rPr>
          <w:sz w:val="24"/>
          <w:szCs w:val="24"/>
        </w:rPr>
        <w:t xml:space="preserve"> </w:t>
      </w:r>
      <w:r>
        <w:rPr>
          <w:sz w:val="24"/>
          <w:szCs w:val="24"/>
        </w:rPr>
        <w:t>be disqualified from this Tendering Procedure on the discovery of such information.</w:t>
      </w:r>
      <w:r w:rsidR="003566C6">
        <w:rPr>
          <w:sz w:val="24"/>
          <w:szCs w:val="24"/>
        </w:rPr>
        <w:t xml:space="preserve"> Depending</w:t>
      </w:r>
      <w:r>
        <w:rPr>
          <w:sz w:val="24"/>
          <w:szCs w:val="24"/>
        </w:rPr>
        <w:t xml:space="preserve"> on the overall circumstances, </w:t>
      </w:r>
      <w:r w:rsidR="00AA3432">
        <w:rPr>
          <w:sz w:val="24"/>
          <w:szCs w:val="24"/>
        </w:rPr>
        <w:t>RCÉ</w:t>
      </w:r>
      <w:r>
        <w:rPr>
          <w:sz w:val="24"/>
          <w:szCs w:val="24"/>
        </w:rPr>
        <w:t xml:space="preserve"> may determine to exclude any such Tenderer so found from participation in any fu</w:t>
      </w:r>
      <w:r w:rsidR="00AA3432">
        <w:rPr>
          <w:sz w:val="24"/>
          <w:szCs w:val="24"/>
        </w:rPr>
        <w:t>rther tender procedures of RCÉ</w:t>
      </w:r>
      <w:r>
        <w:rPr>
          <w:sz w:val="24"/>
          <w:szCs w:val="24"/>
        </w:rPr>
        <w:t>.</w:t>
      </w:r>
    </w:p>
    <w:p w14:paraId="44922695" w14:textId="77777777" w:rsidR="00453D36" w:rsidRDefault="00453D36" w:rsidP="00453D36">
      <w:pPr>
        <w:ind w:left="720"/>
        <w:jc w:val="left"/>
        <w:rPr>
          <w:sz w:val="24"/>
          <w:szCs w:val="24"/>
        </w:rPr>
      </w:pPr>
    </w:p>
    <w:p w14:paraId="35DF094E" w14:textId="77777777" w:rsidR="00453D36" w:rsidRDefault="00453D36" w:rsidP="00453D36">
      <w:pPr>
        <w:jc w:val="left"/>
        <w:rPr>
          <w:b/>
          <w:sz w:val="32"/>
          <w:szCs w:val="32"/>
        </w:rPr>
      </w:pPr>
      <w:r w:rsidRPr="00453D36">
        <w:rPr>
          <w:b/>
          <w:sz w:val="32"/>
          <w:szCs w:val="32"/>
        </w:rPr>
        <w:t>17.</w:t>
      </w:r>
      <w:r w:rsidRPr="00453D36">
        <w:rPr>
          <w:b/>
          <w:sz w:val="32"/>
          <w:szCs w:val="32"/>
        </w:rPr>
        <w:tab/>
        <w:t>PROHIBITION OF ASSIGNMENT</w:t>
      </w:r>
    </w:p>
    <w:p w14:paraId="4874D3BF" w14:textId="5BC77BBC" w:rsidR="00453D36" w:rsidRDefault="00453D36" w:rsidP="003566C6">
      <w:pPr>
        <w:spacing w:after="0"/>
        <w:ind w:left="720"/>
        <w:jc w:val="both"/>
        <w:rPr>
          <w:sz w:val="24"/>
          <w:szCs w:val="24"/>
        </w:rPr>
      </w:pPr>
      <w:r>
        <w:rPr>
          <w:sz w:val="24"/>
          <w:szCs w:val="24"/>
        </w:rPr>
        <w:t xml:space="preserve">The award by </w:t>
      </w:r>
      <w:r w:rsidR="00AA3432">
        <w:rPr>
          <w:sz w:val="24"/>
          <w:szCs w:val="24"/>
        </w:rPr>
        <w:t>RCÉ</w:t>
      </w:r>
      <w:r>
        <w:rPr>
          <w:sz w:val="24"/>
          <w:szCs w:val="24"/>
        </w:rPr>
        <w:t xml:space="preserve"> of any contract pursuant to this Tender to the successful Tenderer or Tenderers </w:t>
      </w:r>
      <w:r w:rsidR="0025756B">
        <w:rPr>
          <w:sz w:val="24"/>
          <w:szCs w:val="24"/>
        </w:rPr>
        <w:t>is</w:t>
      </w:r>
      <w:r>
        <w:rPr>
          <w:sz w:val="24"/>
          <w:szCs w:val="24"/>
        </w:rPr>
        <w:t xml:space="preserve"> specific to that Tenderer/s and is not capable of assignment to any third party, whether or not associated or connected</w:t>
      </w:r>
      <w:r w:rsidR="003566C6">
        <w:rPr>
          <w:sz w:val="24"/>
          <w:szCs w:val="24"/>
        </w:rPr>
        <w:t xml:space="preserve"> </w:t>
      </w:r>
      <w:r>
        <w:rPr>
          <w:sz w:val="24"/>
          <w:szCs w:val="24"/>
        </w:rPr>
        <w:t xml:space="preserve">with the Tenderer.   The contract may not be sub-contracted without the consent of </w:t>
      </w:r>
      <w:r w:rsidR="00AA3432">
        <w:rPr>
          <w:sz w:val="24"/>
          <w:szCs w:val="24"/>
        </w:rPr>
        <w:t xml:space="preserve">RCÉ and RCÉ </w:t>
      </w:r>
      <w:r>
        <w:rPr>
          <w:sz w:val="24"/>
          <w:szCs w:val="24"/>
        </w:rPr>
        <w:t xml:space="preserve">retains an absolute discretion to withhold consent in any </w:t>
      </w:r>
      <w:r w:rsidR="0025756B">
        <w:rPr>
          <w:sz w:val="24"/>
          <w:szCs w:val="24"/>
        </w:rPr>
        <w:t>case</w:t>
      </w:r>
      <w:r>
        <w:rPr>
          <w:sz w:val="24"/>
          <w:szCs w:val="24"/>
        </w:rPr>
        <w:t xml:space="preserve">.  </w:t>
      </w:r>
      <w:r w:rsidR="0025756B">
        <w:rPr>
          <w:sz w:val="24"/>
          <w:szCs w:val="24"/>
        </w:rPr>
        <w:t>If</w:t>
      </w:r>
      <w:r>
        <w:rPr>
          <w:sz w:val="24"/>
          <w:szCs w:val="24"/>
        </w:rPr>
        <w:t xml:space="preserve"> it is intended that the contract will be fully or partly sub-contracted, the names and addresses of any sub-contractors that the Tenderer proposes to employ in the operation of the agreement must be provided with the tender documentation.   In the event that the contract is sub-contracted the Tenderer shall be responsible for all liability arising from any actions of the sub-contractor in performing or relating to the contract.</w:t>
      </w:r>
    </w:p>
    <w:p w14:paraId="44EC1B21" w14:textId="77777777" w:rsidR="00453D36" w:rsidRDefault="00453D36" w:rsidP="00453D36">
      <w:pPr>
        <w:ind w:left="720"/>
        <w:jc w:val="left"/>
        <w:rPr>
          <w:sz w:val="24"/>
          <w:szCs w:val="24"/>
        </w:rPr>
      </w:pPr>
    </w:p>
    <w:p w14:paraId="30D9AB8A" w14:textId="77777777" w:rsidR="00453D36" w:rsidRDefault="00453D36" w:rsidP="00453D36">
      <w:pPr>
        <w:jc w:val="left"/>
        <w:rPr>
          <w:b/>
          <w:sz w:val="32"/>
          <w:szCs w:val="32"/>
        </w:rPr>
      </w:pPr>
      <w:r w:rsidRPr="00453D36">
        <w:rPr>
          <w:b/>
          <w:sz w:val="32"/>
          <w:szCs w:val="32"/>
        </w:rPr>
        <w:t>18.</w:t>
      </w:r>
      <w:r w:rsidRPr="00453D36">
        <w:rPr>
          <w:b/>
          <w:sz w:val="32"/>
          <w:szCs w:val="32"/>
        </w:rPr>
        <w:tab/>
        <w:t>COMPLIANCE WITH LAW</w:t>
      </w:r>
    </w:p>
    <w:p w14:paraId="29968BD9" w14:textId="0EE2B032" w:rsidR="00453D36" w:rsidRDefault="00453D36" w:rsidP="003566C6">
      <w:pPr>
        <w:ind w:left="720"/>
        <w:jc w:val="both"/>
        <w:rPr>
          <w:sz w:val="24"/>
          <w:szCs w:val="24"/>
        </w:rPr>
      </w:pPr>
      <w:r>
        <w:rPr>
          <w:sz w:val="24"/>
          <w:szCs w:val="24"/>
        </w:rPr>
        <w:t xml:space="preserve">Tenderers should be able to provide on demand evidence of compliance with all laws applicable to the provision of the services the subject of the Invitation to Tender, and </w:t>
      </w:r>
      <w:r w:rsidR="0025756B">
        <w:rPr>
          <w:sz w:val="24"/>
          <w:szCs w:val="24"/>
        </w:rPr>
        <w:t>should</w:t>
      </w:r>
      <w:r>
        <w:rPr>
          <w:sz w:val="24"/>
          <w:szCs w:val="24"/>
        </w:rPr>
        <w:t xml:space="preserve"> be able to produce evidence that they have particular regard for statutory terms relating to minimum pay and any legally binding or sectoral agreements if applicable.</w:t>
      </w:r>
    </w:p>
    <w:p w14:paraId="281245CA" w14:textId="77777777" w:rsidR="00093398" w:rsidRPr="00093398" w:rsidRDefault="00093398" w:rsidP="00093398">
      <w:pPr>
        <w:ind w:left="720"/>
        <w:jc w:val="both"/>
        <w:rPr>
          <w:sz w:val="24"/>
          <w:szCs w:val="24"/>
        </w:rPr>
      </w:pPr>
      <w:r w:rsidRPr="00093398">
        <w:rPr>
          <w:sz w:val="24"/>
          <w:szCs w:val="24"/>
        </w:rPr>
        <w:t>All contractors shall comply with RCÉ’s visitor and contractor on-site guidelines, including advance notification (minimum 24 hours) of any planned works (e.g. rigging), mandatory sign-in and sign-out procedures, and strict adherence to all Health and Safety requirements; no interference with existing systems is permitted without prior consultation and approval from the Head of IT or an authorised representative of the organisation.</w:t>
      </w:r>
    </w:p>
    <w:p w14:paraId="2169B843" w14:textId="77777777" w:rsidR="00093398" w:rsidRDefault="00093398" w:rsidP="003566C6">
      <w:pPr>
        <w:ind w:left="720"/>
        <w:jc w:val="both"/>
        <w:rPr>
          <w:sz w:val="24"/>
          <w:szCs w:val="24"/>
        </w:rPr>
      </w:pPr>
    </w:p>
    <w:p w14:paraId="5F9A7D35" w14:textId="77777777" w:rsidR="00367E16" w:rsidRPr="00453D36" w:rsidRDefault="00367E16" w:rsidP="003566C6">
      <w:pPr>
        <w:ind w:left="720"/>
        <w:jc w:val="both"/>
        <w:rPr>
          <w:sz w:val="24"/>
          <w:szCs w:val="24"/>
        </w:rPr>
      </w:pPr>
    </w:p>
    <w:p w14:paraId="0F7FDEF3" w14:textId="77777777" w:rsidR="001775A3" w:rsidRDefault="001775A3" w:rsidP="001C61E0">
      <w:pPr>
        <w:jc w:val="left"/>
        <w:rPr>
          <w:sz w:val="24"/>
          <w:szCs w:val="24"/>
        </w:rPr>
      </w:pPr>
    </w:p>
    <w:p w14:paraId="3798BEF5" w14:textId="77777777" w:rsidR="001775A3" w:rsidRDefault="001775A3" w:rsidP="001C61E0">
      <w:pPr>
        <w:jc w:val="left"/>
        <w:rPr>
          <w:sz w:val="24"/>
          <w:szCs w:val="24"/>
        </w:rPr>
      </w:pPr>
      <w:r w:rsidRPr="001775A3">
        <w:rPr>
          <w:b/>
          <w:sz w:val="32"/>
          <w:szCs w:val="32"/>
        </w:rPr>
        <w:lastRenderedPageBreak/>
        <w:t>19.</w:t>
      </w:r>
      <w:r w:rsidRPr="001775A3">
        <w:rPr>
          <w:b/>
          <w:sz w:val="32"/>
          <w:szCs w:val="32"/>
        </w:rPr>
        <w:tab/>
        <w:t>TERMINATION</w:t>
      </w:r>
    </w:p>
    <w:p w14:paraId="79E29D0F" w14:textId="77777777" w:rsidR="001775A3" w:rsidRDefault="001775A3" w:rsidP="003566C6">
      <w:pPr>
        <w:ind w:left="720"/>
        <w:jc w:val="both"/>
        <w:rPr>
          <w:sz w:val="24"/>
          <w:szCs w:val="24"/>
        </w:rPr>
      </w:pPr>
      <w:r>
        <w:rPr>
          <w:sz w:val="24"/>
          <w:szCs w:val="24"/>
        </w:rPr>
        <w:t xml:space="preserve">The contract shall contain provisions reserving to </w:t>
      </w:r>
      <w:r w:rsidR="00AA3432">
        <w:rPr>
          <w:sz w:val="24"/>
          <w:szCs w:val="24"/>
        </w:rPr>
        <w:t>RCÉ</w:t>
      </w:r>
      <w:r>
        <w:rPr>
          <w:sz w:val="24"/>
          <w:szCs w:val="24"/>
        </w:rPr>
        <w:t xml:space="preserve"> the right to terminate any contract awarded if it is not satisfied with the performance by the successful Tenderer of the contract.   The satisfaction or dissatisfaction of </w:t>
      </w:r>
      <w:r w:rsidR="00AA3432">
        <w:rPr>
          <w:sz w:val="24"/>
          <w:szCs w:val="24"/>
        </w:rPr>
        <w:t>RCÉ</w:t>
      </w:r>
      <w:r>
        <w:rPr>
          <w:sz w:val="24"/>
          <w:szCs w:val="24"/>
        </w:rPr>
        <w:t xml:space="preserve"> shall be evaluated in the context of the Award Criteria set out in paragraph 28.2 and the Objects of the Tender set out in Section A.  Prior to notice of termination, </w:t>
      </w:r>
      <w:r w:rsidR="00AA3432">
        <w:rPr>
          <w:sz w:val="24"/>
          <w:szCs w:val="24"/>
        </w:rPr>
        <w:t>RCÉ</w:t>
      </w:r>
      <w:r>
        <w:rPr>
          <w:sz w:val="24"/>
          <w:szCs w:val="24"/>
        </w:rPr>
        <w:t xml:space="preserve"> will give written notice of it dissatisfaction, allowing a reasonable time for remedy.   If insufficient remedial action is taken, or the breach is incapable of remedy by the successful Tenderer, </w:t>
      </w:r>
      <w:r w:rsidR="00AA3432">
        <w:rPr>
          <w:sz w:val="24"/>
          <w:szCs w:val="24"/>
        </w:rPr>
        <w:t>RCÉ</w:t>
      </w:r>
      <w:r>
        <w:rPr>
          <w:sz w:val="24"/>
          <w:szCs w:val="24"/>
        </w:rPr>
        <w:t xml:space="preserve"> may terminate the contract on one month’s notice.</w:t>
      </w:r>
    </w:p>
    <w:p w14:paraId="05B04369" w14:textId="77777777" w:rsidR="001775A3" w:rsidRDefault="001775A3" w:rsidP="001775A3">
      <w:pPr>
        <w:ind w:left="720"/>
        <w:jc w:val="left"/>
        <w:rPr>
          <w:sz w:val="24"/>
          <w:szCs w:val="24"/>
        </w:rPr>
      </w:pPr>
    </w:p>
    <w:p w14:paraId="5616C977" w14:textId="77777777" w:rsidR="001775A3" w:rsidRDefault="001775A3" w:rsidP="001775A3">
      <w:pPr>
        <w:jc w:val="left"/>
        <w:rPr>
          <w:b/>
          <w:sz w:val="32"/>
          <w:szCs w:val="32"/>
        </w:rPr>
      </w:pPr>
      <w:r w:rsidRPr="001775A3">
        <w:rPr>
          <w:b/>
          <w:sz w:val="32"/>
          <w:szCs w:val="32"/>
        </w:rPr>
        <w:t>20.</w:t>
      </w:r>
      <w:r w:rsidRPr="001775A3">
        <w:rPr>
          <w:b/>
          <w:sz w:val="32"/>
          <w:szCs w:val="32"/>
        </w:rPr>
        <w:tab/>
        <w:t>PAYMENT</w:t>
      </w:r>
    </w:p>
    <w:p w14:paraId="6A6D0469" w14:textId="62EA8194" w:rsidR="0025756B" w:rsidRPr="0025756B" w:rsidRDefault="00AA3432" w:rsidP="0025756B">
      <w:pPr>
        <w:ind w:left="720"/>
        <w:jc w:val="left"/>
      </w:pPr>
      <w:r>
        <w:rPr>
          <w:sz w:val="24"/>
          <w:szCs w:val="24"/>
        </w:rPr>
        <w:t>RCÉ</w:t>
      </w:r>
      <w:r w:rsidR="001775A3" w:rsidRPr="001775A3">
        <w:rPr>
          <w:sz w:val="24"/>
          <w:szCs w:val="24"/>
        </w:rPr>
        <w:t xml:space="preserve"> settles account under the terms of the Prompt Payment of Accounts Act 1997 as amended.</w:t>
      </w:r>
      <w:r w:rsidR="0025756B">
        <w:rPr>
          <w:sz w:val="24"/>
          <w:szCs w:val="24"/>
        </w:rPr>
        <w:t xml:space="preserve"> In order to ensure this, a</w:t>
      </w:r>
      <w:r w:rsidR="0025756B" w:rsidRPr="0025756B">
        <w:t>ll work undertaken is subject to the prior issuance of a valid purchase order (PO) number, which must be clearly referenced on all invoices; adherence to this requirement, along with prompt billing, is necessary to facilitate timely payment.</w:t>
      </w:r>
      <w:r w:rsidR="00093398">
        <w:t xml:space="preserve">  No invoice should be submitted for payment without relevant PO Number.</w:t>
      </w:r>
    </w:p>
    <w:p w14:paraId="433BCE85" w14:textId="734F26FA" w:rsidR="001775A3" w:rsidRDefault="001775A3" w:rsidP="001775A3">
      <w:pPr>
        <w:ind w:left="720"/>
        <w:jc w:val="left"/>
        <w:rPr>
          <w:sz w:val="24"/>
          <w:szCs w:val="24"/>
        </w:rPr>
      </w:pPr>
    </w:p>
    <w:p w14:paraId="686E9A8F" w14:textId="77777777" w:rsidR="001775A3" w:rsidRDefault="001775A3" w:rsidP="001775A3">
      <w:pPr>
        <w:ind w:left="720"/>
        <w:jc w:val="left"/>
        <w:rPr>
          <w:sz w:val="24"/>
          <w:szCs w:val="24"/>
        </w:rPr>
      </w:pPr>
    </w:p>
    <w:p w14:paraId="762C3C68" w14:textId="77777777" w:rsidR="001775A3" w:rsidRDefault="001775A3" w:rsidP="001775A3">
      <w:pPr>
        <w:jc w:val="left"/>
        <w:rPr>
          <w:b/>
          <w:sz w:val="32"/>
          <w:szCs w:val="32"/>
        </w:rPr>
      </w:pPr>
      <w:r>
        <w:rPr>
          <w:b/>
          <w:sz w:val="32"/>
          <w:szCs w:val="32"/>
        </w:rPr>
        <w:t>21.</w:t>
      </w:r>
      <w:r>
        <w:rPr>
          <w:b/>
          <w:sz w:val="32"/>
          <w:szCs w:val="32"/>
        </w:rPr>
        <w:tab/>
        <w:t>REQU</w:t>
      </w:r>
      <w:r w:rsidRPr="001775A3">
        <w:rPr>
          <w:b/>
          <w:sz w:val="32"/>
          <w:szCs w:val="32"/>
        </w:rPr>
        <w:t>IREMENTS OF INVITATION TO TENDER</w:t>
      </w:r>
    </w:p>
    <w:p w14:paraId="1A166788" w14:textId="77777777" w:rsidR="001775A3" w:rsidRDefault="001775A3" w:rsidP="001775A3">
      <w:pPr>
        <w:ind w:left="720"/>
        <w:jc w:val="left"/>
        <w:rPr>
          <w:sz w:val="24"/>
          <w:szCs w:val="24"/>
        </w:rPr>
      </w:pPr>
      <w:r>
        <w:rPr>
          <w:sz w:val="24"/>
          <w:szCs w:val="24"/>
        </w:rPr>
        <w:t>Tenders not conforming to the requirements of this Invitation to Tender will not be considered and will be returned to the Tenderer.</w:t>
      </w:r>
    </w:p>
    <w:p w14:paraId="688E88B9" w14:textId="77777777" w:rsidR="00A50798" w:rsidRDefault="00A50798" w:rsidP="001775A3">
      <w:pPr>
        <w:ind w:left="720"/>
        <w:jc w:val="left"/>
        <w:rPr>
          <w:sz w:val="24"/>
          <w:szCs w:val="24"/>
        </w:rPr>
      </w:pPr>
    </w:p>
    <w:p w14:paraId="3F200383" w14:textId="77777777" w:rsidR="00A50798" w:rsidRDefault="00A50798" w:rsidP="00A50798">
      <w:pPr>
        <w:jc w:val="left"/>
        <w:rPr>
          <w:b/>
          <w:sz w:val="32"/>
          <w:szCs w:val="32"/>
        </w:rPr>
      </w:pPr>
      <w:r w:rsidRPr="00A50798">
        <w:rPr>
          <w:b/>
          <w:sz w:val="32"/>
          <w:szCs w:val="32"/>
        </w:rPr>
        <w:t>22.</w:t>
      </w:r>
      <w:r w:rsidRPr="00A50798">
        <w:rPr>
          <w:b/>
          <w:sz w:val="32"/>
          <w:szCs w:val="32"/>
        </w:rPr>
        <w:tab/>
        <w:t>SUBJECT TO CONTRACT</w:t>
      </w:r>
    </w:p>
    <w:p w14:paraId="4A339E6B" w14:textId="77777777" w:rsidR="00A50798" w:rsidRPr="00A50798" w:rsidRDefault="00A50798" w:rsidP="003566C6">
      <w:pPr>
        <w:ind w:left="720"/>
        <w:jc w:val="both"/>
        <w:rPr>
          <w:sz w:val="24"/>
          <w:szCs w:val="24"/>
        </w:rPr>
      </w:pPr>
      <w:r>
        <w:rPr>
          <w:sz w:val="24"/>
          <w:szCs w:val="24"/>
        </w:rPr>
        <w:t xml:space="preserve">This invitation to Tender is not intended to, and does not, create or evidence any legal or binding relationship, obligation or commitment of any nature between </w:t>
      </w:r>
      <w:r w:rsidR="00AA3432">
        <w:rPr>
          <w:sz w:val="24"/>
          <w:szCs w:val="24"/>
        </w:rPr>
        <w:t>RCÉ</w:t>
      </w:r>
      <w:r>
        <w:rPr>
          <w:sz w:val="24"/>
          <w:szCs w:val="24"/>
        </w:rPr>
        <w:t xml:space="preserve"> and any Tenderer.   No such legally binding obligation or commitment shall come into being unless and until a formal legal contract is duly executed and delivered by </w:t>
      </w:r>
      <w:r w:rsidR="00AA3432">
        <w:rPr>
          <w:sz w:val="24"/>
          <w:szCs w:val="24"/>
        </w:rPr>
        <w:t>RCÉ</w:t>
      </w:r>
      <w:r>
        <w:rPr>
          <w:sz w:val="24"/>
          <w:szCs w:val="24"/>
        </w:rPr>
        <w:t xml:space="preserve"> and the successful Tenderer.</w:t>
      </w:r>
    </w:p>
    <w:p w14:paraId="395142F1" w14:textId="77777777" w:rsidR="001775A3" w:rsidRDefault="001775A3" w:rsidP="001775A3">
      <w:pPr>
        <w:jc w:val="left"/>
        <w:rPr>
          <w:sz w:val="24"/>
          <w:szCs w:val="24"/>
        </w:rPr>
      </w:pPr>
    </w:p>
    <w:p w14:paraId="7D81E9BE" w14:textId="77777777" w:rsidR="006F32A4" w:rsidRDefault="00206401" w:rsidP="001775A3">
      <w:pPr>
        <w:jc w:val="left"/>
        <w:rPr>
          <w:sz w:val="24"/>
          <w:szCs w:val="24"/>
        </w:rPr>
      </w:pPr>
      <w:r>
        <w:rPr>
          <w:sz w:val="24"/>
          <w:szCs w:val="24"/>
        </w:rPr>
        <w:tab/>
      </w:r>
      <w:r w:rsidR="00044381">
        <w:rPr>
          <w:sz w:val="24"/>
          <w:szCs w:val="24"/>
        </w:rPr>
        <w:tab/>
      </w:r>
    </w:p>
    <w:p w14:paraId="7BF12830" w14:textId="77777777" w:rsidR="006F32A4" w:rsidRDefault="006F32A4" w:rsidP="001775A3">
      <w:pPr>
        <w:jc w:val="left"/>
        <w:rPr>
          <w:sz w:val="24"/>
          <w:szCs w:val="24"/>
        </w:rPr>
      </w:pPr>
    </w:p>
    <w:p w14:paraId="6D9FB78A" w14:textId="77777777" w:rsidR="006F32A4" w:rsidRDefault="006F32A4" w:rsidP="001775A3">
      <w:pPr>
        <w:jc w:val="left"/>
        <w:rPr>
          <w:sz w:val="24"/>
          <w:szCs w:val="24"/>
        </w:rPr>
      </w:pPr>
    </w:p>
    <w:p w14:paraId="23511DF3" w14:textId="77777777" w:rsidR="006F32A4" w:rsidRDefault="006F32A4" w:rsidP="001775A3">
      <w:pPr>
        <w:jc w:val="left"/>
        <w:rPr>
          <w:sz w:val="24"/>
          <w:szCs w:val="24"/>
        </w:rPr>
      </w:pPr>
    </w:p>
    <w:p w14:paraId="79F6ADA5" w14:textId="77777777" w:rsidR="006F32A4" w:rsidRDefault="006F32A4" w:rsidP="001775A3">
      <w:pPr>
        <w:jc w:val="left"/>
        <w:rPr>
          <w:sz w:val="24"/>
          <w:szCs w:val="24"/>
        </w:rPr>
      </w:pPr>
    </w:p>
    <w:p w14:paraId="07707FE4" w14:textId="77777777" w:rsidR="006F32A4" w:rsidRDefault="006F32A4" w:rsidP="001775A3">
      <w:pPr>
        <w:jc w:val="left"/>
        <w:rPr>
          <w:sz w:val="24"/>
          <w:szCs w:val="24"/>
        </w:rPr>
      </w:pPr>
    </w:p>
    <w:p w14:paraId="01E70581" w14:textId="77777777" w:rsidR="006F32A4" w:rsidRDefault="006F32A4" w:rsidP="001775A3">
      <w:pPr>
        <w:jc w:val="left"/>
        <w:rPr>
          <w:sz w:val="24"/>
          <w:szCs w:val="24"/>
        </w:rPr>
      </w:pPr>
    </w:p>
    <w:p w14:paraId="16CAD7C5" w14:textId="77777777" w:rsidR="006F32A4" w:rsidRDefault="006F32A4" w:rsidP="001775A3">
      <w:pPr>
        <w:jc w:val="left"/>
        <w:rPr>
          <w:sz w:val="24"/>
          <w:szCs w:val="24"/>
        </w:rPr>
      </w:pPr>
    </w:p>
    <w:p w14:paraId="7EC452FE" w14:textId="77777777" w:rsidR="006F32A4" w:rsidRDefault="006F32A4" w:rsidP="001775A3">
      <w:pPr>
        <w:jc w:val="left"/>
        <w:rPr>
          <w:sz w:val="24"/>
          <w:szCs w:val="24"/>
        </w:rPr>
      </w:pPr>
    </w:p>
    <w:p w14:paraId="4CB0D47B" w14:textId="77777777" w:rsidR="006F32A4" w:rsidRDefault="006F32A4" w:rsidP="001775A3">
      <w:pPr>
        <w:jc w:val="left"/>
        <w:rPr>
          <w:sz w:val="24"/>
          <w:szCs w:val="24"/>
        </w:rPr>
      </w:pPr>
    </w:p>
    <w:p w14:paraId="02CEB0DD" w14:textId="77777777" w:rsidR="006F32A4" w:rsidRDefault="006F32A4" w:rsidP="001775A3">
      <w:pPr>
        <w:jc w:val="left"/>
        <w:rPr>
          <w:sz w:val="24"/>
          <w:szCs w:val="24"/>
        </w:rPr>
      </w:pPr>
    </w:p>
    <w:p w14:paraId="4E63C4C2" w14:textId="77777777" w:rsidR="00206401" w:rsidRDefault="00206401" w:rsidP="006F32A4">
      <w:pPr>
        <w:jc w:val="center"/>
        <w:rPr>
          <w:b/>
          <w:sz w:val="32"/>
          <w:szCs w:val="32"/>
          <w:u w:val="single"/>
        </w:rPr>
      </w:pPr>
      <w:r w:rsidRPr="00206401">
        <w:rPr>
          <w:b/>
          <w:sz w:val="32"/>
          <w:szCs w:val="32"/>
          <w:u w:val="single"/>
        </w:rPr>
        <w:t>SECTION C</w:t>
      </w:r>
      <w:r w:rsidR="00652502">
        <w:rPr>
          <w:b/>
          <w:sz w:val="32"/>
          <w:szCs w:val="32"/>
          <w:u w:val="single"/>
        </w:rPr>
        <w:t xml:space="preserve"> – SPECIFIC TENDERING INFORMATION</w:t>
      </w:r>
    </w:p>
    <w:p w14:paraId="64802257" w14:textId="77777777" w:rsidR="00206401" w:rsidRDefault="00206401" w:rsidP="001775A3">
      <w:pPr>
        <w:jc w:val="left"/>
        <w:rPr>
          <w:b/>
          <w:sz w:val="32"/>
          <w:szCs w:val="32"/>
          <w:u w:val="single"/>
        </w:rPr>
      </w:pPr>
    </w:p>
    <w:p w14:paraId="22B2489C" w14:textId="77777777" w:rsidR="00206401" w:rsidRDefault="00206401" w:rsidP="001775A3">
      <w:pPr>
        <w:jc w:val="left"/>
        <w:rPr>
          <w:b/>
          <w:sz w:val="32"/>
          <w:szCs w:val="32"/>
        </w:rPr>
      </w:pPr>
      <w:r w:rsidRPr="00206401">
        <w:rPr>
          <w:b/>
          <w:sz w:val="32"/>
          <w:szCs w:val="32"/>
        </w:rPr>
        <w:t>23</w:t>
      </w:r>
      <w:r>
        <w:rPr>
          <w:b/>
          <w:sz w:val="32"/>
          <w:szCs w:val="32"/>
        </w:rPr>
        <w:t>.</w:t>
      </w:r>
      <w:r w:rsidR="00652502">
        <w:rPr>
          <w:b/>
          <w:sz w:val="32"/>
          <w:szCs w:val="32"/>
        </w:rPr>
        <w:t xml:space="preserve"> </w:t>
      </w:r>
      <w:r w:rsidR="00652502" w:rsidRPr="00652502">
        <w:rPr>
          <w:b/>
          <w:sz w:val="24"/>
          <w:szCs w:val="24"/>
        </w:rPr>
        <w:t>(1)</w:t>
      </w:r>
      <w:r w:rsidR="00652502">
        <w:rPr>
          <w:b/>
          <w:sz w:val="32"/>
          <w:szCs w:val="32"/>
        </w:rPr>
        <w:t xml:space="preserve"> </w:t>
      </w:r>
      <w:r>
        <w:rPr>
          <w:b/>
          <w:sz w:val="32"/>
          <w:szCs w:val="32"/>
        </w:rPr>
        <w:t>CORRESPONDENCE</w:t>
      </w:r>
    </w:p>
    <w:p w14:paraId="2C985CD1" w14:textId="77777777" w:rsidR="00206401" w:rsidRDefault="00206401" w:rsidP="00206401">
      <w:pPr>
        <w:ind w:left="720"/>
        <w:jc w:val="left"/>
        <w:rPr>
          <w:sz w:val="24"/>
          <w:szCs w:val="24"/>
        </w:rPr>
      </w:pPr>
      <w:r>
        <w:rPr>
          <w:sz w:val="24"/>
          <w:szCs w:val="24"/>
        </w:rPr>
        <w:t>All correspondence, communications and enquiries in connection with this tender process mu</w:t>
      </w:r>
      <w:r w:rsidR="005E0E59">
        <w:rPr>
          <w:sz w:val="24"/>
          <w:szCs w:val="24"/>
        </w:rPr>
        <w:t xml:space="preserve">st be marked private and </w:t>
      </w:r>
      <w:r>
        <w:rPr>
          <w:sz w:val="24"/>
          <w:szCs w:val="24"/>
        </w:rPr>
        <w:t>confidential and addressed to:</w:t>
      </w:r>
    </w:p>
    <w:p w14:paraId="6C2D9717" w14:textId="77777777" w:rsidR="003902E4" w:rsidRPr="00471E67" w:rsidRDefault="003902E4" w:rsidP="003902E4">
      <w:pPr>
        <w:ind w:left="720"/>
        <w:jc w:val="left"/>
        <w:rPr>
          <w:b/>
          <w:sz w:val="24"/>
          <w:szCs w:val="24"/>
        </w:rPr>
      </w:pPr>
      <w:r w:rsidRPr="00471E67">
        <w:rPr>
          <w:b/>
          <w:sz w:val="24"/>
          <w:szCs w:val="24"/>
        </w:rPr>
        <w:t xml:space="preserve">Michael </w:t>
      </w:r>
      <w:r w:rsidR="00557578">
        <w:rPr>
          <w:b/>
          <w:sz w:val="24"/>
          <w:szCs w:val="24"/>
        </w:rPr>
        <w:t>Cussen</w:t>
      </w:r>
    </w:p>
    <w:p w14:paraId="2C0A2D0A" w14:textId="298E30ED" w:rsidR="003902E4" w:rsidRPr="009C1F26" w:rsidRDefault="003902E4" w:rsidP="003902E4">
      <w:pPr>
        <w:spacing w:after="0"/>
        <w:ind w:left="720"/>
        <w:jc w:val="left"/>
        <w:rPr>
          <w:sz w:val="24"/>
          <w:szCs w:val="24"/>
        </w:rPr>
      </w:pPr>
      <w:r w:rsidRPr="009C1F26">
        <w:rPr>
          <w:sz w:val="24"/>
          <w:szCs w:val="24"/>
        </w:rPr>
        <w:t>Procurement Officer</w:t>
      </w:r>
    </w:p>
    <w:p w14:paraId="1D6EB0D3" w14:textId="77777777" w:rsidR="009C1F26" w:rsidRPr="009C1F26" w:rsidRDefault="009C1F26" w:rsidP="003902E4">
      <w:pPr>
        <w:spacing w:after="0"/>
        <w:ind w:left="720"/>
        <w:jc w:val="left"/>
        <w:rPr>
          <w:sz w:val="24"/>
          <w:szCs w:val="24"/>
        </w:rPr>
      </w:pPr>
      <w:r w:rsidRPr="009C1F26">
        <w:rPr>
          <w:sz w:val="24"/>
          <w:szCs w:val="24"/>
        </w:rPr>
        <w:t xml:space="preserve">Rásaíocht Con Éireann </w:t>
      </w:r>
    </w:p>
    <w:p w14:paraId="3A82607A" w14:textId="77777777" w:rsidR="003902E4" w:rsidRPr="009C1F26" w:rsidRDefault="003902E4" w:rsidP="003902E4">
      <w:pPr>
        <w:spacing w:after="0"/>
        <w:ind w:left="720"/>
        <w:jc w:val="left"/>
        <w:rPr>
          <w:sz w:val="24"/>
          <w:szCs w:val="24"/>
        </w:rPr>
      </w:pPr>
      <w:r w:rsidRPr="009C1F26">
        <w:rPr>
          <w:sz w:val="24"/>
          <w:szCs w:val="24"/>
        </w:rPr>
        <w:t>Greenpark, Dock Road,</w:t>
      </w:r>
    </w:p>
    <w:p w14:paraId="36BBE949" w14:textId="77777777" w:rsidR="003902E4" w:rsidRPr="009C1F26" w:rsidRDefault="003902E4" w:rsidP="003902E4">
      <w:pPr>
        <w:spacing w:after="0"/>
        <w:ind w:left="720"/>
        <w:jc w:val="left"/>
        <w:rPr>
          <w:sz w:val="24"/>
          <w:szCs w:val="24"/>
        </w:rPr>
      </w:pPr>
      <w:r w:rsidRPr="009C1F26">
        <w:rPr>
          <w:sz w:val="24"/>
          <w:szCs w:val="24"/>
        </w:rPr>
        <w:t>Limerick</w:t>
      </w:r>
    </w:p>
    <w:p w14:paraId="61F15B80" w14:textId="77777777" w:rsidR="003902E4" w:rsidRDefault="003902E4" w:rsidP="00206401">
      <w:pPr>
        <w:ind w:left="720"/>
        <w:jc w:val="left"/>
        <w:rPr>
          <w:sz w:val="24"/>
          <w:szCs w:val="24"/>
        </w:rPr>
      </w:pPr>
    </w:p>
    <w:p w14:paraId="0350305E" w14:textId="77777777" w:rsidR="003902E4" w:rsidRDefault="00652502" w:rsidP="00206401">
      <w:pPr>
        <w:ind w:left="720"/>
        <w:jc w:val="left"/>
        <w:rPr>
          <w:b/>
          <w:sz w:val="32"/>
          <w:szCs w:val="32"/>
        </w:rPr>
      </w:pPr>
      <w:r w:rsidRPr="00652502">
        <w:rPr>
          <w:b/>
          <w:sz w:val="24"/>
          <w:szCs w:val="24"/>
        </w:rPr>
        <w:t>(2)</w:t>
      </w:r>
      <w:r>
        <w:rPr>
          <w:b/>
          <w:sz w:val="32"/>
          <w:szCs w:val="32"/>
        </w:rPr>
        <w:t xml:space="preserve"> </w:t>
      </w:r>
      <w:r w:rsidR="003902E4" w:rsidRPr="003902E4">
        <w:rPr>
          <w:b/>
          <w:sz w:val="32"/>
          <w:szCs w:val="32"/>
        </w:rPr>
        <w:t>Clarification Queries</w:t>
      </w:r>
    </w:p>
    <w:p w14:paraId="365C4B15" w14:textId="1624E205" w:rsidR="003902E4" w:rsidRPr="00557578" w:rsidRDefault="003902E4" w:rsidP="00557578">
      <w:pPr>
        <w:ind w:left="720"/>
        <w:jc w:val="left"/>
        <w:rPr>
          <w:color w:val="0000FF"/>
          <w:sz w:val="24"/>
          <w:szCs w:val="24"/>
          <w:u w:val="single"/>
        </w:rPr>
      </w:pPr>
      <w:r w:rsidRPr="003902E4">
        <w:rPr>
          <w:sz w:val="24"/>
          <w:szCs w:val="24"/>
        </w:rPr>
        <w:t xml:space="preserve">Requests for clarification specific to the subject matter of this tender should be addressed by email to </w:t>
      </w:r>
      <w:r w:rsidRPr="00557578">
        <w:rPr>
          <w:rStyle w:val="Hyperlink"/>
          <w:sz w:val="24"/>
          <w:szCs w:val="24"/>
        </w:rPr>
        <w:t>michael.</w:t>
      </w:r>
      <w:r w:rsidR="00557578">
        <w:rPr>
          <w:rStyle w:val="Hyperlink"/>
          <w:sz w:val="24"/>
          <w:szCs w:val="24"/>
        </w:rPr>
        <w:t>cussen@grireland.ie</w:t>
      </w:r>
      <w:r w:rsidRPr="003902E4">
        <w:rPr>
          <w:sz w:val="24"/>
          <w:szCs w:val="24"/>
        </w:rPr>
        <w:t>.</w:t>
      </w:r>
      <w:r>
        <w:rPr>
          <w:sz w:val="24"/>
          <w:szCs w:val="24"/>
        </w:rPr>
        <w:t xml:space="preserve"> </w:t>
      </w:r>
      <w:r w:rsidRPr="003902E4">
        <w:rPr>
          <w:sz w:val="24"/>
          <w:szCs w:val="24"/>
        </w:rPr>
        <w:t xml:space="preserve"> And titled </w:t>
      </w:r>
      <w:r w:rsidRPr="003902E4">
        <w:rPr>
          <w:bCs/>
          <w:sz w:val="24"/>
          <w:szCs w:val="24"/>
        </w:rPr>
        <w:t xml:space="preserve">“Query about </w:t>
      </w:r>
      <w:r w:rsidR="00367E16">
        <w:rPr>
          <w:bCs/>
          <w:sz w:val="24"/>
          <w:szCs w:val="24"/>
        </w:rPr>
        <w:t xml:space="preserve">Mobile phone tender </w:t>
      </w:r>
      <w:r w:rsidRPr="003902E4">
        <w:rPr>
          <w:bCs/>
          <w:sz w:val="24"/>
          <w:szCs w:val="24"/>
        </w:rPr>
        <w:t xml:space="preserve"> </w:t>
      </w:r>
      <w:r w:rsidRPr="003902E4">
        <w:rPr>
          <w:sz w:val="24"/>
          <w:szCs w:val="24"/>
        </w:rPr>
        <w:t xml:space="preserve">and must be received by </w:t>
      </w:r>
      <w:r>
        <w:rPr>
          <w:bCs/>
          <w:sz w:val="24"/>
          <w:szCs w:val="24"/>
        </w:rPr>
        <w:t>12 noon on</w:t>
      </w:r>
      <w:r w:rsidR="00733CA0">
        <w:rPr>
          <w:bCs/>
          <w:sz w:val="24"/>
          <w:szCs w:val="24"/>
        </w:rPr>
        <w:t xml:space="preserve"> the </w:t>
      </w:r>
      <w:r w:rsidR="00367E16">
        <w:rPr>
          <w:bCs/>
          <w:sz w:val="24"/>
          <w:szCs w:val="24"/>
        </w:rPr>
        <w:t>1</w:t>
      </w:r>
      <w:r w:rsidR="008867C5">
        <w:rPr>
          <w:bCs/>
          <w:sz w:val="24"/>
          <w:szCs w:val="24"/>
        </w:rPr>
        <w:t>1</w:t>
      </w:r>
      <w:r w:rsidR="00367E16" w:rsidRPr="00367E16">
        <w:rPr>
          <w:bCs/>
          <w:sz w:val="24"/>
          <w:szCs w:val="24"/>
          <w:vertAlign w:val="superscript"/>
        </w:rPr>
        <w:t>th</w:t>
      </w:r>
      <w:r w:rsidR="00367E16">
        <w:rPr>
          <w:bCs/>
          <w:sz w:val="24"/>
          <w:szCs w:val="24"/>
        </w:rPr>
        <w:t xml:space="preserve"> of </w:t>
      </w:r>
      <w:r w:rsidR="001630AE">
        <w:rPr>
          <w:bCs/>
          <w:sz w:val="24"/>
          <w:szCs w:val="24"/>
        </w:rPr>
        <w:t xml:space="preserve">September </w:t>
      </w:r>
      <w:r w:rsidR="00733CA0">
        <w:rPr>
          <w:bCs/>
          <w:sz w:val="24"/>
          <w:szCs w:val="24"/>
        </w:rPr>
        <w:t xml:space="preserve">  2026</w:t>
      </w:r>
      <w:r>
        <w:rPr>
          <w:bCs/>
          <w:sz w:val="24"/>
          <w:szCs w:val="24"/>
        </w:rPr>
        <w:t xml:space="preserve"> </w:t>
      </w:r>
      <w:r w:rsidRPr="003902E4">
        <w:rPr>
          <w:sz w:val="24"/>
          <w:szCs w:val="24"/>
        </w:rPr>
        <w:t xml:space="preserve">. </w:t>
      </w:r>
      <w:r w:rsidRPr="00EC7385">
        <w:rPr>
          <w:b/>
          <w:sz w:val="24"/>
          <w:szCs w:val="24"/>
        </w:rPr>
        <w:t xml:space="preserve">Please note that telephone enquiries will NOT be responded to. </w:t>
      </w:r>
    </w:p>
    <w:p w14:paraId="0DB942AB" w14:textId="77777777" w:rsidR="003902E4" w:rsidRPr="003902E4" w:rsidRDefault="003902E4" w:rsidP="003902E4">
      <w:pPr>
        <w:ind w:left="720"/>
        <w:jc w:val="left"/>
        <w:rPr>
          <w:sz w:val="24"/>
          <w:szCs w:val="24"/>
        </w:rPr>
      </w:pPr>
      <w:r w:rsidRPr="003902E4">
        <w:rPr>
          <w:sz w:val="24"/>
          <w:szCs w:val="24"/>
        </w:rPr>
        <w:t xml:space="preserve">A written response to all requests for clarification received </w:t>
      </w:r>
      <w:r w:rsidR="00EC7385">
        <w:rPr>
          <w:sz w:val="24"/>
          <w:szCs w:val="24"/>
        </w:rPr>
        <w:t>on or before the date specified</w:t>
      </w:r>
      <w:r w:rsidRPr="003902E4">
        <w:rPr>
          <w:sz w:val="24"/>
          <w:szCs w:val="24"/>
        </w:rPr>
        <w:t xml:space="preserve"> will be</w:t>
      </w:r>
      <w:r w:rsidR="00C06B6E">
        <w:rPr>
          <w:sz w:val="24"/>
          <w:szCs w:val="24"/>
        </w:rPr>
        <w:t xml:space="preserve"> answered and</w:t>
      </w:r>
      <w:r w:rsidRPr="003902E4">
        <w:rPr>
          <w:sz w:val="24"/>
          <w:szCs w:val="24"/>
        </w:rPr>
        <w:t xml:space="preserve"> published on the e-tenders website, without identifying </w:t>
      </w:r>
      <w:r w:rsidR="00C06B6E">
        <w:rPr>
          <w:sz w:val="24"/>
          <w:szCs w:val="24"/>
        </w:rPr>
        <w:t xml:space="preserve">the source of the query. </w:t>
      </w:r>
      <w:r w:rsidR="00557578">
        <w:rPr>
          <w:sz w:val="24"/>
          <w:szCs w:val="24"/>
        </w:rPr>
        <w:t>RC</w:t>
      </w:r>
      <w:r w:rsidR="00A9747C">
        <w:rPr>
          <w:sz w:val="24"/>
          <w:szCs w:val="24"/>
        </w:rPr>
        <w:t>É</w:t>
      </w:r>
      <w:r w:rsidR="00C06B6E">
        <w:rPr>
          <w:sz w:val="24"/>
          <w:szCs w:val="24"/>
        </w:rPr>
        <w:t xml:space="preserve"> </w:t>
      </w:r>
      <w:r w:rsidRPr="003902E4">
        <w:rPr>
          <w:sz w:val="24"/>
          <w:szCs w:val="24"/>
        </w:rPr>
        <w:t>may in its absolute discretion respond to requests for clarification received after the dea</w:t>
      </w:r>
      <w:r w:rsidR="00C06B6E">
        <w:rPr>
          <w:sz w:val="24"/>
          <w:szCs w:val="24"/>
        </w:rPr>
        <w:t xml:space="preserve">dline for clarification. </w:t>
      </w:r>
      <w:r w:rsidR="00557578">
        <w:rPr>
          <w:sz w:val="24"/>
          <w:szCs w:val="24"/>
        </w:rPr>
        <w:t>RC</w:t>
      </w:r>
      <w:r w:rsidR="00A9747C">
        <w:rPr>
          <w:sz w:val="24"/>
          <w:szCs w:val="24"/>
        </w:rPr>
        <w:t>É</w:t>
      </w:r>
      <w:r w:rsidRPr="003902E4">
        <w:rPr>
          <w:sz w:val="24"/>
          <w:szCs w:val="24"/>
        </w:rPr>
        <w:t xml:space="preserve"> reserves the right in its absolute discretion to keep confidential any exchanges with a tenderer where it considers it appropriate to do so.</w:t>
      </w:r>
    </w:p>
    <w:p w14:paraId="173F6307" w14:textId="77777777" w:rsidR="000F15BD" w:rsidRDefault="000F15BD" w:rsidP="003902E4">
      <w:pPr>
        <w:jc w:val="left"/>
        <w:rPr>
          <w:sz w:val="24"/>
          <w:szCs w:val="24"/>
        </w:rPr>
      </w:pPr>
    </w:p>
    <w:p w14:paraId="75C6D344" w14:textId="77777777" w:rsidR="00206401" w:rsidRDefault="00206401" w:rsidP="00206401">
      <w:pPr>
        <w:jc w:val="left"/>
        <w:rPr>
          <w:b/>
          <w:sz w:val="32"/>
          <w:szCs w:val="32"/>
        </w:rPr>
      </w:pPr>
      <w:r w:rsidRPr="00206401">
        <w:rPr>
          <w:b/>
          <w:sz w:val="32"/>
          <w:szCs w:val="32"/>
        </w:rPr>
        <w:t>24.</w:t>
      </w:r>
      <w:r w:rsidRPr="00206401">
        <w:rPr>
          <w:b/>
          <w:sz w:val="32"/>
          <w:szCs w:val="32"/>
        </w:rPr>
        <w:tab/>
        <w:t>TENDER REFERENCE NUMBER</w:t>
      </w:r>
    </w:p>
    <w:p w14:paraId="0F65E1A8" w14:textId="54A6FC5E" w:rsidR="00112785" w:rsidRDefault="00206401" w:rsidP="00733CA0">
      <w:pPr>
        <w:ind w:left="720" w:hanging="720"/>
        <w:jc w:val="left"/>
        <w:rPr>
          <w:sz w:val="24"/>
          <w:szCs w:val="24"/>
        </w:rPr>
      </w:pPr>
      <w:r>
        <w:rPr>
          <w:b/>
          <w:sz w:val="32"/>
          <w:szCs w:val="32"/>
        </w:rPr>
        <w:t>`</w:t>
      </w:r>
      <w:r>
        <w:rPr>
          <w:b/>
          <w:sz w:val="32"/>
          <w:szCs w:val="32"/>
        </w:rPr>
        <w:tab/>
      </w:r>
    </w:p>
    <w:p w14:paraId="528EB303" w14:textId="4EB077C7" w:rsidR="00112785" w:rsidRPr="003376EB" w:rsidRDefault="00112785" w:rsidP="00206401">
      <w:pPr>
        <w:jc w:val="left"/>
        <w:rPr>
          <w:b/>
          <w:sz w:val="24"/>
          <w:szCs w:val="24"/>
        </w:rPr>
      </w:pPr>
      <w:r>
        <w:rPr>
          <w:sz w:val="24"/>
          <w:szCs w:val="24"/>
        </w:rPr>
        <w:tab/>
      </w:r>
      <w:r w:rsidR="003376EB" w:rsidRPr="003376EB">
        <w:rPr>
          <w:b/>
          <w:sz w:val="24"/>
          <w:szCs w:val="24"/>
        </w:rPr>
        <w:t xml:space="preserve">Rásaíocht Con Éireann </w:t>
      </w:r>
      <w:r w:rsidR="00AC74F4" w:rsidRPr="003376EB">
        <w:rPr>
          <w:b/>
          <w:sz w:val="24"/>
          <w:szCs w:val="24"/>
        </w:rPr>
        <w:t xml:space="preserve">– </w:t>
      </w:r>
      <w:r w:rsidR="000532E5" w:rsidRPr="003376EB">
        <w:rPr>
          <w:b/>
          <w:sz w:val="24"/>
          <w:szCs w:val="24"/>
        </w:rPr>
        <w:t xml:space="preserve"> </w:t>
      </w:r>
      <w:r w:rsidR="00367E16">
        <w:rPr>
          <w:b/>
          <w:sz w:val="24"/>
          <w:szCs w:val="24"/>
        </w:rPr>
        <w:t xml:space="preserve">Mobile Phone tender </w:t>
      </w:r>
      <w:r w:rsidR="00CD296C" w:rsidRPr="003376EB">
        <w:rPr>
          <w:b/>
          <w:sz w:val="24"/>
          <w:szCs w:val="24"/>
        </w:rPr>
        <w:t xml:space="preserve"> </w:t>
      </w:r>
      <w:r w:rsidR="00733CA0">
        <w:rPr>
          <w:b/>
          <w:sz w:val="24"/>
          <w:szCs w:val="24"/>
        </w:rPr>
        <w:t>-GRI11</w:t>
      </w:r>
      <w:r w:rsidR="00367E16">
        <w:rPr>
          <w:b/>
          <w:sz w:val="24"/>
          <w:szCs w:val="24"/>
        </w:rPr>
        <w:t>44</w:t>
      </w:r>
      <w:r w:rsidR="00733CA0">
        <w:rPr>
          <w:b/>
          <w:sz w:val="24"/>
          <w:szCs w:val="24"/>
        </w:rPr>
        <w:t>MC</w:t>
      </w:r>
    </w:p>
    <w:p w14:paraId="477650C8" w14:textId="77777777" w:rsidR="00112785" w:rsidRDefault="00112785" w:rsidP="00206401">
      <w:pPr>
        <w:jc w:val="left"/>
        <w:rPr>
          <w:b/>
          <w:sz w:val="24"/>
          <w:szCs w:val="24"/>
        </w:rPr>
      </w:pPr>
    </w:p>
    <w:p w14:paraId="2105E891" w14:textId="77777777" w:rsidR="00112785" w:rsidRDefault="00112785" w:rsidP="00206401">
      <w:pPr>
        <w:jc w:val="left"/>
        <w:rPr>
          <w:b/>
          <w:sz w:val="32"/>
          <w:szCs w:val="32"/>
        </w:rPr>
      </w:pPr>
      <w:r w:rsidRPr="00112785">
        <w:rPr>
          <w:b/>
          <w:sz w:val="32"/>
          <w:szCs w:val="32"/>
        </w:rPr>
        <w:t>25.</w:t>
      </w:r>
      <w:r w:rsidRPr="00112785">
        <w:rPr>
          <w:b/>
          <w:sz w:val="32"/>
          <w:szCs w:val="32"/>
        </w:rPr>
        <w:tab/>
        <w:t>DATE AND TIME FOR RECEIPT OF TENDERS</w:t>
      </w:r>
    </w:p>
    <w:p w14:paraId="3316C96D" w14:textId="77777777" w:rsidR="00733CA0" w:rsidRPr="00BC7D16" w:rsidRDefault="00733CA0" w:rsidP="00733CA0">
      <w:pPr>
        <w:spacing w:before="240" w:line="276" w:lineRule="auto"/>
        <w:ind w:left="720"/>
        <w:jc w:val="both"/>
        <w:rPr>
          <w:rFonts w:cs="Arial"/>
        </w:rPr>
      </w:pPr>
      <w:r w:rsidRPr="00BC7D16">
        <w:rPr>
          <w:rFonts w:cs="Arial"/>
        </w:rPr>
        <w:t>Tenderers are requested to  submit their proposal on line through the E-tenders web portal www.etenders.gov.ie using either the tender message service or submission post-box available for this tender. Failure to Do So will eliminate a Tenderer from the Competition</w:t>
      </w:r>
    </w:p>
    <w:p w14:paraId="0C3A2455" w14:textId="77777777" w:rsidR="00733CA0" w:rsidRPr="00BC7D16" w:rsidRDefault="00733CA0" w:rsidP="00733CA0">
      <w:pPr>
        <w:spacing w:before="240" w:line="276" w:lineRule="auto"/>
        <w:ind w:left="720"/>
        <w:jc w:val="both"/>
        <w:rPr>
          <w:rFonts w:cs="Arial"/>
        </w:rPr>
      </w:pPr>
      <w:r w:rsidRPr="00BC7D16">
        <w:rPr>
          <w:rFonts w:cs="Arial"/>
        </w:rPr>
        <w:t xml:space="preserve">Emailed or faxed tenders are not acceptable.  </w:t>
      </w:r>
    </w:p>
    <w:p w14:paraId="2D907A2A" w14:textId="5D826BB7" w:rsidR="00733CA0" w:rsidRDefault="00733CA0" w:rsidP="00733CA0">
      <w:pPr>
        <w:spacing w:before="240" w:line="276" w:lineRule="auto"/>
        <w:ind w:left="720"/>
        <w:jc w:val="both"/>
        <w:rPr>
          <w:rFonts w:cs="Arial"/>
          <w:u w:val="single"/>
        </w:rPr>
      </w:pPr>
      <w:r w:rsidRPr="00BC7D16">
        <w:rPr>
          <w:rFonts w:cs="Arial"/>
        </w:rPr>
        <w:t xml:space="preserve">The Tender shall arrive no later than </w:t>
      </w:r>
      <w:r w:rsidRPr="00BC7D16">
        <w:rPr>
          <w:rFonts w:cs="Arial"/>
          <w:b/>
          <w:bCs/>
          <w:color w:val="FF0000"/>
          <w:u w:val="single"/>
        </w:rPr>
        <w:t xml:space="preserve">13.00 on </w:t>
      </w:r>
      <w:r w:rsidR="00FF3675">
        <w:rPr>
          <w:rFonts w:cs="Arial"/>
          <w:b/>
          <w:bCs/>
          <w:color w:val="FF0000"/>
          <w:u w:val="single"/>
        </w:rPr>
        <w:t xml:space="preserve">Friday </w:t>
      </w:r>
      <w:r w:rsidRPr="00BC7D16">
        <w:rPr>
          <w:rFonts w:cs="Arial"/>
          <w:b/>
          <w:bCs/>
          <w:color w:val="FF0000"/>
          <w:u w:val="single"/>
        </w:rPr>
        <w:t xml:space="preserve">the </w:t>
      </w:r>
      <w:r w:rsidR="00367E16">
        <w:rPr>
          <w:rFonts w:cs="Arial"/>
          <w:b/>
          <w:bCs/>
          <w:color w:val="FF0000"/>
          <w:u w:val="single"/>
        </w:rPr>
        <w:t>1</w:t>
      </w:r>
      <w:r w:rsidR="008867C5">
        <w:rPr>
          <w:rFonts w:cs="Arial"/>
          <w:b/>
          <w:bCs/>
          <w:color w:val="FF0000"/>
          <w:u w:val="single"/>
        </w:rPr>
        <w:t>8</w:t>
      </w:r>
      <w:r w:rsidR="00367E16" w:rsidRPr="00367E16">
        <w:rPr>
          <w:rFonts w:cs="Arial"/>
          <w:b/>
          <w:bCs/>
          <w:color w:val="FF0000"/>
          <w:u w:val="single"/>
          <w:vertAlign w:val="superscript"/>
        </w:rPr>
        <w:t>th</w:t>
      </w:r>
      <w:r w:rsidR="00367E16">
        <w:rPr>
          <w:rFonts w:cs="Arial"/>
          <w:b/>
          <w:bCs/>
          <w:color w:val="FF0000"/>
          <w:u w:val="single"/>
        </w:rPr>
        <w:t xml:space="preserve"> </w:t>
      </w:r>
      <w:r w:rsidR="001630AE">
        <w:rPr>
          <w:rFonts w:cs="Arial"/>
          <w:b/>
          <w:bCs/>
          <w:color w:val="FF0000"/>
          <w:u w:val="single"/>
        </w:rPr>
        <w:t xml:space="preserve">September </w:t>
      </w:r>
      <w:r w:rsidR="00367E16">
        <w:rPr>
          <w:rFonts w:cs="Arial"/>
          <w:b/>
          <w:bCs/>
          <w:color w:val="FF0000"/>
          <w:u w:val="single"/>
        </w:rPr>
        <w:t xml:space="preserve"> </w:t>
      </w:r>
      <w:r>
        <w:rPr>
          <w:rFonts w:cs="Arial"/>
          <w:b/>
          <w:bCs/>
          <w:color w:val="FF0000"/>
          <w:u w:val="single"/>
        </w:rPr>
        <w:t xml:space="preserve"> 2026</w:t>
      </w:r>
    </w:p>
    <w:p w14:paraId="77B3A6BB" w14:textId="77777777" w:rsidR="00EC1837" w:rsidRDefault="00EC1837" w:rsidP="00112785">
      <w:pPr>
        <w:ind w:left="720"/>
        <w:jc w:val="left"/>
        <w:rPr>
          <w:b/>
          <w:sz w:val="24"/>
          <w:szCs w:val="24"/>
        </w:rPr>
      </w:pPr>
    </w:p>
    <w:p w14:paraId="421040A8" w14:textId="77777777" w:rsidR="00EC1837" w:rsidRDefault="00EC1837" w:rsidP="00112785">
      <w:pPr>
        <w:ind w:left="720"/>
        <w:jc w:val="left"/>
        <w:rPr>
          <w:b/>
          <w:sz w:val="24"/>
          <w:szCs w:val="24"/>
        </w:rPr>
      </w:pPr>
    </w:p>
    <w:p w14:paraId="048D3617" w14:textId="77777777" w:rsidR="00EC1837" w:rsidRDefault="00EC1837" w:rsidP="00112785">
      <w:pPr>
        <w:ind w:left="720"/>
        <w:jc w:val="left"/>
        <w:rPr>
          <w:b/>
          <w:sz w:val="24"/>
          <w:szCs w:val="24"/>
        </w:rPr>
      </w:pPr>
    </w:p>
    <w:p w14:paraId="1542B7EE" w14:textId="77777777" w:rsidR="00C4314B" w:rsidRDefault="00C4314B" w:rsidP="00112785">
      <w:pPr>
        <w:ind w:left="720"/>
        <w:jc w:val="left"/>
        <w:rPr>
          <w:sz w:val="24"/>
          <w:szCs w:val="24"/>
        </w:rPr>
      </w:pPr>
    </w:p>
    <w:p w14:paraId="3B96E527" w14:textId="77777777" w:rsidR="00C4314B" w:rsidRDefault="00C4314B" w:rsidP="00112785">
      <w:pPr>
        <w:ind w:left="720"/>
        <w:jc w:val="left"/>
        <w:rPr>
          <w:sz w:val="24"/>
          <w:szCs w:val="24"/>
        </w:rPr>
      </w:pPr>
    </w:p>
    <w:p w14:paraId="01020958" w14:textId="77777777" w:rsidR="00112785" w:rsidRDefault="00112785" w:rsidP="00112785">
      <w:pPr>
        <w:ind w:left="720"/>
        <w:jc w:val="left"/>
        <w:rPr>
          <w:sz w:val="24"/>
          <w:szCs w:val="24"/>
        </w:rPr>
      </w:pPr>
    </w:p>
    <w:p w14:paraId="462D1BC8" w14:textId="77777777" w:rsidR="00112785" w:rsidRPr="00112785" w:rsidRDefault="00112785" w:rsidP="00112785">
      <w:pPr>
        <w:jc w:val="left"/>
        <w:rPr>
          <w:b/>
          <w:sz w:val="32"/>
          <w:szCs w:val="32"/>
        </w:rPr>
      </w:pPr>
      <w:r w:rsidRPr="00112785">
        <w:rPr>
          <w:b/>
          <w:sz w:val="32"/>
          <w:szCs w:val="32"/>
        </w:rPr>
        <w:t>26.</w:t>
      </w:r>
      <w:r w:rsidRPr="00112785">
        <w:rPr>
          <w:b/>
          <w:sz w:val="32"/>
          <w:szCs w:val="32"/>
        </w:rPr>
        <w:tab/>
        <w:t>DURATION OF CONTRACT</w:t>
      </w:r>
    </w:p>
    <w:p w14:paraId="4B8FA4F1" w14:textId="77777777" w:rsidR="00507012" w:rsidRDefault="00112785" w:rsidP="000532E5">
      <w:pPr>
        <w:ind w:left="720"/>
        <w:jc w:val="left"/>
        <w:rPr>
          <w:sz w:val="24"/>
          <w:szCs w:val="24"/>
        </w:rPr>
      </w:pPr>
      <w:r>
        <w:rPr>
          <w:sz w:val="24"/>
          <w:szCs w:val="24"/>
        </w:rPr>
        <w:t xml:space="preserve">The contract will be for an initial period of </w:t>
      </w:r>
      <w:r w:rsidR="007D768E">
        <w:rPr>
          <w:sz w:val="24"/>
          <w:szCs w:val="24"/>
        </w:rPr>
        <w:t>Three (3</w:t>
      </w:r>
      <w:r w:rsidR="00AC74F4">
        <w:rPr>
          <w:sz w:val="24"/>
          <w:szCs w:val="24"/>
        </w:rPr>
        <w:t xml:space="preserve">) </w:t>
      </w:r>
      <w:r>
        <w:rPr>
          <w:sz w:val="24"/>
          <w:szCs w:val="24"/>
        </w:rPr>
        <w:t>year</w:t>
      </w:r>
      <w:r w:rsidR="007D768E">
        <w:rPr>
          <w:sz w:val="24"/>
          <w:szCs w:val="24"/>
        </w:rPr>
        <w:t>s</w:t>
      </w:r>
      <w:r>
        <w:rPr>
          <w:sz w:val="24"/>
          <w:szCs w:val="24"/>
        </w:rPr>
        <w:t xml:space="preserve"> which may, at the discretion of </w:t>
      </w:r>
      <w:r w:rsidR="00381F91">
        <w:rPr>
          <w:sz w:val="24"/>
          <w:szCs w:val="24"/>
        </w:rPr>
        <w:t>RCÉ</w:t>
      </w:r>
      <w:r w:rsidR="00C06B6E">
        <w:rPr>
          <w:sz w:val="24"/>
          <w:szCs w:val="24"/>
        </w:rPr>
        <w:t>, be extended for a</w:t>
      </w:r>
      <w:r w:rsidR="000556D1">
        <w:rPr>
          <w:sz w:val="24"/>
          <w:szCs w:val="24"/>
        </w:rPr>
        <w:t xml:space="preserve"> maximum period of up to</w:t>
      </w:r>
      <w:r w:rsidR="00C06B6E">
        <w:rPr>
          <w:sz w:val="24"/>
          <w:szCs w:val="24"/>
        </w:rPr>
        <w:t xml:space="preserve"> </w:t>
      </w:r>
      <w:r w:rsidR="007D768E">
        <w:rPr>
          <w:sz w:val="24"/>
          <w:szCs w:val="24"/>
        </w:rPr>
        <w:t>Two (2</w:t>
      </w:r>
      <w:r w:rsidR="00AC74F4">
        <w:rPr>
          <w:sz w:val="24"/>
          <w:szCs w:val="24"/>
        </w:rPr>
        <w:t xml:space="preserve">) </w:t>
      </w:r>
      <w:r>
        <w:rPr>
          <w:sz w:val="24"/>
          <w:szCs w:val="24"/>
        </w:rPr>
        <w:t>year</w:t>
      </w:r>
      <w:r w:rsidR="007D768E">
        <w:rPr>
          <w:sz w:val="24"/>
          <w:szCs w:val="24"/>
        </w:rPr>
        <w:t>s</w:t>
      </w:r>
      <w:r>
        <w:rPr>
          <w:sz w:val="24"/>
          <w:szCs w:val="24"/>
        </w:rPr>
        <w:t xml:space="preserve">.   The contract will be subject to </w:t>
      </w:r>
      <w:r w:rsidR="00AC74F4">
        <w:rPr>
          <w:sz w:val="24"/>
          <w:szCs w:val="24"/>
        </w:rPr>
        <w:t xml:space="preserve">quarterly </w:t>
      </w:r>
      <w:r>
        <w:rPr>
          <w:sz w:val="24"/>
          <w:szCs w:val="24"/>
        </w:rPr>
        <w:t xml:space="preserve">performance reviews </w:t>
      </w:r>
      <w:r w:rsidR="00507012">
        <w:rPr>
          <w:sz w:val="24"/>
          <w:szCs w:val="24"/>
        </w:rPr>
        <w:t xml:space="preserve">against the Award Criteria set out in paragraph 28.2 below, the Objects of the Tender set out in Section A and more specifically to be provided for in the contract.  The contract may be terminated by </w:t>
      </w:r>
      <w:r w:rsidR="00381F91">
        <w:rPr>
          <w:sz w:val="24"/>
          <w:szCs w:val="24"/>
        </w:rPr>
        <w:t>RCÉ</w:t>
      </w:r>
      <w:r w:rsidR="00507012">
        <w:rPr>
          <w:sz w:val="24"/>
          <w:szCs w:val="24"/>
        </w:rPr>
        <w:t xml:space="preserve"> on one Month’s notice as set out in paragraph 19 above.</w:t>
      </w:r>
    </w:p>
    <w:p w14:paraId="60B79C52" w14:textId="77777777" w:rsidR="000532E5" w:rsidRDefault="000532E5" w:rsidP="000532E5">
      <w:pPr>
        <w:ind w:left="720"/>
        <w:jc w:val="left"/>
        <w:rPr>
          <w:sz w:val="24"/>
          <w:szCs w:val="24"/>
        </w:rPr>
      </w:pPr>
    </w:p>
    <w:p w14:paraId="7EF4EFC5" w14:textId="77777777" w:rsidR="00507012" w:rsidRDefault="00507012" w:rsidP="00507012">
      <w:pPr>
        <w:jc w:val="left"/>
        <w:rPr>
          <w:sz w:val="24"/>
          <w:szCs w:val="24"/>
        </w:rPr>
      </w:pPr>
      <w:r w:rsidRPr="00507012">
        <w:rPr>
          <w:b/>
          <w:sz w:val="32"/>
          <w:szCs w:val="32"/>
        </w:rPr>
        <w:t>27.</w:t>
      </w:r>
      <w:r w:rsidRPr="00507012">
        <w:rPr>
          <w:b/>
          <w:sz w:val="32"/>
          <w:szCs w:val="32"/>
        </w:rPr>
        <w:tab/>
        <w:t>TENDERING PROCEDURE</w:t>
      </w:r>
    </w:p>
    <w:p w14:paraId="159F4DAF" w14:textId="77777777" w:rsidR="00507012" w:rsidRDefault="00507012" w:rsidP="00507012">
      <w:pPr>
        <w:ind w:left="720"/>
        <w:jc w:val="left"/>
        <w:rPr>
          <w:sz w:val="24"/>
          <w:szCs w:val="24"/>
        </w:rPr>
      </w:pPr>
      <w:r>
        <w:rPr>
          <w:sz w:val="24"/>
          <w:szCs w:val="24"/>
        </w:rPr>
        <w:t xml:space="preserve">The open procedure as specified in the European Union Public Procurement Directives is being used in this tender procedure.    All Tenders which have been delivered on time will be reviewed, marked and evaluated prior </w:t>
      </w:r>
      <w:r w:rsidR="00381F91">
        <w:rPr>
          <w:sz w:val="24"/>
          <w:szCs w:val="24"/>
        </w:rPr>
        <w:t>to a decision being made by RCÉ.</w:t>
      </w:r>
    </w:p>
    <w:p w14:paraId="1B73E275" w14:textId="77777777" w:rsidR="00507012" w:rsidRDefault="00507012" w:rsidP="00507012">
      <w:pPr>
        <w:ind w:left="720"/>
        <w:jc w:val="left"/>
        <w:rPr>
          <w:sz w:val="24"/>
          <w:szCs w:val="24"/>
        </w:rPr>
      </w:pPr>
    </w:p>
    <w:p w14:paraId="47C3589A" w14:textId="77777777" w:rsidR="00E62257" w:rsidRDefault="00E62257" w:rsidP="00507012">
      <w:pPr>
        <w:ind w:left="720"/>
        <w:jc w:val="left"/>
        <w:rPr>
          <w:sz w:val="24"/>
          <w:szCs w:val="24"/>
        </w:rPr>
      </w:pPr>
    </w:p>
    <w:p w14:paraId="2C2AEB55" w14:textId="77777777" w:rsidR="00E62257" w:rsidRDefault="00E62257" w:rsidP="00507012">
      <w:pPr>
        <w:ind w:left="720"/>
        <w:jc w:val="left"/>
        <w:rPr>
          <w:sz w:val="24"/>
          <w:szCs w:val="24"/>
        </w:rPr>
      </w:pPr>
    </w:p>
    <w:p w14:paraId="0592D820" w14:textId="77777777" w:rsidR="000D4C3F" w:rsidRDefault="000D4C3F" w:rsidP="00507012">
      <w:pPr>
        <w:ind w:left="720"/>
        <w:jc w:val="left"/>
        <w:rPr>
          <w:sz w:val="24"/>
          <w:szCs w:val="24"/>
        </w:rPr>
      </w:pPr>
    </w:p>
    <w:p w14:paraId="6D79F899" w14:textId="77777777" w:rsidR="00E62257" w:rsidRDefault="00E62257" w:rsidP="00507012">
      <w:pPr>
        <w:ind w:left="720"/>
        <w:jc w:val="left"/>
        <w:rPr>
          <w:sz w:val="24"/>
          <w:szCs w:val="24"/>
        </w:rPr>
      </w:pPr>
    </w:p>
    <w:p w14:paraId="7B42EF87" w14:textId="77777777" w:rsidR="00507012" w:rsidRDefault="00507012" w:rsidP="00507012">
      <w:pPr>
        <w:jc w:val="left"/>
        <w:rPr>
          <w:sz w:val="24"/>
          <w:szCs w:val="24"/>
        </w:rPr>
      </w:pPr>
      <w:r w:rsidRPr="00507012">
        <w:rPr>
          <w:b/>
          <w:sz w:val="32"/>
          <w:szCs w:val="32"/>
        </w:rPr>
        <w:t>28.</w:t>
      </w:r>
      <w:r w:rsidRPr="00507012">
        <w:rPr>
          <w:b/>
          <w:sz w:val="32"/>
          <w:szCs w:val="32"/>
        </w:rPr>
        <w:tab/>
        <w:t>QUALIFICATION AND AWARD CRITERIA</w:t>
      </w:r>
    </w:p>
    <w:p w14:paraId="51EC0840" w14:textId="77777777" w:rsidR="00507012" w:rsidRDefault="00507012" w:rsidP="00507012">
      <w:pPr>
        <w:jc w:val="left"/>
        <w:rPr>
          <w:sz w:val="24"/>
          <w:szCs w:val="24"/>
        </w:rPr>
      </w:pPr>
      <w:r>
        <w:rPr>
          <w:sz w:val="24"/>
          <w:szCs w:val="24"/>
        </w:rPr>
        <w:tab/>
      </w:r>
      <w:r w:rsidRPr="00507012">
        <w:rPr>
          <w:b/>
          <w:sz w:val="24"/>
          <w:szCs w:val="24"/>
        </w:rPr>
        <w:t>28.1</w:t>
      </w:r>
      <w:r w:rsidRPr="00507012">
        <w:rPr>
          <w:b/>
          <w:sz w:val="24"/>
          <w:szCs w:val="24"/>
        </w:rPr>
        <w:tab/>
        <w:t>Qualification Criteria</w:t>
      </w:r>
    </w:p>
    <w:p w14:paraId="670562FA" w14:textId="77777777" w:rsidR="00507012" w:rsidRDefault="006546F5" w:rsidP="00507012">
      <w:pPr>
        <w:ind w:left="720"/>
        <w:jc w:val="left"/>
        <w:rPr>
          <w:sz w:val="24"/>
          <w:szCs w:val="24"/>
        </w:rPr>
      </w:pPr>
      <w:r>
        <w:rPr>
          <w:sz w:val="24"/>
          <w:szCs w:val="24"/>
        </w:rPr>
        <w:t xml:space="preserve"> </w:t>
      </w:r>
      <w:r w:rsidR="00507012">
        <w:rPr>
          <w:sz w:val="24"/>
          <w:szCs w:val="24"/>
        </w:rPr>
        <w:t xml:space="preserve">“Qualification” means that a Tender can be considered for evaluation by </w:t>
      </w:r>
      <w:r w:rsidR="00381F91">
        <w:rPr>
          <w:sz w:val="24"/>
          <w:szCs w:val="24"/>
        </w:rPr>
        <w:t>RCÉ</w:t>
      </w:r>
      <w:r w:rsidR="00507012">
        <w:rPr>
          <w:sz w:val="24"/>
          <w:szCs w:val="24"/>
        </w:rPr>
        <w:t xml:space="preserve"> because of compliance with the basic requirements of this Invitation to </w:t>
      </w:r>
      <w:r w:rsidR="00806247">
        <w:rPr>
          <w:sz w:val="24"/>
          <w:szCs w:val="24"/>
        </w:rPr>
        <w:t>tender</w:t>
      </w:r>
      <w:r w:rsidR="00507012">
        <w:rPr>
          <w:sz w:val="24"/>
          <w:szCs w:val="24"/>
        </w:rPr>
        <w:t xml:space="preserve"> that is-</w:t>
      </w:r>
    </w:p>
    <w:p w14:paraId="54B307F5" w14:textId="77777777" w:rsidR="00507012" w:rsidRDefault="00507012" w:rsidP="00507012">
      <w:pPr>
        <w:ind w:left="720"/>
        <w:jc w:val="left"/>
        <w:rPr>
          <w:sz w:val="24"/>
          <w:szCs w:val="24"/>
        </w:rPr>
      </w:pPr>
      <w:r>
        <w:rPr>
          <w:sz w:val="24"/>
          <w:szCs w:val="24"/>
        </w:rPr>
        <w:tab/>
      </w:r>
    </w:p>
    <w:p w14:paraId="7345147F" w14:textId="77777777" w:rsidR="00507012" w:rsidRDefault="00507012" w:rsidP="00507012">
      <w:pPr>
        <w:numPr>
          <w:ilvl w:val="0"/>
          <w:numId w:val="9"/>
        </w:numPr>
        <w:jc w:val="left"/>
        <w:rPr>
          <w:sz w:val="24"/>
          <w:szCs w:val="24"/>
        </w:rPr>
      </w:pPr>
      <w:r w:rsidRPr="006F32A4">
        <w:rPr>
          <w:sz w:val="24"/>
          <w:szCs w:val="24"/>
        </w:rPr>
        <w:t>That  the services proposed match the scope specified in Section A</w:t>
      </w:r>
      <w:r w:rsidR="00112EEA">
        <w:rPr>
          <w:sz w:val="24"/>
          <w:szCs w:val="24"/>
        </w:rPr>
        <w:t>, paragraph 2</w:t>
      </w:r>
      <w:r w:rsidRPr="006F32A4">
        <w:rPr>
          <w:sz w:val="24"/>
          <w:szCs w:val="24"/>
        </w:rPr>
        <w:t>;</w:t>
      </w:r>
    </w:p>
    <w:p w14:paraId="3C304BD1" w14:textId="77777777" w:rsidR="006F32A4" w:rsidRPr="006F32A4" w:rsidRDefault="006F32A4" w:rsidP="006F32A4">
      <w:pPr>
        <w:numPr>
          <w:ilvl w:val="0"/>
          <w:numId w:val="9"/>
        </w:numPr>
        <w:jc w:val="left"/>
        <w:rPr>
          <w:sz w:val="24"/>
          <w:szCs w:val="24"/>
        </w:rPr>
      </w:pPr>
      <w:r w:rsidRPr="006F32A4">
        <w:rPr>
          <w:sz w:val="24"/>
          <w:szCs w:val="24"/>
        </w:rPr>
        <w:t>The completeness of the tender proposal documentation as stated in Section A paragraph 3, and is accompanied by specified documents, other requirements and certifications</w:t>
      </w:r>
      <w:r w:rsidR="00615565">
        <w:rPr>
          <w:sz w:val="24"/>
          <w:szCs w:val="24"/>
        </w:rPr>
        <w:t xml:space="preserve"> (Section D)</w:t>
      </w:r>
      <w:r w:rsidRPr="006F32A4">
        <w:rPr>
          <w:sz w:val="24"/>
          <w:szCs w:val="24"/>
        </w:rPr>
        <w:t>; and</w:t>
      </w:r>
    </w:p>
    <w:p w14:paraId="23D9582F" w14:textId="77777777" w:rsidR="00507012" w:rsidRDefault="00507012" w:rsidP="00507012">
      <w:pPr>
        <w:numPr>
          <w:ilvl w:val="0"/>
          <w:numId w:val="9"/>
        </w:numPr>
        <w:jc w:val="left"/>
        <w:rPr>
          <w:sz w:val="24"/>
          <w:szCs w:val="24"/>
        </w:rPr>
      </w:pPr>
      <w:r>
        <w:rPr>
          <w:sz w:val="24"/>
          <w:szCs w:val="24"/>
        </w:rPr>
        <w:t>Intending Tenderers should note that Tenders which are not received on time (see paragraph 25) will be ret</w:t>
      </w:r>
      <w:r w:rsidR="00C95C31">
        <w:rPr>
          <w:sz w:val="24"/>
          <w:szCs w:val="24"/>
        </w:rPr>
        <w:t>urned to tenderers and will not</w:t>
      </w:r>
      <w:r>
        <w:rPr>
          <w:sz w:val="24"/>
          <w:szCs w:val="24"/>
        </w:rPr>
        <w:t xml:space="preserve"> be considered.</w:t>
      </w:r>
    </w:p>
    <w:p w14:paraId="6418D2F2" w14:textId="77777777" w:rsidR="00D41E2A" w:rsidRDefault="00D41E2A" w:rsidP="00D41E2A">
      <w:pPr>
        <w:jc w:val="left"/>
        <w:rPr>
          <w:sz w:val="24"/>
          <w:szCs w:val="24"/>
        </w:rPr>
      </w:pPr>
    </w:p>
    <w:p w14:paraId="1A065EC1" w14:textId="77777777" w:rsidR="00733CA0" w:rsidRDefault="00733CA0" w:rsidP="00D41E2A">
      <w:pPr>
        <w:jc w:val="left"/>
        <w:rPr>
          <w:sz w:val="24"/>
          <w:szCs w:val="24"/>
        </w:rPr>
      </w:pPr>
    </w:p>
    <w:p w14:paraId="3DAD2270" w14:textId="77777777" w:rsidR="00367E16" w:rsidRDefault="00367E16" w:rsidP="00D41E2A">
      <w:pPr>
        <w:jc w:val="left"/>
        <w:rPr>
          <w:sz w:val="24"/>
          <w:szCs w:val="24"/>
        </w:rPr>
      </w:pPr>
    </w:p>
    <w:p w14:paraId="69526E85" w14:textId="77777777" w:rsidR="00367E16" w:rsidRDefault="00367E16" w:rsidP="00D41E2A">
      <w:pPr>
        <w:jc w:val="left"/>
        <w:rPr>
          <w:sz w:val="24"/>
          <w:szCs w:val="24"/>
        </w:rPr>
      </w:pPr>
    </w:p>
    <w:p w14:paraId="7326AFDD" w14:textId="77777777" w:rsidR="00367E16" w:rsidRDefault="00367E16" w:rsidP="00D41E2A">
      <w:pPr>
        <w:jc w:val="left"/>
        <w:rPr>
          <w:sz w:val="24"/>
          <w:szCs w:val="24"/>
        </w:rPr>
      </w:pPr>
    </w:p>
    <w:p w14:paraId="6CC33232" w14:textId="77777777" w:rsidR="00733CA0" w:rsidRDefault="00733CA0" w:rsidP="00D41E2A">
      <w:pPr>
        <w:jc w:val="left"/>
        <w:rPr>
          <w:sz w:val="24"/>
          <w:szCs w:val="24"/>
        </w:rPr>
      </w:pPr>
    </w:p>
    <w:p w14:paraId="27617FE2" w14:textId="77777777" w:rsidR="00507012" w:rsidRDefault="00507012" w:rsidP="00507012">
      <w:pPr>
        <w:ind w:left="720"/>
        <w:jc w:val="left"/>
        <w:rPr>
          <w:sz w:val="24"/>
          <w:szCs w:val="24"/>
        </w:rPr>
      </w:pPr>
      <w:r w:rsidRPr="00507012">
        <w:rPr>
          <w:b/>
          <w:sz w:val="24"/>
          <w:szCs w:val="24"/>
        </w:rPr>
        <w:lastRenderedPageBreak/>
        <w:t>28.2</w:t>
      </w:r>
      <w:r w:rsidRPr="00507012">
        <w:rPr>
          <w:b/>
          <w:sz w:val="24"/>
          <w:szCs w:val="24"/>
        </w:rPr>
        <w:tab/>
        <w:t>Award Criteria</w:t>
      </w:r>
    </w:p>
    <w:p w14:paraId="6273BF24" w14:textId="77777777" w:rsidR="00507012" w:rsidRDefault="00507012" w:rsidP="00507012">
      <w:pPr>
        <w:ind w:left="720"/>
        <w:jc w:val="left"/>
        <w:rPr>
          <w:sz w:val="24"/>
          <w:szCs w:val="24"/>
        </w:rPr>
      </w:pPr>
      <w:r>
        <w:rPr>
          <w:sz w:val="24"/>
          <w:szCs w:val="24"/>
        </w:rPr>
        <w:t>28.2.1</w:t>
      </w:r>
      <w:r>
        <w:rPr>
          <w:sz w:val="24"/>
          <w:szCs w:val="24"/>
        </w:rPr>
        <w:tab/>
        <w:t xml:space="preserve">Tenders which comply with the Qualification Criteria specified in paragraph </w:t>
      </w:r>
      <w:r w:rsidR="00D41E2A">
        <w:rPr>
          <w:sz w:val="24"/>
          <w:szCs w:val="24"/>
        </w:rPr>
        <w:t>28.1 above w</w:t>
      </w:r>
      <w:r>
        <w:rPr>
          <w:sz w:val="24"/>
          <w:szCs w:val="24"/>
        </w:rPr>
        <w:t>ill then be evaluated substantively against the Award Criteria in paragraph 28.2.2 below.</w:t>
      </w:r>
    </w:p>
    <w:p w14:paraId="0D78B135" w14:textId="77777777" w:rsidR="00D41E2A" w:rsidRDefault="00D41E2A" w:rsidP="00507012">
      <w:pPr>
        <w:ind w:left="720"/>
        <w:jc w:val="left"/>
        <w:rPr>
          <w:sz w:val="24"/>
          <w:szCs w:val="24"/>
        </w:rPr>
      </w:pPr>
    </w:p>
    <w:p w14:paraId="6A32EBA9" w14:textId="77777777" w:rsidR="00D41E2A" w:rsidRDefault="00D41E2A" w:rsidP="00507012">
      <w:pPr>
        <w:ind w:left="720"/>
        <w:jc w:val="left"/>
        <w:rPr>
          <w:sz w:val="24"/>
          <w:szCs w:val="24"/>
        </w:rPr>
      </w:pPr>
      <w:r>
        <w:rPr>
          <w:sz w:val="24"/>
          <w:szCs w:val="24"/>
        </w:rPr>
        <w:t>28.2.2</w:t>
      </w:r>
      <w:r>
        <w:rPr>
          <w:sz w:val="24"/>
          <w:szCs w:val="24"/>
        </w:rPr>
        <w:tab/>
        <w:t xml:space="preserve">In order to enable </w:t>
      </w:r>
      <w:r w:rsidR="00AA3432">
        <w:rPr>
          <w:sz w:val="24"/>
          <w:szCs w:val="24"/>
        </w:rPr>
        <w:t>RCÉ</w:t>
      </w:r>
      <w:r>
        <w:rPr>
          <w:sz w:val="24"/>
          <w:szCs w:val="24"/>
        </w:rPr>
        <w:t xml:space="preserve"> to determine which (if any) of the Tenders submitted is most economically advantageous to </w:t>
      </w:r>
      <w:r w:rsidR="00AA3432">
        <w:rPr>
          <w:sz w:val="24"/>
          <w:szCs w:val="24"/>
        </w:rPr>
        <w:t>RCÉ</w:t>
      </w:r>
      <w:r>
        <w:rPr>
          <w:sz w:val="24"/>
          <w:szCs w:val="24"/>
        </w:rPr>
        <w:t xml:space="preserve">, </w:t>
      </w:r>
      <w:r w:rsidR="00AA3432">
        <w:rPr>
          <w:sz w:val="24"/>
          <w:szCs w:val="24"/>
        </w:rPr>
        <w:t>RCÉ</w:t>
      </w:r>
      <w:r>
        <w:rPr>
          <w:sz w:val="24"/>
          <w:szCs w:val="24"/>
        </w:rPr>
        <w:t xml:space="preserve"> requires the Tender to be submitted on the basis of the following criteria (which are weighted in accordance with their relative significance to the proposed contract as indicated after each criterion):</w:t>
      </w:r>
    </w:p>
    <w:p w14:paraId="3E878F15" w14:textId="77777777" w:rsidR="006F32A4" w:rsidRDefault="006F32A4" w:rsidP="006F32A4">
      <w:pPr>
        <w:spacing w:after="0"/>
        <w:jc w:val="center"/>
        <w:rPr>
          <w:rFonts w:ascii="Arial" w:eastAsia="Times New Roman" w:hAnsi="Arial" w:cs="Arial"/>
          <w:b/>
          <w:sz w:val="20"/>
          <w:szCs w:val="20"/>
          <w:lang w:val="en-GB"/>
        </w:rPr>
      </w:pPr>
      <w:r w:rsidRPr="006F32A4">
        <w:rPr>
          <w:rFonts w:ascii="Arial" w:eastAsia="Times New Roman" w:hAnsi="Arial" w:cs="Arial"/>
          <w:b/>
          <w:sz w:val="20"/>
          <w:szCs w:val="20"/>
          <w:lang w:val="en-GB"/>
        </w:rPr>
        <w:t>AWARD CRITERIA</w:t>
      </w:r>
    </w:p>
    <w:p w14:paraId="7188E68D" w14:textId="77777777" w:rsidR="006F32A4" w:rsidRPr="006F32A4" w:rsidRDefault="006F32A4" w:rsidP="006F32A4">
      <w:pPr>
        <w:spacing w:after="0"/>
        <w:ind w:firstLine="720"/>
        <w:jc w:val="left"/>
        <w:rPr>
          <w:rFonts w:ascii="Arial" w:eastAsia="Times New Roman" w:hAnsi="Arial" w:cs="Arial"/>
          <w:b/>
          <w:color w:val="FF0000"/>
          <w:sz w:val="20"/>
          <w:szCs w:val="20"/>
          <w:lang w:val="en-GB"/>
        </w:rPr>
      </w:pPr>
    </w:p>
    <w:tbl>
      <w:tblPr>
        <w:tblW w:w="846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5386"/>
        <w:gridCol w:w="2551"/>
      </w:tblGrid>
      <w:tr w:rsidR="00445564" w:rsidRPr="00521CE3" w14:paraId="061130E4" w14:textId="77777777" w:rsidTr="008D57ED">
        <w:tc>
          <w:tcPr>
            <w:tcW w:w="523" w:type="dxa"/>
            <w:shd w:val="clear" w:color="auto" w:fill="BFBFBF" w:themeFill="background1" w:themeFillShade="BF"/>
          </w:tcPr>
          <w:p w14:paraId="2C01ABD4" w14:textId="77777777" w:rsidR="00445564" w:rsidRPr="00521CE3" w:rsidRDefault="00445564" w:rsidP="00521CE3">
            <w:pPr>
              <w:spacing w:after="0" w:line="320" w:lineRule="exact"/>
              <w:jc w:val="left"/>
              <w:rPr>
                <w:lang w:val="en-GB"/>
              </w:rPr>
            </w:pPr>
          </w:p>
        </w:tc>
        <w:tc>
          <w:tcPr>
            <w:tcW w:w="5386" w:type="dxa"/>
            <w:shd w:val="clear" w:color="auto" w:fill="BFBFBF" w:themeFill="background1" w:themeFillShade="BF"/>
            <w:vAlign w:val="center"/>
          </w:tcPr>
          <w:p w14:paraId="5729C08D" w14:textId="77777777" w:rsidR="00445564" w:rsidRPr="006F32A4" w:rsidRDefault="00445564" w:rsidP="00381F91">
            <w:pPr>
              <w:spacing w:after="0"/>
              <w:jc w:val="left"/>
              <w:rPr>
                <w:rFonts w:ascii="Arial" w:eastAsia="Times New Roman" w:hAnsi="Arial" w:cs="Arial"/>
                <w:b/>
                <w:sz w:val="20"/>
                <w:szCs w:val="20"/>
                <w:lang w:val="en-US"/>
              </w:rPr>
            </w:pPr>
            <w:r w:rsidRPr="006F32A4">
              <w:rPr>
                <w:rFonts w:ascii="Arial" w:eastAsia="Times New Roman" w:hAnsi="Arial" w:cs="Arial"/>
                <w:b/>
                <w:sz w:val="20"/>
                <w:szCs w:val="20"/>
                <w:lang w:val="en-US"/>
              </w:rPr>
              <w:t>Criteria</w:t>
            </w:r>
          </w:p>
        </w:tc>
        <w:tc>
          <w:tcPr>
            <w:tcW w:w="2551" w:type="dxa"/>
            <w:shd w:val="clear" w:color="auto" w:fill="BFBFBF" w:themeFill="background1" w:themeFillShade="BF"/>
            <w:vAlign w:val="center"/>
          </w:tcPr>
          <w:p w14:paraId="77CCC792" w14:textId="77777777" w:rsidR="00445564" w:rsidRPr="006F32A4" w:rsidRDefault="00445564" w:rsidP="00381F91">
            <w:pPr>
              <w:spacing w:after="0"/>
              <w:jc w:val="center"/>
              <w:rPr>
                <w:rFonts w:ascii="Arial" w:eastAsia="Times New Roman" w:hAnsi="Arial" w:cs="Arial"/>
                <w:b/>
                <w:sz w:val="20"/>
                <w:szCs w:val="20"/>
                <w:lang w:val="en-US"/>
              </w:rPr>
            </w:pPr>
            <w:r w:rsidRPr="006F32A4">
              <w:rPr>
                <w:rFonts w:ascii="Arial" w:eastAsia="Times New Roman" w:hAnsi="Arial" w:cs="Arial"/>
                <w:b/>
                <w:sz w:val="20"/>
                <w:szCs w:val="20"/>
                <w:lang w:val="en-GB"/>
              </w:rPr>
              <w:t xml:space="preserve">% </w:t>
            </w:r>
            <w:r w:rsidRPr="006F32A4">
              <w:rPr>
                <w:rFonts w:ascii="Arial" w:eastAsia="Times New Roman" w:hAnsi="Arial" w:cs="Arial"/>
                <w:b/>
                <w:sz w:val="20"/>
                <w:szCs w:val="20"/>
                <w:lang w:val="en-US"/>
              </w:rPr>
              <w:t>Weighting</w:t>
            </w:r>
          </w:p>
        </w:tc>
      </w:tr>
      <w:tr w:rsidR="008D0584" w:rsidRPr="00521CE3" w14:paraId="1226D866" w14:textId="77777777" w:rsidTr="008D57ED">
        <w:tc>
          <w:tcPr>
            <w:tcW w:w="523" w:type="dxa"/>
          </w:tcPr>
          <w:p w14:paraId="5C8D5040" w14:textId="77777777" w:rsidR="008D0584" w:rsidRPr="00521CE3" w:rsidRDefault="00C95C31" w:rsidP="00521CE3">
            <w:pPr>
              <w:spacing w:after="0" w:line="320" w:lineRule="exact"/>
              <w:jc w:val="left"/>
              <w:rPr>
                <w:lang w:val="en-GB"/>
              </w:rPr>
            </w:pPr>
            <w:r>
              <w:rPr>
                <w:lang w:val="en-GB"/>
              </w:rPr>
              <w:t>A</w:t>
            </w:r>
          </w:p>
        </w:tc>
        <w:tc>
          <w:tcPr>
            <w:tcW w:w="5386" w:type="dxa"/>
          </w:tcPr>
          <w:p w14:paraId="344C94A5" w14:textId="77777777" w:rsidR="008D0584" w:rsidRPr="00D6250D" w:rsidRDefault="008D0584" w:rsidP="00521CE3">
            <w:pPr>
              <w:spacing w:after="0" w:line="320" w:lineRule="exact"/>
              <w:jc w:val="left"/>
              <w:rPr>
                <w:rFonts w:asciiTheme="minorHAnsi" w:eastAsia="Times New Roman" w:hAnsiTheme="minorHAnsi"/>
                <w:color w:val="000000"/>
                <w:szCs w:val="20"/>
                <w:lang w:val="en-GB" w:eastAsia="en-IE"/>
              </w:rPr>
            </w:pPr>
            <w:r w:rsidRPr="00D6250D">
              <w:rPr>
                <w:rFonts w:asciiTheme="minorHAnsi" w:eastAsia="Times New Roman" w:hAnsiTheme="minorHAnsi"/>
                <w:color w:val="000000"/>
                <w:szCs w:val="20"/>
                <w:lang w:val="en-GB" w:eastAsia="en-IE"/>
              </w:rPr>
              <w:t>Tenders Submitted before deadline</w:t>
            </w:r>
          </w:p>
        </w:tc>
        <w:tc>
          <w:tcPr>
            <w:tcW w:w="2551" w:type="dxa"/>
          </w:tcPr>
          <w:p w14:paraId="78EF5F45" w14:textId="77777777" w:rsidR="008D0584" w:rsidRPr="00521CE3" w:rsidRDefault="008D0584" w:rsidP="008D57ED">
            <w:pPr>
              <w:spacing w:after="0" w:line="320" w:lineRule="exact"/>
              <w:jc w:val="center"/>
              <w:rPr>
                <w:b/>
                <w:lang w:val="en-GB"/>
              </w:rPr>
            </w:pPr>
            <w:r>
              <w:rPr>
                <w:b/>
                <w:lang w:val="en-GB"/>
              </w:rPr>
              <w:t>Pass/Fail</w:t>
            </w:r>
          </w:p>
        </w:tc>
      </w:tr>
      <w:tr w:rsidR="008D0584" w:rsidRPr="00521CE3" w14:paraId="57E79BF3" w14:textId="77777777" w:rsidTr="008D57ED">
        <w:tc>
          <w:tcPr>
            <w:tcW w:w="523" w:type="dxa"/>
          </w:tcPr>
          <w:p w14:paraId="77487E1E" w14:textId="77777777" w:rsidR="008D0584" w:rsidRPr="00521CE3" w:rsidRDefault="00C95C31" w:rsidP="00521CE3">
            <w:pPr>
              <w:spacing w:after="0" w:line="320" w:lineRule="exact"/>
              <w:jc w:val="left"/>
              <w:rPr>
                <w:lang w:val="en-GB"/>
              </w:rPr>
            </w:pPr>
            <w:r>
              <w:rPr>
                <w:lang w:val="en-GB"/>
              </w:rPr>
              <w:t>B</w:t>
            </w:r>
          </w:p>
        </w:tc>
        <w:tc>
          <w:tcPr>
            <w:tcW w:w="5386" w:type="dxa"/>
          </w:tcPr>
          <w:p w14:paraId="331B4687" w14:textId="77777777" w:rsidR="008D0584" w:rsidRPr="00D6250D" w:rsidRDefault="00D6250D" w:rsidP="00521CE3">
            <w:pPr>
              <w:spacing w:after="0" w:line="320" w:lineRule="exact"/>
              <w:jc w:val="left"/>
              <w:rPr>
                <w:rFonts w:asciiTheme="minorHAnsi" w:eastAsia="Times New Roman" w:hAnsiTheme="minorHAnsi"/>
                <w:color w:val="000000"/>
                <w:szCs w:val="20"/>
                <w:lang w:val="en-GB" w:eastAsia="en-IE"/>
              </w:rPr>
            </w:pPr>
            <w:r w:rsidRPr="00D6250D">
              <w:rPr>
                <w:rFonts w:asciiTheme="minorHAnsi" w:eastAsia="Times New Roman" w:hAnsiTheme="minorHAnsi"/>
                <w:color w:val="000000"/>
                <w:szCs w:val="20"/>
                <w:lang w:val="en-GB" w:eastAsia="en-IE"/>
              </w:rPr>
              <w:t>Tax Clearance</w:t>
            </w:r>
          </w:p>
        </w:tc>
        <w:tc>
          <w:tcPr>
            <w:tcW w:w="2551" w:type="dxa"/>
          </w:tcPr>
          <w:p w14:paraId="386D65D0" w14:textId="77777777" w:rsidR="008D0584" w:rsidRPr="00521CE3" w:rsidRDefault="00D6250D" w:rsidP="008D57ED">
            <w:pPr>
              <w:spacing w:after="0" w:line="320" w:lineRule="exact"/>
              <w:jc w:val="center"/>
              <w:rPr>
                <w:b/>
                <w:lang w:val="en-GB"/>
              </w:rPr>
            </w:pPr>
            <w:r>
              <w:rPr>
                <w:b/>
                <w:lang w:val="en-GB"/>
              </w:rPr>
              <w:t>Pass/Fail</w:t>
            </w:r>
          </w:p>
        </w:tc>
      </w:tr>
      <w:tr w:rsidR="008D0584" w:rsidRPr="00521CE3" w14:paraId="237AB09C" w14:textId="77777777" w:rsidTr="008D57ED">
        <w:tc>
          <w:tcPr>
            <w:tcW w:w="523" w:type="dxa"/>
          </w:tcPr>
          <w:p w14:paraId="6B56ACBD" w14:textId="77777777" w:rsidR="008D0584" w:rsidRPr="00521CE3" w:rsidRDefault="00C95C31" w:rsidP="00521CE3">
            <w:pPr>
              <w:spacing w:after="0" w:line="320" w:lineRule="exact"/>
              <w:jc w:val="left"/>
              <w:rPr>
                <w:lang w:val="en-GB"/>
              </w:rPr>
            </w:pPr>
            <w:r>
              <w:rPr>
                <w:lang w:val="en-GB"/>
              </w:rPr>
              <w:t>C</w:t>
            </w:r>
          </w:p>
        </w:tc>
        <w:tc>
          <w:tcPr>
            <w:tcW w:w="5386" w:type="dxa"/>
          </w:tcPr>
          <w:p w14:paraId="772DCB56" w14:textId="77777777" w:rsidR="008D0584" w:rsidRPr="00D6250D" w:rsidRDefault="00D6250D" w:rsidP="00521CE3">
            <w:pPr>
              <w:spacing w:after="0" w:line="320" w:lineRule="exact"/>
              <w:jc w:val="left"/>
              <w:rPr>
                <w:rFonts w:asciiTheme="minorHAnsi" w:eastAsia="Times New Roman" w:hAnsiTheme="minorHAnsi"/>
                <w:color w:val="000000"/>
                <w:szCs w:val="20"/>
                <w:lang w:val="en-GB" w:eastAsia="en-IE"/>
              </w:rPr>
            </w:pPr>
            <w:r w:rsidRPr="00D6250D">
              <w:rPr>
                <w:rFonts w:asciiTheme="minorHAnsi" w:eastAsia="Times New Roman" w:hAnsiTheme="minorHAnsi"/>
                <w:color w:val="000000"/>
                <w:szCs w:val="20"/>
                <w:lang w:val="en-GB" w:eastAsia="en-IE"/>
              </w:rPr>
              <w:t>Insurance</w:t>
            </w:r>
          </w:p>
        </w:tc>
        <w:tc>
          <w:tcPr>
            <w:tcW w:w="2551" w:type="dxa"/>
          </w:tcPr>
          <w:p w14:paraId="32DEAC09" w14:textId="77777777" w:rsidR="008D0584" w:rsidRPr="00521CE3" w:rsidRDefault="00D6250D" w:rsidP="008D57ED">
            <w:pPr>
              <w:spacing w:after="0" w:line="320" w:lineRule="exact"/>
              <w:jc w:val="center"/>
              <w:rPr>
                <w:b/>
                <w:lang w:val="en-GB"/>
              </w:rPr>
            </w:pPr>
            <w:r>
              <w:rPr>
                <w:b/>
                <w:lang w:val="en-GB"/>
              </w:rPr>
              <w:t>Pass/Fail</w:t>
            </w:r>
          </w:p>
        </w:tc>
      </w:tr>
      <w:tr w:rsidR="008D0584" w:rsidRPr="00521CE3" w14:paraId="0A025BF1" w14:textId="77777777" w:rsidTr="008D57ED">
        <w:tc>
          <w:tcPr>
            <w:tcW w:w="523" w:type="dxa"/>
          </w:tcPr>
          <w:p w14:paraId="34D61442" w14:textId="77777777" w:rsidR="008D0584" w:rsidRPr="00521CE3" w:rsidRDefault="00C95C31" w:rsidP="00521CE3">
            <w:pPr>
              <w:spacing w:after="0" w:line="320" w:lineRule="exact"/>
              <w:jc w:val="left"/>
              <w:rPr>
                <w:lang w:val="en-GB"/>
              </w:rPr>
            </w:pPr>
            <w:r>
              <w:rPr>
                <w:lang w:val="en-GB"/>
              </w:rPr>
              <w:t>D</w:t>
            </w:r>
          </w:p>
        </w:tc>
        <w:tc>
          <w:tcPr>
            <w:tcW w:w="5386" w:type="dxa"/>
          </w:tcPr>
          <w:p w14:paraId="13D3FBAD" w14:textId="77777777" w:rsidR="008D0584" w:rsidRPr="00D6250D" w:rsidRDefault="00D6250D" w:rsidP="00521CE3">
            <w:pPr>
              <w:spacing w:after="0" w:line="320" w:lineRule="exact"/>
              <w:jc w:val="left"/>
              <w:rPr>
                <w:rFonts w:asciiTheme="minorHAnsi" w:eastAsia="Times New Roman" w:hAnsiTheme="minorHAnsi"/>
                <w:color w:val="000000"/>
                <w:szCs w:val="20"/>
                <w:lang w:val="en-GB" w:eastAsia="en-IE"/>
              </w:rPr>
            </w:pPr>
            <w:r w:rsidRPr="00D6250D">
              <w:rPr>
                <w:rFonts w:asciiTheme="minorHAnsi" w:eastAsia="Times New Roman" w:hAnsiTheme="minorHAnsi"/>
                <w:color w:val="000000"/>
                <w:szCs w:val="20"/>
                <w:lang w:val="en-GB" w:eastAsia="en-IE"/>
              </w:rPr>
              <w:t>Completion of Section D</w:t>
            </w:r>
          </w:p>
        </w:tc>
        <w:tc>
          <w:tcPr>
            <w:tcW w:w="2551" w:type="dxa"/>
          </w:tcPr>
          <w:p w14:paraId="466ACB34" w14:textId="77777777" w:rsidR="008D0584" w:rsidRPr="00521CE3" w:rsidRDefault="00D6250D" w:rsidP="008D57ED">
            <w:pPr>
              <w:spacing w:after="0" w:line="320" w:lineRule="exact"/>
              <w:jc w:val="center"/>
              <w:rPr>
                <w:b/>
                <w:lang w:val="en-GB"/>
              </w:rPr>
            </w:pPr>
            <w:r>
              <w:rPr>
                <w:b/>
                <w:lang w:val="en-GB"/>
              </w:rPr>
              <w:t>Pass/Fail</w:t>
            </w:r>
          </w:p>
        </w:tc>
      </w:tr>
      <w:tr w:rsidR="00D6250D" w:rsidRPr="00521CE3" w14:paraId="6DF078FD" w14:textId="77777777" w:rsidTr="00C95C31">
        <w:tc>
          <w:tcPr>
            <w:tcW w:w="523" w:type="dxa"/>
            <w:tcBorders>
              <w:bottom w:val="single" w:sz="4" w:space="0" w:color="auto"/>
            </w:tcBorders>
          </w:tcPr>
          <w:p w14:paraId="178DDC0F" w14:textId="77777777" w:rsidR="00D6250D" w:rsidRPr="00521CE3" w:rsidRDefault="00C95C31" w:rsidP="00521CE3">
            <w:pPr>
              <w:spacing w:after="0" w:line="320" w:lineRule="exact"/>
              <w:jc w:val="left"/>
              <w:rPr>
                <w:lang w:val="en-GB"/>
              </w:rPr>
            </w:pPr>
            <w:r>
              <w:rPr>
                <w:lang w:val="en-GB"/>
              </w:rPr>
              <w:t>E</w:t>
            </w:r>
          </w:p>
        </w:tc>
        <w:tc>
          <w:tcPr>
            <w:tcW w:w="5386" w:type="dxa"/>
            <w:tcBorders>
              <w:bottom w:val="single" w:sz="4" w:space="0" w:color="auto"/>
            </w:tcBorders>
          </w:tcPr>
          <w:p w14:paraId="383FE512" w14:textId="77777777" w:rsidR="00D6250D" w:rsidRPr="00D6250D" w:rsidRDefault="00D6250D" w:rsidP="00521CE3">
            <w:pPr>
              <w:spacing w:after="0" w:line="320" w:lineRule="exact"/>
              <w:jc w:val="left"/>
              <w:rPr>
                <w:rFonts w:asciiTheme="minorHAnsi" w:eastAsia="Times New Roman" w:hAnsiTheme="minorHAnsi"/>
                <w:color w:val="000000"/>
                <w:szCs w:val="20"/>
                <w:lang w:val="en-GB" w:eastAsia="en-IE"/>
              </w:rPr>
            </w:pPr>
            <w:r>
              <w:rPr>
                <w:rFonts w:asciiTheme="minorHAnsi" w:eastAsia="Times New Roman" w:hAnsiTheme="minorHAnsi"/>
                <w:color w:val="000000"/>
                <w:szCs w:val="20"/>
                <w:lang w:val="en-GB" w:eastAsia="en-IE"/>
              </w:rPr>
              <w:t>Submission of requested Documentation</w:t>
            </w:r>
          </w:p>
        </w:tc>
        <w:tc>
          <w:tcPr>
            <w:tcW w:w="2551" w:type="dxa"/>
            <w:tcBorders>
              <w:bottom w:val="single" w:sz="4" w:space="0" w:color="auto"/>
            </w:tcBorders>
          </w:tcPr>
          <w:p w14:paraId="0643B12B" w14:textId="77777777" w:rsidR="00D6250D" w:rsidRDefault="00D6250D" w:rsidP="008D57ED">
            <w:pPr>
              <w:spacing w:after="0" w:line="320" w:lineRule="exact"/>
              <w:jc w:val="center"/>
              <w:rPr>
                <w:b/>
                <w:lang w:val="en-GB"/>
              </w:rPr>
            </w:pPr>
            <w:r>
              <w:rPr>
                <w:b/>
                <w:lang w:val="en-GB"/>
              </w:rPr>
              <w:t>Pass/Fail</w:t>
            </w:r>
          </w:p>
        </w:tc>
      </w:tr>
      <w:tr w:rsidR="00445564" w:rsidRPr="00521CE3" w14:paraId="2A1C5DB1" w14:textId="77777777" w:rsidTr="00367E16">
        <w:trPr>
          <w:cantSplit/>
          <w:trHeight w:val="363"/>
        </w:trPr>
        <w:tc>
          <w:tcPr>
            <w:tcW w:w="523" w:type="dxa"/>
            <w:tcBorders>
              <w:top w:val="double" w:sz="4" w:space="0" w:color="auto"/>
            </w:tcBorders>
          </w:tcPr>
          <w:p w14:paraId="3D5E6EDB" w14:textId="77777777" w:rsidR="00445564" w:rsidRPr="00521CE3" w:rsidRDefault="00445564" w:rsidP="00C95C31">
            <w:pPr>
              <w:spacing w:after="0" w:line="320" w:lineRule="exact"/>
              <w:jc w:val="left"/>
              <w:rPr>
                <w:lang w:val="en-GB"/>
              </w:rPr>
            </w:pPr>
            <w:r w:rsidRPr="00521CE3">
              <w:rPr>
                <w:lang w:val="en-GB"/>
              </w:rPr>
              <w:t>1</w:t>
            </w:r>
          </w:p>
        </w:tc>
        <w:tc>
          <w:tcPr>
            <w:tcW w:w="5386" w:type="dxa"/>
            <w:tcBorders>
              <w:top w:val="double" w:sz="4" w:space="0" w:color="auto"/>
            </w:tcBorders>
          </w:tcPr>
          <w:p w14:paraId="6ACFA597" w14:textId="7F2A28FA" w:rsidR="00445564" w:rsidRPr="00C95C31" w:rsidRDefault="00367E16" w:rsidP="00C95C31">
            <w:pPr>
              <w:spacing w:after="0" w:line="320" w:lineRule="exact"/>
              <w:jc w:val="left"/>
              <w:rPr>
                <w:rFonts w:asciiTheme="minorHAnsi" w:eastAsia="Times New Roman" w:hAnsiTheme="minorHAnsi"/>
                <w:color w:val="000000"/>
                <w:sz w:val="24"/>
                <w:szCs w:val="24"/>
                <w:lang w:val="en-GB" w:eastAsia="en-IE"/>
              </w:rPr>
            </w:pPr>
            <w:r>
              <w:rPr>
                <w:rFonts w:asciiTheme="minorHAnsi" w:eastAsia="Times New Roman" w:hAnsiTheme="minorHAnsi"/>
                <w:color w:val="000000"/>
                <w:sz w:val="24"/>
                <w:szCs w:val="24"/>
                <w:lang w:val="en-GB" w:eastAsia="en-IE"/>
              </w:rPr>
              <w:t xml:space="preserve">Network coverage and performance </w:t>
            </w:r>
          </w:p>
        </w:tc>
        <w:tc>
          <w:tcPr>
            <w:tcW w:w="2551" w:type="dxa"/>
            <w:tcBorders>
              <w:top w:val="double" w:sz="4" w:space="0" w:color="auto"/>
            </w:tcBorders>
          </w:tcPr>
          <w:p w14:paraId="3B10907C" w14:textId="77777777" w:rsidR="00445564" w:rsidRPr="00521CE3" w:rsidRDefault="00445564" w:rsidP="00C95C31">
            <w:pPr>
              <w:spacing w:after="0" w:line="320" w:lineRule="exact"/>
              <w:jc w:val="left"/>
              <w:rPr>
                <w:b/>
                <w:lang w:val="en-GB"/>
              </w:rPr>
            </w:pPr>
          </w:p>
          <w:p w14:paraId="0583BDFE" w14:textId="17054113" w:rsidR="00445564" w:rsidRPr="00521CE3" w:rsidRDefault="00FB0553" w:rsidP="00C95C31">
            <w:pPr>
              <w:spacing w:after="0" w:line="320" w:lineRule="exact"/>
              <w:jc w:val="center"/>
              <w:rPr>
                <w:b/>
                <w:lang w:val="en-GB"/>
              </w:rPr>
            </w:pPr>
            <w:r>
              <w:rPr>
                <w:b/>
                <w:lang w:val="en-GB"/>
              </w:rPr>
              <w:t>2</w:t>
            </w:r>
            <w:r w:rsidR="001F08BA">
              <w:rPr>
                <w:b/>
                <w:lang w:val="en-GB"/>
              </w:rPr>
              <w:t>0</w:t>
            </w:r>
            <w:r w:rsidR="008D57ED" w:rsidRPr="008D57ED">
              <w:rPr>
                <w:b/>
                <w:lang w:val="en-GB"/>
              </w:rPr>
              <w:t>%</w:t>
            </w:r>
          </w:p>
        </w:tc>
      </w:tr>
      <w:tr w:rsidR="00445564" w:rsidRPr="00521CE3" w14:paraId="733DE2DE" w14:textId="77777777" w:rsidTr="00C95C31">
        <w:trPr>
          <w:trHeight w:val="839"/>
        </w:trPr>
        <w:tc>
          <w:tcPr>
            <w:tcW w:w="523" w:type="dxa"/>
          </w:tcPr>
          <w:p w14:paraId="1D430D6B" w14:textId="77777777" w:rsidR="00445564" w:rsidRPr="00521CE3" w:rsidRDefault="00445564" w:rsidP="00521CE3">
            <w:pPr>
              <w:spacing w:after="0" w:line="320" w:lineRule="exact"/>
              <w:jc w:val="left"/>
              <w:rPr>
                <w:lang w:val="en-GB"/>
              </w:rPr>
            </w:pPr>
          </w:p>
          <w:p w14:paraId="30668B9A" w14:textId="77777777" w:rsidR="00445564" w:rsidRPr="00521CE3" w:rsidRDefault="00445564" w:rsidP="00521CE3">
            <w:pPr>
              <w:spacing w:after="0" w:line="320" w:lineRule="exact"/>
              <w:jc w:val="left"/>
              <w:rPr>
                <w:lang w:val="en-GB"/>
              </w:rPr>
            </w:pPr>
            <w:r w:rsidRPr="00521CE3">
              <w:rPr>
                <w:lang w:val="en-GB"/>
              </w:rPr>
              <w:t>2</w:t>
            </w:r>
          </w:p>
        </w:tc>
        <w:tc>
          <w:tcPr>
            <w:tcW w:w="5386" w:type="dxa"/>
          </w:tcPr>
          <w:p w14:paraId="69066298" w14:textId="77777777" w:rsidR="00445564" w:rsidRPr="00521CE3" w:rsidRDefault="00445564" w:rsidP="00521CE3">
            <w:pPr>
              <w:spacing w:after="0" w:line="320" w:lineRule="exact"/>
              <w:jc w:val="left"/>
              <w:rPr>
                <w:rFonts w:asciiTheme="minorHAnsi" w:eastAsia="Times New Roman" w:hAnsiTheme="minorHAnsi"/>
                <w:color w:val="000000"/>
                <w:sz w:val="24"/>
                <w:szCs w:val="24"/>
                <w:lang w:val="en-GB" w:eastAsia="en-IE"/>
              </w:rPr>
            </w:pPr>
          </w:p>
          <w:p w14:paraId="35013E48" w14:textId="2E5304F0" w:rsidR="00445564" w:rsidRPr="00521CE3" w:rsidRDefault="00367E16" w:rsidP="00521CE3">
            <w:pPr>
              <w:spacing w:after="0" w:line="320" w:lineRule="exact"/>
              <w:jc w:val="left"/>
              <w:rPr>
                <w:rFonts w:asciiTheme="minorHAnsi" w:eastAsia="Times New Roman" w:hAnsiTheme="minorHAnsi"/>
                <w:color w:val="000000"/>
                <w:sz w:val="24"/>
                <w:szCs w:val="24"/>
                <w:lang w:val="en-GB" w:eastAsia="en-IE"/>
              </w:rPr>
            </w:pPr>
            <w:r>
              <w:rPr>
                <w:rFonts w:asciiTheme="minorHAnsi" w:eastAsia="Times New Roman" w:hAnsiTheme="minorHAnsi"/>
                <w:color w:val="000000"/>
                <w:sz w:val="24"/>
                <w:szCs w:val="24"/>
                <w:lang w:val="en-GB" w:eastAsia="en-IE"/>
              </w:rPr>
              <w:t xml:space="preserve">Technical solution </w:t>
            </w:r>
          </w:p>
          <w:p w14:paraId="0BBF1A90" w14:textId="77777777" w:rsidR="00445564" w:rsidRPr="00521CE3" w:rsidRDefault="00445564" w:rsidP="00521CE3">
            <w:pPr>
              <w:spacing w:after="0" w:line="320" w:lineRule="exact"/>
              <w:jc w:val="left"/>
              <w:rPr>
                <w:rFonts w:asciiTheme="minorHAnsi" w:hAnsiTheme="minorHAnsi"/>
                <w:sz w:val="24"/>
                <w:szCs w:val="24"/>
                <w:lang w:val="en-GB"/>
              </w:rPr>
            </w:pPr>
          </w:p>
        </w:tc>
        <w:tc>
          <w:tcPr>
            <w:tcW w:w="2551" w:type="dxa"/>
          </w:tcPr>
          <w:p w14:paraId="3D6AC7F3" w14:textId="77777777" w:rsidR="00445564" w:rsidRPr="00521CE3" w:rsidRDefault="00445564" w:rsidP="008D57ED">
            <w:pPr>
              <w:spacing w:after="0" w:line="320" w:lineRule="exact"/>
              <w:jc w:val="center"/>
              <w:rPr>
                <w:b/>
                <w:lang w:val="en-GB"/>
              </w:rPr>
            </w:pPr>
          </w:p>
          <w:p w14:paraId="4485939D" w14:textId="4FDF9573" w:rsidR="00445564" w:rsidRPr="00521CE3" w:rsidRDefault="00367E16" w:rsidP="008D57ED">
            <w:pPr>
              <w:spacing w:after="0" w:line="320" w:lineRule="exact"/>
              <w:jc w:val="center"/>
              <w:rPr>
                <w:b/>
                <w:lang w:val="en-GB"/>
              </w:rPr>
            </w:pPr>
            <w:r>
              <w:rPr>
                <w:b/>
                <w:lang w:val="en-GB"/>
              </w:rPr>
              <w:t>1</w:t>
            </w:r>
            <w:r w:rsidR="004E21BA">
              <w:rPr>
                <w:b/>
                <w:lang w:val="en-GB"/>
              </w:rPr>
              <w:t>0</w:t>
            </w:r>
            <w:r w:rsidR="008D57ED" w:rsidRPr="008D57ED">
              <w:rPr>
                <w:b/>
                <w:lang w:val="en-GB"/>
              </w:rPr>
              <w:t>%</w:t>
            </w:r>
          </w:p>
          <w:p w14:paraId="537CBBCF" w14:textId="77777777" w:rsidR="00445564" w:rsidRPr="00521CE3" w:rsidRDefault="00445564" w:rsidP="008D57ED">
            <w:pPr>
              <w:spacing w:after="0" w:line="320" w:lineRule="exact"/>
              <w:jc w:val="center"/>
              <w:rPr>
                <w:b/>
                <w:lang w:val="en-GB"/>
              </w:rPr>
            </w:pPr>
          </w:p>
        </w:tc>
      </w:tr>
      <w:tr w:rsidR="00445564" w:rsidRPr="00521CE3" w14:paraId="5A1D5482" w14:textId="77777777" w:rsidTr="008D57ED">
        <w:tc>
          <w:tcPr>
            <w:tcW w:w="523" w:type="dxa"/>
            <w:tcBorders>
              <w:bottom w:val="single" w:sz="4" w:space="0" w:color="auto"/>
            </w:tcBorders>
          </w:tcPr>
          <w:p w14:paraId="2835435B" w14:textId="77777777" w:rsidR="00445564" w:rsidRPr="00521CE3" w:rsidRDefault="00445564" w:rsidP="00521CE3">
            <w:pPr>
              <w:spacing w:after="0" w:line="320" w:lineRule="exact"/>
              <w:jc w:val="left"/>
              <w:rPr>
                <w:lang w:val="en-GB"/>
              </w:rPr>
            </w:pPr>
          </w:p>
          <w:p w14:paraId="1E65B255" w14:textId="77777777" w:rsidR="00445564" w:rsidRPr="00521CE3" w:rsidRDefault="00445564" w:rsidP="00521CE3">
            <w:pPr>
              <w:spacing w:after="0" w:line="320" w:lineRule="exact"/>
              <w:jc w:val="left"/>
              <w:rPr>
                <w:lang w:val="en-GB"/>
              </w:rPr>
            </w:pPr>
            <w:r w:rsidRPr="00521CE3">
              <w:rPr>
                <w:lang w:val="en-GB"/>
              </w:rPr>
              <w:t>3</w:t>
            </w:r>
          </w:p>
        </w:tc>
        <w:tc>
          <w:tcPr>
            <w:tcW w:w="5386" w:type="dxa"/>
            <w:tcBorders>
              <w:bottom w:val="single" w:sz="4" w:space="0" w:color="auto"/>
            </w:tcBorders>
          </w:tcPr>
          <w:p w14:paraId="3E772A2A" w14:textId="77777777" w:rsidR="00445564" w:rsidRPr="00521CE3" w:rsidRDefault="00445564" w:rsidP="00521CE3">
            <w:pPr>
              <w:spacing w:after="0" w:line="320" w:lineRule="exact"/>
              <w:jc w:val="left"/>
              <w:rPr>
                <w:rFonts w:asciiTheme="minorHAnsi" w:hAnsiTheme="minorHAnsi"/>
                <w:sz w:val="24"/>
                <w:szCs w:val="24"/>
                <w:lang w:val="en-GB"/>
              </w:rPr>
            </w:pPr>
          </w:p>
          <w:p w14:paraId="7C996B70" w14:textId="77777777" w:rsidR="00445564" w:rsidRPr="008D57ED" w:rsidRDefault="00445564" w:rsidP="00521CE3">
            <w:pPr>
              <w:spacing w:after="0" w:line="320" w:lineRule="exact"/>
              <w:jc w:val="left"/>
              <w:rPr>
                <w:rFonts w:asciiTheme="minorHAnsi" w:hAnsiTheme="minorHAnsi"/>
                <w:sz w:val="24"/>
                <w:szCs w:val="24"/>
                <w:lang w:val="en-GB"/>
              </w:rPr>
            </w:pPr>
            <w:r w:rsidRPr="00521CE3">
              <w:rPr>
                <w:rFonts w:asciiTheme="minorHAnsi" w:hAnsiTheme="minorHAnsi"/>
                <w:sz w:val="24"/>
                <w:szCs w:val="24"/>
                <w:lang w:val="en-GB"/>
              </w:rPr>
              <w:t>Cost</w:t>
            </w:r>
          </w:p>
          <w:p w14:paraId="24BBB441" w14:textId="77777777" w:rsidR="008D57ED" w:rsidRPr="00521CE3" w:rsidRDefault="008D57ED" w:rsidP="00521CE3">
            <w:pPr>
              <w:spacing w:after="0" w:line="320" w:lineRule="exact"/>
              <w:jc w:val="left"/>
              <w:rPr>
                <w:rFonts w:asciiTheme="minorHAnsi" w:hAnsiTheme="minorHAnsi"/>
                <w:sz w:val="24"/>
                <w:szCs w:val="24"/>
                <w:lang w:val="en-GB"/>
              </w:rPr>
            </w:pPr>
          </w:p>
        </w:tc>
        <w:tc>
          <w:tcPr>
            <w:tcW w:w="2551" w:type="dxa"/>
            <w:tcBorders>
              <w:bottom w:val="single" w:sz="4" w:space="0" w:color="auto"/>
            </w:tcBorders>
          </w:tcPr>
          <w:p w14:paraId="4FFEF229" w14:textId="77777777" w:rsidR="00445564" w:rsidRPr="00521CE3" w:rsidRDefault="00445564" w:rsidP="008D57ED">
            <w:pPr>
              <w:spacing w:after="0" w:line="320" w:lineRule="exact"/>
              <w:jc w:val="center"/>
              <w:rPr>
                <w:b/>
                <w:lang w:val="en-GB"/>
              </w:rPr>
            </w:pPr>
          </w:p>
          <w:p w14:paraId="029CF2DA" w14:textId="31AEDF86" w:rsidR="00445564" w:rsidRPr="00521CE3" w:rsidRDefault="00FB0553" w:rsidP="008D57ED">
            <w:pPr>
              <w:spacing w:after="0" w:line="320" w:lineRule="exact"/>
              <w:jc w:val="center"/>
              <w:rPr>
                <w:b/>
                <w:lang w:val="en-GB"/>
              </w:rPr>
            </w:pPr>
            <w:r>
              <w:rPr>
                <w:b/>
                <w:lang w:val="en-GB"/>
              </w:rPr>
              <w:t>5</w:t>
            </w:r>
            <w:r w:rsidR="001F08BA">
              <w:rPr>
                <w:b/>
                <w:lang w:val="en-GB"/>
              </w:rPr>
              <w:t>0</w:t>
            </w:r>
            <w:r w:rsidR="008D57ED" w:rsidRPr="008D57ED">
              <w:rPr>
                <w:b/>
                <w:lang w:val="en-GB"/>
              </w:rPr>
              <w:t>%</w:t>
            </w:r>
          </w:p>
        </w:tc>
      </w:tr>
      <w:tr w:rsidR="00367E16" w:rsidRPr="00521CE3" w14:paraId="49CA3D71" w14:textId="77777777" w:rsidTr="008D57ED">
        <w:tc>
          <w:tcPr>
            <w:tcW w:w="523" w:type="dxa"/>
            <w:tcBorders>
              <w:bottom w:val="single" w:sz="4" w:space="0" w:color="auto"/>
            </w:tcBorders>
          </w:tcPr>
          <w:p w14:paraId="624FE323" w14:textId="6EA40585" w:rsidR="00367E16" w:rsidRPr="00521CE3" w:rsidRDefault="00367E16" w:rsidP="00521CE3">
            <w:pPr>
              <w:spacing w:after="0" w:line="320" w:lineRule="exact"/>
              <w:jc w:val="left"/>
              <w:rPr>
                <w:lang w:val="en-GB"/>
              </w:rPr>
            </w:pPr>
            <w:r>
              <w:rPr>
                <w:lang w:val="en-GB"/>
              </w:rPr>
              <w:t>4</w:t>
            </w:r>
          </w:p>
        </w:tc>
        <w:tc>
          <w:tcPr>
            <w:tcW w:w="5386" w:type="dxa"/>
            <w:tcBorders>
              <w:bottom w:val="single" w:sz="4" w:space="0" w:color="auto"/>
            </w:tcBorders>
          </w:tcPr>
          <w:p w14:paraId="2DC98E22" w14:textId="69439EC9" w:rsidR="00367E16" w:rsidRPr="00521CE3" w:rsidRDefault="00367E16" w:rsidP="00521CE3">
            <w:pPr>
              <w:spacing w:after="0" w:line="320" w:lineRule="exact"/>
              <w:jc w:val="left"/>
              <w:rPr>
                <w:rFonts w:asciiTheme="minorHAnsi" w:hAnsiTheme="minorHAnsi"/>
                <w:sz w:val="24"/>
                <w:szCs w:val="24"/>
                <w:lang w:val="en-GB"/>
              </w:rPr>
            </w:pPr>
            <w:r>
              <w:rPr>
                <w:rFonts w:asciiTheme="minorHAnsi" w:hAnsiTheme="minorHAnsi"/>
                <w:sz w:val="24"/>
                <w:szCs w:val="24"/>
                <w:lang w:val="en-GB"/>
              </w:rPr>
              <w:t>Service delivery and SLA’S</w:t>
            </w:r>
          </w:p>
        </w:tc>
        <w:tc>
          <w:tcPr>
            <w:tcW w:w="2551" w:type="dxa"/>
            <w:tcBorders>
              <w:bottom w:val="single" w:sz="4" w:space="0" w:color="auto"/>
            </w:tcBorders>
          </w:tcPr>
          <w:p w14:paraId="285E6EB7" w14:textId="71F8AE89" w:rsidR="00367E16" w:rsidRPr="00521CE3" w:rsidRDefault="00367E16" w:rsidP="008D57ED">
            <w:pPr>
              <w:spacing w:after="0" w:line="320" w:lineRule="exact"/>
              <w:jc w:val="center"/>
              <w:rPr>
                <w:b/>
                <w:lang w:val="en-GB"/>
              </w:rPr>
            </w:pPr>
            <w:r>
              <w:rPr>
                <w:b/>
                <w:lang w:val="en-GB"/>
              </w:rPr>
              <w:t>10%</w:t>
            </w:r>
          </w:p>
        </w:tc>
      </w:tr>
      <w:tr w:rsidR="004E21BA" w:rsidRPr="00521CE3" w14:paraId="63A69164" w14:textId="77777777" w:rsidTr="008D57ED">
        <w:tc>
          <w:tcPr>
            <w:tcW w:w="523" w:type="dxa"/>
            <w:tcBorders>
              <w:bottom w:val="single" w:sz="4" w:space="0" w:color="auto"/>
            </w:tcBorders>
          </w:tcPr>
          <w:p w14:paraId="3B5F471F" w14:textId="082493F4" w:rsidR="004E21BA" w:rsidRDefault="004E21BA" w:rsidP="00521CE3">
            <w:pPr>
              <w:spacing w:after="0" w:line="320" w:lineRule="exact"/>
              <w:jc w:val="left"/>
              <w:rPr>
                <w:lang w:val="en-GB"/>
              </w:rPr>
            </w:pPr>
            <w:r>
              <w:rPr>
                <w:lang w:val="en-GB"/>
              </w:rPr>
              <w:t>5</w:t>
            </w:r>
          </w:p>
        </w:tc>
        <w:tc>
          <w:tcPr>
            <w:tcW w:w="5386" w:type="dxa"/>
            <w:tcBorders>
              <w:bottom w:val="single" w:sz="4" w:space="0" w:color="auto"/>
            </w:tcBorders>
          </w:tcPr>
          <w:p w14:paraId="5138406F" w14:textId="1E1145DA" w:rsidR="004E21BA" w:rsidRDefault="004E21BA" w:rsidP="00521CE3">
            <w:pPr>
              <w:spacing w:after="0" w:line="320" w:lineRule="exact"/>
              <w:jc w:val="left"/>
              <w:rPr>
                <w:rFonts w:asciiTheme="minorHAnsi" w:hAnsiTheme="minorHAnsi"/>
                <w:sz w:val="24"/>
                <w:szCs w:val="24"/>
                <w:lang w:val="en-GB"/>
              </w:rPr>
            </w:pPr>
            <w:r w:rsidRPr="004E21BA">
              <w:rPr>
                <w:rFonts w:asciiTheme="minorHAnsi" w:hAnsiTheme="minorHAnsi"/>
                <w:sz w:val="24"/>
                <w:szCs w:val="24"/>
                <w:lang w:val="en-GB"/>
              </w:rPr>
              <w:t>Value Added Benefits / Innovation</w:t>
            </w:r>
          </w:p>
        </w:tc>
        <w:tc>
          <w:tcPr>
            <w:tcW w:w="2551" w:type="dxa"/>
            <w:tcBorders>
              <w:bottom w:val="single" w:sz="4" w:space="0" w:color="auto"/>
            </w:tcBorders>
          </w:tcPr>
          <w:p w14:paraId="760CC9CC" w14:textId="4F754381" w:rsidR="004E21BA" w:rsidRDefault="004E21BA" w:rsidP="008D57ED">
            <w:pPr>
              <w:spacing w:after="0" w:line="320" w:lineRule="exact"/>
              <w:jc w:val="center"/>
              <w:rPr>
                <w:b/>
                <w:lang w:val="en-GB"/>
              </w:rPr>
            </w:pPr>
            <w:r>
              <w:rPr>
                <w:b/>
                <w:lang w:val="en-GB"/>
              </w:rPr>
              <w:t>10%</w:t>
            </w:r>
          </w:p>
        </w:tc>
      </w:tr>
      <w:tr w:rsidR="00445564" w:rsidRPr="00521CE3" w14:paraId="7EC7BFBA" w14:textId="77777777" w:rsidTr="008D57ED">
        <w:tc>
          <w:tcPr>
            <w:tcW w:w="523" w:type="dxa"/>
            <w:shd w:val="clear" w:color="auto" w:fill="D6E3BC" w:themeFill="accent3" w:themeFillTint="66"/>
          </w:tcPr>
          <w:p w14:paraId="323FEBBA" w14:textId="77777777" w:rsidR="00445564" w:rsidRPr="00521CE3" w:rsidRDefault="00445564" w:rsidP="00521CE3">
            <w:pPr>
              <w:spacing w:after="0" w:line="320" w:lineRule="exact"/>
              <w:jc w:val="left"/>
              <w:rPr>
                <w:lang w:val="en-GB"/>
              </w:rPr>
            </w:pPr>
          </w:p>
        </w:tc>
        <w:tc>
          <w:tcPr>
            <w:tcW w:w="5386" w:type="dxa"/>
            <w:shd w:val="clear" w:color="auto" w:fill="D6E3BC" w:themeFill="accent3" w:themeFillTint="66"/>
          </w:tcPr>
          <w:p w14:paraId="594309A6" w14:textId="77777777" w:rsidR="008D57ED" w:rsidRPr="008D57ED" w:rsidRDefault="008D57ED" w:rsidP="00521CE3">
            <w:pPr>
              <w:spacing w:after="0" w:line="320" w:lineRule="exact"/>
              <w:jc w:val="left"/>
              <w:rPr>
                <w:b/>
                <w:sz w:val="24"/>
                <w:szCs w:val="24"/>
                <w:lang w:val="en-GB"/>
              </w:rPr>
            </w:pPr>
          </w:p>
          <w:p w14:paraId="7BD5FF4A" w14:textId="77777777" w:rsidR="008D57ED" w:rsidRPr="00521CE3" w:rsidRDefault="008D57ED" w:rsidP="00521CE3">
            <w:pPr>
              <w:spacing w:after="0" w:line="320" w:lineRule="exact"/>
              <w:jc w:val="left"/>
              <w:rPr>
                <w:b/>
                <w:sz w:val="24"/>
                <w:szCs w:val="24"/>
                <w:lang w:val="en-GB"/>
              </w:rPr>
            </w:pPr>
            <w:r w:rsidRPr="008D57ED">
              <w:rPr>
                <w:b/>
                <w:sz w:val="24"/>
                <w:szCs w:val="24"/>
                <w:lang w:val="en-GB"/>
              </w:rPr>
              <w:t>Total</w:t>
            </w:r>
          </w:p>
        </w:tc>
        <w:tc>
          <w:tcPr>
            <w:tcW w:w="2551" w:type="dxa"/>
            <w:shd w:val="clear" w:color="auto" w:fill="D6E3BC" w:themeFill="accent3" w:themeFillTint="66"/>
          </w:tcPr>
          <w:p w14:paraId="5BAFBFDA" w14:textId="77777777" w:rsidR="008D57ED" w:rsidRDefault="008D57ED" w:rsidP="008D57ED">
            <w:pPr>
              <w:spacing w:after="0" w:line="320" w:lineRule="exact"/>
              <w:jc w:val="center"/>
              <w:rPr>
                <w:b/>
                <w:lang w:val="en-GB"/>
              </w:rPr>
            </w:pPr>
          </w:p>
          <w:p w14:paraId="006005B6" w14:textId="77777777" w:rsidR="00445564" w:rsidRPr="00521CE3" w:rsidRDefault="008D57ED" w:rsidP="008D57ED">
            <w:pPr>
              <w:spacing w:after="0" w:line="320" w:lineRule="exact"/>
              <w:jc w:val="center"/>
              <w:rPr>
                <w:b/>
                <w:lang w:val="en-GB"/>
              </w:rPr>
            </w:pPr>
            <w:r w:rsidRPr="008D57ED">
              <w:rPr>
                <w:b/>
                <w:lang w:val="en-GB"/>
              </w:rPr>
              <w:t>100%</w:t>
            </w:r>
          </w:p>
        </w:tc>
      </w:tr>
    </w:tbl>
    <w:p w14:paraId="50132DA5" w14:textId="77777777" w:rsidR="00E04769" w:rsidRPr="00E04769" w:rsidRDefault="00E04769" w:rsidP="00E04769">
      <w:pPr>
        <w:ind w:left="720"/>
        <w:jc w:val="both"/>
        <w:rPr>
          <w:sz w:val="24"/>
          <w:szCs w:val="24"/>
          <w:lang w:val="en-US"/>
        </w:rPr>
      </w:pPr>
      <w:r w:rsidRPr="00E04769">
        <w:rPr>
          <w:sz w:val="24"/>
          <w:szCs w:val="24"/>
          <w:lang w:val="en-US"/>
        </w:rPr>
        <w:t>28.2.3The valid tender with the lowest ultimate cost will receive the maximum score achievable under this criterion. The scores of the other valid tenders will be calculated by using the following formula:</w:t>
      </w: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
        <w:gridCol w:w="235"/>
        <w:gridCol w:w="4057"/>
        <w:gridCol w:w="2410"/>
      </w:tblGrid>
      <w:tr w:rsidR="00E04769" w:rsidRPr="00866426" w14:paraId="0B6AD8EA" w14:textId="77777777" w:rsidTr="00E04769">
        <w:trPr>
          <w:trHeight w:hRule="exact" w:val="628"/>
        </w:trPr>
        <w:tc>
          <w:tcPr>
            <w:tcW w:w="386" w:type="dxa"/>
            <w:tcBorders>
              <w:right w:val="single" w:sz="4" w:space="0" w:color="959595"/>
            </w:tcBorders>
            <w:shd w:val="clear" w:color="auto" w:fill="DBE4F0"/>
          </w:tcPr>
          <w:p w14:paraId="0ACAEA89" w14:textId="77777777" w:rsidR="00E04769" w:rsidRPr="00866426" w:rsidRDefault="00E04769" w:rsidP="00984241">
            <w:pPr>
              <w:widowControl w:val="0"/>
              <w:spacing w:before="151" w:after="0"/>
              <w:ind w:right="1"/>
              <w:jc w:val="center"/>
              <w:rPr>
                <w:rFonts w:cs="Calibri"/>
                <w:lang w:val="en-US"/>
              </w:rPr>
            </w:pPr>
            <w:r w:rsidRPr="00866426">
              <w:rPr>
                <w:rFonts w:cs="Calibri"/>
                <w:lang w:val="en-US"/>
              </w:rPr>
              <w:t>A</w:t>
            </w:r>
          </w:p>
        </w:tc>
        <w:tc>
          <w:tcPr>
            <w:tcW w:w="235" w:type="dxa"/>
            <w:tcBorders>
              <w:left w:val="single" w:sz="4" w:space="0" w:color="959595"/>
              <w:right w:val="single" w:sz="4" w:space="0" w:color="959595"/>
            </w:tcBorders>
          </w:tcPr>
          <w:p w14:paraId="25944A36" w14:textId="77777777" w:rsidR="00E04769" w:rsidRPr="00866426" w:rsidRDefault="00E04769" w:rsidP="00984241">
            <w:pPr>
              <w:widowControl w:val="0"/>
              <w:spacing w:after="0"/>
              <w:jc w:val="left"/>
              <w:rPr>
                <w:rFonts w:cs="Calibri"/>
                <w:lang w:val="en-US"/>
              </w:rPr>
            </w:pPr>
          </w:p>
        </w:tc>
        <w:tc>
          <w:tcPr>
            <w:tcW w:w="4057" w:type="dxa"/>
            <w:tcBorders>
              <w:left w:val="single" w:sz="4" w:space="0" w:color="959595"/>
            </w:tcBorders>
            <w:shd w:val="clear" w:color="auto" w:fill="DBE4F0"/>
          </w:tcPr>
          <w:p w14:paraId="44EFB52F" w14:textId="77777777" w:rsidR="00E04769" w:rsidRPr="00866426" w:rsidRDefault="00E04769" w:rsidP="00984241">
            <w:pPr>
              <w:widowControl w:val="0"/>
              <w:spacing w:after="0" w:line="273" w:lineRule="auto"/>
              <w:ind w:left="1169" w:right="880" w:hanging="275"/>
              <w:jc w:val="left"/>
              <w:rPr>
                <w:rFonts w:cs="Calibri"/>
                <w:lang w:val="en-US"/>
              </w:rPr>
            </w:pPr>
            <w:r w:rsidRPr="00866426">
              <w:rPr>
                <w:rFonts w:cs="Calibri"/>
                <w:lang w:val="en-US"/>
              </w:rPr>
              <w:t>Lowest Ultimate Cost of Valid Tender</w:t>
            </w:r>
          </w:p>
        </w:tc>
        <w:tc>
          <w:tcPr>
            <w:tcW w:w="2410" w:type="dxa"/>
          </w:tcPr>
          <w:p w14:paraId="3B06B56D" w14:textId="77777777" w:rsidR="00E04769" w:rsidRPr="00866426" w:rsidRDefault="00E04769" w:rsidP="00984241">
            <w:pPr>
              <w:widowControl w:val="0"/>
              <w:spacing w:after="0"/>
              <w:jc w:val="left"/>
              <w:rPr>
                <w:rFonts w:cs="Calibri"/>
                <w:lang w:val="en-US"/>
              </w:rPr>
            </w:pPr>
          </w:p>
        </w:tc>
      </w:tr>
      <w:tr w:rsidR="00E04769" w:rsidRPr="00866426" w14:paraId="1F74EE8C" w14:textId="77777777" w:rsidTr="00E04769">
        <w:trPr>
          <w:trHeight w:hRule="exact" w:val="936"/>
        </w:trPr>
        <w:tc>
          <w:tcPr>
            <w:tcW w:w="386" w:type="dxa"/>
            <w:tcBorders>
              <w:right w:val="single" w:sz="4" w:space="0" w:color="959595"/>
            </w:tcBorders>
            <w:shd w:val="clear" w:color="auto" w:fill="DBE4F0"/>
          </w:tcPr>
          <w:p w14:paraId="1D1032F8" w14:textId="77777777" w:rsidR="00E04769" w:rsidRPr="00866426" w:rsidRDefault="00E04769" w:rsidP="00984241">
            <w:pPr>
              <w:widowControl w:val="0"/>
              <w:spacing w:after="0"/>
              <w:jc w:val="left"/>
              <w:rPr>
                <w:rFonts w:cs="Calibri"/>
                <w:lang w:val="en-US"/>
              </w:rPr>
            </w:pPr>
          </w:p>
          <w:p w14:paraId="11802325" w14:textId="77777777" w:rsidR="00E04769" w:rsidRPr="00866426" w:rsidRDefault="00E04769" w:rsidP="00984241">
            <w:pPr>
              <w:widowControl w:val="0"/>
              <w:spacing w:before="192" w:after="0"/>
              <w:jc w:val="center"/>
              <w:rPr>
                <w:rFonts w:cs="Calibri"/>
                <w:lang w:val="en-US"/>
              </w:rPr>
            </w:pPr>
            <w:r w:rsidRPr="00866426">
              <w:rPr>
                <w:rFonts w:cs="Calibri"/>
                <w:lang w:val="en-US"/>
              </w:rPr>
              <w:t>B</w:t>
            </w:r>
          </w:p>
        </w:tc>
        <w:tc>
          <w:tcPr>
            <w:tcW w:w="235" w:type="dxa"/>
            <w:tcBorders>
              <w:left w:val="single" w:sz="4" w:space="0" w:color="959595"/>
              <w:right w:val="single" w:sz="4" w:space="0" w:color="959595"/>
            </w:tcBorders>
          </w:tcPr>
          <w:p w14:paraId="7BD10E1E" w14:textId="77777777" w:rsidR="00E04769" w:rsidRPr="00866426" w:rsidRDefault="00E04769" w:rsidP="00984241">
            <w:pPr>
              <w:widowControl w:val="0"/>
              <w:spacing w:after="0"/>
              <w:jc w:val="left"/>
              <w:rPr>
                <w:rFonts w:cs="Calibri"/>
                <w:lang w:val="en-US"/>
              </w:rPr>
            </w:pPr>
          </w:p>
        </w:tc>
        <w:tc>
          <w:tcPr>
            <w:tcW w:w="4057" w:type="dxa"/>
            <w:tcBorders>
              <w:left w:val="single" w:sz="4" w:space="0" w:color="959595"/>
            </w:tcBorders>
            <w:shd w:val="clear" w:color="auto" w:fill="DBE4F0"/>
          </w:tcPr>
          <w:p w14:paraId="1E178046" w14:textId="77777777" w:rsidR="00E04769" w:rsidRPr="00866426" w:rsidRDefault="00E04769" w:rsidP="00984241">
            <w:pPr>
              <w:widowControl w:val="0"/>
              <w:spacing w:before="1" w:after="0"/>
              <w:jc w:val="left"/>
              <w:rPr>
                <w:rFonts w:cs="Calibri"/>
                <w:sz w:val="25"/>
                <w:lang w:val="en-US"/>
              </w:rPr>
            </w:pPr>
          </w:p>
          <w:p w14:paraId="06A0BC26" w14:textId="77777777" w:rsidR="00E04769" w:rsidRPr="00866426" w:rsidRDefault="00E04769" w:rsidP="00984241">
            <w:pPr>
              <w:widowControl w:val="0"/>
              <w:spacing w:after="0"/>
              <w:ind w:left="410" w:right="409"/>
              <w:jc w:val="center"/>
              <w:rPr>
                <w:rFonts w:cs="Calibri"/>
                <w:lang w:val="en-US"/>
              </w:rPr>
            </w:pPr>
            <w:r w:rsidRPr="00866426">
              <w:rPr>
                <w:rFonts w:cs="Calibri"/>
                <w:lang w:val="en-US"/>
              </w:rPr>
              <w:t>Ultimate Cost</w:t>
            </w:r>
          </w:p>
          <w:p w14:paraId="5F5EB28D" w14:textId="77777777" w:rsidR="00E04769" w:rsidRPr="00866426" w:rsidRDefault="00E04769" w:rsidP="00984241">
            <w:pPr>
              <w:widowControl w:val="0"/>
              <w:spacing w:before="41" w:after="0"/>
              <w:ind w:left="410" w:right="410"/>
              <w:jc w:val="center"/>
              <w:rPr>
                <w:rFonts w:cs="Calibri"/>
                <w:lang w:val="en-US"/>
              </w:rPr>
            </w:pPr>
            <w:r w:rsidRPr="00866426">
              <w:rPr>
                <w:rFonts w:cs="Calibri"/>
                <w:lang w:val="en-US"/>
              </w:rPr>
              <w:t>of Valid Tender being Evaluated</w:t>
            </w:r>
          </w:p>
        </w:tc>
        <w:tc>
          <w:tcPr>
            <w:tcW w:w="2410" w:type="dxa"/>
          </w:tcPr>
          <w:p w14:paraId="4EF4C6A1" w14:textId="77777777" w:rsidR="00E04769" w:rsidRPr="00866426" w:rsidRDefault="00E04769" w:rsidP="00984241">
            <w:pPr>
              <w:widowControl w:val="0"/>
              <w:spacing w:after="0"/>
              <w:jc w:val="left"/>
              <w:rPr>
                <w:rFonts w:cs="Calibri"/>
                <w:lang w:val="en-US"/>
              </w:rPr>
            </w:pPr>
          </w:p>
        </w:tc>
      </w:tr>
      <w:tr w:rsidR="00E04769" w:rsidRPr="00866426" w14:paraId="46604545" w14:textId="77777777" w:rsidTr="00E04769">
        <w:trPr>
          <w:trHeight w:hRule="exact" w:val="629"/>
        </w:trPr>
        <w:tc>
          <w:tcPr>
            <w:tcW w:w="386" w:type="dxa"/>
            <w:tcBorders>
              <w:right w:val="single" w:sz="4" w:space="0" w:color="959595"/>
            </w:tcBorders>
            <w:shd w:val="clear" w:color="auto" w:fill="DBE4F0"/>
          </w:tcPr>
          <w:p w14:paraId="63F04574" w14:textId="77777777" w:rsidR="00E04769" w:rsidRPr="00866426" w:rsidRDefault="00E04769" w:rsidP="00984241">
            <w:pPr>
              <w:widowControl w:val="0"/>
              <w:spacing w:before="153" w:after="0"/>
              <w:jc w:val="center"/>
              <w:rPr>
                <w:rFonts w:cs="Calibri"/>
                <w:lang w:val="en-US"/>
              </w:rPr>
            </w:pPr>
            <w:r w:rsidRPr="00866426">
              <w:rPr>
                <w:rFonts w:cs="Calibri"/>
                <w:lang w:val="en-US"/>
              </w:rPr>
              <w:t>C</w:t>
            </w:r>
          </w:p>
        </w:tc>
        <w:tc>
          <w:tcPr>
            <w:tcW w:w="235" w:type="dxa"/>
            <w:tcBorders>
              <w:left w:val="single" w:sz="4" w:space="0" w:color="959595"/>
              <w:right w:val="single" w:sz="4" w:space="0" w:color="959595"/>
            </w:tcBorders>
          </w:tcPr>
          <w:p w14:paraId="13A54FC1" w14:textId="77777777" w:rsidR="00E04769" w:rsidRPr="00866426" w:rsidRDefault="00E04769" w:rsidP="00984241">
            <w:pPr>
              <w:widowControl w:val="0"/>
              <w:spacing w:after="0"/>
              <w:jc w:val="left"/>
              <w:rPr>
                <w:rFonts w:cs="Calibri"/>
                <w:sz w:val="20"/>
                <w:lang w:val="en-US"/>
              </w:rPr>
            </w:pPr>
          </w:p>
          <w:p w14:paraId="47F16612" w14:textId="77777777" w:rsidR="00E04769" w:rsidRPr="00866426" w:rsidRDefault="00E04769" w:rsidP="00984241">
            <w:pPr>
              <w:widowControl w:val="0"/>
              <w:spacing w:after="0"/>
              <w:jc w:val="left"/>
              <w:rPr>
                <w:rFonts w:cs="Calibri"/>
                <w:sz w:val="20"/>
                <w:lang w:val="en-US"/>
              </w:rPr>
            </w:pPr>
          </w:p>
        </w:tc>
        <w:tc>
          <w:tcPr>
            <w:tcW w:w="4057" w:type="dxa"/>
            <w:tcBorders>
              <w:left w:val="single" w:sz="4" w:space="0" w:color="959595"/>
            </w:tcBorders>
            <w:shd w:val="clear" w:color="auto" w:fill="DBE4F0"/>
          </w:tcPr>
          <w:p w14:paraId="12E59AE8" w14:textId="77777777" w:rsidR="00E04769" w:rsidRPr="00866426" w:rsidRDefault="00E04769" w:rsidP="00984241">
            <w:pPr>
              <w:widowControl w:val="0"/>
              <w:spacing w:after="0" w:line="276" w:lineRule="auto"/>
              <w:ind w:left="1238" w:right="501" w:hanging="721"/>
              <w:jc w:val="left"/>
              <w:rPr>
                <w:rFonts w:cs="Calibri"/>
                <w:lang w:val="en-US"/>
              </w:rPr>
            </w:pPr>
            <w:r w:rsidRPr="00866426">
              <w:rPr>
                <w:rFonts w:cs="Calibri"/>
                <w:lang w:val="en-US"/>
              </w:rPr>
              <w:t>Maximum Points available for Ultimate Cost</w:t>
            </w:r>
          </w:p>
        </w:tc>
        <w:tc>
          <w:tcPr>
            <w:tcW w:w="2410" w:type="dxa"/>
          </w:tcPr>
          <w:p w14:paraId="0D746C02" w14:textId="556FC31A" w:rsidR="00E04769" w:rsidRPr="00866426" w:rsidRDefault="00FB0553" w:rsidP="00E04769">
            <w:pPr>
              <w:widowControl w:val="0"/>
              <w:spacing w:before="153" w:after="0"/>
              <w:ind w:left="706" w:right="704"/>
              <w:jc w:val="both"/>
              <w:rPr>
                <w:rFonts w:cs="Calibri"/>
                <w:lang w:val="en-US"/>
              </w:rPr>
            </w:pPr>
            <w:r>
              <w:rPr>
                <w:rFonts w:cs="Calibri"/>
                <w:lang w:val="en-US"/>
              </w:rPr>
              <w:t>5</w:t>
            </w:r>
            <w:r w:rsidR="00E04769">
              <w:rPr>
                <w:rFonts w:cs="Calibri"/>
                <w:lang w:val="en-US"/>
              </w:rPr>
              <w:t>0</w:t>
            </w:r>
          </w:p>
        </w:tc>
      </w:tr>
      <w:tr w:rsidR="00E04769" w:rsidRPr="00866426" w14:paraId="0304F14E" w14:textId="77777777" w:rsidTr="00E04769">
        <w:trPr>
          <w:trHeight w:hRule="exact" w:val="626"/>
        </w:trPr>
        <w:tc>
          <w:tcPr>
            <w:tcW w:w="4678" w:type="dxa"/>
            <w:gridSpan w:val="3"/>
            <w:shd w:val="clear" w:color="auto" w:fill="DBE4F0"/>
          </w:tcPr>
          <w:p w14:paraId="764E38E9" w14:textId="77777777" w:rsidR="00E04769" w:rsidRPr="00866426" w:rsidRDefault="00E04769" w:rsidP="00984241">
            <w:pPr>
              <w:widowControl w:val="0"/>
              <w:spacing w:before="150" w:after="0"/>
              <w:ind w:left="1963" w:right="1963"/>
              <w:jc w:val="center"/>
              <w:rPr>
                <w:rFonts w:cs="Calibri"/>
                <w:lang w:val="en-US"/>
              </w:rPr>
            </w:pPr>
            <w:r>
              <w:rPr>
                <w:rFonts w:cs="Calibri"/>
                <w:lang w:val="en-US"/>
              </w:rPr>
              <w:t>Formula</w:t>
            </w:r>
          </w:p>
        </w:tc>
        <w:tc>
          <w:tcPr>
            <w:tcW w:w="2410" w:type="dxa"/>
          </w:tcPr>
          <w:p w14:paraId="31EA4279" w14:textId="034C4887" w:rsidR="00E04769" w:rsidRPr="00866426" w:rsidRDefault="00E04769" w:rsidP="00984241">
            <w:pPr>
              <w:widowControl w:val="0"/>
              <w:spacing w:after="0" w:line="276" w:lineRule="auto"/>
              <w:ind w:left="940" w:right="537" w:hanging="384"/>
              <w:jc w:val="left"/>
              <w:rPr>
                <w:rFonts w:cs="Calibri"/>
                <w:lang w:val="en-US"/>
              </w:rPr>
            </w:pPr>
            <w:r>
              <w:rPr>
                <w:rFonts w:cs="Calibri"/>
                <w:u w:val="single"/>
                <w:lang w:val="en-US"/>
              </w:rPr>
              <w:t>(</w:t>
            </w:r>
            <w:r w:rsidR="00FB0553">
              <w:rPr>
                <w:rFonts w:cs="Calibri"/>
                <w:u w:val="single"/>
                <w:lang w:val="en-US"/>
              </w:rPr>
              <w:t>5</w:t>
            </w:r>
            <w:r>
              <w:rPr>
                <w:rFonts w:cs="Calibri"/>
                <w:u w:val="single"/>
                <w:lang w:val="en-US"/>
              </w:rPr>
              <w:t>0*A)/B</w:t>
            </w:r>
          </w:p>
        </w:tc>
      </w:tr>
      <w:tr w:rsidR="00E04769" w:rsidRPr="00866426" w14:paraId="7096A0E9" w14:textId="77777777" w:rsidTr="00E04769">
        <w:trPr>
          <w:trHeight w:hRule="exact" w:val="734"/>
        </w:trPr>
        <w:tc>
          <w:tcPr>
            <w:tcW w:w="4678" w:type="dxa"/>
            <w:gridSpan w:val="3"/>
            <w:shd w:val="clear" w:color="auto" w:fill="DBE4F0"/>
          </w:tcPr>
          <w:p w14:paraId="6FA9EC8A" w14:textId="77777777" w:rsidR="00E04769" w:rsidRDefault="00E04769" w:rsidP="00984241">
            <w:pPr>
              <w:widowControl w:val="0"/>
              <w:spacing w:before="143" w:after="0"/>
              <w:ind w:left="263"/>
              <w:jc w:val="left"/>
              <w:rPr>
                <w:rFonts w:cs="Calibri"/>
                <w:b/>
                <w:lang w:val="en-US"/>
              </w:rPr>
            </w:pPr>
            <w:r w:rsidRPr="00866426">
              <w:rPr>
                <w:rFonts w:cs="Calibri"/>
                <w:b/>
                <w:lang w:val="en-US"/>
              </w:rPr>
              <w:t>Points awarded to the Tender being evaluated</w:t>
            </w:r>
          </w:p>
          <w:p w14:paraId="64E4549B" w14:textId="77777777" w:rsidR="00E04769" w:rsidRDefault="00E04769" w:rsidP="00984241">
            <w:pPr>
              <w:widowControl w:val="0"/>
              <w:spacing w:before="143" w:after="0"/>
              <w:ind w:left="263"/>
              <w:jc w:val="left"/>
              <w:rPr>
                <w:rFonts w:cs="Calibri"/>
                <w:b/>
                <w:lang w:val="en-US"/>
              </w:rPr>
            </w:pPr>
          </w:p>
          <w:p w14:paraId="268EB36C" w14:textId="77777777" w:rsidR="00E04769" w:rsidRPr="00866426" w:rsidRDefault="00E04769" w:rsidP="00984241">
            <w:pPr>
              <w:widowControl w:val="0"/>
              <w:spacing w:before="143" w:after="0"/>
              <w:ind w:left="263"/>
              <w:jc w:val="left"/>
              <w:rPr>
                <w:rFonts w:cs="Calibri"/>
                <w:b/>
                <w:lang w:val="en-US"/>
              </w:rPr>
            </w:pPr>
          </w:p>
        </w:tc>
        <w:tc>
          <w:tcPr>
            <w:tcW w:w="2410" w:type="dxa"/>
          </w:tcPr>
          <w:p w14:paraId="4B860C67" w14:textId="77777777" w:rsidR="00E04769" w:rsidRPr="00866426" w:rsidRDefault="00E04769" w:rsidP="00984241">
            <w:pPr>
              <w:widowControl w:val="0"/>
              <w:spacing w:after="0"/>
              <w:jc w:val="left"/>
              <w:rPr>
                <w:rFonts w:cs="Calibri"/>
                <w:lang w:val="en-US"/>
              </w:rPr>
            </w:pPr>
          </w:p>
        </w:tc>
      </w:tr>
    </w:tbl>
    <w:p w14:paraId="5DA7EE26" w14:textId="77777777" w:rsidR="00E04769" w:rsidRDefault="00E04769" w:rsidP="006F32A4">
      <w:pPr>
        <w:ind w:left="720"/>
        <w:jc w:val="left"/>
        <w:rPr>
          <w:sz w:val="24"/>
          <w:szCs w:val="24"/>
        </w:rPr>
      </w:pPr>
    </w:p>
    <w:p w14:paraId="0E680A0A" w14:textId="77777777" w:rsidR="00E04769" w:rsidRDefault="00E04769" w:rsidP="00E04769">
      <w:pPr>
        <w:jc w:val="left"/>
        <w:rPr>
          <w:sz w:val="24"/>
          <w:szCs w:val="24"/>
        </w:rPr>
      </w:pPr>
    </w:p>
    <w:p w14:paraId="4855DA21" w14:textId="77777777" w:rsidR="00E04769" w:rsidRDefault="00E04769" w:rsidP="006F32A4">
      <w:pPr>
        <w:ind w:left="720"/>
        <w:jc w:val="left"/>
        <w:rPr>
          <w:sz w:val="24"/>
          <w:szCs w:val="24"/>
        </w:rPr>
      </w:pPr>
    </w:p>
    <w:p w14:paraId="209DFC2E" w14:textId="77777777" w:rsidR="00A85A72" w:rsidRDefault="00E04769" w:rsidP="006F32A4">
      <w:pPr>
        <w:ind w:left="720"/>
        <w:jc w:val="left"/>
        <w:rPr>
          <w:sz w:val="24"/>
          <w:szCs w:val="24"/>
        </w:rPr>
      </w:pPr>
      <w:r>
        <w:rPr>
          <w:sz w:val="24"/>
          <w:szCs w:val="24"/>
        </w:rPr>
        <w:t>28.2.4</w:t>
      </w:r>
      <w:r w:rsidR="00A85A72">
        <w:rPr>
          <w:sz w:val="24"/>
          <w:szCs w:val="24"/>
        </w:rPr>
        <w:tab/>
      </w:r>
      <w:r w:rsidR="00C06B6E">
        <w:rPr>
          <w:sz w:val="24"/>
          <w:szCs w:val="24"/>
        </w:rPr>
        <w:t>The award of contract may</w:t>
      </w:r>
      <w:r w:rsidR="00A85A72" w:rsidRPr="00A85A72">
        <w:rPr>
          <w:sz w:val="24"/>
          <w:szCs w:val="24"/>
        </w:rPr>
        <w:t xml:space="preserve"> be subject to successful presentation and</w:t>
      </w:r>
      <w:r w:rsidR="00A85A72">
        <w:rPr>
          <w:sz w:val="24"/>
          <w:szCs w:val="24"/>
        </w:rPr>
        <w:t xml:space="preserve"> </w:t>
      </w:r>
      <w:r w:rsidR="00A85A72" w:rsidRPr="00A85A72">
        <w:rPr>
          <w:sz w:val="24"/>
          <w:szCs w:val="24"/>
        </w:rPr>
        <w:t>Interview.</w:t>
      </w:r>
    </w:p>
    <w:p w14:paraId="67E04288" w14:textId="77777777" w:rsidR="00A85A72" w:rsidRDefault="00A85A72" w:rsidP="00A85A72">
      <w:pPr>
        <w:jc w:val="left"/>
        <w:rPr>
          <w:sz w:val="24"/>
          <w:szCs w:val="24"/>
        </w:rPr>
      </w:pPr>
    </w:p>
    <w:p w14:paraId="216542BC" w14:textId="77777777" w:rsidR="00A85A72" w:rsidRDefault="00E04769" w:rsidP="00A85A72">
      <w:pPr>
        <w:ind w:left="720"/>
        <w:jc w:val="left"/>
        <w:rPr>
          <w:sz w:val="24"/>
          <w:szCs w:val="24"/>
        </w:rPr>
      </w:pPr>
      <w:r>
        <w:rPr>
          <w:sz w:val="24"/>
          <w:szCs w:val="24"/>
        </w:rPr>
        <w:t>28.2.5</w:t>
      </w:r>
      <w:r w:rsidR="00806247">
        <w:rPr>
          <w:sz w:val="24"/>
          <w:szCs w:val="24"/>
        </w:rPr>
        <w:t xml:space="preserve"> RCÉ</w:t>
      </w:r>
      <w:r w:rsidR="003142FE" w:rsidRPr="003142FE">
        <w:rPr>
          <w:sz w:val="24"/>
          <w:szCs w:val="24"/>
        </w:rPr>
        <w:t xml:space="preserve"> reserves the right not to proceed with the procurement process</w:t>
      </w:r>
      <w:r w:rsidR="003142FE">
        <w:rPr>
          <w:sz w:val="24"/>
          <w:szCs w:val="24"/>
        </w:rPr>
        <w:t xml:space="preserve"> and </w:t>
      </w:r>
      <w:r w:rsidR="00A85A72">
        <w:rPr>
          <w:sz w:val="24"/>
          <w:szCs w:val="24"/>
        </w:rPr>
        <w:t>shall not be bound to accept the lowest or any tender, and reserves the right to accept any part of any tender proposal, unless the tenderer expressly stipulates to the contrary at the time of tendering.</w:t>
      </w:r>
    </w:p>
    <w:p w14:paraId="44BDEC48" w14:textId="77777777" w:rsidR="00054385" w:rsidRDefault="00054385" w:rsidP="00A85A72">
      <w:pPr>
        <w:ind w:left="720"/>
        <w:jc w:val="left"/>
        <w:rPr>
          <w:sz w:val="24"/>
          <w:szCs w:val="24"/>
        </w:rPr>
      </w:pPr>
    </w:p>
    <w:p w14:paraId="451E52A8" w14:textId="77777777" w:rsidR="006F32A4" w:rsidRDefault="006F32A4" w:rsidP="00725F2A">
      <w:pPr>
        <w:spacing w:after="0"/>
        <w:jc w:val="center"/>
        <w:rPr>
          <w:b/>
          <w:sz w:val="32"/>
          <w:szCs w:val="32"/>
          <w:u w:val="single"/>
        </w:rPr>
      </w:pPr>
    </w:p>
    <w:p w14:paraId="3755E254" w14:textId="77777777" w:rsidR="006F32A4" w:rsidRDefault="006F32A4" w:rsidP="00725F2A">
      <w:pPr>
        <w:spacing w:after="0"/>
        <w:jc w:val="center"/>
        <w:rPr>
          <w:b/>
          <w:sz w:val="32"/>
          <w:szCs w:val="32"/>
          <w:u w:val="single"/>
        </w:rPr>
      </w:pPr>
    </w:p>
    <w:p w14:paraId="74D88E8C" w14:textId="77777777" w:rsidR="006F32A4" w:rsidRDefault="006F32A4" w:rsidP="00725F2A">
      <w:pPr>
        <w:spacing w:after="0"/>
        <w:jc w:val="center"/>
        <w:rPr>
          <w:b/>
          <w:sz w:val="32"/>
          <w:szCs w:val="32"/>
          <w:u w:val="single"/>
        </w:rPr>
      </w:pPr>
    </w:p>
    <w:p w14:paraId="32E18F7D" w14:textId="77777777" w:rsidR="006F32A4" w:rsidRDefault="006F32A4" w:rsidP="00725F2A">
      <w:pPr>
        <w:spacing w:after="0"/>
        <w:jc w:val="center"/>
        <w:rPr>
          <w:b/>
          <w:sz w:val="32"/>
          <w:szCs w:val="32"/>
          <w:u w:val="single"/>
        </w:rPr>
      </w:pPr>
    </w:p>
    <w:p w14:paraId="124A875A" w14:textId="77777777" w:rsidR="006F32A4" w:rsidRDefault="006F32A4" w:rsidP="00725F2A">
      <w:pPr>
        <w:spacing w:after="0"/>
        <w:jc w:val="center"/>
        <w:rPr>
          <w:b/>
          <w:sz w:val="32"/>
          <w:szCs w:val="32"/>
          <w:u w:val="single"/>
        </w:rPr>
      </w:pPr>
    </w:p>
    <w:p w14:paraId="50375279" w14:textId="77777777" w:rsidR="006F32A4" w:rsidRDefault="006F32A4" w:rsidP="00725F2A">
      <w:pPr>
        <w:spacing w:after="0"/>
        <w:jc w:val="center"/>
        <w:rPr>
          <w:b/>
          <w:sz w:val="32"/>
          <w:szCs w:val="32"/>
          <w:u w:val="single"/>
        </w:rPr>
      </w:pPr>
    </w:p>
    <w:p w14:paraId="7563D06F" w14:textId="77777777" w:rsidR="006F32A4" w:rsidRDefault="006F32A4" w:rsidP="006F32A4">
      <w:pPr>
        <w:spacing w:after="0"/>
        <w:jc w:val="both"/>
        <w:rPr>
          <w:b/>
          <w:sz w:val="32"/>
          <w:szCs w:val="32"/>
          <w:u w:val="single"/>
        </w:rPr>
      </w:pPr>
    </w:p>
    <w:p w14:paraId="1140226C" w14:textId="77777777" w:rsidR="00521CE3" w:rsidRDefault="00521CE3" w:rsidP="00725F2A">
      <w:pPr>
        <w:spacing w:after="0"/>
        <w:jc w:val="center"/>
        <w:rPr>
          <w:b/>
          <w:sz w:val="32"/>
          <w:szCs w:val="32"/>
          <w:u w:val="single"/>
        </w:rPr>
      </w:pPr>
    </w:p>
    <w:p w14:paraId="64753285" w14:textId="77777777" w:rsidR="00521CE3" w:rsidRDefault="00521CE3" w:rsidP="00725F2A">
      <w:pPr>
        <w:spacing w:after="0"/>
        <w:jc w:val="center"/>
        <w:rPr>
          <w:b/>
          <w:sz w:val="32"/>
          <w:szCs w:val="32"/>
          <w:u w:val="single"/>
        </w:rPr>
      </w:pPr>
    </w:p>
    <w:p w14:paraId="7F1FF560" w14:textId="77777777" w:rsidR="00EC1837" w:rsidRDefault="00EC1837" w:rsidP="00725F2A">
      <w:pPr>
        <w:spacing w:after="0"/>
        <w:jc w:val="center"/>
        <w:rPr>
          <w:b/>
          <w:sz w:val="32"/>
          <w:szCs w:val="32"/>
          <w:u w:val="single"/>
        </w:rPr>
      </w:pPr>
    </w:p>
    <w:p w14:paraId="081554A5" w14:textId="77777777" w:rsidR="00176CDE" w:rsidRDefault="00176CDE" w:rsidP="00725F2A">
      <w:pPr>
        <w:spacing w:after="0"/>
        <w:jc w:val="center"/>
        <w:rPr>
          <w:b/>
          <w:sz w:val="32"/>
          <w:szCs w:val="32"/>
          <w:u w:val="single"/>
        </w:rPr>
      </w:pPr>
    </w:p>
    <w:p w14:paraId="355CFFA8" w14:textId="77777777" w:rsidR="00176CDE" w:rsidRDefault="00176CDE" w:rsidP="00725F2A">
      <w:pPr>
        <w:spacing w:after="0"/>
        <w:jc w:val="center"/>
        <w:rPr>
          <w:b/>
          <w:sz w:val="32"/>
          <w:szCs w:val="32"/>
          <w:u w:val="single"/>
        </w:rPr>
      </w:pPr>
    </w:p>
    <w:p w14:paraId="4BC88EF8" w14:textId="77777777" w:rsidR="00176CDE" w:rsidRDefault="00176CDE" w:rsidP="00725F2A">
      <w:pPr>
        <w:spacing w:after="0"/>
        <w:jc w:val="center"/>
        <w:rPr>
          <w:b/>
          <w:sz w:val="32"/>
          <w:szCs w:val="32"/>
          <w:u w:val="single"/>
        </w:rPr>
      </w:pPr>
    </w:p>
    <w:p w14:paraId="6821B01C" w14:textId="77777777" w:rsidR="00176CDE" w:rsidRDefault="00176CDE" w:rsidP="00725F2A">
      <w:pPr>
        <w:spacing w:after="0"/>
        <w:jc w:val="center"/>
        <w:rPr>
          <w:b/>
          <w:sz w:val="32"/>
          <w:szCs w:val="32"/>
          <w:u w:val="single"/>
        </w:rPr>
      </w:pPr>
    </w:p>
    <w:p w14:paraId="6F6E1137" w14:textId="77777777" w:rsidR="00176CDE" w:rsidRDefault="00176CDE" w:rsidP="00725F2A">
      <w:pPr>
        <w:spacing w:after="0"/>
        <w:jc w:val="center"/>
        <w:rPr>
          <w:b/>
          <w:sz w:val="32"/>
          <w:szCs w:val="32"/>
          <w:u w:val="single"/>
        </w:rPr>
      </w:pPr>
    </w:p>
    <w:p w14:paraId="6C974C29" w14:textId="77777777" w:rsidR="00176CDE" w:rsidRDefault="00176CDE" w:rsidP="00725F2A">
      <w:pPr>
        <w:spacing w:after="0"/>
        <w:jc w:val="center"/>
        <w:rPr>
          <w:b/>
          <w:sz w:val="32"/>
          <w:szCs w:val="32"/>
          <w:u w:val="single"/>
        </w:rPr>
      </w:pPr>
    </w:p>
    <w:p w14:paraId="0351B15E" w14:textId="77777777" w:rsidR="00176CDE" w:rsidRDefault="00176CDE" w:rsidP="00725F2A">
      <w:pPr>
        <w:spacing w:after="0"/>
        <w:jc w:val="center"/>
        <w:rPr>
          <w:b/>
          <w:sz w:val="32"/>
          <w:szCs w:val="32"/>
          <w:u w:val="single"/>
        </w:rPr>
      </w:pPr>
    </w:p>
    <w:p w14:paraId="700E08FC" w14:textId="77777777" w:rsidR="00176CDE" w:rsidRDefault="00176CDE" w:rsidP="00725F2A">
      <w:pPr>
        <w:spacing w:after="0"/>
        <w:jc w:val="center"/>
        <w:rPr>
          <w:b/>
          <w:sz w:val="32"/>
          <w:szCs w:val="32"/>
          <w:u w:val="single"/>
        </w:rPr>
      </w:pPr>
    </w:p>
    <w:p w14:paraId="657BA156" w14:textId="77777777" w:rsidR="00176CDE" w:rsidRDefault="00176CDE" w:rsidP="00725F2A">
      <w:pPr>
        <w:spacing w:after="0"/>
        <w:jc w:val="center"/>
        <w:rPr>
          <w:b/>
          <w:sz w:val="32"/>
          <w:szCs w:val="32"/>
          <w:u w:val="single"/>
        </w:rPr>
      </w:pPr>
    </w:p>
    <w:p w14:paraId="52E93F7A" w14:textId="77777777" w:rsidR="00176CDE" w:rsidRDefault="00176CDE" w:rsidP="00725F2A">
      <w:pPr>
        <w:spacing w:after="0"/>
        <w:jc w:val="center"/>
        <w:rPr>
          <w:b/>
          <w:sz w:val="32"/>
          <w:szCs w:val="32"/>
          <w:u w:val="single"/>
        </w:rPr>
      </w:pPr>
    </w:p>
    <w:p w14:paraId="5934FFFD" w14:textId="77777777" w:rsidR="00176CDE" w:rsidRDefault="00176CDE" w:rsidP="00725F2A">
      <w:pPr>
        <w:spacing w:after="0"/>
        <w:jc w:val="center"/>
        <w:rPr>
          <w:b/>
          <w:sz w:val="32"/>
          <w:szCs w:val="32"/>
          <w:u w:val="single"/>
        </w:rPr>
      </w:pPr>
    </w:p>
    <w:p w14:paraId="614D707D" w14:textId="77777777" w:rsidR="001A7B3C" w:rsidRDefault="001A7B3C" w:rsidP="00725F2A">
      <w:pPr>
        <w:spacing w:after="0"/>
        <w:jc w:val="center"/>
        <w:rPr>
          <w:b/>
          <w:sz w:val="32"/>
          <w:szCs w:val="32"/>
          <w:u w:val="single"/>
        </w:rPr>
      </w:pPr>
    </w:p>
    <w:p w14:paraId="72E1549B" w14:textId="77777777" w:rsidR="001A7B3C" w:rsidRDefault="001A7B3C" w:rsidP="00725F2A">
      <w:pPr>
        <w:spacing w:after="0"/>
        <w:jc w:val="center"/>
        <w:rPr>
          <w:b/>
          <w:sz w:val="32"/>
          <w:szCs w:val="32"/>
          <w:u w:val="single"/>
        </w:rPr>
      </w:pPr>
    </w:p>
    <w:p w14:paraId="4977BF69" w14:textId="77777777" w:rsidR="001A7B3C" w:rsidRDefault="001A7B3C" w:rsidP="00725F2A">
      <w:pPr>
        <w:spacing w:after="0"/>
        <w:jc w:val="center"/>
        <w:rPr>
          <w:b/>
          <w:sz w:val="32"/>
          <w:szCs w:val="32"/>
          <w:u w:val="single"/>
        </w:rPr>
      </w:pPr>
    </w:p>
    <w:p w14:paraId="11F6F7CA" w14:textId="77777777" w:rsidR="00176CDE" w:rsidRDefault="00176CDE" w:rsidP="00725F2A">
      <w:pPr>
        <w:spacing w:after="0"/>
        <w:jc w:val="center"/>
        <w:rPr>
          <w:b/>
          <w:sz w:val="32"/>
          <w:szCs w:val="32"/>
          <w:u w:val="single"/>
        </w:rPr>
      </w:pPr>
    </w:p>
    <w:p w14:paraId="4A8CAF4A" w14:textId="77777777" w:rsidR="00176CDE" w:rsidRDefault="00176CDE" w:rsidP="00725F2A">
      <w:pPr>
        <w:spacing w:after="0"/>
        <w:jc w:val="center"/>
        <w:rPr>
          <w:b/>
          <w:sz w:val="32"/>
          <w:szCs w:val="32"/>
          <w:u w:val="single"/>
        </w:rPr>
      </w:pPr>
    </w:p>
    <w:p w14:paraId="122D787C" w14:textId="77777777" w:rsidR="006546F5" w:rsidRDefault="006546F5" w:rsidP="00725F2A">
      <w:pPr>
        <w:spacing w:after="0"/>
        <w:jc w:val="center"/>
        <w:rPr>
          <w:b/>
          <w:sz w:val="32"/>
          <w:szCs w:val="32"/>
          <w:u w:val="single"/>
        </w:rPr>
      </w:pPr>
    </w:p>
    <w:p w14:paraId="7573F546" w14:textId="77777777" w:rsidR="006546F5" w:rsidRDefault="006546F5" w:rsidP="00725F2A">
      <w:pPr>
        <w:spacing w:after="0"/>
        <w:jc w:val="center"/>
        <w:rPr>
          <w:b/>
          <w:sz w:val="32"/>
          <w:szCs w:val="32"/>
          <w:u w:val="single"/>
        </w:rPr>
      </w:pPr>
    </w:p>
    <w:p w14:paraId="7C958286" w14:textId="77777777" w:rsidR="006546F5" w:rsidRDefault="006546F5" w:rsidP="00725F2A">
      <w:pPr>
        <w:spacing w:after="0"/>
        <w:jc w:val="center"/>
        <w:rPr>
          <w:b/>
          <w:sz w:val="32"/>
          <w:szCs w:val="32"/>
          <w:u w:val="single"/>
        </w:rPr>
      </w:pPr>
    </w:p>
    <w:p w14:paraId="0EBD57E0" w14:textId="77777777" w:rsidR="006546F5" w:rsidRDefault="006546F5" w:rsidP="00725F2A">
      <w:pPr>
        <w:spacing w:after="0"/>
        <w:jc w:val="center"/>
        <w:rPr>
          <w:b/>
          <w:sz w:val="32"/>
          <w:szCs w:val="32"/>
          <w:u w:val="single"/>
        </w:rPr>
      </w:pPr>
    </w:p>
    <w:p w14:paraId="10E0F655" w14:textId="77777777" w:rsidR="006546F5" w:rsidRDefault="006546F5" w:rsidP="00725F2A">
      <w:pPr>
        <w:spacing w:after="0"/>
        <w:jc w:val="center"/>
        <w:rPr>
          <w:b/>
          <w:sz w:val="32"/>
          <w:szCs w:val="32"/>
          <w:u w:val="single"/>
        </w:rPr>
      </w:pPr>
    </w:p>
    <w:p w14:paraId="2156D912" w14:textId="77777777" w:rsidR="00E91F41" w:rsidRDefault="00E91F41" w:rsidP="00725F2A">
      <w:pPr>
        <w:spacing w:after="0"/>
        <w:jc w:val="center"/>
        <w:rPr>
          <w:b/>
          <w:sz w:val="32"/>
          <w:szCs w:val="32"/>
          <w:u w:val="single"/>
        </w:rPr>
      </w:pPr>
      <w:r w:rsidRPr="00E91F41">
        <w:rPr>
          <w:b/>
          <w:sz w:val="32"/>
          <w:szCs w:val="32"/>
          <w:u w:val="single"/>
        </w:rPr>
        <w:t>SECTION D</w:t>
      </w:r>
    </w:p>
    <w:p w14:paraId="1BD2583D" w14:textId="77777777" w:rsidR="00E91F41" w:rsidRDefault="00E91F41" w:rsidP="001C61E0">
      <w:pPr>
        <w:jc w:val="left"/>
        <w:rPr>
          <w:b/>
          <w:sz w:val="32"/>
          <w:szCs w:val="32"/>
          <w:u w:val="single"/>
        </w:rPr>
      </w:pPr>
    </w:p>
    <w:p w14:paraId="6F8FE7AF" w14:textId="77777777" w:rsidR="00E91F41" w:rsidRDefault="00E91F41" w:rsidP="001C61E0">
      <w:pPr>
        <w:jc w:val="left"/>
        <w:rPr>
          <w:b/>
          <w:sz w:val="24"/>
          <w:szCs w:val="24"/>
        </w:rPr>
      </w:pPr>
      <w:r w:rsidRPr="00E91F41">
        <w:rPr>
          <w:b/>
          <w:sz w:val="24"/>
          <w:szCs w:val="24"/>
          <w:u w:val="single"/>
        </w:rPr>
        <w:t>Note:</w:t>
      </w:r>
      <w:r w:rsidRPr="00E91F41">
        <w:rPr>
          <w:b/>
          <w:sz w:val="24"/>
          <w:szCs w:val="24"/>
        </w:rPr>
        <w:tab/>
        <w:t>This Section D is to be copied by the Tenderer and the copy completed and signed</w:t>
      </w:r>
      <w:r w:rsidRPr="00E91F41">
        <w:rPr>
          <w:b/>
          <w:sz w:val="24"/>
          <w:szCs w:val="24"/>
          <w:u w:val="single"/>
        </w:rPr>
        <w:t xml:space="preserve"> </w:t>
      </w:r>
      <w:r w:rsidRPr="00E91F41">
        <w:rPr>
          <w:b/>
          <w:sz w:val="24"/>
          <w:szCs w:val="24"/>
        </w:rPr>
        <w:t>where appropriate, is to be submitted with the Tender.</w:t>
      </w:r>
    </w:p>
    <w:p w14:paraId="7EB8285F" w14:textId="77777777" w:rsidR="00E91F41" w:rsidRDefault="00E91F41" w:rsidP="001C61E0">
      <w:pPr>
        <w:jc w:val="left"/>
        <w:rPr>
          <w:b/>
          <w:sz w:val="24"/>
          <w:szCs w:val="24"/>
        </w:rPr>
      </w:pPr>
    </w:p>
    <w:p w14:paraId="79F1B1D4" w14:textId="77777777" w:rsidR="00311A33" w:rsidRDefault="00311A33" w:rsidP="0005617D">
      <w:pPr>
        <w:ind w:left="720"/>
        <w:jc w:val="left"/>
        <w:rPr>
          <w:sz w:val="24"/>
          <w:szCs w:val="24"/>
        </w:rPr>
      </w:pPr>
    </w:p>
    <w:tbl>
      <w:tblPr>
        <w:tblStyle w:val="TableGrid1"/>
        <w:tblW w:w="0" w:type="auto"/>
        <w:tblLook w:val="04A0" w:firstRow="1" w:lastRow="0" w:firstColumn="1" w:lastColumn="0" w:noHBand="0" w:noVBand="1"/>
      </w:tblPr>
      <w:tblGrid>
        <w:gridCol w:w="532"/>
        <w:gridCol w:w="3505"/>
        <w:gridCol w:w="5132"/>
      </w:tblGrid>
      <w:tr w:rsidR="00983976" w:rsidRPr="00983976" w14:paraId="3F4AC1A6" w14:textId="77777777" w:rsidTr="00381F91">
        <w:tc>
          <w:tcPr>
            <w:tcW w:w="534" w:type="dxa"/>
          </w:tcPr>
          <w:p w14:paraId="484012D1" w14:textId="77777777" w:rsidR="00983976" w:rsidRPr="00983976" w:rsidRDefault="00983976" w:rsidP="00983976">
            <w:pPr>
              <w:spacing w:after="0"/>
              <w:jc w:val="left"/>
            </w:pPr>
            <w:r>
              <w:t>1</w:t>
            </w:r>
          </w:p>
        </w:tc>
        <w:tc>
          <w:tcPr>
            <w:tcW w:w="3543" w:type="dxa"/>
          </w:tcPr>
          <w:p w14:paraId="5D1EBF0E" w14:textId="77777777" w:rsidR="00983976" w:rsidRPr="00983976" w:rsidRDefault="00983976" w:rsidP="00983976">
            <w:pPr>
              <w:spacing w:after="0"/>
              <w:jc w:val="left"/>
              <w:rPr>
                <w:sz w:val="24"/>
                <w:szCs w:val="24"/>
              </w:rPr>
            </w:pPr>
            <w:r w:rsidRPr="00983976">
              <w:rPr>
                <w:sz w:val="24"/>
                <w:szCs w:val="24"/>
              </w:rPr>
              <w:t>Name(s) of Tenderer:</w:t>
            </w:r>
          </w:p>
          <w:p w14:paraId="7F9461D6" w14:textId="77777777" w:rsidR="00983976" w:rsidRPr="00983976" w:rsidRDefault="00983976" w:rsidP="00983976">
            <w:pPr>
              <w:spacing w:after="0"/>
              <w:jc w:val="left"/>
            </w:pPr>
          </w:p>
        </w:tc>
        <w:tc>
          <w:tcPr>
            <w:tcW w:w="5165" w:type="dxa"/>
          </w:tcPr>
          <w:p w14:paraId="7A7A4234" w14:textId="77777777" w:rsidR="00983976" w:rsidRPr="00983976" w:rsidRDefault="00983976" w:rsidP="00983976">
            <w:pPr>
              <w:spacing w:after="0"/>
              <w:jc w:val="left"/>
            </w:pPr>
          </w:p>
        </w:tc>
      </w:tr>
      <w:tr w:rsidR="00983976" w:rsidRPr="00983976" w14:paraId="0374BE59" w14:textId="77777777" w:rsidTr="00381F91">
        <w:tc>
          <w:tcPr>
            <w:tcW w:w="534" w:type="dxa"/>
          </w:tcPr>
          <w:p w14:paraId="31F3C16A" w14:textId="77777777" w:rsidR="00983976" w:rsidRPr="00983976" w:rsidRDefault="00983976" w:rsidP="00983976">
            <w:pPr>
              <w:spacing w:after="0"/>
              <w:jc w:val="left"/>
            </w:pPr>
            <w:r>
              <w:t>2</w:t>
            </w:r>
          </w:p>
        </w:tc>
        <w:tc>
          <w:tcPr>
            <w:tcW w:w="3543" w:type="dxa"/>
          </w:tcPr>
          <w:p w14:paraId="6F4FDD9D" w14:textId="77777777" w:rsidR="00983976" w:rsidRPr="00983976" w:rsidRDefault="00983976" w:rsidP="00983976">
            <w:pPr>
              <w:spacing w:after="0"/>
              <w:jc w:val="left"/>
              <w:rPr>
                <w:sz w:val="24"/>
                <w:szCs w:val="24"/>
              </w:rPr>
            </w:pPr>
            <w:r w:rsidRPr="00983976">
              <w:rPr>
                <w:sz w:val="24"/>
                <w:szCs w:val="24"/>
              </w:rPr>
              <w:t>Address of Tenderer:</w:t>
            </w:r>
          </w:p>
          <w:p w14:paraId="65F5D5A1" w14:textId="77777777" w:rsidR="00983976" w:rsidRPr="00983976" w:rsidRDefault="00983976" w:rsidP="00983976">
            <w:pPr>
              <w:spacing w:after="0"/>
              <w:jc w:val="left"/>
              <w:rPr>
                <w:sz w:val="24"/>
                <w:szCs w:val="24"/>
              </w:rPr>
            </w:pPr>
          </w:p>
          <w:p w14:paraId="23117C99" w14:textId="77777777" w:rsidR="00983976" w:rsidRPr="00983976" w:rsidRDefault="00983976" w:rsidP="00983976">
            <w:pPr>
              <w:spacing w:after="0"/>
              <w:jc w:val="left"/>
              <w:rPr>
                <w:sz w:val="24"/>
                <w:szCs w:val="24"/>
              </w:rPr>
            </w:pPr>
          </w:p>
          <w:p w14:paraId="70E5BDC4" w14:textId="77777777" w:rsidR="00983976" w:rsidRPr="00983976" w:rsidRDefault="00983976" w:rsidP="00983976">
            <w:pPr>
              <w:spacing w:after="0"/>
              <w:jc w:val="left"/>
            </w:pPr>
          </w:p>
        </w:tc>
        <w:tc>
          <w:tcPr>
            <w:tcW w:w="5165" w:type="dxa"/>
          </w:tcPr>
          <w:p w14:paraId="38ADED48" w14:textId="77777777" w:rsidR="00983976" w:rsidRPr="00983976" w:rsidRDefault="00983976" w:rsidP="00983976">
            <w:pPr>
              <w:spacing w:after="0"/>
              <w:jc w:val="left"/>
            </w:pPr>
          </w:p>
        </w:tc>
      </w:tr>
      <w:tr w:rsidR="00983976" w:rsidRPr="00983976" w14:paraId="16C2A524" w14:textId="77777777" w:rsidTr="00381F91">
        <w:trPr>
          <w:trHeight w:val="567"/>
        </w:trPr>
        <w:tc>
          <w:tcPr>
            <w:tcW w:w="534" w:type="dxa"/>
          </w:tcPr>
          <w:p w14:paraId="30B711FB" w14:textId="77777777" w:rsidR="00983976" w:rsidRPr="00983976" w:rsidRDefault="00983976" w:rsidP="00983976">
            <w:pPr>
              <w:spacing w:after="0"/>
              <w:jc w:val="left"/>
            </w:pPr>
            <w:r>
              <w:t>3</w:t>
            </w:r>
          </w:p>
        </w:tc>
        <w:tc>
          <w:tcPr>
            <w:tcW w:w="3543" w:type="dxa"/>
          </w:tcPr>
          <w:p w14:paraId="7A39A61E" w14:textId="77777777" w:rsidR="00983976" w:rsidRPr="00983976" w:rsidRDefault="00983976" w:rsidP="00983976">
            <w:pPr>
              <w:spacing w:after="0"/>
              <w:jc w:val="left"/>
              <w:rPr>
                <w:sz w:val="24"/>
                <w:szCs w:val="24"/>
              </w:rPr>
            </w:pPr>
            <w:r w:rsidRPr="00983976">
              <w:rPr>
                <w:sz w:val="24"/>
                <w:szCs w:val="24"/>
              </w:rPr>
              <w:t>Telephone Number:</w:t>
            </w:r>
          </w:p>
          <w:p w14:paraId="10A6C83C" w14:textId="77777777" w:rsidR="00983976" w:rsidRPr="00983976" w:rsidRDefault="00983976" w:rsidP="00983976">
            <w:pPr>
              <w:spacing w:after="0"/>
              <w:jc w:val="left"/>
            </w:pPr>
          </w:p>
        </w:tc>
        <w:tc>
          <w:tcPr>
            <w:tcW w:w="5165" w:type="dxa"/>
          </w:tcPr>
          <w:p w14:paraId="695C58AC" w14:textId="77777777" w:rsidR="00983976" w:rsidRPr="00983976" w:rsidRDefault="00983976" w:rsidP="00983976">
            <w:pPr>
              <w:spacing w:after="0"/>
              <w:jc w:val="left"/>
            </w:pPr>
          </w:p>
        </w:tc>
      </w:tr>
      <w:tr w:rsidR="00983976" w:rsidRPr="00983976" w14:paraId="4F189EFF" w14:textId="77777777" w:rsidTr="00381F91">
        <w:trPr>
          <w:trHeight w:val="567"/>
        </w:trPr>
        <w:tc>
          <w:tcPr>
            <w:tcW w:w="534" w:type="dxa"/>
          </w:tcPr>
          <w:p w14:paraId="444603B6" w14:textId="77777777" w:rsidR="00983976" w:rsidRPr="00983976" w:rsidRDefault="00983976" w:rsidP="00983976">
            <w:pPr>
              <w:spacing w:after="0"/>
              <w:jc w:val="left"/>
            </w:pPr>
            <w:r>
              <w:t>4</w:t>
            </w:r>
          </w:p>
        </w:tc>
        <w:tc>
          <w:tcPr>
            <w:tcW w:w="3543" w:type="dxa"/>
          </w:tcPr>
          <w:p w14:paraId="4D092858" w14:textId="77777777" w:rsidR="00983976" w:rsidRPr="00983976" w:rsidRDefault="00983976" w:rsidP="00983976">
            <w:pPr>
              <w:spacing w:after="0"/>
              <w:jc w:val="left"/>
              <w:rPr>
                <w:sz w:val="24"/>
                <w:szCs w:val="24"/>
              </w:rPr>
            </w:pPr>
            <w:r w:rsidRPr="00983976">
              <w:rPr>
                <w:sz w:val="24"/>
                <w:szCs w:val="24"/>
              </w:rPr>
              <w:t>Fax Number:</w:t>
            </w:r>
          </w:p>
          <w:p w14:paraId="735D9FE4" w14:textId="77777777" w:rsidR="00983976" w:rsidRPr="00983976" w:rsidRDefault="00983976" w:rsidP="00983976">
            <w:pPr>
              <w:spacing w:after="0"/>
              <w:jc w:val="left"/>
            </w:pPr>
          </w:p>
        </w:tc>
        <w:tc>
          <w:tcPr>
            <w:tcW w:w="5165" w:type="dxa"/>
          </w:tcPr>
          <w:p w14:paraId="69CBEB8E" w14:textId="77777777" w:rsidR="00983976" w:rsidRPr="00983976" w:rsidRDefault="00983976" w:rsidP="00983976">
            <w:pPr>
              <w:spacing w:after="0"/>
              <w:jc w:val="left"/>
            </w:pPr>
          </w:p>
        </w:tc>
      </w:tr>
      <w:tr w:rsidR="00983976" w:rsidRPr="00983976" w14:paraId="5DB1F1A2" w14:textId="77777777" w:rsidTr="00381F91">
        <w:trPr>
          <w:trHeight w:val="567"/>
        </w:trPr>
        <w:tc>
          <w:tcPr>
            <w:tcW w:w="534" w:type="dxa"/>
          </w:tcPr>
          <w:p w14:paraId="7E987280" w14:textId="77777777" w:rsidR="00983976" w:rsidRPr="00983976" w:rsidRDefault="00983976" w:rsidP="00983976">
            <w:pPr>
              <w:spacing w:after="0"/>
              <w:jc w:val="left"/>
            </w:pPr>
            <w:r>
              <w:t>5</w:t>
            </w:r>
          </w:p>
        </w:tc>
        <w:tc>
          <w:tcPr>
            <w:tcW w:w="3543" w:type="dxa"/>
          </w:tcPr>
          <w:p w14:paraId="396D9ED9" w14:textId="77777777" w:rsidR="00983976" w:rsidRPr="00983976" w:rsidRDefault="00983976" w:rsidP="00983976">
            <w:pPr>
              <w:spacing w:after="0"/>
              <w:jc w:val="left"/>
              <w:rPr>
                <w:sz w:val="24"/>
                <w:szCs w:val="24"/>
              </w:rPr>
            </w:pPr>
            <w:r w:rsidRPr="00983976">
              <w:rPr>
                <w:sz w:val="24"/>
                <w:szCs w:val="24"/>
              </w:rPr>
              <w:t>Email Address:</w:t>
            </w:r>
          </w:p>
          <w:p w14:paraId="3D73B888" w14:textId="77777777" w:rsidR="00983976" w:rsidRPr="00983976" w:rsidRDefault="00983976" w:rsidP="00983976">
            <w:pPr>
              <w:spacing w:after="0"/>
              <w:jc w:val="left"/>
            </w:pPr>
          </w:p>
        </w:tc>
        <w:tc>
          <w:tcPr>
            <w:tcW w:w="5165" w:type="dxa"/>
          </w:tcPr>
          <w:p w14:paraId="1B7B211C" w14:textId="77777777" w:rsidR="00983976" w:rsidRPr="00983976" w:rsidRDefault="00983976" w:rsidP="00983976">
            <w:pPr>
              <w:spacing w:after="0"/>
              <w:jc w:val="left"/>
            </w:pPr>
          </w:p>
        </w:tc>
      </w:tr>
      <w:tr w:rsidR="00983976" w:rsidRPr="00983976" w14:paraId="0034F5FA" w14:textId="77777777" w:rsidTr="00381F91">
        <w:tc>
          <w:tcPr>
            <w:tcW w:w="534" w:type="dxa"/>
          </w:tcPr>
          <w:p w14:paraId="0E8FB21D" w14:textId="77777777" w:rsidR="00983976" w:rsidRPr="00983976" w:rsidRDefault="00983976" w:rsidP="00983976">
            <w:pPr>
              <w:spacing w:after="0"/>
              <w:jc w:val="left"/>
            </w:pPr>
            <w:r>
              <w:t>6</w:t>
            </w:r>
          </w:p>
        </w:tc>
        <w:tc>
          <w:tcPr>
            <w:tcW w:w="3543" w:type="dxa"/>
          </w:tcPr>
          <w:p w14:paraId="39B0C958" w14:textId="77777777" w:rsidR="00983976" w:rsidRPr="00983976" w:rsidRDefault="00983976" w:rsidP="00983976">
            <w:pPr>
              <w:spacing w:after="0"/>
              <w:jc w:val="left"/>
              <w:rPr>
                <w:sz w:val="24"/>
                <w:szCs w:val="24"/>
              </w:rPr>
            </w:pPr>
            <w:r w:rsidRPr="00983976">
              <w:rPr>
                <w:sz w:val="24"/>
                <w:szCs w:val="24"/>
              </w:rPr>
              <w:t>Details of Certificate of Tax Clearance:</w:t>
            </w:r>
          </w:p>
          <w:p w14:paraId="4E290165" w14:textId="77777777" w:rsidR="00983976" w:rsidRPr="00983976" w:rsidRDefault="00983976" w:rsidP="00983976">
            <w:pPr>
              <w:spacing w:after="0"/>
              <w:jc w:val="left"/>
            </w:pPr>
            <w:r w:rsidRPr="00983976">
              <w:rPr>
                <w:b/>
              </w:rPr>
              <w:t>(please attach copy of certificate)</w:t>
            </w:r>
          </w:p>
        </w:tc>
        <w:tc>
          <w:tcPr>
            <w:tcW w:w="5165" w:type="dxa"/>
          </w:tcPr>
          <w:p w14:paraId="16276406" w14:textId="77777777" w:rsidR="00983976" w:rsidRPr="00983976" w:rsidRDefault="00983976" w:rsidP="00983976">
            <w:pPr>
              <w:spacing w:after="0"/>
              <w:jc w:val="left"/>
            </w:pPr>
          </w:p>
        </w:tc>
      </w:tr>
      <w:tr w:rsidR="00983976" w:rsidRPr="00983976" w14:paraId="2872C5D8" w14:textId="77777777" w:rsidTr="00381F91">
        <w:tc>
          <w:tcPr>
            <w:tcW w:w="534" w:type="dxa"/>
          </w:tcPr>
          <w:p w14:paraId="0ACD295A" w14:textId="77777777" w:rsidR="00983976" w:rsidRPr="00983976" w:rsidRDefault="00983976" w:rsidP="00983976">
            <w:pPr>
              <w:spacing w:after="0"/>
              <w:jc w:val="left"/>
            </w:pPr>
            <w:r>
              <w:t>7</w:t>
            </w:r>
          </w:p>
        </w:tc>
        <w:tc>
          <w:tcPr>
            <w:tcW w:w="3543" w:type="dxa"/>
          </w:tcPr>
          <w:p w14:paraId="7BB817A4" w14:textId="77777777" w:rsidR="00983976" w:rsidRPr="00983976" w:rsidRDefault="00983976" w:rsidP="00983976">
            <w:pPr>
              <w:spacing w:after="0"/>
              <w:jc w:val="left"/>
              <w:rPr>
                <w:sz w:val="24"/>
                <w:szCs w:val="24"/>
              </w:rPr>
            </w:pPr>
            <w:r w:rsidRPr="00983976">
              <w:rPr>
                <w:sz w:val="24"/>
                <w:szCs w:val="24"/>
              </w:rPr>
              <w:t>VAT Number (if applicable):</w:t>
            </w:r>
          </w:p>
          <w:p w14:paraId="606FF4C4" w14:textId="77777777" w:rsidR="00983976" w:rsidRPr="00983976" w:rsidRDefault="00983976" w:rsidP="00983976">
            <w:pPr>
              <w:spacing w:after="0"/>
              <w:jc w:val="left"/>
            </w:pPr>
          </w:p>
        </w:tc>
        <w:tc>
          <w:tcPr>
            <w:tcW w:w="5165" w:type="dxa"/>
          </w:tcPr>
          <w:p w14:paraId="420DDA0C" w14:textId="77777777" w:rsidR="00983976" w:rsidRPr="00983976" w:rsidRDefault="00983976" w:rsidP="00983976">
            <w:pPr>
              <w:spacing w:after="0"/>
              <w:jc w:val="left"/>
            </w:pPr>
          </w:p>
        </w:tc>
      </w:tr>
      <w:tr w:rsidR="00983976" w:rsidRPr="00983976" w14:paraId="6B0537EE" w14:textId="77777777" w:rsidTr="00381F91">
        <w:tc>
          <w:tcPr>
            <w:tcW w:w="534" w:type="dxa"/>
          </w:tcPr>
          <w:p w14:paraId="561CADE2" w14:textId="77777777" w:rsidR="00983976" w:rsidRPr="00983976" w:rsidRDefault="00983976" w:rsidP="00983976">
            <w:pPr>
              <w:spacing w:after="0"/>
              <w:jc w:val="left"/>
            </w:pPr>
            <w:r>
              <w:t>8</w:t>
            </w:r>
          </w:p>
        </w:tc>
        <w:tc>
          <w:tcPr>
            <w:tcW w:w="3543" w:type="dxa"/>
          </w:tcPr>
          <w:p w14:paraId="25479CB5" w14:textId="77777777" w:rsidR="00983976" w:rsidRPr="00983976" w:rsidRDefault="00983976" w:rsidP="00983976">
            <w:pPr>
              <w:spacing w:after="0"/>
              <w:jc w:val="left"/>
            </w:pPr>
            <w:r w:rsidRPr="00983976">
              <w:rPr>
                <w:sz w:val="24"/>
                <w:szCs w:val="24"/>
              </w:rPr>
              <w:t>Name of Managing Director of Tenderer (if applicable):</w:t>
            </w:r>
          </w:p>
        </w:tc>
        <w:tc>
          <w:tcPr>
            <w:tcW w:w="5165" w:type="dxa"/>
          </w:tcPr>
          <w:p w14:paraId="47538AEB" w14:textId="77777777" w:rsidR="00983976" w:rsidRPr="00983976" w:rsidRDefault="00983976" w:rsidP="00983976">
            <w:pPr>
              <w:spacing w:after="0"/>
              <w:jc w:val="left"/>
            </w:pPr>
          </w:p>
        </w:tc>
      </w:tr>
      <w:tr w:rsidR="00983976" w:rsidRPr="00983976" w14:paraId="1BF2CD4F" w14:textId="77777777" w:rsidTr="00381F91">
        <w:tc>
          <w:tcPr>
            <w:tcW w:w="534" w:type="dxa"/>
          </w:tcPr>
          <w:p w14:paraId="423F8824" w14:textId="77777777" w:rsidR="00983976" w:rsidRPr="00983976" w:rsidRDefault="00983976" w:rsidP="00983976">
            <w:pPr>
              <w:spacing w:after="0"/>
              <w:jc w:val="left"/>
            </w:pPr>
            <w:r>
              <w:t>9</w:t>
            </w:r>
          </w:p>
        </w:tc>
        <w:tc>
          <w:tcPr>
            <w:tcW w:w="3543" w:type="dxa"/>
          </w:tcPr>
          <w:p w14:paraId="1A56AF76" w14:textId="77777777" w:rsidR="00983976" w:rsidRPr="00983976" w:rsidRDefault="00983976" w:rsidP="00983976">
            <w:pPr>
              <w:spacing w:after="0"/>
              <w:jc w:val="left"/>
              <w:rPr>
                <w:sz w:val="24"/>
                <w:szCs w:val="24"/>
              </w:rPr>
            </w:pPr>
            <w:r w:rsidRPr="00983976">
              <w:rPr>
                <w:sz w:val="24"/>
                <w:szCs w:val="24"/>
              </w:rPr>
              <w:t xml:space="preserve">Name of Company Secretary </w:t>
            </w:r>
          </w:p>
          <w:p w14:paraId="0A96084E" w14:textId="77777777" w:rsidR="00983976" w:rsidRPr="00983976" w:rsidRDefault="00983976" w:rsidP="00983976">
            <w:pPr>
              <w:spacing w:after="0"/>
              <w:jc w:val="left"/>
            </w:pPr>
            <w:r w:rsidRPr="00983976">
              <w:rPr>
                <w:sz w:val="24"/>
                <w:szCs w:val="24"/>
              </w:rPr>
              <w:t>(if applicable):</w:t>
            </w:r>
          </w:p>
        </w:tc>
        <w:tc>
          <w:tcPr>
            <w:tcW w:w="5165" w:type="dxa"/>
          </w:tcPr>
          <w:p w14:paraId="38C941EC" w14:textId="77777777" w:rsidR="00983976" w:rsidRPr="00983976" w:rsidRDefault="00983976" w:rsidP="00983976">
            <w:pPr>
              <w:spacing w:after="0"/>
              <w:jc w:val="left"/>
            </w:pPr>
          </w:p>
        </w:tc>
      </w:tr>
      <w:tr w:rsidR="00983976" w:rsidRPr="00983976" w14:paraId="71715B51" w14:textId="77777777" w:rsidTr="00381F91">
        <w:tc>
          <w:tcPr>
            <w:tcW w:w="534" w:type="dxa"/>
          </w:tcPr>
          <w:p w14:paraId="4CBB099E" w14:textId="77777777" w:rsidR="00983976" w:rsidRPr="00983976" w:rsidRDefault="00983976" w:rsidP="00983976">
            <w:pPr>
              <w:spacing w:after="0"/>
              <w:jc w:val="left"/>
            </w:pPr>
            <w:r>
              <w:t>10</w:t>
            </w:r>
          </w:p>
        </w:tc>
        <w:tc>
          <w:tcPr>
            <w:tcW w:w="3543" w:type="dxa"/>
          </w:tcPr>
          <w:p w14:paraId="3E6CDBE6" w14:textId="77777777" w:rsidR="00983976" w:rsidRPr="00983976" w:rsidRDefault="00983976" w:rsidP="00983976">
            <w:pPr>
              <w:spacing w:after="0"/>
              <w:jc w:val="left"/>
              <w:rPr>
                <w:sz w:val="24"/>
                <w:szCs w:val="24"/>
              </w:rPr>
            </w:pPr>
            <w:r w:rsidRPr="00983976">
              <w:rPr>
                <w:sz w:val="24"/>
                <w:szCs w:val="24"/>
              </w:rPr>
              <w:t xml:space="preserve">Number of employees </w:t>
            </w:r>
          </w:p>
          <w:p w14:paraId="713CD6CD" w14:textId="77777777" w:rsidR="00983976" w:rsidRPr="00983976" w:rsidRDefault="00983976" w:rsidP="00983976">
            <w:pPr>
              <w:spacing w:after="0"/>
              <w:jc w:val="left"/>
            </w:pPr>
            <w:r w:rsidRPr="00983976">
              <w:rPr>
                <w:sz w:val="24"/>
                <w:szCs w:val="24"/>
              </w:rPr>
              <w:t>(if applicable):</w:t>
            </w:r>
          </w:p>
        </w:tc>
        <w:tc>
          <w:tcPr>
            <w:tcW w:w="5165" w:type="dxa"/>
          </w:tcPr>
          <w:p w14:paraId="460964EB" w14:textId="77777777" w:rsidR="00983976" w:rsidRPr="00983976" w:rsidRDefault="00983976" w:rsidP="00983976">
            <w:pPr>
              <w:spacing w:after="0"/>
              <w:jc w:val="left"/>
            </w:pPr>
          </w:p>
        </w:tc>
      </w:tr>
      <w:tr w:rsidR="00983976" w:rsidRPr="00983976" w14:paraId="5C3C70C0" w14:textId="77777777" w:rsidTr="00381F91">
        <w:tc>
          <w:tcPr>
            <w:tcW w:w="534" w:type="dxa"/>
          </w:tcPr>
          <w:p w14:paraId="24C92B5D" w14:textId="77777777" w:rsidR="00983976" w:rsidRPr="00983976" w:rsidRDefault="00983976" w:rsidP="00983976">
            <w:pPr>
              <w:spacing w:after="0"/>
              <w:jc w:val="left"/>
            </w:pPr>
            <w:r>
              <w:t>11</w:t>
            </w:r>
          </w:p>
        </w:tc>
        <w:tc>
          <w:tcPr>
            <w:tcW w:w="3543" w:type="dxa"/>
          </w:tcPr>
          <w:p w14:paraId="549148DB" w14:textId="77777777" w:rsidR="00983976" w:rsidRPr="00983976" w:rsidRDefault="00983976" w:rsidP="00983976">
            <w:pPr>
              <w:spacing w:after="0"/>
              <w:jc w:val="left"/>
              <w:rPr>
                <w:sz w:val="24"/>
                <w:szCs w:val="24"/>
              </w:rPr>
            </w:pPr>
            <w:r w:rsidRPr="00983976">
              <w:rPr>
                <w:sz w:val="24"/>
                <w:szCs w:val="24"/>
              </w:rPr>
              <w:t xml:space="preserve">List of Directors of Tenderer </w:t>
            </w:r>
          </w:p>
          <w:p w14:paraId="64A4CAA1" w14:textId="77777777" w:rsidR="00983976" w:rsidRPr="00983976" w:rsidRDefault="00983976" w:rsidP="00983976">
            <w:pPr>
              <w:spacing w:after="0"/>
              <w:jc w:val="left"/>
            </w:pPr>
            <w:r w:rsidRPr="00983976">
              <w:rPr>
                <w:sz w:val="24"/>
                <w:szCs w:val="24"/>
              </w:rPr>
              <w:t>(if applicable):</w:t>
            </w:r>
          </w:p>
        </w:tc>
        <w:tc>
          <w:tcPr>
            <w:tcW w:w="5165" w:type="dxa"/>
          </w:tcPr>
          <w:p w14:paraId="20FE70DC" w14:textId="77777777" w:rsidR="00983976" w:rsidRPr="00983976" w:rsidRDefault="00983976" w:rsidP="00983976">
            <w:pPr>
              <w:spacing w:after="0"/>
              <w:jc w:val="left"/>
            </w:pPr>
          </w:p>
        </w:tc>
      </w:tr>
      <w:tr w:rsidR="00983976" w:rsidRPr="00983976" w14:paraId="3387F6C5" w14:textId="77777777" w:rsidTr="00381F91">
        <w:tc>
          <w:tcPr>
            <w:tcW w:w="534" w:type="dxa"/>
          </w:tcPr>
          <w:p w14:paraId="15BE64DF" w14:textId="77777777" w:rsidR="00983976" w:rsidRPr="00983976" w:rsidRDefault="00983976" w:rsidP="00983976">
            <w:pPr>
              <w:spacing w:after="0"/>
              <w:jc w:val="left"/>
            </w:pPr>
            <w:r>
              <w:t>12</w:t>
            </w:r>
          </w:p>
        </w:tc>
        <w:tc>
          <w:tcPr>
            <w:tcW w:w="3543" w:type="dxa"/>
          </w:tcPr>
          <w:p w14:paraId="443080CD" w14:textId="77777777" w:rsidR="00983976" w:rsidRPr="00983976" w:rsidRDefault="00983976" w:rsidP="00983976">
            <w:pPr>
              <w:spacing w:after="0"/>
              <w:jc w:val="left"/>
              <w:rPr>
                <w:sz w:val="24"/>
                <w:szCs w:val="24"/>
              </w:rPr>
            </w:pPr>
            <w:r w:rsidRPr="00983976">
              <w:rPr>
                <w:sz w:val="24"/>
                <w:szCs w:val="24"/>
              </w:rPr>
              <w:t>Company Registration Number of Tenderer (if applicable):</w:t>
            </w:r>
          </w:p>
          <w:p w14:paraId="13C9FE62" w14:textId="77777777" w:rsidR="00983976" w:rsidRPr="00983976" w:rsidRDefault="00983976" w:rsidP="00983976">
            <w:pPr>
              <w:spacing w:after="0"/>
              <w:jc w:val="left"/>
            </w:pPr>
            <w:r w:rsidRPr="00983976">
              <w:rPr>
                <w:sz w:val="24"/>
                <w:szCs w:val="24"/>
              </w:rPr>
              <w:t>(See section B paragraph 14)</w:t>
            </w:r>
          </w:p>
        </w:tc>
        <w:tc>
          <w:tcPr>
            <w:tcW w:w="5165" w:type="dxa"/>
          </w:tcPr>
          <w:p w14:paraId="4730BB23" w14:textId="77777777" w:rsidR="00983976" w:rsidRPr="00983976" w:rsidRDefault="00983976" w:rsidP="00983976">
            <w:pPr>
              <w:spacing w:after="0"/>
              <w:jc w:val="left"/>
            </w:pPr>
          </w:p>
        </w:tc>
      </w:tr>
      <w:tr w:rsidR="00983976" w:rsidRPr="00983976" w14:paraId="525328B8" w14:textId="77777777" w:rsidTr="00381F91">
        <w:tc>
          <w:tcPr>
            <w:tcW w:w="534" w:type="dxa"/>
          </w:tcPr>
          <w:p w14:paraId="0212C13B" w14:textId="77777777" w:rsidR="00983976" w:rsidRPr="00983976" w:rsidRDefault="00983976" w:rsidP="00983976">
            <w:pPr>
              <w:spacing w:after="0"/>
              <w:jc w:val="left"/>
            </w:pPr>
            <w:r>
              <w:t>13</w:t>
            </w:r>
          </w:p>
        </w:tc>
        <w:tc>
          <w:tcPr>
            <w:tcW w:w="3543" w:type="dxa"/>
          </w:tcPr>
          <w:p w14:paraId="248BA9DC" w14:textId="77777777" w:rsidR="00983976" w:rsidRPr="00983976" w:rsidRDefault="00983976" w:rsidP="00983976">
            <w:pPr>
              <w:spacing w:after="0"/>
              <w:jc w:val="left"/>
              <w:rPr>
                <w:sz w:val="24"/>
                <w:szCs w:val="24"/>
              </w:rPr>
            </w:pPr>
            <w:r w:rsidRPr="00983976">
              <w:rPr>
                <w:sz w:val="24"/>
                <w:szCs w:val="24"/>
              </w:rPr>
              <w:t>Certificate of Incorporation of Tenderer (if applicable):</w:t>
            </w:r>
          </w:p>
          <w:p w14:paraId="1D0023F5" w14:textId="77777777" w:rsidR="00983976" w:rsidRPr="00983976" w:rsidRDefault="00983976" w:rsidP="00983976">
            <w:pPr>
              <w:spacing w:after="0"/>
              <w:jc w:val="left"/>
            </w:pPr>
            <w:r w:rsidRPr="00983976">
              <w:t>(</w:t>
            </w:r>
            <w:r w:rsidRPr="00983976">
              <w:rPr>
                <w:b/>
              </w:rPr>
              <w:t>please attach copy of certificate)</w:t>
            </w:r>
          </w:p>
        </w:tc>
        <w:tc>
          <w:tcPr>
            <w:tcW w:w="5165" w:type="dxa"/>
          </w:tcPr>
          <w:p w14:paraId="29703FFA" w14:textId="77777777" w:rsidR="00983976" w:rsidRPr="00983976" w:rsidRDefault="00983976" w:rsidP="00983976">
            <w:pPr>
              <w:spacing w:after="0"/>
              <w:jc w:val="left"/>
            </w:pPr>
          </w:p>
        </w:tc>
      </w:tr>
      <w:tr w:rsidR="00983976" w:rsidRPr="00983976" w14:paraId="69DEBC1E" w14:textId="77777777" w:rsidTr="00381F91">
        <w:tc>
          <w:tcPr>
            <w:tcW w:w="534" w:type="dxa"/>
          </w:tcPr>
          <w:p w14:paraId="5B4DFEF2" w14:textId="77777777" w:rsidR="00983976" w:rsidRPr="00983976" w:rsidRDefault="00983976" w:rsidP="00983976">
            <w:pPr>
              <w:spacing w:after="0"/>
              <w:jc w:val="left"/>
            </w:pPr>
            <w:r>
              <w:t>14</w:t>
            </w:r>
          </w:p>
        </w:tc>
        <w:tc>
          <w:tcPr>
            <w:tcW w:w="3543" w:type="dxa"/>
          </w:tcPr>
          <w:p w14:paraId="5A3A7D87" w14:textId="77777777" w:rsidR="00983976" w:rsidRPr="00983976" w:rsidRDefault="00983976" w:rsidP="00983976">
            <w:pPr>
              <w:spacing w:after="0"/>
              <w:jc w:val="left"/>
              <w:rPr>
                <w:sz w:val="24"/>
                <w:szCs w:val="24"/>
              </w:rPr>
            </w:pPr>
            <w:r w:rsidRPr="00983976">
              <w:rPr>
                <w:sz w:val="24"/>
                <w:szCs w:val="24"/>
              </w:rPr>
              <w:t>Copy of last annual return submitted to the Companies Registration Office</w:t>
            </w:r>
          </w:p>
          <w:p w14:paraId="10EE884D" w14:textId="77777777" w:rsidR="00983976" w:rsidRPr="00983976" w:rsidRDefault="00983976" w:rsidP="00983976">
            <w:pPr>
              <w:spacing w:after="0"/>
              <w:jc w:val="left"/>
            </w:pPr>
            <w:r w:rsidRPr="00983976">
              <w:rPr>
                <w:sz w:val="24"/>
                <w:szCs w:val="24"/>
              </w:rPr>
              <w:t xml:space="preserve"> (if applicable):</w:t>
            </w:r>
          </w:p>
        </w:tc>
        <w:tc>
          <w:tcPr>
            <w:tcW w:w="5165" w:type="dxa"/>
          </w:tcPr>
          <w:p w14:paraId="29EFA6CC" w14:textId="77777777" w:rsidR="00983976" w:rsidRPr="00983976" w:rsidRDefault="00983976" w:rsidP="00983976">
            <w:pPr>
              <w:spacing w:after="0"/>
              <w:jc w:val="left"/>
            </w:pPr>
          </w:p>
        </w:tc>
      </w:tr>
      <w:tr w:rsidR="00983976" w:rsidRPr="00983976" w14:paraId="29E0E1FB" w14:textId="77777777" w:rsidTr="00381F91">
        <w:tc>
          <w:tcPr>
            <w:tcW w:w="534" w:type="dxa"/>
          </w:tcPr>
          <w:p w14:paraId="20E3CD33" w14:textId="77777777" w:rsidR="00983976" w:rsidRPr="00983976" w:rsidRDefault="00983976" w:rsidP="00983976">
            <w:pPr>
              <w:spacing w:after="0"/>
              <w:jc w:val="left"/>
            </w:pPr>
            <w:r>
              <w:t>15</w:t>
            </w:r>
          </w:p>
        </w:tc>
        <w:tc>
          <w:tcPr>
            <w:tcW w:w="3543" w:type="dxa"/>
          </w:tcPr>
          <w:p w14:paraId="5E43F27F" w14:textId="77777777" w:rsidR="00983976" w:rsidRPr="00983976" w:rsidRDefault="00983976" w:rsidP="00983976">
            <w:pPr>
              <w:spacing w:after="0"/>
              <w:jc w:val="left"/>
              <w:rPr>
                <w:sz w:val="24"/>
                <w:szCs w:val="24"/>
              </w:rPr>
            </w:pPr>
            <w:r w:rsidRPr="00983976">
              <w:rPr>
                <w:sz w:val="24"/>
                <w:szCs w:val="24"/>
              </w:rPr>
              <w:t>Name &amp; Address of Banker:</w:t>
            </w:r>
          </w:p>
          <w:p w14:paraId="6FBACB39" w14:textId="77777777" w:rsidR="00983976" w:rsidRPr="00983976" w:rsidRDefault="00983976" w:rsidP="00983976">
            <w:pPr>
              <w:spacing w:after="0"/>
              <w:jc w:val="left"/>
              <w:rPr>
                <w:sz w:val="24"/>
                <w:szCs w:val="24"/>
              </w:rPr>
            </w:pPr>
          </w:p>
          <w:p w14:paraId="6C1348C8" w14:textId="77777777" w:rsidR="00983976" w:rsidRPr="00983976" w:rsidRDefault="00983976" w:rsidP="00983976">
            <w:pPr>
              <w:spacing w:after="0"/>
              <w:jc w:val="left"/>
              <w:rPr>
                <w:sz w:val="24"/>
                <w:szCs w:val="24"/>
              </w:rPr>
            </w:pPr>
          </w:p>
          <w:p w14:paraId="3ADC2342" w14:textId="77777777" w:rsidR="00983976" w:rsidRPr="00983976" w:rsidRDefault="00983976" w:rsidP="00983976">
            <w:pPr>
              <w:spacing w:after="0"/>
              <w:jc w:val="left"/>
            </w:pPr>
          </w:p>
        </w:tc>
        <w:tc>
          <w:tcPr>
            <w:tcW w:w="5165" w:type="dxa"/>
          </w:tcPr>
          <w:p w14:paraId="2A416588" w14:textId="77777777" w:rsidR="00983976" w:rsidRPr="00983976" w:rsidRDefault="00983976" w:rsidP="00983976">
            <w:pPr>
              <w:spacing w:after="0"/>
              <w:jc w:val="left"/>
            </w:pPr>
          </w:p>
        </w:tc>
      </w:tr>
      <w:tr w:rsidR="00983976" w:rsidRPr="00983976" w14:paraId="155D753D" w14:textId="77777777" w:rsidTr="00381F91">
        <w:tc>
          <w:tcPr>
            <w:tcW w:w="534" w:type="dxa"/>
          </w:tcPr>
          <w:p w14:paraId="334A3047" w14:textId="77777777" w:rsidR="00983976" w:rsidRPr="00983976" w:rsidRDefault="00983976" w:rsidP="00983976">
            <w:pPr>
              <w:spacing w:after="0"/>
              <w:jc w:val="left"/>
            </w:pPr>
            <w:r>
              <w:t>16</w:t>
            </w:r>
          </w:p>
        </w:tc>
        <w:tc>
          <w:tcPr>
            <w:tcW w:w="3543" w:type="dxa"/>
          </w:tcPr>
          <w:p w14:paraId="402AE251" w14:textId="77777777" w:rsidR="00983976" w:rsidRPr="00983976" w:rsidRDefault="00983976" w:rsidP="00983976">
            <w:pPr>
              <w:spacing w:after="0"/>
              <w:jc w:val="left"/>
              <w:rPr>
                <w:sz w:val="24"/>
                <w:szCs w:val="24"/>
              </w:rPr>
            </w:pPr>
            <w:r w:rsidRPr="00983976">
              <w:rPr>
                <w:sz w:val="24"/>
                <w:szCs w:val="24"/>
              </w:rPr>
              <w:t xml:space="preserve">Name of Auditor </w:t>
            </w:r>
          </w:p>
          <w:p w14:paraId="4839250D" w14:textId="77777777" w:rsidR="00983976" w:rsidRPr="00983976" w:rsidRDefault="00983976" w:rsidP="00983976">
            <w:pPr>
              <w:spacing w:after="0"/>
              <w:jc w:val="left"/>
              <w:rPr>
                <w:sz w:val="24"/>
                <w:szCs w:val="24"/>
              </w:rPr>
            </w:pPr>
            <w:r w:rsidRPr="00983976">
              <w:rPr>
                <w:sz w:val="24"/>
                <w:szCs w:val="24"/>
              </w:rPr>
              <w:t>(if applicable):</w:t>
            </w:r>
          </w:p>
          <w:p w14:paraId="534F4594" w14:textId="77777777" w:rsidR="00983976" w:rsidRPr="00983976" w:rsidRDefault="00983976" w:rsidP="00983976">
            <w:pPr>
              <w:spacing w:after="0"/>
              <w:jc w:val="left"/>
            </w:pPr>
          </w:p>
        </w:tc>
        <w:tc>
          <w:tcPr>
            <w:tcW w:w="5165" w:type="dxa"/>
          </w:tcPr>
          <w:p w14:paraId="232D2126" w14:textId="77777777" w:rsidR="00983976" w:rsidRPr="00983976" w:rsidRDefault="00983976" w:rsidP="00983976">
            <w:pPr>
              <w:spacing w:after="0"/>
              <w:jc w:val="left"/>
            </w:pPr>
          </w:p>
        </w:tc>
      </w:tr>
      <w:tr w:rsidR="00983976" w:rsidRPr="00983976" w14:paraId="5AFCF0FD" w14:textId="77777777" w:rsidTr="00381F91">
        <w:tc>
          <w:tcPr>
            <w:tcW w:w="534" w:type="dxa"/>
          </w:tcPr>
          <w:p w14:paraId="3D67751C" w14:textId="77777777" w:rsidR="00983976" w:rsidRPr="00983976" w:rsidRDefault="00983976" w:rsidP="00983976">
            <w:pPr>
              <w:spacing w:after="0"/>
              <w:jc w:val="left"/>
            </w:pPr>
            <w:r>
              <w:t>17</w:t>
            </w:r>
          </w:p>
        </w:tc>
        <w:tc>
          <w:tcPr>
            <w:tcW w:w="3543" w:type="dxa"/>
          </w:tcPr>
          <w:p w14:paraId="450485BE" w14:textId="77777777" w:rsidR="00E317F2" w:rsidRDefault="00983976" w:rsidP="00983976">
            <w:pPr>
              <w:spacing w:after="0"/>
              <w:jc w:val="left"/>
            </w:pPr>
            <w:r w:rsidRPr="00983976">
              <w:t xml:space="preserve">A list of project undertaken by the Tenderer during the last five years of a similar nature and a brief description of all aspects of the Tenderer’s business/occupation.  </w:t>
            </w:r>
          </w:p>
          <w:p w14:paraId="598BAA4E" w14:textId="77777777" w:rsidR="00983976" w:rsidRPr="00983976" w:rsidRDefault="00E317F2" w:rsidP="00983976">
            <w:pPr>
              <w:spacing w:after="0"/>
              <w:jc w:val="left"/>
            </w:pPr>
            <w:r w:rsidRPr="00E317F2">
              <w:rPr>
                <w:b/>
              </w:rPr>
              <w:t>Nb</w:t>
            </w:r>
            <w:r>
              <w:t xml:space="preserve">. </w:t>
            </w:r>
            <w:r w:rsidR="00983976" w:rsidRPr="00983976">
              <w:t>If the Tender proposes to use more than one person in any capacity required by this Invitation to Tender, the information required above should be submitted for each individual. (If this information is provided separately, please indicate.)</w:t>
            </w:r>
          </w:p>
        </w:tc>
        <w:tc>
          <w:tcPr>
            <w:tcW w:w="5165" w:type="dxa"/>
          </w:tcPr>
          <w:p w14:paraId="5E115BD5" w14:textId="77777777" w:rsidR="00983976" w:rsidRPr="00983976" w:rsidRDefault="00983976" w:rsidP="00983976">
            <w:pPr>
              <w:spacing w:after="0"/>
              <w:jc w:val="left"/>
            </w:pPr>
          </w:p>
        </w:tc>
      </w:tr>
      <w:tr w:rsidR="00983976" w:rsidRPr="00983976" w14:paraId="61B5E18C" w14:textId="77777777" w:rsidTr="00381F91">
        <w:tc>
          <w:tcPr>
            <w:tcW w:w="534" w:type="dxa"/>
          </w:tcPr>
          <w:p w14:paraId="34B6085B" w14:textId="77777777" w:rsidR="00983976" w:rsidRPr="00983976" w:rsidRDefault="00983976" w:rsidP="00983976">
            <w:pPr>
              <w:spacing w:after="0"/>
              <w:jc w:val="left"/>
            </w:pPr>
            <w:r>
              <w:t>18</w:t>
            </w:r>
          </w:p>
        </w:tc>
        <w:tc>
          <w:tcPr>
            <w:tcW w:w="3543" w:type="dxa"/>
          </w:tcPr>
          <w:p w14:paraId="466B5ADB" w14:textId="77777777" w:rsidR="00983976" w:rsidRPr="00983976" w:rsidRDefault="00983976" w:rsidP="00983976">
            <w:pPr>
              <w:spacing w:after="0"/>
              <w:jc w:val="left"/>
              <w:rPr>
                <w:sz w:val="20"/>
                <w:szCs w:val="20"/>
              </w:rPr>
            </w:pPr>
            <w:r w:rsidRPr="00983976">
              <w:rPr>
                <w:sz w:val="20"/>
                <w:szCs w:val="20"/>
              </w:rPr>
              <w:t>Insurance:</w:t>
            </w:r>
          </w:p>
          <w:p w14:paraId="1F896E8F" w14:textId="77777777" w:rsidR="00983976" w:rsidRPr="00983976" w:rsidRDefault="00983976" w:rsidP="00983976">
            <w:pPr>
              <w:spacing w:after="0"/>
              <w:jc w:val="left"/>
              <w:rPr>
                <w:sz w:val="20"/>
                <w:szCs w:val="20"/>
              </w:rPr>
            </w:pPr>
            <w:r w:rsidRPr="00983976">
              <w:rPr>
                <w:sz w:val="20"/>
                <w:szCs w:val="20"/>
              </w:rPr>
              <w:t>Please advise current level of cover for the following:</w:t>
            </w:r>
          </w:p>
          <w:p w14:paraId="7663261C" w14:textId="77777777" w:rsidR="00983976" w:rsidRPr="00983976" w:rsidRDefault="00983976" w:rsidP="00983976">
            <w:pPr>
              <w:spacing w:after="0"/>
              <w:jc w:val="left"/>
              <w:rPr>
                <w:sz w:val="20"/>
                <w:szCs w:val="20"/>
              </w:rPr>
            </w:pPr>
            <w:r w:rsidRPr="00983976">
              <w:rPr>
                <w:sz w:val="20"/>
                <w:szCs w:val="20"/>
              </w:rPr>
              <w:t xml:space="preserve">Public Liability          </w:t>
            </w:r>
          </w:p>
          <w:p w14:paraId="54B9E8EC" w14:textId="77777777" w:rsidR="00983976" w:rsidRPr="00983976" w:rsidRDefault="00983976" w:rsidP="00983976">
            <w:pPr>
              <w:spacing w:after="0"/>
              <w:jc w:val="left"/>
              <w:rPr>
                <w:sz w:val="20"/>
                <w:szCs w:val="20"/>
              </w:rPr>
            </w:pPr>
            <w:r w:rsidRPr="00983976">
              <w:rPr>
                <w:sz w:val="20"/>
                <w:szCs w:val="20"/>
              </w:rPr>
              <w:t xml:space="preserve">Product Liability       </w:t>
            </w:r>
          </w:p>
          <w:p w14:paraId="7B297D2C" w14:textId="77777777" w:rsidR="00983976" w:rsidRPr="00983976" w:rsidRDefault="00983976" w:rsidP="00983976">
            <w:pPr>
              <w:spacing w:after="0"/>
              <w:jc w:val="left"/>
              <w:rPr>
                <w:sz w:val="20"/>
                <w:szCs w:val="20"/>
              </w:rPr>
            </w:pPr>
            <w:r w:rsidRPr="00983976">
              <w:rPr>
                <w:sz w:val="20"/>
                <w:szCs w:val="20"/>
              </w:rPr>
              <w:t xml:space="preserve">Employer Liability    </w:t>
            </w:r>
          </w:p>
          <w:p w14:paraId="01B40037" w14:textId="77777777" w:rsidR="00983976" w:rsidRPr="00983976" w:rsidRDefault="00983976" w:rsidP="00983976">
            <w:pPr>
              <w:spacing w:after="0"/>
              <w:jc w:val="left"/>
              <w:rPr>
                <w:sz w:val="20"/>
                <w:szCs w:val="20"/>
              </w:rPr>
            </w:pPr>
            <w:r w:rsidRPr="00983976">
              <w:rPr>
                <w:sz w:val="20"/>
                <w:szCs w:val="20"/>
              </w:rPr>
              <w:t xml:space="preserve">Policy Number </w:t>
            </w:r>
          </w:p>
          <w:p w14:paraId="717901F0" w14:textId="77777777" w:rsidR="00983976" w:rsidRPr="00983976" w:rsidRDefault="00983976" w:rsidP="00983976">
            <w:pPr>
              <w:spacing w:after="0"/>
              <w:jc w:val="left"/>
              <w:rPr>
                <w:sz w:val="24"/>
                <w:szCs w:val="24"/>
              </w:rPr>
            </w:pPr>
            <w:r w:rsidRPr="00983976">
              <w:rPr>
                <w:sz w:val="24"/>
                <w:szCs w:val="24"/>
              </w:rPr>
              <w:t xml:space="preserve">          </w:t>
            </w:r>
          </w:p>
          <w:p w14:paraId="4A4C4ABA" w14:textId="77777777" w:rsidR="00983976" w:rsidRPr="00983976" w:rsidRDefault="00983976" w:rsidP="00983976">
            <w:pPr>
              <w:spacing w:after="0"/>
              <w:jc w:val="left"/>
              <w:rPr>
                <w:b/>
                <w:sz w:val="20"/>
                <w:szCs w:val="20"/>
              </w:rPr>
            </w:pPr>
            <w:r w:rsidRPr="00983976">
              <w:rPr>
                <w:b/>
                <w:sz w:val="20"/>
                <w:szCs w:val="20"/>
              </w:rPr>
              <w:t>(Please attach copy of policy or policies)</w:t>
            </w:r>
          </w:p>
          <w:p w14:paraId="6BDB99C2" w14:textId="77777777" w:rsidR="00983976" w:rsidRPr="00983976" w:rsidRDefault="00983976" w:rsidP="00983976">
            <w:pPr>
              <w:spacing w:after="0"/>
              <w:jc w:val="left"/>
              <w:rPr>
                <w:sz w:val="24"/>
                <w:szCs w:val="24"/>
              </w:rPr>
            </w:pPr>
            <w:r w:rsidRPr="00983976">
              <w:rPr>
                <w:sz w:val="24"/>
                <w:szCs w:val="24"/>
              </w:rPr>
              <w:t xml:space="preserve">Name of Insurer </w:t>
            </w:r>
          </w:p>
          <w:p w14:paraId="62A69FA9" w14:textId="77777777" w:rsidR="00983976" w:rsidRPr="00983976" w:rsidRDefault="00983976" w:rsidP="00983976">
            <w:pPr>
              <w:spacing w:after="0"/>
              <w:jc w:val="left"/>
              <w:rPr>
                <w:sz w:val="24"/>
                <w:szCs w:val="24"/>
              </w:rPr>
            </w:pPr>
          </w:p>
          <w:p w14:paraId="2D47FDB9" w14:textId="77777777" w:rsidR="00983976" w:rsidRPr="00983976" w:rsidRDefault="00983976" w:rsidP="00983976">
            <w:pPr>
              <w:spacing w:after="0"/>
              <w:jc w:val="left"/>
            </w:pPr>
          </w:p>
        </w:tc>
        <w:tc>
          <w:tcPr>
            <w:tcW w:w="5165" w:type="dxa"/>
          </w:tcPr>
          <w:p w14:paraId="3DDD6831" w14:textId="77777777" w:rsidR="00983976" w:rsidRPr="00983976" w:rsidRDefault="00983976" w:rsidP="00983976">
            <w:pPr>
              <w:spacing w:after="0"/>
              <w:jc w:val="left"/>
            </w:pPr>
            <w:r w:rsidRPr="00983976">
              <w:t>Please advise current level of cover for the following:</w:t>
            </w:r>
          </w:p>
          <w:p w14:paraId="71F2EC4D" w14:textId="77777777" w:rsidR="00983976" w:rsidRPr="00983976" w:rsidRDefault="00983976" w:rsidP="00983976">
            <w:pPr>
              <w:spacing w:after="0"/>
              <w:jc w:val="left"/>
            </w:pPr>
            <w:r w:rsidRPr="00983976">
              <w:t>Public Liability          €________________________________</w:t>
            </w:r>
          </w:p>
          <w:p w14:paraId="0F603146" w14:textId="77777777" w:rsidR="00983976" w:rsidRPr="00983976" w:rsidRDefault="00983976" w:rsidP="00983976">
            <w:pPr>
              <w:spacing w:after="0"/>
              <w:jc w:val="left"/>
            </w:pPr>
            <w:r w:rsidRPr="00983976">
              <w:t>Product Liability       €________________________________</w:t>
            </w:r>
          </w:p>
          <w:p w14:paraId="784F0219" w14:textId="77777777" w:rsidR="00983976" w:rsidRPr="00983976" w:rsidRDefault="00983976" w:rsidP="00983976">
            <w:pPr>
              <w:spacing w:after="0"/>
              <w:jc w:val="left"/>
            </w:pPr>
            <w:r w:rsidRPr="00983976">
              <w:t>Employer Liability    €________________________________</w:t>
            </w:r>
          </w:p>
          <w:p w14:paraId="0A1077B7" w14:textId="77777777" w:rsidR="00983976" w:rsidRPr="00983976" w:rsidRDefault="00983976" w:rsidP="00983976">
            <w:pPr>
              <w:spacing w:after="0"/>
              <w:jc w:val="left"/>
            </w:pPr>
            <w:r w:rsidRPr="00983976">
              <w:t>Policy Number           __________________________________</w:t>
            </w:r>
          </w:p>
          <w:p w14:paraId="34CD5A0F" w14:textId="77777777" w:rsidR="00983976" w:rsidRPr="00983976" w:rsidRDefault="00983976" w:rsidP="00983976">
            <w:pPr>
              <w:spacing w:after="0"/>
              <w:jc w:val="left"/>
              <w:rPr>
                <w:b/>
              </w:rPr>
            </w:pPr>
            <w:r w:rsidRPr="00983976">
              <w:rPr>
                <w:b/>
              </w:rPr>
              <w:t>(Please attach copy of policy or policies)</w:t>
            </w:r>
          </w:p>
          <w:p w14:paraId="4504BC3A" w14:textId="77777777" w:rsidR="00983976" w:rsidRPr="00983976" w:rsidRDefault="00983976" w:rsidP="00983976">
            <w:pPr>
              <w:spacing w:after="0"/>
              <w:jc w:val="left"/>
            </w:pPr>
            <w:r w:rsidRPr="00983976">
              <w:t xml:space="preserve">Name of Insurer </w:t>
            </w:r>
          </w:p>
        </w:tc>
      </w:tr>
      <w:tr w:rsidR="00983976" w:rsidRPr="00983976" w14:paraId="6617F851" w14:textId="77777777" w:rsidTr="00381F91">
        <w:tc>
          <w:tcPr>
            <w:tcW w:w="534" w:type="dxa"/>
          </w:tcPr>
          <w:p w14:paraId="199AA7F4" w14:textId="77777777" w:rsidR="00983976" w:rsidRPr="00983976" w:rsidRDefault="00983976" w:rsidP="00983976">
            <w:pPr>
              <w:spacing w:after="0"/>
              <w:jc w:val="left"/>
            </w:pPr>
            <w:r>
              <w:t>19</w:t>
            </w:r>
          </w:p>
        </w:tc>
        <w:tc>
          <w:tcPr>
            <w:tcW w:w="3543" w:type="dxa"/>
          </w:tcPr>
          <w:p w14:paraId="5D2A0B4A" w14:textId="77777777" w:rsidR="00983976" w:rsidRPr="00983976" w:rsidRDefault="00983976" w:rsidP="00983976">
            <w:pPr>
              <w:spacing w:after="0"/>
              <w:jc w:val="left"/>
            </w:pPr>
            <w:r w:rsidRPr="00983976">
              <w:t>Confirmation in the form of the declaration below, signed by an officer of the Tenderer duly authorised, that the Tenderer is not excluded from this tender for any of the reasons set out in paragraph 9 and paragraph 10 in Section B of this Invitation to Tender.</w:t>
            </w:r>
          </w:p>
        </w:tc>
        <w:tc>
          <w:tcPr>
            <w:tcW w:w="5165" w:type="dxa"/>
          </w:tcPr>
          <w:p w14:paraId="30FFF2F2" w14:textId="77777777" w:rsidR="00983976" w:rsidRPr="00983976" w:rsidRDefault="00983976" w:rsidP="00983976">
            <w:pPr>
              <w:spacing w:after="0"/>
              <w:jc w:val="left"/>
            </w:pPr>
          </w:p>
        </w:tc>
      </w:tr>
    </w:tbl>
    <w:p w14:paraId="409E236D" w14:textId="77777777" w:rsidR="0005617D" w:rsidRDefault="0005617D" w:rsidP="0005617D">
      <w:pPr>
        <w:jc w:val="left"/>
        <w:rPr>
          <w:sz w:val="24"/>
          <w:szCs w:val="24"/>
        </w:rPr>
      </w:pPr>
    </w:p>
    <w:p w14:paraId="0DC1EAF0" w14:textId="77777777" w:rsidR="0005617D" w:rsidRDefault="0005617D" w:rsidP="0005617D">
      <w:pPr>
        <w:ind w:left="3600"/>
        <w:jc w:val="left"/>
        <w:rPr>
          <w:b/>
          <w:sz w:val="32"/>
          <w:szCs w:val="32"/>
        </w:rPr>
      </w:pPr>
      <w:r w:rsidRPr="0005617D">
        <w:rPr>
          <w:b/>
          <w:sz w:val="32"/>
          <w:szCs w:val="32"/>
        </w:rPr>
        <w:t>DECLARATION</w:t>
      </w:r>
    </w:p>
    <w:p w14:paraId="635EA099" w14:textId="77777777" w:rsidR="0005617D" w:rsidRDefault="0005617D" w:rsidP="0005617D">
      <w:pPr>
        <w:jc w:val="left"/>
        <w:rPr>
          <w:b/>
          <w:sz w:val="32"/>
          <w:szCs w:val="32"/>
        </w:rPr>
      </w:pPr>
    </w:p>
    <w:p w14:paraId="4043FC40" w14:textId="77777777" w:rsidR="0005617D" w:rsidRDefault="00E26FF4" w:rsidP="0005617D">
      <w:pPr>
        <w:jc w:val="left"/>
        <w:rPr>
          <w:sz w:val="24"/>
          <w:szCs w:val="24"/>
        </w:rPr>
      </w:pPr>
      <w:r>
        <w:rPr>
          <w:sz w:val="24"/>
          <w:szCs w:val="24"/>
        </w:rPr>
        <w:t>The Tenderer declares that it is not excluded from the tender procedure in respect of the contract for any of the reasons set out in paragraph 9 or paragraph 10 in Section B of the Invitation to Tender.</w:t>
      </w:r>
    </w:p>
    <w:p w14:paraId="0B3107F5" w14:textId="77777777" w:rsidR="00E26FF4" w:rsidRDefault="00E26FF4" w:rsidP="0005617D">
      <w:pPr>
        <w:jc w:val="left"/>
        <w:rPr>
          <w:b/>
          <w:sz w:val="24"/>
          <w:szCs w:val="24"/>
        </w:rPr>
      </w:pPr>
      <w:r w:rsidRPr="00E26FF4">
        <w:rPr>
          <w:b/>
          <w:sz w:val="24"/>
          <w:szCs w:val="24"/>
        </w:rPr>
        <w:t>DATED:</w:t>
      </w:r>
      <w:r>
        <w:rPr>
          <w:b/>
          <w:sz w:val="24"/>
          <w:szCs w:val="24"/>
        </w:rPr>
        <w:t xml:space="preserve">        __________________________________</w:t>
      </w:r>
    </w:p>
    <w:p w14:paraId="730AFA46" w14:textId="77777777" w:rsidR="00E26FF4" w:rsidRDefault="00E26FF4" w:rsidP="0005617D">
      <w:pPr>
        <w:jc w:val="left"/>
        <w:rPr>
          <w:b/>
          <w:sz w:val="24"/>
          <w:szCs w:val="24"/>
        </w:rPr>
      </w:pPr>
    </w:p>
    <w:p w14:paraId="07303915" w14:textId="77777777" w:rsidR="00E26FF4" w:rsidRDefault="00E26FF4" w:rsidP="0005617D">
      <w:pPr>
        <w:jc w:val="left"/>
        <w:rPr>
          <w:b/>
          <w:sz w:val="24"/>
          <w:szCs w:val="24"/>
        </w:rPr>
      </w:pPr>
      <w:r>
        <w:rPr>
          <w:b/>
          <w:sz w:val="24"/>
          <w:szCs w:val="24"/>
        </w:rPr>
        <w:t>SIGNED:      __________________________________</w:t>
      </w:r>
    </w:p>
    <w:p w14:paraId="600A9299" w14:textId="77777777" w:rsidR="00E26FF4" w:rsidRDefault="00E26FF4" w:rsidP="0005617D">
      <w:pPr>
        <w:jc w:val="left"/>
        <w:rPr>
          <w:b/>
          <w:sz w:val="24"/>
          <w:szCs w:val="24"/>
        </w:rPr>
      </w:pPr>
    </w:p>
    <w:p w14:paraId="10A6EBB9" w14:textId="77777777" w:rsidR="00E26FF4" w:rsidRDefault="00811335" w:rsidP="0005617D">
      <w:pPr>
        <w:jc w:val="left"/>
        <w:rPr>
          <w:b/>
          <w:sz w:val="24"/>
          <w:szCs w:val="24"/>
        </w:rPr>
      </w:pPr>
      <w:r>
        <w:rPr>
          <w:b/>
          <w:sz w:val="24"/>
          <w:szCs w:val="24"/>
        </w:rPr>
        <w:t>PRINT NAME:   ________________________________</w:t>
      </w:r>
    </w:p>
    <w:p w14:paraId="6EADE083" w14:textId="77777777" w:rsidR="00613C47" w:rsidRDefault="00613C47" w:rsidP="0005617D">
      <w:pPr>
        <w:jc w:val="left"/>
        <w:rPr>
          <w:b/>
          <w:sz w:val="24"/>
          <w:szCs w:val="24"/>
        </w:rPr>
      </w:pPr>
    </w:p>
    <w:p w14:paraId="1F8AE64C" w14:textId="77777777" w:rsidR="005122B7" w:rsidRDefault="005122B7" w:rsidP="00176CDE">
      <w:pPr>
        <w:spacing w:after="200" w:line="276" w:lineRule="auto"/>
        <w:jc w:val="center"/>
        <w:rPr>
          <w:b/>
          <w:sz w:val="28"/>
          <w:szCs w:val="28"/>
        </w:rPr>
      </w:pPr>
      <w:r w:rsidRPr="005122B7">
        <w:rPr>
          <w:b/>
          <w:sz w:val="28"/>
          <w:szCs w:val="28"/>
        </w:rPr>
        <w:t>Appendix 1</w:t>
      </w:r>
      <w:r w:rsidR="00176CDE">
        <w:rPr>
          <w:b/>
          <w:sz w:val="28"/>
          <w:szCs w:val="28"/>
        </w:rPr>
        <w:t xml:space="preserve">- </w:t>
      </w:r>
      <w:r w:rsidR="00176CDE" w:rsidRPr="005122B7">
        <w:rPr>
          <w:b/>
          <w:sz w:val="28"/>
          <w:szCs w:val="28"/>
        </w:rPr>
        <w:t>Pricing</w:t>
      </w:r>
      <w:r w:rsidRPr="005122B7">
        <w:rPr>
          <w:b/>
          <w:sz w:val="28"/>
          <w:szCs w:val="28"/>
        </w:rPr>
        <w:t xml:space="preserve"> Schedule</w:t>
      </w:r>
    </w:p>
    <w:p w14:paraId="2EB1A9E2" w14:textId="77777777" w:rsidR="005122B7" w:rsidRPr="005122B7" w:rsidRDefault="00557578" w:rsidP="005122B7">
      <w:pPr>
        <w:spacing w:after="0" w:line="276" w:lineRule="auto"/>
        <w:jc w:val="left"/>
        <w:rPr>
          <w:sz w:val="24"/>
          <w:szCs w:val="24"/>
          <w:lang w:val="en-GB"/>
        </w:rPr>
      </w:pPr>
      <w:r>
        <w:rPr>
          <w:sz w:val="24"/>
          <w:szCs w:val="24"/>
          <w:lang w:val="en-GB"/>
        </w:rPr>
        <w:t>RC</w:t>
      </w:r>
      <w:r w:rsidR="00A9747C">
        <w:rPr>
          <w:sz w:val="24"/>
          <w:szCs w:val="24"/>
          <w:lang w:val="en-GB"/>
        </w:rPr>
        <w:t>É</w:t>
      </w:r>
      <w:r w:rsidR="00791A38">
        <w:rPr>
          <w:sz w:val="24"/>
          <w:szCs w:val="24"/>
          <w:lang w:val="en-GB"/>
        </w:rPr>
        <w:t xml:space="preserve"> </w:t>
      </w:r>
      <w:r w:rsidR="005122B7" w:rsidRPr="005122B7">
        <w:rPr>
          <w:sz w:val="24"/>
          <w:szCs w:val="24"/>
          <w:lang w:val="en-GB"/>
        </w:rPr>
        <w:t xml:space="preserve">awards its contracts on the basis of fixed prices. Submitted tenders should confirm that quoted costs will remain fixed for duration of contract. </w:t>
      </w:r>
    </w:p>
    <w:p w14:paraId="70CF0662" w14:textId="77777777" w:rsidR="005122B7" w:rsidRPr="005122B7" w:rsidRDefault="005122B7" w:rsidP="005122B7">
      <w:pPr>
        <w:spacing w:after="0" w:line="276" w:lineRule="auto"/>
        <w:jc w:val="left"/>
        <w:rPr>
          <w:sz w:val="24"/>
          <w:szCs w:val="24"/>
          <w:lang w:val="en-GB"/>
        </w:rPr>
      </w:pPr>
    </w:p>
    <w:p w14:paraId="2EED5C0D" w14:textId="77777777" w:rsidR="005122B7" w:rsidRPr="005122B7" w:rsidRDefault="005122B7" w:rsidP="0005617D">
      <w:pPr>
        <w:jc w:val="left"/>
        <w:rPr>
          <w:sz w:val="24"/>
          <w:szCs w:val="24"/>
        </w:rPr>
      </w:pPr>
    </w:p>
    <w:sectPr w:rsidR="005122B7" w:rsidRPr="005122B7" w:rsidSect="00650E93">
      <w:footerReference w:type="default" r:id="rId8"/>
      <w:pgSz w:w="11906" w:h="16838" w:code="9"/>
      <w:pgMar w:top="851" w:right="1287"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C5B2A" w14:textId="77777777" w:rsidR="00E263DC" w:rsidRDefault="00E263DC" w:rsidP="00EF00EF">
      <w:pPr>
        <w:spacing w:after="0"/>
      </w:pPr>
      <w:r>
        <w:separator/>
      </w:r>
    </w:p>
  </w:endnote>
  <w:endnote w:type="continuationSeparator" w:id="0">
    <w:p w14:paraId="7FCB434C" w14:textId="77777777" w:rsidR="00E263DC" w:rsidRDefault="00E263DC" w:rsidP="00EF00E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4514250"/>
      <w:docPartObj>
        <w:docPartGallery w:val="Page Numbers (Bottom of Page)"/>
        <w:docPartUnique/>
      </w:docPartObj>
    </w:sdtPr>
    <w:sdtEndPr>
      <w:rPr>
        <w:noProof/>
      </w:rPr>
    </w:sdtEndPr>
    <w:sdtContent>
      <w:p w14:paraId="56AF575D" w14:textId="77777777" w:rsidR="00A9747C" w:rsidRDefault="00A9747C">
        <w:pPr>
          <w:pStyle w:val="Footer"/>
        </w:pPr>
        <w:r>
          <w:fldChar w:fldCharType="begin"/>
        </w:r>
        <w:r>
          <w:instrText xml:space="preserve"> PAGE   \* MERGEFORMAT </w:instrText>
        </w:r>
        <w:r>
          <w:fldChar w:fldCharType="separate"/>
        </w:r>
        <w:r w:rsidR="00E444F1">
          <w:rPr>
            <w:noProof/>
          </w:rPr>
          <w:t>4</w:t>
        </w:r>
        <w:r>
          <w:rPr>
            <w:noProof/>
          </w:rPr>
          <w:fldChar w:fldCharType="end"/>
        </w:r>
      </w:p>
    </w:sdtContent>
  </w:sdt>
  <w:p w14:paraId="1FB75BC9" w14:textId="77777777" w:rsidR="00A9747C" w:rsidRDefault="00A974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CA4D5" w14:textId="77777777" w:rsidR="00E263DC" w:rsidRDefault="00E263DC" w:rsidP="00EF00EF">
      <w:pPr>
        <w:spacing w:after="0"/>
      </w:pPr>
      <w:r>
        <w:separator/>
      </w:r>
    </w:p>
  </w:footnote>
  <w:footnote w:type="continuationSeparator" w:id="0">
    <w:p w14:paraId="7FDF1D10" w14:textId="77777777" w:rsidR="00E263DC" w:rsidRDefault="00E263DC" w:rsidP="00EF00E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85747"/>
    <w:multiLevelType w:val="multilevel"/>
    <w:tmpl w:val="30103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27913"/>
    <w:multiLevelType w:val="hybridMultilevel"/>
    <w:tmpl w:val="A75013D4"/>
    <w:lvl w:ilvl="0" w:tplc="51303076">
      <w:start w:val="1"/>
      <w:numFmt w:val="lowerLetter"/>
      <w:lvlText w:val="%1."/>
      <w:lvlJc w:val="left"/>
      <w:pPr>
        <w:tabs>
          <w:tab w:val="num" w:pos="2160"/>
        </w:tabs>
        <w:ind w:left="2160" w:hanging="720"/>
      </w:pPr>
      <w:rPr>
        <w:rFonts w:cs="Times New Roman" w:hint="default"/>
      </w:rPr>
    </w:lvl>
    <w:lvl w:ilvl="1" w:tplc="08090019" w:tentative="1">
      <w:start w:val="1"/>
      <w:numFmt w:val="lowerLetter"/>
      <w:lvlText w:val="%2."/>
      <w:lvlJc w:val="left"/>
      <w:pPr>
        <w:tabs>
          <w:tab w:val="num" w:pos="2520"/>
        </w:tabs>
        <w:ind w:left="2520" w:hanging="360"/>
      </w:pPr>
      <w:rPr>
        <w:rFonts w:cs="Times New Roman"/>
      </w:rPr>
    </w:lvl>
    <w:lvl w:ilvl="2" w:tplc="0809001B" w:tentative="1">
      <w:start w:val="1"/>
      <w:numFmt w:val="lowerRoman"/>
      <w:lvlText w:val="%3."/>
      <w:lvlJc w:val="right"/>
      <w:pPr>
        <w:tabs>
          <w:tab w:val="num" w:pos="3240"/>
        </w:tabs>
        <w:ind w:left="3240" w:hanging="180"/>
      </w:pPr>
      <w:rPr>
        <w:rFonts w:cs="Times New Roman"/>
      </w:rPr>
    </w:lvl>
    <w:lvl w:ilvl="3" w:tplc="0809000F" w:tentative="1">
      <w:start w:val="1"/>
      <w:numFmt w:val="decimal"/>
      <w:lvlText w:val="%4."/>
      <w:lvlJc w:val="left"/>
      <w:pPr>
        <w:tabs>
          <w:tab w:val="num" w:pos="3960"/>
        </w:tabs>
        <w:ind w:left="3960" w:hanging="360"/>
      </w:pPr>
      <w:rPr>
        <w:rFonts w:cs="Times New Roman"/>
      </w:rPr>
    </w:lvl>
    <w:lvl w:ilvl="4" w:tplc="08090019" w:tentative="1">
      <w:start w:val="1"/>
      <w:numFmt w:val="lowerLetter"/>
      <w:lvlText w:val="%5."/>
      <w:lvlJc w:val="left"/>
      <w:pPr>
        <w:tabs>
          <w:tab w:val="num" w:pos="4680"/>
        </w:tabs>
        <w:ind w:left="4680" w:hanging="360"/>
      </w:pPr>
      <w:rPr>
        <w:rFonts w:cs="Times New Roman"/>
      </w:rPr>
    </w:lvl>
    <w:lvl w:ilvl="5" w:tplc="0809001B" w:tentative="1">
      <w:start w:val="1"/>
      <w:numFmt w:val="lowerRoman"/>
      <w:lvlText w:val="%6."/>
      <w:lvlJc w:val="right"/>
      <w:pPr>
        <w:tabs>
          <w:tab w:val="num" w:pos="5400"/>
        </w:tabs>
        <w:ind w:left="5400" w:hanging="180"/>
      </w:pPr>
      <w:rPr>
        <w:rFonts w:cs="Times New Roman"/>
      </w:rPr>
    </w:lvl>
    <w:lvl w:ilvl="6" w:tplc="0809000F" w:tentative="1">
      <w:start w:val="1"/>
      <w:numFmt w:val="decimal"/>
      <w:lvlText w:val="%7."/>
      <w:lvlJc w:val="left"/>
      <w:pPr>
        <w:tabs>
          <w:tab w:val="num" w:pos="6120"/>
        </w:tabs>
        <w:ind w:left="6120" w:hanging="360"/>
      </w:pPr>
      <w:rPr>
        <w:rFonts w:cs="Times New Roman"/>
      </w:rPr>
    </w:lvl>
    <w:lvl w:ilvl="7" w:tplc="08090019" w:tentative="1">
      <w:start w:val="1"/>
      <w:numFmt w:val="lowerLetter"/>
      <w:lvlText w:val="%8."/>
      <w:lvlJc w:val="left"/>
      <w:pPr>
        <w:tabs>
          <w:tab w:val="num" w:pos="6840"/>
        </w:tabs>
        <w:ind w:left="6840" w:hanging="360"/>
      </w:pPr>
      <w:rPr>
        <w:rFonts w:cs="Times New Roman"/>
      </w:rPr>
    </w:lvl>
    <w:lvl w:ilvl="8" w:tplc="0809001B" w:tentative="1">
      <w:start w:val="1"/>
      <w:numFmt w:val="lowerRoman"/>
      <w:lvlText w:val="%9."/>
      <w:lvlJc w:val="right"/>
      <w:pPr>
        <w:tabs>
          <w:tab w:val="num" w:pos="7560"/>
        </w:tabs>
        <w:ind w:left="7560" w:hanging="180"/>
      </w:pPr>
      <w:rPr>
        <w:rFonts w:cs="Times New Roman"/>
      </w:rPr>
    </w:lvl>
  </w:abstractNum>
  <w:abstractNum w:abstractNumId="2" w15:restartNumberingAfterBreak="0">
    <w:nsid w:val="03EA47CB"/>
    <w:multiLevelType w:val="multilevel"/>
    <w:tmpl w:val="0B5E5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81140E"/>
    <w:multiLevelType w:val="hybridMultilevel"/>
    <w:tmpl w:val="4F0A9C9E"/>
    <w:lvl w:ilvl="0" w:tplc="1809000F">
      <w:start w:val="1"/>
      <w:numFmt w:val="decimal"/>
      <w:lvlText w:val="%1."/>
      <w:lvlJc w:val="left"/>
      <w:pPr>
        <w:ind w:left="786"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9164E44"/>
    <w:multiLevelType w:val="multilevel"/>
    <w:tmpl w:val="AD508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A036BB"/>
    <w:multiLevelType w:val="hybridMultilevel"/>
    <w:tmpl w:val="1EA05322"/>
    <w:lvl w:ilvl="0" w:tplc="0C489588">
      <w:start w:val="1"/>
      <w:numFmt w:val="lowerRoman"/>
      <w:lvlText w:val="(%1)"/>
      <w:lvlJc w:val="left"/>
      <w:pPr>
        <w:ind w:left="2160" w:hanging="72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6" w15:restartNumberingAfterBreak="0">
    <w:nsid w:val="167D75ED"/>
    <w:multiLevelType w:val="multilevel"/>
    <w:tmpl w:val="C9BCC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F2404D"/>
    <w:multiLevelType w:val="multilevel"/>
    <w:tmpl w:val="28329386"/>
    <w:lvl w:ilvl="0">
      <w:start w:val="1"/>
      <w:numFmt w:val="decimal"/>
      <w:lvlText w:val="%1."/>
      <w:lvlJc w:val="left"/>
      <w:pPr>
        <w:tabs>
          <w:tab w:val="num" w:pos="644"/>
        </w:tabs>
        <w:ind w:left="644" w:hanging="360"/>
      </w:p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decimal"/>
      <w:lvlText w:val="%4."/>
      <w:lvlJc w:val="left"/>
      <w:pPr>
        <w:tabs>
          <w:tab w:val="num" w:pos="2804"/>
        </w:tabs>
        <w:ind w:left="2804" w:hanging="360"/>
      </w:pPr>
    </w:lvl>
    <w:lvl w:ilvl="4">
      <w:start w:val="1"/>
      <w:numFmt w:val="decimal"/>
      <w:lvlText w:val="%5."/>
      <w:lvlJc w:val="left"/>
      <w:pPr>
        <w:tabs>
          <w:tab w:val="num" w:pos="3524"/>
        </w:tabs>
        <w:ind w:left="3524" w:hanging="360"/>
      </w:pPr>
    </w:lvl>
    <w:lvl w:ilvl="5">
      <w:start w:val="1"/>
      <w:numFmt w:val="decimal"/>
      <w:lvlText w:val="%6."/>
      <w:lvlJc w:val="left"/>
      <w:pPr>
        <w:tabs>
          <w:tab w:val="num" w:pos="4244"/>
        </w:tabs>
        <w:ind w:left="4244" w:hanging="360"/>
      </w:pPr>
    </w:lvl>
    <w:lvl w:ilvl="6">
      <w:start w:val="1"/>
      <w:numFmt w:val="decimal"/>
      <w:lvlText w:val="%7."/>
      <w:lvlJc w:val="left"/>
      <w:pPr>
        <w:tabs>
          <w:tab w:val="num" w:pos="4964"/>
        </w:tabs>
        <w:ind w:left="4964" w:hanging="360"/>
      </w:pPr>
    </w:lvl>
    <w:lvl w:ilvl="7">
      <w:start w:val="1"/>
      <w:numFmt w:val="decimal"/>
      <w:lvlText w:val="%8."/>
      <w:lvlJc w:val="left"/>
      <w:pPr>
        <w:tabs>
          <w:tab w:val="num" w:pos="5684"/>
        </w:tabs>
        <w:ind w:left="5684" w:hanging="360"/>
      </w:pPr>
    </w:lvl>
    <w:lvl w:ilvl="8">
      <w:start w:val="1"/>
      <w:numFmt w:val="decimal"/>
      <w:lvlText w:val="%9."/>
      <w:lvlJc w:val="left"/>
      <w:pPr>
        <w:tabs>
          <w:tab w:val="num" w:pos="6404"/>
        </w:tabs>
        <w:ind w:left="6404" w:hanging="360"/>
      </w:pPr>
    </w:lvl>
  </w:abstractNum>
  <w:abstractNum w:abstractNumId="8" w15:restartNumberingAfterBreak="0">
    <w:nsid w:val="1AB66A47"/>
    <w:multiLevelType w:val="hybridMultilevel"/>
    <w:tmpl w:val="67023A18"/>
    <w:lvl w:ilvl="0" w:tplc="3B50E316">
      <w:start w:val="1"/>
      <w:numFmt w:val="lowerLetter"/>
      <w:lvlText w:val="(%1)"/>
      <w:lvlJc w:val="left"/>
      <w:pPr>
        <w:ind w:left="495" w:hanging="420"/>
      </w:pPr>
      <w:rPr>
        <w:rFonts w:cs="Times New Roman" w:hint="default"/>
      </w:rPr>
    </w:lvl>
    <w:lvl w:ilvl="1" w:tplc="18090019" w:tentative="1">
      <w:start w:val="1"/>
      <w:numFmt w:val="lowerLetter"/>
      <w:lvlText w:val="%2."/>
      <w:lvlJc w:val="left"/>
      <w:pPr>
        <w:ind w:left="1155" w:hanging="360"/>
      </w:pPr>
      <w:rPr>
        <w:rFonts w:cs="Times New Roman"/>
      </w:rPr>
    </w:lvl>
    <w:lvl w:ilvl="2" w:tplc="1809001B" w:tentative="1">
      <w:start w:val="1"/>
      <w:numFmt w:val="lowerRoman"/>
      <w:lvlText w:val="%3."/>
      <w:lvlJc w:val="right"/>
      <w:pPr>
        <w:ind w:left="1875" w:hanging="180"/>
      </w:pPr>
      <w:rPr>
        <w:rFonts w:cs="Times New Roman"/>
      </w:rPr>
    </w:lvl>
    <w:lvl w:ilvl="3" w:tplc="1809000F" w:tentative="1">
      <w:start w:val="1"/>
      <w:numFmt w:val="decimal"/>
      <w:lvlText w:val="%4."/>
      <w:lvlJc w:val="left"/>
      <w:pPr>
        <w:ind w:left="2595" w:hanging="360"/>
      </w:pPr>
      <w:rPr>
        <w:rFonts w:cs="Times New Roman"/>
      </w:rPr>
    </w:lvl>
    <w:lvl w:ilvl="4" w:tplc="18090019" w:tentative="1">
      <w:start w:val="1"/>
      <w:numFmt w:val="lowerLetter"/>
      <w:lvlText w:val="%5."/>
      <w:lvlJc w:val="left"/>
      <w:pPr>
        <w:ind w:left="3315" w:hanging="360"/>
      </w:pPr>
      <w:rPr>
        <w:rFonts w:cs="Times New Roman"/>
      </w:rPr>
    </w:lvl>
    <w:lvl w:ilvl="5" w:tplc="1809001B" w:tentative="1">
      <w:start w:val="1"/>
      <w:numFmt w:val="lowerRoman"/>
      <w:lvlText w:val="%6."/>
      <w:lvlJc w:val="right"/>
      <w:pPr>
        <w:ind w:left="4035" w:hanging="180"/>
      </w:pPr>
      <w:rPr>
        <w:rFonts w:cs="Times New Roman"/>
      </w:rPr>
    </w:lvl>
    <w:lvl w:ilvl="6" w:tplc="1809000F" w:tentative="1">
      <w:start w:val="1"/>
      <w:numFmt w:val="decimal"/>
      <w:lvlText w:val="%7."/>
      <w:lvlJc w:val="left"/>
      <w:pPr>
        <w:ind w:left="4755" w:hanging="360"/>
      </w:pPr>
      <w:rPr>
        <w:rFonts w:cs="Times New Roman"/>
      </w:rPr>
    </w:lvl>
    <w:lvl w:ilvl="7" w:tplc="18090019" w:tentative="1">
      <w:start w:val="1"/>
      <w:numFmt w:val="lowerLetter"/>
      <w:lvlText w:val="%8."/>
      <w:lvlJc w:val="left"/>
      <w:pPr>
        <w:ind w:left="5475" w:hanging="360"/>
      </w:pPr>
      <w:rPr>
        <w:rFonts w:cs="Times New Roman"/>
      </w:rPr>
    </w:lvl>
    <w:lvl w:ilvl="8" w:tplc="1809001B" w:tentative="1">
      <w:start w:val="1"/>
      <w:numFmt w:val="lowerRoman"/>
      <w:lvlText w:val="%9."/>
      <w:lvlJc w:val="right"/>
      <w:pPr>
        <w:ind w:left="6195" w:hanging="180"/>
      </w:pPr>
      <w:rPr>
        <w:rFonts w:cs="Times New Roman"/>
      </w:rPr>
    </w:lvl>
  </w:abstractNum>
  <w:abstractNum w:abstractNumId="9" w15:restartNumberingAfterBreak="0">
    <w:nsid w:val="1B011CB3"/>
    <w:multiLevelType w:val="multilevel"/>
    <w:tmpl w:val="5E160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AA1C02"/>
    <w:multiLevelType w:val="hybridMultilevel"/>
    <w:tmpl w:val="225C6AA8"/>
    <w:lvl w:ilvl="0" w:tplc="1809000F">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1" w15:restartNumberingAfterBreak="0">
    <w:nsid w:val="230E063C"/>
    <w:multiLevelType w:val="hybridMultilevel"/>
    <w:tmpl w:val="D3829A8E"/>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2" w15:restartNumberingAfterBreak="0">
    <w:nsid w:val="24447347"/>
    <w:multiLevelType w:val="multilevel"/>
    <w:tmpl w:val="F36CFAA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085626"/>
    <w:multiLevelType w:val="multilevel"/>
    <w:tmpl w:val="90545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325FFD"/>
    <w:multiLevelType w:val="multilevel"/>
    <w:tmpl w:val="4E188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1E2B52"/>
    <w:multiLevelType w:val="hybridMultilevel"/>
    <w:tmpl w:val="35789F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C2C4D6B"/>
    <w:multiLevelType w:val="hybridMultilevel"/>
    <w:tmpl w:val="8362E966"/>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C462BF8"/>
    <w:multiLevelType w:val="multilevel"/>
    <w:tmpl w:val="FAD20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2149E3"/>
    <w:multiLevelType w:val="hybridMultilevel"/>
    <w:tmpl w:val="9D44A02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5B52CEB"/>
    <w:multiLevelType w:val="hybridMultilevel"/>
    <w:tmpl w:val="D444EB7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0" w15:restartNumberingAfterBreak="0">
    <w:nsid w:val="38252A9D"/>
    <w:multiLevelType w:val="multilevel"/>
    <w:tmpl w:val="E20C92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3A910B1E"/>
    <w:multiLevelType w:val="hybridMultilevel"/>
    <w:tmpl w:val="27D8CDC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EA15F38"/>
    <w:multiLevelType w:val="hybridMultilevel"/>
    <w:tmpl w:val="D79898E6"/>
    <w:lvl w:ilvl="0" w:tplc="9C8A0456">
      <w:start w:val="5"/>
      <w:numFmt w:val="lowerLetter"/>
      <w:lvlText w:val="%1."/>
      <w:lvlJc w:val="left"/>
      <w:pPr>
        <w:tabs>
          <w:tab w:val="num" w:pos="1800"/>
        </w:tabs>
        <w:ind w:left="1800" w:hanging="360"/>
      </w:pPr>
      <w:rPr>
        <w:rFonts w:cs="Times New Roman" w:hint="default"/>
      </w:rPr>
    </w:lvl>
    <w:lvl w:ilvl="1" w:tplc="08090019" w:tentative="1">
      <w:start w:val="1"/>
      <w:numFmt w:val="lowerLetter"/>
      <w:lvlText w:val="%2."/>
      <w:lvlJc w:val="left"/>
      <w:pPr>
        <w:tabs>
          <w:tab w:val="num" w:pos="2520"/>
        </w:tabs>
        <w:ind w:left="2520" w:hanging="360"/>
      </w:pPr>
      <w:rPr>
        <w:rFonts w:cs="Times New Roman"/>
      </w:rPr>
    </w:lvl>
    <w:lvl w:ilvl="2" w:tplc="0809001B" w:tentative="1">
      <w:start w:val="1"/>
      <w:numFmt w:val="lowerRoman"/>
      <w:lvlText w:val="%3."/>
      <w:lvlJc w:val="right"/>
      <w:pPr>
        <w:tabs>
          <w:tab w:val="num" w:pos="3240"/>
        </w:tabs>
        <w:ind w:left="3240" w:hanging="180"/>
      </w:pPr>
      <w:rPr>
        <w:rFonts w:cs="Times New Roman"/>
      </w:rPr>
    </w:lvl>
    <w:lvl w:ilvl="3" w:tplc="0809000F" w:tentative="1">
      <w:start w:val="1"/>
      <w:numFmt w:val="decimal"/>
      <w:lvlText w:val="%4."/>
      <w:lvlJc w:val="left"/>
      <w:pPr>
        <w:tabs>
          <w:tab w:val="num" w:pos="3960"/>
        </w:tabs>
        <w:ind w:left="3960" w:hanging="360"/>
      </w:pPr>
      <w:rPr>
        <w:rFonts w:cs="Times New Roman"/>
      </w:rPr>
    </w:lvl>
    <w:lvl w:ilvl="4" w:tplc="08090019" w:tentative="1">
      <w:start w:val="1"/>
      <w:numFmt w:val="lowerLetter"/>
      <w:lvlText w:val="%5."/>
      <w:lvlJc w:val="left"/>
      <w:pPr>
        <w:tabs>
          <w:tab w:val="num" w:pos="4680"/>
        </w:tabs>
        <w:ind w:left="4680" w:hanging="360"/>
      </w:pPr>
      <w:rPr>
        <w:rFonts w:cs="Times New Roman"/>
      </w:rPr>
    </w:lvl>
    <w:lvl w:ilvl="5" w:tplc="0809001B" w:tentative="1">
      <w:start w:val="1"/>
      <w:numFmt w:val="lowerRoman"/>
      <w:lvlText w:val="%6."/>
      <w:lvlJc w:val="right"/>
      <w:pPr>
        <w:tabs>
          <w:tab w:val="num" w:pos="5400"/>
        </w:tabs>
        <w:ind w:left="5400" w:hanging="180"/>
      </w:pPr>
      <w:rPr>
        <w:rFonts w:cs="Times New Roman"/>
      </w:rPr>
    </w:lvl>
    <w:lvl w:ilvl="6" w:tplc="0809000F" w:tentative="1">
      <w:start w:val="1"/>
      <w:numFmt w:val="decimal"/>
      <w:lvlText w:val="%7."/>
      <w:lvlJc w:val="left"/>
      <w:pPr>
        <w:tabs>
          <w:tab w:val="num" w:pos="6120"/>
        </w:tabs>
        <w:ind w:left="6120" w:hanging="360"/>
      </w:pPr>
      <w:rPr>
        <w:rFonts w:cs="Times New Roman"/>
      </w:rPr>
    </w:lvl>
    <w:lvl w:ilvl="7" w:tplc="08090019" w:tentative="1">
      <w:start w:val="1"/>
      <w:numFmt w:val="lowerLetter"/>
      <w:lvlText w:val="%8."/>
      <w:lvlJc w:val="left"/>
      <w:pPr>
        <w:tabs>
          <w:tab w:val="num" w:pos="6840"/>
        </w:tabs>
        <w:ind w:left="6840" w:hanging="360"/>
      </w:pPr>
      <w:rPr>
        <w:rFonts w:cs="Times New Roman"/>
      </w:rPr>
    </w:lvl>
    <w:lvl w:ilvl="8" w:tplc="0809001B" w:tentative="1">
      <w:start w:val="1"/>
      <w:numFmt w:val="lowerRoman"/>
      <w:lvlText w:val="%9."/>
      <w:lvlJc w:val="right"/>
      <w:pPr>
        <w:tabs>
          <w:tab w:val="num" w:pos="7560"/>
        </w:tabs>
        <w:ind w:left="7560" w:hanging="180"/>
      </w:pPr>
      <w:rPr>
        <w:rFonts w:cs="Times New Roman"/>
      </w:rPr>
    </w:lvl>
  </w:abstractNum>
  <w:abstractNum w:abstractNumId="23" w15:restartNumberingAfterBreak="0">
    <w:nsid w:val="47F83C04"/>
    <w:multiLevelType w:val="hybridMultilevel"/>
    <w:tmpl w:val="F20A072E"/>
    <w:lvl w:ilvl="0" w:tplc="911C7ECC">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4" w15:restartNumberingAfterBreak="0">
    <w:nsid w:val="49976D56"/>
    <w:multiLevelType w:val="hybridMultilevel"/>
    <w:tmpl w:val="54247B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A7940F0"/>
    <w:multiLevelType w:val="hybridMultilevel"/>
    <w:tmpl w:val="EE9422C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58E2157E"/>
    <w:multiLevelType w:val="hybridMultilevel"/>
    <w:tmpl w:val="06D2EF1A"/>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61E7310A"/>
    <w:multiLevelType w:val="hybridMultilevel"/>
    <w:tmpl w:val="1C6A919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6726F03"/>
    <w:multiLevelType w:val="multilevel"/>
    <w:tmpl w:val="4BF21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615553"/>
    <w:multiLevelType w:val="hybridMultilevel"/>
    <w:tmpl w:val="4150F946"/>
    <w:lvl w:ilvl="0" w:tplc="195E776E">
      <w:start w:val="1"/>
      <w:numFmt w:val="bullet"/>
      <w:lvlText w:val=""/>
      <w:lvlJc w:val="left"/>
      <w:pPr>
        <w:tabs>
          <w:tab w:val="num" w:pos="1624"/>
        </w:tabs>
        <w:ind w:left="1340" w:firstLine="0"/>
      </w:pPr>
      <w:rPr>
        <w:rFonts w:ascii="Symbol" w:hAnsi="Symbol" w:hint="default"/>
      </w:rPr>
    </w:lvl>
    <w:lvl w:ilvl="1" w:tplc="04090003" w:tentative="1">
      <w:start w:val="1"/>
      <w:numFmt w:val="bullet"/>
      <w:lvlText w:val="o"/>
      <w:lvlJc w:val="left"/>
      <w:pPr>
        <w:tabs>
          <w:tab w:val="num" w:pos="2213"/>
        </w:tabs>
        <w:ind w:left="2213" w:hanging="360"/>
      </w:pPr>
      <w:rPr>
        <w:rFonts w:ascii="Courier New" w:hAnsi="Courier New" w:cs="Courier New" w:hint="default"/>
      </w:rPr>
    </w:lvl>
    <w:lvl w:ilvl="2" w:tplc="04090005" w:tentative="1">
      <w:start w:val="1"/>
      <w:numFmt w:val="bullet"/>
      <w:lvlText w:val=""/>
      <w:lvlJc w:val="left"/>
      <w:pPr>
        <w:tabs>
          <w:tab w:val="num" w:pos="2933"/>
        </w:tabs>
        <w:ind w:left="2933" w:hanging="360"/>
      </w:pPr>
      <w:rPr>
        <w:rFonts w:ascii="Wingdings" w:hAnsi="Wingdings" w:hint="default"/>
      </w:rPr>
    </w:lvl>
    <w:lvl w:ilvl="3" w:tplc="04090001" w:tentative="1">
      <w:start w:val="1"/>
      <w:numFmt w:val="bullet"/>
      <w:lvlText w:val=""/>
      <w:lvlJc w:val="left"/>
      <w:pPr>
        <w:tabs>
          <w:tab w:val="num" w:pos="3653"/>
        </w:tabs>
        <w:ind w:left="3653" w:hanging="360"/>
      </w:pPr>
      <w:rPr>
        <w:rFonts w:ascii="Symbol" w:hAnsi="Symbol" w:hint="default"/>
      </w:rPr>
    </w:lvl>
    <w:lvl w:ilvl="4" w:tplc="04090003" w:tentative="1">
      <w:start w:val="1"/>
      <w:numFmt w:val="bullet"/>
      <w:lvlText w:val="o"/>
      <w:lvlJc w:val="left"/>
      <w:pPr>
        <w:tabs>
          <w:tab w:val="num" w:pos="4373"/>
        </w:tabs>
        <w:ind w:left="4373" w:hanging="360"/>
      </w:pPr>
      <w:rPr>
        <w:rFonts w:ascii="Courier New" w:hAnsi="Courier New" w:cs="Courier New" w:hint="default"/>
      </w:rPr>
    </w:lvl>
    <w:lvl w:ilvl="5" w:tplc="04090005" w:tentative="1">
      <w:start w:val="1"/>
      <w:numFmt w:val="bullet"/>
      <w:lvlText w:val=""/>
      <w:lvlJc w:val="left"/>
      <w:pPr>
        <w:tabs>
          <w:tab w:val="num" w:pos="5093"/>
        </w:tabs>
        <w:ind w:left="5093" w:hanging="360"/>
      </w:pPr>
      <w:rPr>
        <w:rFonts w:ascii="Wingdings" w:hAnsi="Wingdings" w:hint="default"/>
      </w:rPr>
    </w:lvl>
    <w:lvl w:ilvl="6" w:tplc="04090001" w:tentative="1">
      <w:start w:val="1"/>
      <w:numFmt w:val="bullet"/>
      <w:lvlText w:val=""/>
      <w:lvlJc w:val="left"/>
      <w:pPr>
        <w:tabs>
          <w:tab w:val="num" w:pos="5813"/>
        </w:tabs>
        <w:ind w:left="5813" w:hanging="360"/>
      </w:pPr>
      <w:rPr>
        <w:rFonts w:ascii="Symbol" w:hAnsi="Symbol" w:hint="default"/>
      </w:rPr>
    </w:lvl>
    <w:lvl w:ilvl="7" w:tplc="04090003" w:tentative="1">
      <w:start w:val="1"/>
      <w:numFmt w:val="bullet"/>
      <w:lvlText w:val="o"/>
      <w:lvlJc w:val="left"/>
      <w:pPr>
        <w:tabs>
          <w:tab w:val="num" w:pos="6533"/>
        </w:tabs>
        <w:ind w:left="6533" w:hanging="360"/>
      </w:pPr>
      <w:rPr>
        <w:rFonts w:ascii="Courier New" w:hAnsi="Courier New" w:cs="Courier New" w:hint="default"/>
      </w:rPr>
    </w:lvl>
    <w:lvl w:ilvl="8" w:tplc="04090005" w:tentative="1">
      <w:start w:val="1"/>
      <w:numFmt w:val="bullet"/>
      <w:lvlText w:val=""/>
      <w:lvlJc w:val="left"/>
      <w:pPr>
        <w:tabs>
          <w:tab w:val="num" w:pos="7253"/>
        </w:tabs>
        <w:ind w:left="7253" w:hanging="360"/>
      </w:pPr>
      <w:rPr>
        <w:rFonts w:ascii="Wingdings" w:hAnsi="Wingdings" w:hint="default"/>
      </w:rPr>
    </w:lvl>
  </w:abstractNum>
  <w:abstractNum w:abstractNumId="30" w15:restartNumberingAfterBreak="0">
    <w:nsid w:val="76014962"/>
    <w:multiLevelType w:val="multilevel"/>
    <w:tmpl w:val="5DBA2BD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A43149"/>
    <w:multiLevelType w:val="multilevel"/>
    <w:tmpl w:val="DC2E72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B4212D"/>
    <w:multiLevelType w:val="hybridMultilevel"/>
    <w:tmpl w:val="25B6F954"/>
    <w:lvl w:ilvl="0" w:tplc="18090017">
      <w:start w:val="1"/>
      <w:numFmt w:val="lowerLetter"/>
      <w:lvlText w:val="%1)"/>
      <w:lvlJc w:val="left"/>
      <w:pPr>
        <w:tabs>
          <w:tab w:val="num" w:pos="221"/>
        </w:tabs>
        <w:ind w:left="221" w:hanging="360"/>
      </w:pPr>
    </w:lvl>
    <w:lvl w:ilvl="1" w:tplc="92FEC2A2">
      <w:start w:val="8"/>
      <w:numFmt w:val="bullet"/>
      <w:lvlText w:val=""/>
      <w:lvlJc w:val="left"/>
      <w:pPr>
        <w:tabs>
          <w:tab w:val="num" w:pos="1016"/>
        </w:tabs>
        <w:ind w:left="1016" w:hanging="435"/>
      </w:pPr>
      <w:rPr>
        <w:rFonts w:ascii="Wingdings" w:eastAsia="Times New Roman" w:hAnsi="Wingdings" w:cs="Times New Roman" w:hint="default"/>
      </w:rPr>
    </w:lvl>
    <w:lvl w:ilvl="2" w:tplc="04090001">
      <w:start w:val="1"/>
      <w:numFmt w:val="bullet"/>
      <w:lvlText w:val=""/>
      <w:lvlJc w:val="left"/>
      <w:pPr>
        <w:tabs>
          <w:tab w:val="num" w:pos="1841"/>
        </w:tabs>
        <w:ind w:left="1841" w:hanging="360"/>
      </w:pPr>
      <w:rPr>
        <w:rFonts w:ascii="Symbol" w:hAnsi="Symbol" w:hint="default"/>
      </w:rPr>
    </w:lvl>
    <w:lvl w:ilvl="3" w:tplc="1809000F" w:tentative="1">
      <w:start w:val="1"/>
      <w:numFmt w:val="decimal"/>
      <w:lvlText w:val="%4."/>
      <w:lvlJc w:val="left"/>
      <w:pPr>
        <w:tabs>
          <w:tab w:val="num" w:pos="2381"/>
        </w:tabs>
        <w:ind w:left="2381" w:hanging="360"/>
      </w:pPr>
    </w:lvl>
    <w:lvl w:ilvl="4" w:tplc="18090019" w:tentative="1">
      <w:start w:val="1"/>
      <w:numFmt w:val="lowerLetter"/>
      <w:lvlText w:val="%5."/>
      <w:lvlJc w:val="left"/>
      <w:pPr>
        <w:tabs>
          <w:tab w:val="num" w:pos="3101"/>
        </w:tabs>
        <w:ind w:left="3101" w:hanging="360"/>
      </w:pPr>
    </w:lvl>
    <w:lvl w:ilvl="5" w:tplc="1809001B" w:tentative="1">
      <w:start w:val="1"/>
      <w:numFmt w:val="lowerRoman"/>
      <w:lvlText w:val="%6."/>
      <w:lvlJc w:val="right"/>
      <w:pPr>
        <w:tabs>
          <w:tab w:val="num" w:pos="3821"/>
        </w:tabs>
        <w:ind w:left="3821" w:hanging="180"/>
      </w:pPr>
    </w:lvl>
    <w:lvl w:ilvl="6" w:tplc="1809000F" w:tentative="1">
      <w:start w:val="1"/>
      <w:numFmt w:val="decimal"/>
      <w:lvlText w:val="%7."/>
      <w:lvlJc w:val="left"/>
      <w:pPr>
        <w:tabs>
          <w:tab w:val="num" w:pos="4541"/>
        </w:tabs>
        <w:ind w:left="4541" w:hanging="360"/>
      </w:pPr>
    </w:lvl>
    <w:lvl w:ilvl="7" w:tplc="18090019" w:tentative="1">
      <w:start w:val="1"/>
      <w:numFmt w:val="lowerLetter"/>
      <w:lvlText w:val="%8."/>
      <w:lvlJc w:val="left"/>
      <w:pPr>
        <w:tabs>
          <w:tab w:val="num" w:pos="5261"/>
        </w:tabs>
        <w:ind w:left="5261" w:hanging="360"/>
      </w:pPr>
    </w:lvl>
    <w:lvl w:ilvl="8" w:tplc="1809001B" w:tentative="1">
      <w:start w:val="1"/>
      <w:numFmt w:val="lowerRoman"/>
      <w:lvlText w:val="%9."/>
      <w:lvlJc w:val="right"/>
      <w:pPr>
        <w:tabs>
          <w:tab w:val="num" w:pos="5981"/>
        </w:tabs>
        <w:ind w:left="5981" w:hanging="180"/>
      </w:pPr>
    </w:lvl>
  </w:abstractNum>
  <w:abstractNum w:abstractNumId="33" w15:restartNumberingAfterBreak="0">
    <w:nsid w:val="7D626FB5"/>
    <w:multiLevelType w:val="multilevel"/>
    <w:tmpl w:val="9CE220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F710F7"/>
    <w:multiLevelType w:val="multilevel"/>
    <w:tmpl w:val="11BA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C20286"/>
    <w:multiLevelType w:val="multilevel"/>
    <w:tmpl w:val="20804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9870291">
    <w:abstractNumId w:val="8"/>
  </w:num>
  <w:num w:numId="2" w16cid:durableId="1028260488">
    <w:abstractNumId w:val="24"/>
  </w:num>
  <w:num w:numId="3" w16cid:durableId="1283345304">
    <w:abstractNumId w:val="10"/>
  </w:num>
  <w:num w:numId="4" w16cid:durableId="87773304">
    <w:abstractNumId w:val="25"/>
  </w:num>
  <w:num w:numId="5" w16cid:durableId="186674469">
    <w:abstractNumId w:val="26"/>
  </w:num>
  <w:num w:numId="6" w16cid:durableId="259457383">
    <w:abstractNumId w:val="18"/>
  </w:num>
  <w:num w:numId="7" w16cid:durableId="156967758">
    <w:abstractNumId w:val="1"/>
  </w:num>
  <w:num w:numId="8" w16cid:durableId="566381833">
    <w:abstractNumId w:val="22"/>
  </w:num>
  <w:num w:numId="9" w16cid:durableId="37439338">
    <w:abstractNumId w:val="5"/>
  </w:num>
  <w:num w:numId="10" w16cid:durableId="1368213412">
    <w:abstractNumId w:val="23"/>
  </w:num>
  <w:num w:numId="11" w16cid:durableId="1015958827">
    <w:abstractNumId w:val="19"/>
  </w:num>
  <w:num w:numId="12" w16cid:durableId="569539350">
    <w:abstractNumId w:val="3"/>
  </w:num>
  <w:num w:numId="13" w16cid:durableId="426734906">
    <w:abstractNumId w:val="27"/>
  </w:num>
  <w:num w:numId="14" w16cid:durableId="1486891372">
    <w:abstractNumId w:val="21"/>
  </w:num>
  <w:num w:numId="15" w16cid:durableId="731654492">
    <w:abstractNumId w:val="29"/>
  </w:num>
  <w:num w:numId="16" w16cid:durableId="540169928">
    <w:abstractNumId w:val="15"/>
  </w:num>
  <w:num w:numId="17" w16cid:durableId="5176253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4951948">
    <w:abstractNumId w:val="32"/>
  </w:num>
  <w:num w:numId="19" w16cid:durableId="640119107">
    <w:abstractNumId w:val="16"/>
  </w:num>
  <w:num w:numId="20" w16cid:durableId="9921776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199833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13595331">
    <w:abstractNumId w:val="2"/>
  </w:num>
  <w:num w:numId="23" w16cid:durableId="1452164521">
    <w:abstractNumId w:val="35"/>
  </w:num>
  <w:num w:numId="24" w16cid:durableId="247888682">
    <w:abstractNumId w:val="17"/>
  </w:num>
  <w:num w:numId="25" w16cid:durableId="157231039">
    <w:abstractNumId w:val="30"/>
  </w:num>
  <w:num w:numId="26" w16cid:durableId="537400982">
    <w:abstractNumId w:val="28"/>
  </w:num>
  <w:num w:numId="27" w16cid:durableId="982465887">
    <w:abstractNumId w:val="4"/>
  </w:num>
  <w:num w:numId="28" w16cid:durableId="412627831">
    <w:abstractNumId w:val="14"/>
  </w:num>
  <w:num w:numId="29" w16cid:durableId="1070277083">
    <w:abstractNumId w:val="9"/>
  </w:num>
  <w:num w:numId="30" w16cid:durableId="1193230716">
    <w:abstractNumId w:val="13"/>
  </w:num>
  <w:num w:numId="31" w16cid:durableId="1703626019">
    <w:abstractNumId w:val="0"/>
  </w:num>
  <w:num w:numId="32" w16cid:durableId="42605549">
    <w:abstractNumId w:val="6"/>
  </w:num>
  <w:num w:numId="33" w16cid:durableId="1141388862">
    <w:abstractNumId w:val="34"/>
  </w:num>
  <w:num w:numId="34" w16cid:durableId="1539274870">
    <w:abstractNumId w:val="31"/>
  </w:num>
  <w:num w:numId="35" w16cid:durableId="159278837">
    <w:abstractNumId w:val="12"/>
  </w:num>
  <w:num w:numId="36" w16cid:durableId="447950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090"/>
    <w:rsid w:val="00015D92"/>
    <w:rsid w:val="00044381"/>
    <w:rsid w:val="000532E5"/>
    <w:rsid w:val="00053B94"/>
    <w:rsid w:val="00054385"/>
    <w:rsid w:val="000556D1"/>
    <w:rsid w:val="0005617D"/>
    <w:rsid w:val="000635C9"/>
    <w:rsid w:val="00090F6E"/>
    <w:rsid w:val="00093398"/>
    <w:rsid w:val="000D4C3F"/>
    <w:rsid w:val="000F15BD"/>
    <w:rsid w:val="000F1BAA"/>
    <w:rsid w:val="00112785"/>
    <w:rsid w:val="00112EEA"/>
    <w:rsid w:val="001630AE"/>
    <w:rsid w:val="00170736"/>
    <w:rsid w:val="00173B15"/>
    <w:rsid w:val="00176CDE"/>
    <w:rsid w:val="001775A3"/>
    <w:rsid w:val="00192D2E"/>
    <w:rsid w:val="0019312C"/>
    <w:rsid w:val="001A134A"/>
    <w:rsid w:val="001A7B3C"/>
    <w:rsid w:val="001B1547"/>
    <w:rsid w:val="001C61E0"/>
    <w:rsid w:val="001C6865"/>
    <w:rsid w:val="001E261F"/>
    <w:rsid w:val="001E3C3D"/>
    <w:rsid w:val="001F08BA"/>
    <w:rsid w:val="00206401"/>
    <w:rsid w:val="00211E7E"/>
    <w:rsid w:val="00215DB4"/>
    <w:rsid w:val="00222675"/>
    <w:rsid w:val="0022520E"/>
    <w:rsid w:val="002449AE"/>
    <w:rsid w:val="00250A76"/>
    <w:rsid w:val="0025756B"/>
    <w:rsid w:val="00262E07"/>
    <w:rsid w:val="0026640E"/>
    <w:rsid w:val="0028454E"/>
    <w:rsid w:val="00293E1B"/>
    <w:rsid w:val="002C018D"/>
    <w:rsid w:val="002D60C1"/>
    <w:rsid w:val="002E157D"/>
    <w:rsid w:val="002E3C28"/>
    <w:rsid w:val="002E50DA"/>
    <w:rsid w:val="002F3BE4"/>
    <w:rsid w:val="002F7CA8"/>
    <w:rsid w:val="00302BFC"/>
    <w:rsid w:val="00311A33"/>
    <w:rsid w:val="003142FE"/>
    <w:rsid w:val="00314905"/>
    <w:rsid w:val="00321A34"/>
    <w:rsid w:val="00326380"/>
    <w:rsid w:val="003376EB"/>
    <w:rsid w:val="00354601"/>
    <w:rsid w:val="003566C6"/>
    <w:rsid w:val="00367E16"/>
    <w:rsid w:val="00381F91"/>
    <w:rsid w:val="003902E4"/>
    <w:rsid w:val="003B61BC"/>
    <w:rsid w:val="003C0B5B"/>
    <w:rsid w:val="003D4031"/>
    <w:rsid w:val="003F7AEE"/>
    <w:rsid w:val="0042240B"/>
    <w:rsid w:val="004322ED"/>
    <w:rsid w:val="00445564"/>
    <w:rsid w:val="004455C6"/>
    <w:rsid w:val="00453D36"/>
    <w:rsid w:val="00473668"/>
    <w:rsid w:val="004A697C"/>
    <w:rsid w:val="004B4DCC"/>
    <w:rsid w:val="004E21BA"/>
    <w:rsid w:val="004F0F03"/>
    <w:rsid w:val="00507012"/>
    <w:rsid w:val="005122B7"/>
    <w:rsid w:val="00521CE3"/>
    <w:rsid w:val="0053787F"/>
    <w:rsid w:val="00557578"/>
    <w:rsid w:val="005779A5"/>
    <w:rsid w:val="005A242B"/>
    <w:rsid w:val="005C2A0C"/>
    <w:rsid w:val="005E0E59"/>
    <w:rsid w:val="00613C47"/>
    <w:rsid w:val="00615565"/>
    <w:rsid w:val="00626648"/>
    <w:rsid w:val="006468D9"/>
    <w:rsid w:val="00650E93"/>
    <w:rsid w:val="00652502"/>
    <w:rsid w:val="00652646"/>
    <w:rsid w:val="006546F5"/>
    <w:rsid w:val="006A66C7"/>
    <w:rsid w:val="006B08DF"/>
    <w:rsid w:val="006B44E2"/>
    <w:rsid w:val="006F32A4"/>
    <w:rsid w:val="007026D3"/>
    <w:rsid w:val="007039B5"/>
    <w:rsid w:val="00711282"/>
    <w:rsid w:val="00725F2A"/>
    <w:rsid w:val="00733CA0"/>
    <w:rsid w:val="007556D5"/>
    <w:rsid w:val="007557A8"/>
    <w:rsid w:val="00764425"/>
    <w:rsid w:val="0078418A"/>
    <w:rsid w:val="00791A38"/>
    <w:rsid w:val="007A293F"/>
    <w:rsid w:val="007A6F53"/>
    <w:rsid w:val="007D768E"/>
    <w:rsid w:val="007E7B34"/>
    <w:rsid w:val="008022AB"/>
    <w:rsid w:val="00806247"/>
    <w:rsid w:val="00811335"/>
    <w:rsid w:val="00825477"/>
    <w:rsid w:val="008341D4"/>
    <w:rsid w:val="008362D5"/>
    <w:rsid w:val="00845579"/>
    <w:rsid w:val="008867C5"/>
    <w:rsid w:val="00897AEB"/>
    <w:rsid w:val="008A24B1"/>
    <w:rsid w:val="008B3523"/>
    <w:rsid w:val="008C0567"/>
    <w:rsid w:val="008C34F8"/>
    <w:rsid w:val="008C4D71"/>
    <w:rsid w:val="008D0584"/>
    <w:rsid w:val="008D1703"/>
    <w:rsid w:val="008D57ED"/>
    <w:rsid w:val="008E59C3"/>
    <w:rsid w:val="008F1862"/>
    <w:rsid w:val="008F2E34"/>
    <w:rsid w:val="00913997"/>
    <w:rsid w:val="009152DC"/>
    <w:rsid w:val="00923EB9"/>
    <w:rsid w:val="00961192"/>
    <w:rsid w:val="00970393"/>
    <w:rsid w:val="00983976"/>
    <w:rsid w:val="00992670"/>
    <w:rsid w:val="009A6673"/>
    <w:rsid w:val="009B5842"/>
    <w:rsid w:val="009C1F26"/>
    <w:rsid w:val="009C64AB"/>
    <w:rsid w:val="009E0E38"/>
    <w:rsid w:val="00A06F5A"/>
    <w:rsid w:val="00A33F37"/>
    <w:rsid w:val="00A50798"/>
    <w:rsid w:val="00A85A72"/>
    <w:rsid w:val="00A9747C"/>
    <w:rsid w:val="00AA2CD6"/>
    <w:rsid w:val="00AA3432"/>
    <w:rsid w:val="00AC74F4"/>
    <w:rsid w:val="00AD3090"/>
    <w:rsid w:val="00AE5EF4"/>
    <w:rsid w:val="00B00050"/>
    <w:rsid w:val="00B3582F"/>
    <w:rsid w:val="00B65B5F"/>
    <w:rsid w:val="00B66CE4"/>
    <w:rsid w:val="00BD7308"/>
    <w:rsid w:val="00C06B6E"/>
    <w:rsid w:val="00C40A65"/>
    <w:rsid w:val="00C4314B"/>
    <w:rsid w:val="00C477D9"/>
    <w:rsid w:val="00C85864"/>
    <w:rsid w:val="00C95216"/>
    <w:rsid w:val="00C95C31"/>
    <w:rsid w:val="00CB196A"/>
    <w:rsid w:val="00CC25BA"/>
    <w:rsid w:val="00CD2758"/>
    <w:rsid w:val="00CD296C"/>
    <w:rsid w:val="00CD438E"/>
    <w:rsid w:val="00CE4BA3"/>
    <w:rsid w:val="00CF7B51"/>
    <w:rsid w:val="00D03BD1"/>
    <w:rsid w:val="00D41E2A"/>
    <w:rsid w:val="00D553F9"/>
    <w:rsid w:val="00D6250D"/>
    <w:rsid w:val="00D93F60"/>
    <w:rsid w:val="00D97A5F"/>
    <w:rsid w:val="00DC489E"/>
    <w:rsid w:val="00DC776F"/>
    <w:rsid w:val="00DD74FD"/>
    <w:rsid w:val="00E04769"/>
    <w:rsid w:val="00E263DC"/>
    <w:rsid w:val="00E26FF4"/>
    <w:rsid w:val="00E317F2"/>
    <w:rsid w:val="00E444F1"/>
    <w:rsid w:val="00E62257"/>
    <w:rsid w:val="00E91F41"/>
    <w:rsid w:val="00E95424"/>
    <w:rsid w:val="00EA1F35"/>
    <w:rsid w:val="00EA27C9"/>
    <w:rsid w:val="00EC1837"/>
    <w:rsid w:val="00EC7385"/>
    <w:rsid w:val="00EE3D0A"/>
    <w:rsid w:val="00EF00EF"/>
    <w:rsid w:val="00EF1AC2"/>
    <w:rsid w:val="00F3586B"/>
    <w:rsid w:val="00F42E94"/>
    <w:rsid w:val="00F47BB2"/>
    <w:rsid w:val="00F659E3"/>
    <w:rsid w:val="00F82037"/>
    <w:rsid w:val="00F83906"/>
    <w:rsid w:val="00F97C5F"/>
    <w:rsid w:val="00FA28BA"/>
    <w:rsid w:val="00FB0553"/>
    <w:rsid w:val="00FB5DEB"/>
    <w:rsid w:val="00FB5F3C"/>
    <w:rsid w:val="00FF367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668FC9"/>
  <w15:docId w15:val="{BE51632F-784F-468E-828F-0DCF516EE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C3D"/>
    <w:pPr>
      <w:spacing w:after="120"/>
      <w:jc w:val="right"/>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D3090"/>
    <w:pPr>
      <w:spacing w:after="0"/>
    </w:pPr>
    <w:rPr>
      <w:rFonts w:ascii="Tahoma" w:hAnsi="Tahoma" w:cs="Tahoma"/>
      <w:sz w:val="16"/>
      <w:szCs w:val="16"/>
    </w:rPr>
  </w:style>
  <w:style w:type="character" w:customStyle="1" w:styleId="BalloonTextChar">
    <w:name w:val="Balloon Text Char"/>
    <w:link w:val="BalloonText"/>
    <w:uiPriority w:val="99"/>
    <w:semiHidden/>
    <w:locked/>
    <w:rsid w:val="00AD3090"/>
    <w:rPr>
      <w:rFonts w:ascii="Tahoma" w:hAnsi="Tahoma" w:cs="Tahoma"/>
      <w:sz w:val="16"/>
      <w:szCs w:val="16"/>
    </w:rPr>
  </w:style>
  <w:style w:type="paragraph" w:styleId="ListParagraph">
    <w:name w:val="List Paragraph"/>
    <w:basedOn w:val="Normal"/>
    <w:uiPriority w:val="34"/>
    <w:qFormat/>
    <w:rsid w:val="001C61E0"/>
    <w:pPr>
      <w:ind w:left="720"/>
      <w:contextualSpacing/>
    </w:pPr>
  </w:style>
  <w:style w:type="character" w:styleId="Hyperlink">
    <w:name w:val="Hyperlink"/>
    <w:uiPriority w:val="99"/>
    <w:rsid w:val="001C61E0"/>
    <w:rPr>
      <w:rFonts w:cs="Times New Roman"/>
      <w:color w:val="0000FF"/>
      <w:u w:val="single"/>
    </w:rPr>
  </w:style>
  <w:style w:type="paragraph" w:styleId="Header">
    <w:name w:val="header"/>
    <w:basedOn w:val="Normal"/>
    <w:link w:val="HeaderChar"/>
    <w:uiPriority w:val="99"/>
    <w:unhideWhenUsed/>
    <w:rsid w:val="00EF00EF"/>
    <w:pPr>
      <w:tabs>
        <w:tab w:val="center" w:pos="4513"/>
        <w:tab w:val="right" w:pos="9026"/>
      </w:tabs>
      <w:spacing w:after="0"/>
    </w:pPr>
  </w:style>
  <w:style w:type="character" w:customStyle="1" w:styleId="HeaderChar">
    <w:name w:val="Header Char"/>
    <w:basedOn w:val="DefaultParagraphFont"/>
    <w:link w:val="Header"/>
    <w:uiPriority w:val="99"/>
    <w:rsid w:val="00EF00EF"/>
    <w:rPr>
      <w:sz w:val="22"/>
      <w:szCs w:val="22"/>
      <w:lang w:eastAsia="en-US"/>
    </w:rPr>
  </w:style>
  <w:style w:type="paragraph" w:styleId="Footer">
    <w:name w:val="footer"/>
    <w:basedOn w:val="Normal"/>
    <w:link w:val="FooterChar"/>
    <w:uiPriority w:val="99"/>
    <w:unhideWhenUsed/>
    <w:rsid w:val="00EF00EF"/>
    <w:pPr>
      <w:tabs>
        <w:tab w:val="center" w:pos="4513"/>
        <w:tab w:val="right" w:pos="9026"/>
      </w:tabs>
      <w:spacing w:after="0"/>
    </w:pPr>
  </w:style>
  <w:style w:type="character" w:customStyle="1" w:styleId="FooterChar">
    <w:name w:val="Footer Char"/>
    <w:basedOn w:val="DefaultParagraphFont"/>
    <w:link w:val="Footer"/>
    <w:uiPriority w:val="99"/>
    <w:rsid w:val="00EF00EF"/>
    <w:rPr>
      <w:sz w:val="22"/>
      <w:szCs w:val="22"/>
      <w:lang w:eastAsia="en-US"/>
    </w:rPr>
  </w:style>
  <w:style w:type="paragraph" w:styleId="BodyText">
    <w:name w:val="Body Text"/>
    <w:aliases w:val="Normal H,HEA"/>
    <w:basedOn w:val="Normal"/>
    <w:link w:val="BodyTextChar"/>
    <w:uiPriority w:val="99"/>
    <w:rsid w:val="00C4314B"/>
    <w:pPr>
      <w:jc w:val="left"/>
    </w:pPr>
    <w:rPr>
      <w:rFonts w:ascii="Times New Roman" w:eastAsia="Times New Roman" w:hAnsi="Times New Roman"/>
      <w:sz w:val="20"/>
      <w:szCs w:val="20"/>
      <w:lang w:val="x-none"/>
    </w:rPr>
  </w:style>
  <w:style w:type="character" w:customStyle="1" w:styleId="BodyTextChar">
    <w:name w:val="Body Text Char"/>
    <w:aliases w:val="Normal H Char,HEA Char"/>
    <w:basedOn w:val="DefaultParagraphFont"/>
    <w:link w:val="BodyText"/>
    <w:uiPriority w:val="99"/>
    <w:rsid w:val="00C4314B"/>
    <w:rPr>
      <w:rFonts w:ascii="Times New Roman" w:eastAsia="Times New Roman" w:hAnsi="Times New Roman"/>
      <w:lang w:val="x-none" w:eastAsia="en-US"/>
    </w:rPr>
  </w:style>
  <w:style w:type="table" w:styleId="TableGrid">
    <w:name w:val="Table Grid"/>
    <w:basedOn w:val="TableNormal"/>
    <w:locked/>
    <w:rsid w:val="00EC18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8397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57578"/>
    <w:pPr>
      <w:spacing w:after="0"/>
      <w:jc w:val="left"/>
    </w:pPr>
    <w:rPr>
      <w:rFonts w:ascii="Times New Roman" w:eastAsiaTheme="minorHAnsi" w:hAnsi="Times New Roman"/>
      <w:sz w:val="24"/>
      <w:szCs w:val="24"/>
      <w:lang w:eastAsia="en-IE"/>
    </w:rPr>
  </w:style>
  <w:style w:type="character" w:customStyle="1" w:styleId="normaltextrun">
    <w:name w:val="normaltextrun"/>
    <w:basedOn w:val="DefaultParagraphFont"/>
    <w:rsid w:val="00557578"/>
  </w:style>
  <w:style w:type="character" w:customStyle="1" w:styleId="eop">
    <w:name w:val="eop"/>
    <w:basedOn w:val="DefaultParagraphFont"/>
    <w:rsid w:val="00557578"/>
  </w:style>
  <w:style w:type="character" w:customStyle="1" w:styleId="contextualspellingandgrammarerror">
    <w:name w:val="contextualspellingandgrammarerror"/>
    <w:basedOn w:val="DefaultParagraphFont"/>
    <w:rsid w:val="00557578"/>
  </w:style>
  <w:style w:type="character" w:customStyle="1" w:styleId="spellingerror">
    <w:name w:val="spellingerror"/>
    <w:basedOn w:val="DefaultParagraphFont"/>
    <w:rsid w:val="00557578"/>
  </w:style>
  <w:style w:type="paragraph" w:styleId="Revision">
    <w:name w:val="Revision"/>
    <w:hidden/>
    <w:uiPriority w:val="99"/>
    <w:semiHidden/>
    <w:rsid w:val="00C95216"/>
    <w:rPr>
      <w:sz w:val="22"/>
      <w:szCs w:val="22"/>
      <w:lang w:eastAsia="en-US"/>
    </w:rPr>
  </w:style>
  <w:style w:type="paragraph" w:styleId="NormalWeb">
    <w:name w:val="Normal (Web)"/>
    <w:basedOn w:val="Normal"/>
    <w:uiPriority w:val="99"/>
    <w:semiHidden/>
    <w:unhideWhenUsed/>
    <w:rsid w:val="0025756B"/>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932202">
      <w:bodyDiv w:val="1"/>
      <w:marLeft w:val="0"/>
      <w:marRight w:val="0"/>
      <w:marTop w:val="0"/>
      <w:marBottom w:val="0"/>
      <w:divBdr>
        <w:top w:val="none" w:sz="0" w:space="0" w:color="auto"/>
        <w:left w:val="none" w:sz="0" w:space="0" w:color="auto"/>
        <w:bottom w:val="none" w:sz="0" w:space="0" w:color="auto"/>
        <w:right w:val="none" w:sz="0" w:space="0" w:color="auto"/>
      </w:divBdr>
    </w:div>
    <w:div w:id="1426997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96AC9-D53F-4BA5-A070-4DAE768BC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3990</Words>
  <Characters>22746</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|Irish Greyhound Board TV &amp; Video Production ITT</vt:lpstr>
    </vt:vector>
  </TitlesOfParts>
  <Company>IGB</Company>
  <LinksUpToDate>false</LinksUpToDate>
  <CharactersWithSpaces>26683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|Irish Greyhound Board TV &amp; Video Production ITT</dc:title>
  <dc:creator>Patricia Griffin</dc:creator>
  <cp:lastModifiedBy>Michael Cussen</cp:lastModifiedBy>
  <cp:revision>4</cp:revision>
  <cp:lastPrinted>2014-01-15T22:23:00Z</cp:lastPrinted>
  <dcterms:created xsi:type="dcterms:W3CDTF">2026-08-09T12:29:00Z</dcterms:created>
  <dcterms:modified xsi:type="dcterms:W3CDTF">2026-08-12T10:10:00Z</dcterms:modified>
</cp:coreProperties>
</file>