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CCFAA" w14:textId="59D8B3B4" w:rsidR="0045396B" w:rsidRPr="00041C58" w:rsidRDefault="0045396B" w:rsidP="00041C58"/>
    <w:p w14:paraId="0879C3BE" w14:textId="7FA0412B" w:rsidR="0045396B" w:rsidRPr="00041C58" w:rsidRDefault="009819EB" w:rsidP="00F200E5">
      <w:pPr>
        <w:jc w:val="center"/>
      </w:pPr>
      <w:r w:rsidRPr="00041C58">
        <w:rPr>
          <w:noProof/>
        </w:rPr>
        <w:drawing>
          <wp:inline distT="0" distB="0" distL="0" distR="0" wp14:anchorId="41F0FA4B" wp14:editId="4912B9BD">
            <wp:extent cx="3598842" cy="1542361"/>
            <wp:effectExtent l="0" t="0" r="0" b="0"/>
            <wp:docPr id="170522177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21771" name="Graphic 1705221771"/>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663444" cy="1570047"/>
                    </a:xfrm>
                    <a:prstGeom prst="rect">
                      <a:avLst/>
                    </a:prstGeom>
                  </pic:spPr>
                </pic:pic>
              </a:graphicData>
            </a:graphic>
          </wp:inline>
        </w:drawing>
      </w:r>
    </w:p>
    <w:p w14:paraId="40E0F0C7" w14:textId="1A4F383F" w:rsidR="0045396B" w:rsidRPr="00041C58" w:rsidRDefault="0045396B" w:rsidP="00F200E5">
      <w:pPr>
        <w:jc w:val="center"/>
      </w:pPr>
    </w:p>
    <w:p w14:paraId="3B11012E" w14:textId="77777777" w:rsidR="00DF447D" w:rsidRDefault="00DF447D" w:rsidP="00F200E5">
      <w:pPr>
        <w:jc w:val="center"/>
        <w:rPr>
          <w:b/>
          <w:bCs/>
          <w:sz w:val="28"/>
          <w:szCs w:val="28"/>
        </w:rPr>
      </w:pPr>
    </w:p>
    <w:p w14:paraId="22B79F31" w14:textId="26D456C1" w:rsidR="0045396B" w:rsidRPr="001977FA" w:rsidRDefault="6F7E07AD" w:rsidP="00F200E5">
      <w:pPr>
        <w:jc w:val="center"/>
        <w:rPr>
          <w:b/>
          <w:bCs/>
          <w:sz w:val="28"/>
          <w:szCs w:val="28"/>
        </w:rPr>
      </w:pPr>
      <w:r w:rsidRPr="001977FA">
        <w:rPr>
          <w:b/>
          <w:bCs/>
          <w:sz w:val="28"/>
          <w:szCs w:val="28"/>
        </w:rPr>
        <w:t>INVITATION TO TENDER</w:t>
      </w:r>
    </w:p>
    <w:p w14:paraId="193D3C71" w14:textId="033A9A57" w:rsidR="0045396B" w:rsidRPr="00041C58" w:rsidRDefault="0045396B" w:rsidP="00F200E5">
      <w:pPr>
        <w:jc w:val="center"/>
      </w:pPr>
    </w:p>
    <w:p w14:paraId="5E9FDAC6" w14:textId="63F98459" w:rsidR="0045396B" w:rsidRPr="00041C58" w:rsidRDefault="00000000" w:rsidP="00F200E5">
      <w:pPr>
        <w:jc w:val="center"/>
      </w:pPr>
      <w:r w:rsidRPr="00041C58">
        <w:br/>
      </w:r>
    </w:p>
    <w:p w14:paraId="6940FC73" w14:textId="16671E1A" w:rsidR="0045396B" w:rsidRPr="00041C58" w:rsidRDefault="0045396B" w:rsidP="00DF447D"/>
    <w:p w14:paraId="7DE531C3" w14:textId="557FC0FD" w:rsidR="009819EB" w:rsidRPr="00041C58" w:rsidRDefault="009819EB" w:rsidP="00F200E5">
      <w:pPr>
        <w:jc w:val="center"/>
        <w:rPr>
          <w:lang w:val="en-IE"/>
        </w:rPr>
      </w:pPr>
      <w:r w:rsidRPr="00041C58">
        <w:rPr>
          <w:lang w:val="en-IE"/>
        </w:rPr>
        <w:t>For the Award of a Contract for the Supply, Delivery, Installation and Commissioning of a Concert Grand Piano for Triskel Arts Centre, Cork</w:t>
      </w:r>
    </w:p>
    <w:p w14:paraId="378B811E" w14:textId="77777777" w:rsidR="009819EB" w:rsidRPr="00041C58" w:rsidRDefault="009819EB" w:rsidP="00F200E5">
      <w:pPr>
        <w:jc w:val="center"/>
      </w:pPr>
    </w:p>
    <w:p w14:paraId="689A0057" w14:textId="5BADD957" w:rsidR="0045396B" w:rsidRPr="00041C58" w:rsidRDefault="00000000" w:rsidP="00F200E5">
      <w:pPr>
        <w:jc w:val="center"/>
      </w:pPr>
      <w:r w:rsidRPr="00041C58">
        <w:br/>
      </w:r>
    </w:p>
    <w:tbl>
      <w:tblPr>
        <w:tblStyle w:val="TableGrid"/>
        <w:tblW w:w="0" w:type="auto"/>
        <w:tblLayout w:type="fixed"/>
        <w:tblLook w:val="06A0" w:firstRow="1" w:lastRow="0" w:firstColumn="1" w:lastColumn="0" w:noHBand="1" w:noVBand="1"/>
      </w:tblPr>
      <w:tblGrid>
        <w:gridCol w:w="3780"/>
        <w:gridCol w:w="4740"/>
      </w:tblGrid>
      <w:tr w:rsidR="2ADE3162" w:rsidRPr="00933B64" w14:paraId="73FA1194" w14:textId="77777777" w:rsidTr="386938A5">
        <w:trPr>
          <w:trHeight w:val="375"/>
        </w:trPr>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DA9A8A" w14:textId="09796921" w:rsidR="2ADE3162" w:rsidRPr="00933B64" w:rsidRDefault="2ADE3162" w:rsidP="00041C58">
            <w:pPr>
              <w:rPr>
                <w:b/>
                <w:bCs/>
              </w:rPr>
            </w:pPr>
            <w:r w:rsidRPr="00933B64">
              <w:rPr>
                <w:b/>
                <w:bCs/>
              </w:rPr>
              <w:t>Procedure</w:t>
            </w:r>
          </w:p>
        </w:tc>
        <w:tc>
          <w:tcPr>
            <w:tcW w:w="47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553B47" w14:textId="77777777" w:rsidR="2ADE3162" w:rsidRPr="00933B64" w:rsidRDefault="00F62985" w:rsidP="00041C58">
            <w:pPr>
              <w:rPr>
                <w:b/>
                <w:bCs/>
              </w:rPr>
            </w:pPr>
            <w:r w:rsidRPr="00933B64">
              <w:rPr>
                <w:b/>
                <w:bCs/>
              </w:rPr>
              <w:t xml:space="preserve">Open </w:t>
            </w:r>
            <w:r w:rsidR="40CA1B3A" w:rsidRPr="00933B64">
              <w:rPr>
                <w:b/>
                <w:bCs/>
              </w:rPr>
              <w:t>Procedure</w:t>
            </w:r>
            <w:r w:rsidRPr="00933B64">
              <w:rPr>
                <w:b/>
                <w:bCs/>
              </w:rPr>
              <w:t xml:space="preserve"> (Below EU Threshold)</w:t>
            </w:r>
          </w:p>
          <w:p w14:paraId="5D8659E5" w14:textId="240F88D3" w:rsidR="00933B64" w:rsidRPr="00933B64" w:rsidRDefault="00933B64" w:rsidP="00041C58">
            <w:pPr>
              <w:rPr>
                <w:b/>
                <w:bCs/>
              </w:rPr>
            </w:pPr>
          </w:p>
        </w:tc>
      </w:tr>
      <w:tr w:rsidR="2ADE3162" w:rsidRPr="00041C58" w14:paraId="53C324B3" w14:textId="77777777" w:rsidTr="386938A5">
        <w:trPr>
          <w:trHeight w:val="510"/>
        </w:trPr>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3A29D8" w14:textId="2A4A548B" w:rsidR="2ADE3162" w:rsidRPr="00041C58" w:rsidRDefault="2ADE3162" w:rsidP="00041C58">
            <w:r w:rsidRPr="00041C58">
              <w:t>Closing Date for Queries</w:t>
            </w:r>
          </w:p>
        </w:tc>
        <w:tc>
          <w:tcPr>
            <w:tcW w:w="47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0A25D3" w14:textId="79AC5EC3" w:rsidR="2ADE3162" w:rsidRPr="007C2F4D" w:rsidRDefault="007C2F4D" w:rsidP="00041C58">
            <w:r w:rsidRPr="007C2F4D">
              <w:t>(5.00 pm) Friday, 4 September 2026</w:t>
            </w:r>
          </w:p>
        </w:tc>
      </w:tr>
      <w:tr w:rsidR="2ADE3162" w:rsidRPr="00041C58" w14:paraId="24559B6E" w14:textId="77777777" w:rsidTr="386938A5">
        <w:trPr>
          <w:trHeight w:val="615"/>
        </w:trPr>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479A09" w14:textId="4D911ACB" w:rsidR="2ADE3162" w:rsidRPr="00041C58" w:rsidRDefault="2ADE3162" w:rsidP="00041C58">
            <w:r w:rsidRPr="00041C58">
              <w:t>Closing Date / Time For receipt of Tenders</w:t>
            </w:r>
          </w:p>
        </w:tc>
        <w:tc>
          <w:tcPr>
            <w:tcW w:w="47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BE0350" w14:textId="59D2E0F7" w:rsidR="2ADE3162" w:rsidRPr="007C2F4D" w:rsidRDefault="007C2F4D" w:rsidP="00041C58">
            <w:r w:rsidRPr="007C2F4D">
              <w:t>(5.00 pm) Friday, 18 September 2026</w:t>
            </w:r>
          </w:p>
        </w:tc>
      </w:tr>
    </w:tbl>
    <w:p w14:paraId="34A63AD2" w14:textId="26AA24ED" w:rsidR="0045396B" w:rsidRPr="00041C58" w:rsidRDefault="00000000" w:rsidP="00041C58">
      <w:r w:rsidRPr="00041C58">
        <w:br/>
      </w:r>
    </w:p>
    <w:p w14:paraId="7E71188A" w14:textId="3F55EDF8" w:rsidR="0045396B" w:rsidRPr="00041C58" w:rsidRDefault="0045396B" w:rsidP="00041C58"/>
    <w:p w14:paraId="12ECE55C" w14:textId="44B3D0AB" w:rsidR="0045396B" w:rsidRPr="00041C58" w:rsidRDefault="0045396B" w:rsidP="00041C58"/>
    <w:p w14:paraId="55CDB3D9" w14:textId="196724FE" w:rsidR="0045396B" w:rsidRPr="00041C58" w:rsidRDefault="0045396B" w:rsidP="00041C58"/>
    <w:p w14:paraId="7ED779B9" w14:textId="77777777" w:rsidR="00DC2768" w:rsidRPr="00041C58" w:rsidRDefault="6F7E07AD" w:rsidP="00041C58">
      <w:pPr>
        <w:pStyle w:val="Heading1"/>
      </w:pPr>
      <w:bookmarkStart w:id="0" w:name="_Toc236918598"/>
      <w:r w:rsidRPr="00041C58">
        <w:rPr>
          <w:rFonts w:eastAsia="Century Gothic"/>
        </w:rPr>
        <w:lastRenderedPageBreak/>
        <w:t>TABLE OF CONTENTS</w:t>
      </w:r>
      <w:bookmarkEnd w:id="0"/>
      <w:r w:rsidRPr="00041C58">
        <w:tab/>
      </w:r>
      <w:r w:rsidRPr="00041C58">
        <w:tab/>
      </w:r>
    </w:p>
    <w:p w14:paraId="770BE1E0" w14:textId="77777777" w:rsidR="00DC2768" w:rsidRPr="00041C58" w:rsidRDefault="00DC2768" w:rsidP="00041C58"/>
    <w:p w14:paraId="52759559" w14:textId="09071F63" w:rsidR="00CB531D" w:rsidRDefault="00DC2768">
      <w:pPr>
        <w:pStyle w:val="TOC1"/>
        <w:tabs>
          <w:tab w:val="right" w:pos="9350"/>
        </w:tabs>
        <w:rPr>
          <w:rFonts w:asciiTheme="minorHAnsi" w:eastAsiaTheme="minorEastAsia" w:hAnsiTheme="minorHAnsi" w:cstheme="minorBidi"/>
          <w:b w:val="0"/>
          <w:bCs w:val="0"/>
          <w:caps w:val="0"/>
          <w:noProof/>
          <w:color w:val="auto"/>
          <w:kern w:val="2"/>
          <w:lang w:val="en-IE" w:eastAsia="en-GB"/>
          <w14:ligatures w14:val="standardContextual"/>
        </w:rPr>
      </w:pPr>
      <w:r w:rsidRPr="00041C58">
        <w:fldChar w:fldCharType="begin"/>
      </w:r>
      <w:r w:rsidRPr="00041C58">
        <w:instrText xml:space="preserve"> TOC \o "1-2" \h \z \u </w:instrText>
      </w:r>
      <w:r w:rsidRPr="00041C58">
        <w:fldChar w:fldCharType="separate"/>
      </w:r>
      <w:hyperlink w:anchor="_Toc236918598" w:history="1">
        <w:r w:rsidR="00CB531D" w:rsidRPr="007820A3">
          <w:rPr>
            <w:rStyle w:val="Hyperlink"/>
            <w:noProof/>
          </w:rPr>
          <w:t>TABLE OF CONTENTS</w:t>
        </w:r>
        <w:r w:rsidR="00CB531D">
          <w:rPr>
            <w:noProof/>
            <w:webHidden/>
          </w:rPr>
          <w:tab/>
        </w:r>
        <w:r w:rsidR="00CB531D">
          <w:rPr>
            <w:noProof/>
            <w:webHidden/>
          </w:rPr>
          <w:fldChar w:fldCharType="begin"/>
        </w:r>
        <w:r w:rsidR="00CB531D">
          <w:rPr>
            <w:noProof/>
            <w:webHidden/>
          </w:rPr>
          <w:instrText xml:space="preserve"> PAGEREF _Toc236918598 \h </w:instrText>
        </w:r>
        <w:r w:rsidR="00CB531D">
          <w:rPr>
            <w:noProof/>
            <w:webHidden/>
          </w:rPr>
        </w:r>
        <w:r w:rsidR="00CB531D">
          <w:rPr>
            <w:noProof/>
            <w:webHidden/>
          </w:rPr>
          <w:fldChar w:fldCharType="separate"/>
        </w:r>
        <w:r w:rsidR="00CB531D">
          <w:rPr>
            <w:noProof/>
            <w:webHidden/>
          </w:rPr>
          <w:t>1</w:t>
        </w:r>
        <w:r w:rsidR="00CB531D">
          <w:rPr>
            <w:noProof/>
            <w:webHidden/>
          </w:rPr>
          <w:fldChar w:fldCharType="end"/>
        </w:r>
      </w:hyperlink>
    </w:p>
    <w:p w14:paraId="03EF470F" w14:textId="1D1CC5A8" w:rsidR="00CB531D" w:rsidRDefault="00000000">
      <w:pPr>
        <w:pStyle w:val="TOC1"/>
        <w:tabs>
          <w:tab w:val="left" w:pos="480"/>
          <w:tab w:val="right" w:pos="9350"/>
        </w:tabs>
        <w:rPr>
          <w:rFonts w:asciiTheme="minorHAnsi" w:eastAsiaTheme="minorEastAsia" w:hAnsiTheme="minorHAnsi" w:cstheme="minorBidi"/>
          <w:b w:val="0"/>
          <w:bCs w:val="0"/>
          <w:caps w:val="0"/>
          <w:noProof/>
          <w:color w:val="auto"/>
          <w:kern w:val="2"/>
          <w:lang w:val="en-IE" w:eastAsia="en-GB"/>
          <w14:ligatures w14:val="standardContextual"/>
        </w:rPr>
      </w:pPr>
      <w:hyperlink w:anchor="_Toc236918599" w:history="1">
        <w:r w:rsidR="00CB531D" w:rsidRPr="007820A3">
          <w:rPr>
            <w:rStyle w:val="Hyperlink"/>
            <w:noProof/>
          </w:rPr>
          <w:t>1.</w:t>
        </w:r>
        <w:r w:rsidR="00CB531D">
          <w:rPr>
            <w:rFonts w:asciiTheme="minorHAnsi" w:eastAsiaTheme="minorEastAsia" w:hAnsiTheme="minorHAnsi" w:cstheme="minorBidi"/>
            <w:b w:val="0"/>
            <w:bCs w:val="0"/>
            <w:caps w:val="0"/>
            <w:noProof/>
            <w:color w:val="auto"/>
            <w:kern w:val="2"/>
            <w:lang w:val="en-IE" w:eastAsia="en-GB"/>
            <w14:ligatures w14:val="standardContextual"/>
          </w:rPr>
          <w:tab/>
        </w:r>
        <w:r w:rsidR="00CB531D" w:rsidRPr="007820A3">
          <w:rPr>
            <w:rStyle w:val="Hyperlink"/>
            <w:noProof/>
          </w:rPr>
          <w:t>CONFIDENTIALITY</w:t>
        </w:r>
        <w:r w:rsidR="00CB531D">
          <w:rPr>
            <w:noProof/>
            <w:webHidden/>
          </w:rPr>
          <w:tab/>
        </w:r>
        <w:r w:rsidR="00CB531D">
          <w:rPr>
            <w:noProof/>
            <w:webHidden/>
          </w:rPr>
          <w:fldChar w:fldCharType="begin"/>
        </w:r>
        <w:r w:rsidR="00CB531D">
          <w:rPr>
            <w:noProof/>
            <w:webHidden/>
          </w:rPr>
          <w:instrText xml:space="preserve"> PAGEREF _Toc236918599 \h </w:instrText>
        </w:r>
        <w:r w:rsidR="00CB531D">
          <w:rPr>
            <w:noProof/>
            <w:webHidden/>
          </w:rPr>
        </w:r>
        <w:r w:rsidR="00CB531D">
          <w:rPr>
            <w:noProof/>
            <w:webHidden/>
          </w:rPr>
          <w:fldChar w:fldCharType="separate"/>
        </w:r>
        <w:r w:rsidR="00CB531D">
          <w:rPr>
            <w:noProof/>
            <w:webHidden/>
          </w:rPr>
          <w:t>3</w:t>
        </w:r>
        <w:r w:rsidR="00CB531D">
          <w:rPr>
            <w:noProof/>
            <w:webHidden/>
          </w:rPr>
          <w:fldChar w:fldCharType="end"/>
        </w:r>
      </w:hyperlink>
    </w:p>
    <w:p w14:paraId="0D85C81E" w14:textId="082D2BBE" w:rsidR="00CB531D" w:rsidRDefault="00000000">
      <w:pPr>
        <w:pStyle w:val="TOC1"/>
        <w:tabs>
          <w:tab w:val="left" w:pos="480"/>
          <w:tab w:val="right" w:pos="9350"/>
        </w:tabs>
        <w:rPr>
          <w:rFonts w:asciiTheme="minorHAnsi" w:eastAsiaTheme="minorEastAsia" w:hAnsiTheme="minorHAnsi" w:cstheme="minorBidi"/>
          <w:b w:val="0"/>
          <w:bCs w:val="0"/>
          <w:caps w:val="0"/>
          <w:noProof/>
          <w:color w:val="auto"/>
          <w:kern w:val="2"/>
          <w:lang w:val="en-IE" w:eastAsia="en-GB"/>
          <w14:ligatures w14:val="standardContextual"/>
        </w:rPr>
      </w:pPr>
      <w:hyperlink w:anchor="_Toc236918600" w:history="1">
        <w:r w:rsidR="00CB531D" w:rsidRPr="007820A3">
          <w:rPr>
            <w:rStyle w:val="Hyperlink"/>
            <w:noProof/>
          </w:rPr>
          <w:t>2.</w:t>
        </w:r>
        <w:r w:rsidR="00CB531D">
          <w:rPr>
            <w:rFonts w:asciiTheme="minorHAnsi" w:eastAsiaTheme="minorEastAsia" w:hAnsiTheme="minorHAnsi" w:cstheme="minorBidi"/>
            <w:b w:val="0"/>
            <w:bCs w:val="0"/>
            <w:caps w:val="0"/>
            <w:noProof/>
            <w:color w:val="auto"/>
            <w:kern w:val="2"/>
            <w:lang w:val="en-IE" w:eastAsia="en-GB"/>
            <w14:ligatures w14:val="standardContextual"/>
          </w:rPr>
          <w:tab/>
        </w:r>
        <w:r w:rsidR="00CB531D" w:rsidRPr="007820A3">
          <w:rPr>
            <w:rStyle w:val="Hyperlink"/>
            <w:noProof/>
          </w:rPr>
          <w:t>DISCLAIMER</w:t>
        </w:r>
        <w:r w:rsidR="00CB531D">
          <w:rPr>
            <w:noProof/>
            <w:webHidden/>
          </w:rPr>
          <w:tab/>
        </w:r>
        <w:r w:rsidR="00CB531D">
          <w:rPr>
            <w:noProof/>
            <w:webHidden/>
          </w:rPr>
          <w:fldChar w:fldCharType="begin"/>
        </w:r>
        <w:r w:rsidR="00CB531D">
          <w:rPr>
            <w:noProof/>
            <w:webHidden/>
          </w:rPr>
          <w:instrText xml:space="preserve"> PAGEREF _Toc236918600 \h </w:instrText>
        </w:r>
        <w:r w:rsidR="00CB531D">
          <w:rPr>
            <w:noProof/>
            <w:webHidden/>
          </w:rPr>
        </w:r>
        <w:r w:rsidR="00CB531D">
          <w:rPr>
            <w:noProof/>
            <w:webHidden/>
          </w:rPr>
          <w:fldChar w:fldCharType="separate"/>
        </w:r>
        <w:r w:rsidR="00CB531D">
          <w:rPr>
            <w:noProof/>
            <w:webHidden/>
          </w:rPr>
          <w:t>3</w:t>
        </w:r>
        <w:r w:rsidR="00CB531D">
          <w:rPr>
            <w:noProof/>
            <w:webHidden/>
          </w:rPr>
          <w:fldChar w:fldCharType="end"/>
        </w:r>
      </w:hyperlink>
    </w:p>
    <w:p w14:paraId="605AED2E" w14:textId="089BABAC" w:rsidR="00CB531D" w:rsidRDefault="00000000">
      <w:pPr>
        <w:pStyle w:val="TOC1"/>
        <w:tabs>
          <w:tab w:val="left" w:pos="480"/>
          <w:tab w:val="right" w:pos="9350"/>
        </w:tabs>
        <w:rPr>
          <w:rFonts w:asciiTheme="minorHAnsi" w:eastAsiaTheme="minorEastAsia" w:hAnsiTheme="minorHAnsi" w:cstheme="minorBidi"/>
          <w:b w:val="0"/>
          <w:bCs w:val="0"/>
          <w:caps w:val="0"/>
          <w:noProof/>
          <w:color w:val="auto"/>
          <w:kern w:val="2"/>
          <w:lang w:val="en-IE" w:eastAsia="en-GB"/>
          <w14:ligatures w14:val="standardContextual"/>
        </w:rPr>
      </w:pPr>
      <w:hyperlink w:anchor="_Toc236918601" w:history="1">
        <w:r w:rsidR="00CB531D" w:rsidRPr="007820A3">
          <w:rPr>
            <w:rStyle w:val="Hyperlink"/>
            <w:noProof/>
          </w:rPr>
          <w:t>3.</w:t>
        </w:r>
        <w:r w:rsidR="00CB531D">
          <w:rPr>
            <w:rFonts w:asciiTheme="minorHAnsi" w:eastAsiaTheme="minorEastAsia" w:hAnsiTheme="minorHAnsi" w:cstheme="minorBidi"/>
            <w:b w:val="0"/>
            <w:bCs w:val="0"/>
            <w:caps w:val="0"/>
            <w:noProof/>
            <w:color w:val="auto"/>
            <w:kern w:val="2"/>
            <w:lang w:val="en-IE" w:eastAsia="en-GB"/>
            <w14:ligatures w14:val="standardContextual"/>
          </w:rPr>
          <w:tab/>
        </w:r>
        <w:r w:rsidR="00CB531D" w:rsidRPr="007820A3">
          <w:rPr>
            <w:rStyle w:val="Hyperlink"/>
            <w:noProof/>
          </w:rPr>
          <w:t>TENDER SUBMISSION CHECKLIST</w:t>
        </w:r>
        <w:r w:rsidR="00CB531D">
          <w:rPr>
            <w:noProof/>
            <w:webHidden/>
          </w:rPr>
          <w:tab/>
        </w:r>
        <w:r w:rsidR="00CB531D">
          <w:rPr>
            <w:noProof/>
            <w:webHidden/>
          </w:rPr>
          <w:fldChar w:fldCharType="begin"/>
        </w:r>
        <w:r w:rsidR="00CB531D">
          <w:rPr>
            <w:noProof/>
            <w:webHidden/>
          </w:rPr>
          <w:instrText xml:space="preserve"> PAGEREF _Toc236918601 \h </w:instrText>
        </w:r>
        <w:r w:rsidR="00CB531D">
          <w:rPr>
            <w:noProof/>
            <w:webHidden/>
          </w:rPr>
        </w:r>
        <w:r w:rsidR="00CB531D">
          <w:rPr>
            <w:noProof/>
            <w:webHidden/>
          </w:rPr>
          <w:fldChar w:fldCharType="separate"/>
        </w:r>
        <w:r w:rsidR="00CB531D">
          <w:rPr>
            <w:noProof/>
            <w:webHidden/>
          </w:rPr>
          <w:t>4</w:t>
        </w:r>
        <w:r w:rsidR="00CB531D">
          <w:rPr>
            <w:noProof/>
            <w:webHidden/>
          </w:rPr>
          <w:fldChar w:fldCharType="end"/>
        </w:r>
      </w:hyperlink>
    </w:p>
    <w:p w14:paraId="1B49E617" w14:textId="4A8D2375" w:rsidR="00CB531D" w:rsidRDefault="00000000">
      <w:pPr>
        <w:pStyle w:val="TOC1"/>
        <w:tabs>
          <w:tab w:val="left" w:pos="480"/>
          <w:tab w:val="right" w:pos="9350"/>
        </w:tabs>
        <w:rPr>
          <w:rFonts w:asciiTheme="minorHAnsi" w:eastAsiaTheme="minorEastAsia" w:hAnsiTheme="minorHAnsi" w:cstheme="minorBidi"/>
          <w:b w:val="0"/>
          <w:bCs w:val="0"/>
          <w:caps w:val="0"/>
          <w:noProof/>
          <w:color w:val="auto"/>
          <w:kern w:val="2"/>
          <w:lang w:val="en-IE" w:eastAsia="en-GB"/>
          <w14:ligatures w14:val="standardContextual"/>
        </w:rPr>
      </w:pPr>
      <w:hyperlink w:anchor="_Toc236918602" w:history="1">
        <w:r w:rsidR="00CB531D" w:rsidRPr="007820A3">
          <w:rPr>
            <w:rStyle w:val="Hyperlink"/>
            <w:noProof/>
          </w:rPr>
          <w:t>4.</w:t>
        </w:r>
        <w:r w:rsidR="00CB531D">
          <w:rPr>
            <w:rFonts w:asciiTheme="minorHAnsi" w:eastAsiaTheme="minorEastAsia" w:hAnsiTheme="minorHAnsi" w:cstheme="minorBidi"/>
            <w:b w:val="0"/>
            <w:bCs w:val="0"/>
            <w:caps w:val="0"/>
            <w:noProof/>
            <w:color w:val="auto"/>
            <w:kern w:val="2"/>
            <w:lang w:val="en-IE" w:eastAsia="en-GB"/>
            <w14:ligatures w14:val="standardContextual"/>
          </w:rPr>
          <w:tab/>
        </w:r>
        <w:r w:rsidR="00CB531D" w:rsidRPr="007820A3">
          <w:rPr>
            <w:rStyle w:val="Hyperlink"/>
            <w:noProof/>
          </w:rPr>
          <w:t>ABOUT THE TRISKEL ARTS CENTRE</w:t>
        </w:r>
        <w:r w:rsidR="00CB531D">
          <w:rPr>
            <w:noProof/>
            <w:webHidden/>
          </w:rPr>
          <w:tab/>
        </w:r>
        <w:r w:rsidR="00CB531D">
          <w:rPr>
            <w:noProof/>
            <w:webHidden/>
          </w:rPr>
          <w:fldChar w:fldCharType="begin"/>
        </w:r>
        <w:r w:rsidR="00CB531D">
          <w:rPr>
            <w:noProof/>
            <w:webHidden/>
          </w:rPr>
          <w:instrText xml:space="preserve"> PAGEREF _Toc236918602 \h </w:instrText>
        </w:r>
        <w:r w:rsidR="00CB531D">
          <w:rPr>
            <w:noProof/>
            <w:webHidden/>
          </w:rPr>
        </w:r>
        <w:r w:rsidR="00CB531D">
          <w:rPr>
            <w:noProof/>
            <w:webHidden/>
          </w:rPr>
          <w:fldChar w:fldCharType="separate"/>
        </w:r>
        <w:r w:rsidR="00CB531D">
          <w:rPr>
            <w:noProof/>
            <w:webHidden/>
          </w:rPr>
          <w:t>4</w:t>
        </w:r>
        <w:r w:rsidR="00CB531D">
          <w:rPr>
            <w:noProof/>
            <w:webHidden/>
          </w:rPr>
          <w:fldChar w:fldCharType="end"/>
        </w:r>
      </w:hyperlink>
    </w:p>
    <w:p w14:paraId="7D0CB4CD" w14:textId="78FFDCFF" w:rsidR="00CB531D" w:rsidRDefault="00000000">
      <w:pPr>
        <w:pStyle w:val="TOC1"/>
        <w:tabs>
          <w:tab w:val="left" w:pos="480"/>
          <w:tab w:val="right" w:pos="9350"/>
        </w:tabs>
        <w:rPr>
          <w:rFonts w:asciiTheme="minorHAnsi" w:eastAsiaTheme="minorEastAsia" w:hAnsiTheme="minorHAnsi" w:cstheme="minorBidi"/>
          <w:b w:val="0"/>
          <w:bCs w:val="0"/>
          <w:caps w:val="0"/>
          <w:noProof/>
          <w:color w:val="auto"/>
          <w:kern w:val="2"/>
          <w:lang w:val="en-IE" w:eastAsia="en-GB"/>
          <w14:ligatures w14:val="standardContextual"/>
        </w:rPr>
      </w:pPr>
      <w:hyperlink w:anchor="_Toc236918603" w:history="1">
        <w:r w:rsidR="00CB531D" w:rsidRPr="007820A3">
          <w:rPr>
            <w:rStyle w:val="Hyperlink"/>
            <w:noProof/>
          </w:rPr>
          <w:t>5.</w:t>
        </w:r>
        <w:r w:rsidR="00CB531D">
          <w:rPr>
            <w:rFonts w:asciiTheme="minorHAnsi" w:eastAsiaTheme="minorEastAsia" w:hAnsiTheme="minorHAnsi" w:cstheme="minorBidi"/>
            <w:b w:val="0"/>
            <w:bCs w:val="0"/>
            <w:caps w:val="0"/>
            <w:noProof/>
            <w:color w:val="auto"/>
            <w:kern w:val="2"/>
            <w:lang w:val="en-IE" w:eastAsia="en-GB"/>
            <w14:ligatures w14:val="standardContextual"/>
          </w:rPr>
          <w:tab/>
        </w:r>
        <w:r w:rsidR="00CB531D" w:rsidRPr="007820A3">
          <w:rPr>
            <w:rStyle w:val="Hyperlink"/>
            <w:noProof/>
          </w:rPr>
          <w:t>SCOPE OF THE CONTRACT</w:t>
        </w:r>
        <w:r w:rsidR="00CB531D">
          <w:rPr>
            <w:noProof/>
            <w:webHidden/>
          </w:rPr>
          <w:tab/>
        </w:r>
        <w:r w:rsidR="00CB531D">
          <w:rPr>
            <w:noProof/>
            <w:webHidden/>
          </w:rPr>
          <w:fldChar w:fldCharType="begin"/>
        </w:r>
        <w:r w:rsidR="00CB531D">
          <w:rPr>
            <w:noProof/>
            <w:webHidden/>
          </w:rPr>
          <w:instrText xml:space="preserve"> PAGEREF _Toc236918603 \h </w:instrText>
        </w:r>
        <w:r w:rsidR="00CB531D">
          <w:rPr>
            <w:noProof/>
            <w:webHidden/>
          </w:rPr>
        </w:r>
        <w:r w:rsidR="00CB531D">
          <w:rPr>
            <w:noProof/>
            <w:webHidden/>
          </w:rPr>
          <w:fldChar w:fldCharType="separate"/>
        </w:r>
        <w:r w:rsidR="00CB531D">
          <w:rPr>
            <w:noProof/>
            <w:webHidden/>
          </w:rPr>
          <w:t>5</w:t>
        </w:r>
        <w:r w:rsidR="00CB531D">
          <w:rPr>
            <w:noProof/>
            <w:webHidden/>
          </w:rPr>
          <w:fldChar w:fldCharType="end"/>
        </w:r>
      </w:hyperlink>
    </w:p>
    <w:p w14:paraId="6B81225E" w14:textId="32EEBFCA" w:rsidR="00CB531D" w:rsidRDefault="00000000">
      <w:pPr>
        <w:pStyle w:val="TOC2"/>
        <w:tabs>
          <w:tab w:val="left" w:pos="720"/>
          <w:tab w:val="right" w:pos="9350"/>
        </w:tabs>
        <w:rPr>
          <w:rFonts w:asciiTheme="minorHAnsi" w:eastAsiaTheme="minorEastAsia" w:hAnsiTheme="minorHAnsi" w:cstheme="minorBidi"/>
          <w:bCs w:val="0"/>
          <w:noProof/>
          <w:color w:val="auto"/>
          <w:kern w:val="2"/>
          <w:sz w:val="24"/>
          <w:szCs w:val="24"/>
          <w:lang w:val="en-IE" w:eastAsia="en-GB"/>
          <w14:ligatures w14:val="standardContextual"/>
        </w:rPr>
      </w:pPr>
      <w:hyperlink w:anchor="_Toc236918604" w:history="1">
        <w:r w:rsidR="00CB531D" w:rsidRPr="007820A3">
          <w:rPr>
            <w:rStyle w:val="Hyperlink"/>
            <w:rFonts w:ascii="Calibri" w:hAnsi="Calibri" w:cs="Calibri"/>
            <w:noProof/>
          </w:rPr>
          <w:t>5.1</w:t>
        </w:r>
        <w:r w:rsidR="00CB531D">
          <w:rPr>
            <w:rFonts w:asciiTheme="minorHAnsi" w:eastAsiaTheme="minorEastAsia" w:hAnsiTheme="minorHAnsi" w:cstheme="minorBidi"/>
            <w:bCs w:val="0"/>
            <w:noProof/>
            <w:color w:val="auto"/>
            <w:kern w:val="2"/>
            <w:sz w:val="24"/>
            <w:szCs w:val="24"/>
            <w:lang w:val="en-IE" w:eastAsia="en-GB"/>
            <w14:ligatures w14:val="standardContextual"/>
          </w:rPr>
          <w:tab/>
        </w:r>
        <w:r w:rsidR="00CB531D" w:rsidRPr="007820A3">
          <w:rPr>
            <w:rStyle w:val="Hyperlink"/>
            <w:rFonts w:ascii="Calibri" w:hAnsi="Calibri" w:cs="Calibri"/>
            <w:noProof/>
          </w:rPr>
          <w:t>Overview</w:t>
        </w:r>
        <w:r w:rsidR="00CB531D">
          <w:rPr>
            <w:noProof/>
            <w:webHidden/>
          </w:rPr>
          <w:tab/>
        </w:r>
        <w:r w:rsidR="00CB531D">
          <w:rPr>
            <w:noProof/>
            <w:webHidden/>
          </w:rPr>
          <w:fldChar w:fldCharType="begin"/>
        </w:r>
        <w:r w:rsidR="00CB531D">
          <w:rPr>
            <w:noProof/>
            <w:webHidden/>
          </w:rPr>
          <w:instrText xml:space="preserve"> PAGEREF _Toc236918604 \h </w:instrText>
        </w:r>
        <w:r w:rsidR="00CB531D">
          <w:rPr>
            <w:noProof/>
            <w:webHidden/>
          </w:rPr>
        </w:r>
        <w:r w:rsidR="00CB531D">
          <w:rPr>
            <w:noProof/>
            <w:webHidden/>
          </w:rPr>
          <w:fldChar w:fldCharType="separate"/>
        </w:r>
        <w:r w:rsidR="00CB531D">
          <w:rPr>
            <w:noProof/>
            <w:webHidden/>
          </w:rPr>
          <w:t>5</w:t>
        </w:r>
        <w:r w:rsidR="00CB531D">
          <w:rPr>
            <w:noProof/>
            <w:webHidden/>
          </w:rPr>
          <w:fldChar w:fldCharType="end"/>
        </w:r>
      </w:hyperlink>
    </w:p>
    <w:p w14:paraId="541060C4" w14:textId="22F31D22" w:rsidR="00CB531D" w:rsidRDefault="00000000">
      <w:pPr>
        <w:pStyle w:val="TOC2"/>
        <w:tabs>
          <w:tab w:val="left" w:pos="720"/>
          <w:tab w:val="right" w:pos="9350"/>
        </w:tabs>
        <w:rPr>
          <w:rFonts w:asciiTheme="minorHAnsi" w:eastAsiaTheme="minorEastAsia" w:hAnsiTheme="minorHAnsi" w:cstheme="minorBidi"/>
          <w:bCs w:val="0"/>
          <w:noProof/>
          <w:color w:val="auto"/>
          <w:kern w:val="2"/>
          <w:sz w:val="24"/>
          <w:szCs w:val="24"/>
          <w:lang w:val="en-IE" w:eastAsia="en-GB"/>
          <w14:ligatures w14:val="standardContextual"/>
        </w:rPr>
      </w:pPr>
      <w:hyperlink w:anchor="_Toc236918605" w:history="1">
        <w:r w:rsidR="00CB531D" w:rsidRPr="007820A3">
          <w:rPr>
            <w:rStyle w:val="Hyperlink"/>
            <w:noProof/>
          </w:rPr>
          <w:t>5.2</w:t>
        </w:r>
        <w:r w:rsidR="00CB531D">
          <w:rPr>
            <w:rFonts w:asciiTheme="minorHAnsi" w:eastAsiaTheme="minorEastAsia" w:hAnsiTheme="minorHAnsi" w:cstheme="minorBidi"/>
            <w:bCs w:val="0"/>
            <w:noProof/>
            <w:color w:val="auto"/>
            <w:kern w:val="2"/>
            <w:sz w:val="24"/>
            <w:szCs w:val="24"/>
            <w:lang w:val="en-IE" w:eastAsia="en-GB"/>
            <w14:ligatures w14:val="standardContextual"/>
          </w:rPr>
          <w:tab/>
        </w:r>
        <w:r w:rsidR="00CB531D" w:rsidRPr="007820A3">
          <w:rPr>
            <w:rStyle w:val="Hyperlink"/>
            <w:noProof/>
          </w:rPr>
          <w:t>Specification of Requirements</w:t>
        </w:r>
        <w:r w:rsidR="00CB531D">
          <w:rPr>
            <w:noProof/>
            <w:webHidden/>
          </w:rPr>
          <w:tab/>
        </w:r>
        <w:r w:rsidR="00CB531D">
          <w:rPr>
            <w:noProof/>
            <w:webHidden/>
          </w:rPr>
          <w:fldChar w:fldCharType="begin"/>
        </w:r>
        <w:r w:rsidR="00CB531D">
          <w:rPr>
            <w:noProof/>
            <w:webHidden/>
          </w:rPr>
          <w:instrText xml:space="preserve"> PAGEREF _Toc236918605 \h </w:instrText>
        </w:r>
        <w:r w:rsidR="00CB531D">
          <w:rPr>
            <w:noProof/>
            <w:webHidden/>
          </w:rPr>
        </w:r>
        <w:r w:rsidR="00CB531D">
          <w:rPr>
            <w:noProof/>
            <w:webHidden/>
          </w:rPr>
          <w:fldChar w:fldCharType="separate"/>
        </w:r>
        <w:r w:rsidR="00CB531D">
          <w:rPr>
            <w:noProof/>
            <w:webHidden/>
          </w:rPr>
          <w:t>5</w:t>
        </w:r>
        <w:r w:rsidR="00CB531D">
          <w:rPr>
            <w:noProof/>
            <w:webHidden/>
          </w:rPr>
          <w:fldChar w:fldCharType="end"/>
        </w:r>
      </w:hyperlink>
    </w:p>
    <w:p w14:paraId="135D1958" w14:textId="1D3CBCC8" w:rsidR="00CB531D" w:rsidRDefault="00000000">
      <w:pPr>
        <w:pStyle w:val="TOC2"/>
        <w:tabs>
          <w:tab w:val="left" w:pos="720"/>
          <w:tab w:val="right" w:pos="9350"/>
        </w:tabs>
        <w:rPr>
          <w:rFonts w:asciiTheme="minorHAnsi" w:eastAsiaTheme="minorEastAsia" w:hAnsiTheme="minorHAnsi" w:cstheme="minorBidi"/>
          <w:bCs w:val="0"/>
          <w:noProof/>
          <w:color w:val="auto"/>
          <w:kern w:val="2"/>
          <w:sz w:val="24"/>
          <w:szCs w:val="24"/>
          <w:lang w:val="en-IE" w:eastAsia="en-GB"/>
          <w14:ligatures w14:val="standardContextual"/>
        </w:rPr>
      </w:pPr>
      <w:hyperlink w:anchor="_Toc236918606" w:history="1">
        <w:r w:rsidR="00CB531D" w:rsidRPr="007820A3">
          <w:rPr>
            <w:rStyle w:val="Hyperlink"/>
            <w:noProof/>
          </w:rPr>
          <w:t>5.3</w:t>
        </w:r>
        <w:r w:rsidR="00CB531D">
          <w:rPr>
            <w:rFonts w:asciiTheme="minorHAnsi" w:eastAsiaTheme="minorEastAsia" w:hAnsiTheme="minorHAnsi" w:cstheme="minorBidi"/>
            <w:bCs w:val="0"/>
            <w:noProof/>
            <w:color w:val="auto"/>
            <w:kern w:val="2"/>
            <w:sz w:val="24"/>
            <w:szCs w:val="24"/>
            <w:lang w:val="en-IE" w:eastAsia="en-GB"/>
            <w14:ligatures w14:val="standardContextual"/>
          </w:rPr>
          <w:tab/>
        </w:r>
        <w:r w:rsidR="00CB531D" w:rsidRPr="007820A3">
          <w:rPr>
            <w:rStyle w:val="Hyperlink"/>
            <w:noProof/>
          </w:rPr>
          <w:t>Site Location</w:t>
        </w:r>
        <w:r w:rsidR="00CB531D">
          <w:rPr>
            <w:noProof/>
            <w:webHidden/>
          </w:rPr>
          <w:tab/>
        </w:r>
        <w:r w:rsidR="00CB531D">
          <w:rPr>
            <w:noProof/>
            <w:webHidden/>
          </w:rPr>
          <w:fldChar w:fldCharType="begin"/>
        </w:r>
        <w:r w:rsidR="00CB531D">
          <w:rPr>
            <w:noProof/>
            <w:webHidden/>
          </w:rPr>
          <w:instrText xml:space="preserve"> PAGEREF _Toc236918606 \h </w:instrText>
        </w:r>
        <w:r w:rsidR="00CB531D">
          <w:rPr>
            <w:noProof/>
            <w:webHidden/>
          </w:rPr>
        </w:r>
        <w:r w:rsidR="00CB531D">
          <w:rPr>
            <w:noProof/>
            <w:webHidden/>
          </w:rPr>
          <w:fldChar w:fldCharType="separate"/>
        </w:r>
        <w:r w:rsidR="00CB531D">
          <w:rPr>
            <w:noProof/>
            <w:webHidden/>
          </w:rPr>
          <w:t>6</w:t>
        </w:r>
        <w:r w:rsidR="00CB531D">
          <w:rPr>
            <w:noProof/>
            <w:webHidden/>
          </w:rPr>
          <w:fldChar w:fldCharType="end"/>
        </w:r>
      </w:hyperlink>
    </w:p>
    <w:p w14:paraId="75A20C26" w14:textId="48EA7BCD" w:rsidR="00CB531D" w:rsidRDefault="00000000">
      <w:pPr>
        <w:pStyle w:val="TOC2"/>
        <w:tabs>
          <w:tab w:val="left" w:pos="720"/>
          <w:tab w:val="right" w:pos="9350"/>
        </w:tabs>
        <w:rPr>
          <w:rFonts w:asciiTheme="minorHAnsi" w:eastAsiaTheme="minorEastAsia" w:hAnsiTheme="minorHAnsi" w:cstheme="minorBidi"/>
          <w:bCs w:val="0"/>
          <w:noProof/>
          <w:color w:val="auto"/>
          <w:kern w:val="2"/>
          <w:sz w:val="24"/>
          <w:szCs w:val="24"/>
          <w:lang w:val="en-IE" w:eastAsia="en-GB"/>
          <w14:ligatures w14:val="standardContextual"/>
        </w:rPr>
      </w:pPr>
      <w:hyperlink w:anchor="_Toc236918607" w:history="1">
        <w:r w:rsidR="00CB531D" w:rsidRPr="007820A3">
          <w:rPr>
            <w:rStyle w:val="Hyperlink"/>
            <w:noProof/>
            <w:lang w:val="en-IE"/>
          </w:rPr>
          <w:t>5.4</w:t>
        </w:r>
        <w:r w:rsidR="00CB531D">
          <w:rPr>
            <w:rFonts w:asciiTheme="minorHAnsi" w:eastAsiaTheme="minorEastAsia" w:hAnsiTheme="minorHAnsi" w:cstheme="minorBidi"/>
            <w:bCs w:val="0"/>
            <w:noProof/>
            <w:color w:val="auto"/>
            <w:kern w:val="2"/>
            <w:sz w:val="24"/>
            <w:szCs w:val="24"/>
            <w:lang w:val="en-IE" w:eastAsia="en-GB"/>
            <w14:ligatures w14:val="standardContextual"/>
          </w:rPr>
          <w:tab/>
        </w:r>
        <w:r w:rsidR="00CB531D" w:rsidRPr="007820A3">
          <w:rPr>
            <w:rStyle w:val="Hyperlink"/>
            <w:noProof/>
            <w:lang w:val="en-IE"/>
          </w:rPr>
          <w:t>Estimated Contract Value</w:t>
        </w:r>
        <w:r w:rsidR="00CB531D">
          <w:rPr>
            <w:noProof/>
            <w:webHidden/>
          </w:rPr>
          <w:tab/>
        </w:r>
        <w:r w:rsidR="00CB531D">
          <w:rPr>
            <w:noProof/>
            <w:webHidden/>
          </w:rPr>
          <w:fldChar w:fldCharType="begin"/>
        </w:r>
        <w:r w:rsidR="00CB531D">
          <w:rPr>
            <w:noProof/>
            <w:webHidden/>
          </w:rPr>
          <w:instrText xml:space="preserve"> PAGEREF _Toc236918607 \h </w:instrText>
        </w:r>
        <w:r w:rsidR="00CB531D">
          <w:rPr>
            <w:noProof/>
            <w:webHidden/>
          </w:rPr>
        </w:r>
        <w:r w:rsidR="00CB531D">
          <w:rPr>
            <w:noProof/>
            <w:webHidden/>
          </w:rPr>
          <w:fldChar w:fldCharType="separate"/>
        </w:r>
        <w:r w:rsidR="00CB531D">
          <w:rPr>
            <w:noProof/>
            <w:webHidden/>
          </w:rPr>
          <w:t>7</w:t>
        </w:r>
        <w:r w:rsidR="00CB531D">
          <w:rPr>
            <w:noProof/>
            <w:webHidden/>
          </w:rPr>
          <w:fldChar w:fldCharType="end"/>
        </w:r>
      </w:hyperlink>
    </w:p>
    <w:p w14:paraId="64B8FD12" w14:textId="63A87ABD" w:rsidR="00CB531D" w:rsidRDefault="00000000">
      <w:pPr>
        <w:pStyle w:val="TOC1"/>
        <w:tabs>
          <w:tab w:val="left" w:pos="480"/>
          <w:tab w:val="right" w:pos="9350"/>
        </w:tabs>
        <w:rPr>
          <w:rFonts w:asciiTheme="minorHAnsi" w:eastAsiaTheme="minorEastAsia" w:hAnsiTheme="minorHAnsi" w:cstheme="minorBidi"/>
          <w:b w:val="0"/>
          <w:bCs w:val="0"/>
          <w:caps w:val="0"/>
          <w:noProof/>
          <w:color w:val="auto"/>
          <w:kern w:val="2"/>
          <w:lang w:val="en-IE" w:eastAsia="en-GB"/>
          <w14:ligatures w14:val="standardContextual"/>
        </w:rPr>
      </w:pPr>
      <w:hyperlink w:anchor="_Toc236918608" w:history="1">
        <w:r w:rsidR="00CB531D" w:rsidRPr="007820A3">
          <w:rPr>
            <w:rStyle w:val="Hyperlink"/>
            <w:noProof/>
          </w:rPr>
          <w:t>6.</w:t>
        </w:r>
        <w:r w:rsidR="00CB531D">
          <w:rPr>
            <w:rFonts w:asciiTheme="minorHAnsi" w:eastAsiaTheme="minorEastAsia" w:hAnsiTheme="minorHAnsi" w:cstheme="minorBidi"/>
            <w:b w:val="0"/>
            <w:bCs w:val="0"/>
            <w:caps w:val="0"/>
            <w:noProof/>
            <w:color w:val="auto"/>
            <w:kern w:val="2"/>
            <w:lang w:val="en-IE" w:eastAsia="en-GB"/>
            <w14:ligatures w14:val="standardContextual"/>
          </w:rPr>
          <w:tab/>
        </w:r>
        <w:r w:rsidR="00CB531D" w:rsidRPr="007820A3">
          <w:rPr>
            <w:rStyle w:val="Hyperlink"/>
            <w:noProof/>
          </w:rPr>
          <w:t>PROCUREMENT PROCEDURE</w:t>
        </w:r>
        <w:r w:rsidR="00CB531D">
          <w:rPr>
            <w:noProof/>
            <w:webHidden/>
          </w:rPr>
          <w:tab/>
        </w:r>
        <w:r w:rsidR="00CB531D">
          <w:rPr>
            <w:noProof/>
            <w:webHidden/>
          </w:rPr>
          <w:fldChar w:fldCharType="begin"/>
        </w:r>
        <w:r w:rsidR="00CB531D">
          <w:rPr>
            <w:noProof/>
            <w:webHidden/>
          </w:rPr>
          <w:instrText xml:space="preserve"> PAGEREF _Toc236918608 \h </w:instrText>
        </w:r>
        <w:r w:rsidR="00CB531D">
          <w:rPr>
            <w:noProof/>
            <w:webHidden/>
          </w:rPr>
        </w:r>
        <w:r w:rsidR="00CB531D">
          <w:rPr>
            <w:noProof/>
            <w:webHidden/>
          </w:rPr>
          <w:fldChar w:fldCharType="separate"/>
        </w:r>
        <w:r w:rsidR="00CB531D">
          <w:rPr>
            <w:noProof/>
            <w:webHidden/>
          </w:rPr>
          <w:t>8</w:t>
        </w:r>
        <w:r w:rsidR="00CB531D">
          <w:rPr>
            <w:noProof/>
            <w:webHidden/>
          </w:rPr>
          <w:fldChar w:fldCharType="end"/>
        </w:r>
      </w:hyperlink>
    </w:p>
    <w:p w14:paraId="27D191B4" w14:textId="3FD66894" w:rsidR="00CB531D" w:rsidRDefault="00000000">
      <w:pPr>
        <w:pStyle w:val="TOC2"/>
        <w:tabs>
          <w:tab w:val="left" w:pos="720"/>
          <w:tab w:val="right" w:pos="9350"/>
        </w:tabs>
        <w:rPr>
          <w:rFonts w:asciiTheme="minorHAnsi" w:eastAsiaTheme="minorEastAsia" w:hAnsiTheme="minorHAnsi" w:cstheme="minorBidi"/>
          <w:bCs w:val="0"/>
          <w:noProof/>
          <w:color w:val="auto"/>
          <w:kern w:val="2"/>
          <w:sz w:val="24"/>
          <w:szCs w:val="24"/>
          <w:lang w:val="en-IE" w:eastAsia="en-GB"/>
          <w14:ligatures w14:val="standardContextual"/>
        </w:rPr>
      </w:pPr>
      <w:hyperlink w:anchor="_Toc236918609" w:history="1">
        <w:r w:rsidR="00CB531D" w:rsidRPr="007820A3">
          <w:rPr>
            <w:rStyle w:val="Hyperlink"/>
            <w:noProof/>
          </w:rPr>
          <w:t>6.1</w:t>
        </w:r>
        <w:r w:rsidR="00CB531D">
          <w:rPr>
            <w:rFonts w:asciiTheme="minorHAnsi" w:eastAsiaTheme="minorEastAsia" w:hAnsiTheme="minorHAnsi" w:cstheme="minorBidi"/>
            <w:bCs w:val="0"/>
            <w:noProof/>
            <w:color w:val="auto"/>
            <w:kern w:val="2"/>
            <w:sz w:val="24"/>
            <w:szCs w:val="24"/>
            <w:lang w:val="en-IE" w:eastAsia="en-GB"/>
            <w14:ligatures w14:val="standardContextual"/>
          </w:rPr>
          <w:tab/>
        </w:r>
        <w:r w:rsidR="00CB531D" w:rsidRPr="007820A3">
          <w:rPr>
            <w:rStyle w:val="Hyperlink"/>
            <w:noProof/>
          </w:rPr>
          <w:t>Procurement Procedure</w:t>
        </w:r>
        <w:r w:rsidR="00CB531D">
          <w:rPr>
            <w:noProof/>
            <w:webHidden/>
          </w:rPr>
          <w:tab/>
        </w:r>
        <w:r w:rsidR="00CB531D">
          <w:rPr>
            <w:noProof/>
            <w:webHidden/>
          </w:rPr>
          <w:fldChar w:fldCharType="begin"/>
        </w:r>
        <w:r w:rsidR="00CB531D">
          <w:rPr>
            <w:noProof/>
            <w:webHidden/>
          </w:rPr>
          <w:instrText xml:space="preserve"> PAGEREF _Toc236918609 \h </w:instrText>
        </w:r>
        <w:r w:rsidR="00CB531D">
          <w:rPr>
            <w:noProof/>
            <w:webHidden/>
          </w:rPr>
        </w:r>
        <w:r w:rsidR="00CB531D">
          <w:rPr>
            <w:noProof/>
            <w:webHidden/>
          </w:rPr>
          <w:fldChar w:fldCharType="separate"/>
        </w:r>
        <w:r w:rsidR="00CB531D">
          <w:rPr>
            <w:noProof/>
            <w:webHidden/>
          </w:rPr>
          <w:t>8</w:t>
        </w:r>
        <w:r w:rsidR="00CB531D">
          <w:rPr>
            <w:noProof/>
            <w:webHidden/>
          </w:rPr>
          <w:fldChar w:fldCharType="end"/>
        </w:r>
      </w:hyperlink>
    </w:p>
    <w:p w14:paraId="2DCF6B07" w14:textId="09B3ED77" w:rsidR="00CB531D" w:rsidRDefault="00000000">
      <w:pPr>
        <w:pStyle w:val="TOC2"/>
        <w:tabs>
          <w:tab w:val="left" w:pos="720"/>
          <w:tab w:val="right" w:pos="9350"/>
        </w:tabs>
        <w:rPr>
          <w:rFonts w:asciiTheme="minorHAnsi" w:eastAsiaTheme="minorEastAsia" w:hAnsiTheme="minorHAnsi" w:cstheme="minorBidi"/>
          <w:bCs w:val="0"/>
          <w:noProof/>
          <w:color w:val="auto"/>
          <w:kern w:val="2"/>
          <w:sz w:val="24"/>
          <w:szCs w:val="24"/>
          <w:lang w:val="en-IE" w:eastAsia="en-GB"/>
          <w14:ligatures w14:val="standardContextual"/>
        </w:rPr>
      </w:pPr>
      <w:hyperlink w:anchor="_Toc236918610" w:history="1">
        <w:r w:rsidR="00CB531D" w:rsidRPr="007820A3">
          <w:rPr>
            <w:rStyle w:val="Hyperlink"/>
            <w:noProof/>
          </w:rPr>
          <w:t>6.2</w:t>
        </w:r>
        <w:r w:rsidR="00CB531D">
          <w:rPr>
            <w:rFonts w:asciiTheme="minorHAnsi" w:eastAsiaTheme="minorEastAsia" w:hAnsiTheme="minorHAnsi" w:cstheme="minorBidi"/>
            <w:bCs w:val="0"/>
            <w:noProof/>
            <w:color w:val="auto"/>
            <w:kern w:val="2"/>
            <w:sz w:val="24"/>
            <w:szCs w:val="24"/>
            <w:lang w:val="en-IE" w:eastAsia="en-GB"/>
            <w14:ligatures w14:val="standardContextual"/>
          </w:rPr>
          <w:tab/>
        </w:r>
        <w:r w:rsidR="00CB531D" w:rsidRPr="007820A3">
          <w:rPr>
            <w:rStyle w:val="Hyperlink"/>
            <w:noProof/>
          </w:rPr>
          <w:t>Evaluation Process</w:t>
        </w:r>
        <w:r w:rsidR="00CB531D">
          <w:rPr>
            <w:noProof/>
            <w:webHidden/>
          </w:rPr>
          <w:tab/>
        </w:r>
        <w:r w:rsidR="00CB531D">
          <w:rPr>
            <w:noProof/>
            <w:webHidden/>
          </w:rPr>
          <w:fldChar w:fldCharType="begin"/>
        </w:r>
        <w:r w:rsidR="00CB531D">
          <w:rPr>
            <w:noProof/>
            <w:webHidden/>
          </w:rPr>
          <w:instrText xml:space="preserve"> PAGEREF _Toc236918610 \h </w:instrText>
        </w:r>
        <w:r w:rsidR="00CB531D">
          <w:rPr>
            <w:noProof/>
            <w:webHidden/>
          </w:rPr>
        </w:r>
        <w:r w:rsidR="00CB531D">
          <w:rPr>
            <w:noProof/>
            <w:webHidden/>
          </w:rPr>
          <w:fldChar w:fldCharType="separate"/>
        </w:r>
        <w:r w:rsidR="00CB531D">
          <w:rPr>
            <w:noProof/>
            <w:webHidden/>
          </w:rPr>
          <w:t>8</w:t>
        </w:r>
        <w:r w:rsidR="00CB531D">
          <w:rPr>
            <w:noProof/>
            <w:webHidden/>
          </w:rPr>
          <w:fldChar w:fldCharType="end"/>
        </w:r>
      </w:hyperlink>
    </w:p>
    <w:p w14:paraId="0949ADB5" w14:textId="63FF8465" w:rsidR="00CB531D" w:rsidRDefault="00000000">
      <w:pPr>
        <w:pStyle w:val="TOC2"/>
        <w:tabs>
          <w:tab w:val="left" w:pos="720"/>
          <w:tab w:val="right" w:pos="9350"/>
        </w:tabs>
        <w:rPr>
          <w:rFonts w:asciiTheme="minorHAnsi" w:eastAsiaTheme="minorEastAsia" w:hAnsiTheme="minorHAnsi" w:cstheme="minorBidi"/>
          <w:bCs w:val="0"/>
          <w:noProof/>
          <w:color w:val="auto"/>
          <w:kern w:val="2"/>
          <w:sz w:val="24"/>
          <w:szCs w:val="24"/>
          <w:lang w:val="en-IE" w:eastAsia="en-GB"/>
          <w14:ligatures w14:val="standardContextual"/>
        </w:rPr>
      </w:pPr>
      <w:hyperlink w:anchor="_Toc236918611" w:history="1">
        <w:r w:rsidR="00CB531D" w:rsidRPr="007820A3">
          <w:rPr>
            <w:rStyle w:val="Hyperlink"/>
            <w:noProof/>
          </w:rPr>
          <w:t>6.3</w:t>
        </w:r>
        <w:r w:rsidR="00CB531D">
          <w:rPr>
            <w:rFonts w:asciiTheme="minorHAnsi" w:eastAsiaTheme="minorEastAsia" w:hAnsiTheme="minorHAnsi" w:cstheme="minorBidi"/>
            <w:bCs w:val="0"/>
            <w:noProof/>
            <w:color w:val="auto"/>
            <w:kern w:val="2"/>
            <w:sz w:val="24"/>
            <w:szCs w:val="24"/>
            <w:lang w:val="en-IE" w:eastAsia="en-GB"/>
            <w14:ligatures w14:val="standardContextual"/>
          </w:rPr>
          <w:tab/>
        </w:r>
        <w:r w:rsidR="00CB531D" w:rsidRPr="007820A3">
          <w:rPr>
            <w:rStyle w:val="Hyperlink"/>
            <w:noProof/>
          </w:rPr>
          <w:t>Contract Award</w:t>
        </w:r>
        <w:r w:rsidR="00CB531D">
          <w:rPr>
            <w:noProof/>
            <w:webHidden/>
          </w:rPr>
          <w:tab/>
        </w:r>
        <w:r w:rsidR="00CB531D">
          <w:rPr>
            <w:noProof/>
            <w:webHidden/>
          </w:rPr>
          <w:fldChar w:fldCharType="begin"/>
        </w:r>
        <w:r w:rsidR="00CB531D">
          <w:rPr>
            <w:noProof/>
            <w:webHidden/>
          </w:rPr>
          <w:instrText xml:space="preserve"> PAGEREF _Toc236918611 \h </w:instrText>
        </w:r>
        <w:r w:rsidR="00CB531D">
          <w:rPr>
            <w:noProof/>
            <w:webHidden/>
          </w:rPr>
        </w:r>
        <w:r w:rsidR="00CB531D">
          <w:rPr>
            <w:noProof/>
            <w:webHidden/>
          </w:rPr>
          <w:fldChar w:fldCharType="separate"/>
        </w:r>
        <w:r w:rsidR="00CB531D">
          <w:rPr>
            <w:noProof/>
            <w:webHidden/>
          </w:rPr>
          <w:t>9</w:t>
        </w:r>
        <w:r w:rsidR="00CB531D">
          <w:rPr>
            <w:noProof/>
            <w:webHidden/>
          </w:rPr>
          <w:fldChar w:fldCharType="end"/>
        </w:r>
      </w:hyperlink>
    </w:p>
    <w:p w14:paraId="6A99BB23" w14:textId="69F48FA4" w:rsidR="00CB531D" w:rsidRDefault="00000000">
      <w:pPr>
        <w:pStyle w:val="TOC1"/>
        <w:tabs>
          <w:tab w:val="left" w:pos="480"/>
          <w:tab w:val="right" w:pos="9350"/>
        </w:tabs>
        <w:rPr>
          <w:rFonts w:asciiTheme="minorHAnsi" w:eastAsiaTheme="minorEastAsia" w:hAnsiTheme="minorHAnsi" w:cstheme="minorBidi"/>
          <w:b w:val="0"/>
          <w:bCs w:val="0"/>
          <w:caps w:val="0"/>
          <w:noProof/>
          <w:color w:val="auto"/>
          <w:kern w:val="2"/>
          <w:lang w:val="en-IE" w:eastAsia="en-GB"/>
          <w14:ligatures w14:val="standardContextual"/>
        </w:rPr>
      </w:pPr>
      <w:hyperlink w:anchor="_Toc236918612" w:history="1">
        <w:r w:rsidR="00CB531D" w:rsidRPr="007820A3">
          <w:rPr>
            <w:rStyle w:val="Hyperlink"/>
            <w:noProof/>
          </w:rPr>
          <w:t>7.</w:t>
        </w:r>
        <w:r w:rsidR="00CB531D">
          <w:rPr>
            <w:rFonts w:asciiTheme="minorHAnsi" w:eastAsiaTheme="minorEastAsia" w:hAnsiTheme="minorHAnsi" w:cstheme="minorBidi"/>
            <w:b w:val="0"/>
            <w:bCs w:val="0"/>
            <w:caps w:val="0"/>
            <w:noProof/>
            <w:color w:val="auto"/>
            <w:kern w:val="2"/>
            <w:lang w:val="en-IE" w:eastAsia="en-GB"/>
            <w14:ligatures w14:val="standardContextual"/>
          </w:rPr>
          <w:tab/>
        </w:r>
        <w:r w:rsidR="00CB531D" w:rsidRPr="007820A3">
          <w:rPr>
            <w:rStyle w:val="Hyperlink"/>
            <w:noProof/>
          </w:rPr>
          <w:t>INSTRUCTIONS TO TENDERERS</w:t>
        </w:r>
        <w:r w:rsidR="00CB531D">
          <w:rPr>
            <w:noProof/>
            <w:webHidden/>
          </w:rPr>
          <w:tab/>
        </w:r>
        <w:r w:rsidR="00CB531D">
          <w:rPr>
            <w:noProof/>
            <w:webHidden/>
          </w:rPr>
          <w:fldChar w:fldCharType="begin"/>
        </w:r>
        <w:r w:rsidR="00CB531D">
          <w:rPr>
            <w:noProof/>
            <w:webHidden/>
          </w:rPr>
          <w:instrText xml:space="preserve"> PAGEREF _Toc236918612 \h </w:instrText>
        </w:r>
        <w:r w:rsidR="00CB531D">
          <w:rPr>
            <w:noProof/>
            <w:webHidden/>
          </w:rPr>
        </w:r>
        <w:r w:rsidR="00CB531D">
          <w:rPr>
            <w:noProof/>
            <w:webHidden/>
          </w:rPr>
          <w:fldChar w:fldCharType="separate"/>
        </w:r>
        <w:r w:rsidR="00CB531D">
          <w:rPr>
            <w:noProof/>
            <w:webHidden/>
          </w:rPr>
          <w:t>10</w:t>
        </w:r>
        <w:r w:rsidR="00CB531D">
          <w:rPr>
            <w:noProof/>
            <w:webHidden/>
          </w:rPr>
          <w:fldChar w:fldCharType="end"/>
        </w:r>
      </w:hyperlink>
    </w:p>
    <w:p w14:paraId="26AD2B5F" w14:textId="3154E2C4" w:rsidR="00CB531D" w:rsidRDefault="00000000">
      <w:pPr>
        <w:pStyle w:val="TOC2"/>
        <w:tabs>
          <w:tab w:val="left" w:pos="720"/>
          <w:tab w:val="right" w:pos="9350"/>
        </w:tabs>
        <w:rPr>
          <w:rFonts w:asciiTheme="minorHAnsi" w:eastAsiaTheme="minorEastAsia" w:hAnsiTheme="minorHAnsi" w:cstheme="minorBidi"/>
          <w:bCs w:val="0"/>
          <w:noProof/>
          <w:color w:val="auto"/>
          <w:kern w:val="2"/>
          <w:sz w:val="24"/>
          <w:szCs w:val="24"/>
          <w:lang w:val="en-IE" w:eastAsia="en-GB"/>
          <w14:ligatures w14:val="standardContextual"/>
        </w:rPr>
      </w:pPr>
      <w:hyperlink w:anchor="_Toc236918613" w:history="1">
        <w:r w:rsidR="00CB531D" w:rsidRPr="007820A3">
          <w:rPr>
            <w:rStyle w:val="Hyperlink"/>
            <w:noProof/>
          </w:rPr>
          <w:t>7.1</w:t>
        </w:r>
        <w:r w:rsidR="00CB531D">
          <w:rPr>
            <w:rFonts w:asciiTheme="minorHAnsi" w:eastAsiaTheme="minorEastAsia" w:hAnsiTheme="minorHAnsi" w:cstheme="minorBidi"/>
            <w:bCs w:val="0"/>
            <w:noProof/>
            <w:color w:val="auto"/>
            <w:kern w:val="2"/>
            <w:sz w:val="24"/>
            <w:szCs w:val="24"/>
            <w:lang w:val="en-IE" w:eastAsia="en-GB"/>
            <w14:ligatures w14:val="standardContextual"/>
          </w:rPr>
          <w:tab/>
        </w:r>
        <w:r w:rsidR="00CB531D" w:rsidRPr="007820A3">
          <w:rPr>
            <w:rStyle w:val="Hyperlink"/>
            <w:noProof/>
          </w:rPr>
          <w:t>Tender Documents - Ambiguity, Discrepancy, Error, Omission</w:t>
        </w:r>
        <w:r w:rsidR="00CB531D">
          <w:rPr>
            <w:noProof/>
            <w:webHidden/>
          </w:rPr>
          <w:tab/>
        </w:r>
        <w:r w:rsidR="00CB531D">
          <w:rPr>
            <w:noProof/>
            <w:webHidden/>
          </w:rPr>
          <w:fldChar w:fldCharType="begin"/>
        </w:r>
        <w:r w:rsidR="00CB531D">
          <w:rPr>
            <w:noProof/>
            <w:webHidden/>
          </w:rPr>
          <w:instrText xml:space="preserve"> PAGEREF _Toc236918613 \h </w:instrText>
        </w:r>
        <w:r w:rsidR="00CB531D">
          <w:rPr>
            <w:noProof/>
            <w:webHidden/>
          </w:rPr>
        </w:r>
        <w:r w:rsidR="00CB531D">
          <w:rPr>
            <w:noProof/>
            <w:webHidden/>
          </w:rPr>
          <w:fldChar w:fldCharType="separate"/>
        </w:r>
        <w:r w:rsidR="00CB531D">
          <w:rPr>
            <w:noProof/>
            <w:webHidden/>
          </w:rPr>
          <w:t>10</w:t>
        </w:r>
        <w:r w:rsidR="00CB531D">
          <w:rPr>
            <w:noProof/>
            <w:webHidden/>
          </w:rPr>
          <w:fldChar w:fldCharType="end"/>
        </w:r>
      </w:hyperlink>
    </w:p>
    <w:p w14:paraId="5C65A670" w14:textId="3B5E92BA" w:rsidR="00CB531D" w:rsidRDefault="00000000">
      <w:pPr>
        <w:pStyle w:val="TOC2"/>
        <w:tabs>
          <w:tab w:val="left" w:pos="720"/>
          <w:tab w:val="right" w:pos="9350"/>
        </w:tabs>
        <w:rPr>
          <w:rFonts w:asciiTheme="minorHAnsi" w:eastAsiaTheme="minorEastAsia" w:hAnsiTheme="minorHAnsi" w:cstheme="minorBidi"/>
          <w:bCs w:val="0"/>
          <w:noProof/>
          <w:color w:val="auto"/>
          <w:kern w:val="2"/>
          <w:sz w:val="24"/>
          <w:szCs w:val="24"/>
          <w:lang w:val="en-IE" w:eastAsia="en-GB"/>
          <w14:ligatures w14:val="standardContextual"/>
        </w:rPr>
      </w:pPr>
      <w:hyperlink w:anchor="_Toc236918614" w:history="1">
        <w:r w:rsidR="00CB531D" w:rsidRPr="007820A3">
          <w:rPr>
            <w:rStyle w:val="Hyperlink"/>
            <w:noProof/>
          </w:rPr>
          <w:t>7.2</w:t>
        </w:r>
        <w:r w:rsidR="00CB531D">
          <w:rPr>
            <w:rFonts w:asciiTheme="minorHAnsi" w:eastAsiaTheme="minorEastAsia" w:hAnsiTheme="minorHAnsi" w:cstheme="minorBidi"/>
            <w:bCs w:val="0"/>
            <w:noProof/>
            <w:color w:val="auto"/>
            <w:kern w:val="2"/>
            <w:sz w:val="24"/>
            <w:szCs w:val="24"/>
            <w:lang w:val="en-IE" w:eastAsia="en-GB"/>
            <w14:ligatures w14:val="standardContextual"/>
          </w:rPr>
          <w:tab/>
        </w:r>
        <w:r w:rsidR="00CB531D" w:rsidRPr="007820A3">
          <w:rPr>
            <w:rStyle w:val="Hyperlink"/>
            <w:noProof/>
          </w:rPr>
          <w:t>Queries</w:t>
        </w:r>
        <w:r w:rsidR="00CB531D">
          <w:rPr>
            <w:noProof/>
            <w:webHidden/>
          </w:rPr>
          <w:tab/>
        </w:r>
        <w:r w:rsidR="00CB531D">
          <w:rPr>
            <w:noProof/>
            <w:webHidden/>
          </w:rPr>
          <w:fldChar w:fldCharType="begin"/>
        </w:r>
        <w:r w:rsidR="00CB531D">
          <w:rPr>
            <w:noProof/>
            <w:webHidden/>
          </w:rPr>
          <w:instrText xml:space="preserve"> PAGEREF _Toc236918614 \h </w:instrText>
        </w:r>
        <w:r w:rsidR="00CB531D">
          <w:rPr>
            <w:noProof/>
            <w:webHidden/>
          </w:rPr>
        </w:r>
        <w:r w:rsidR="00CB531D">
          <w:rPr>
            <w:noProof/>
            <w:webHidden/>
          </w:rPr>
          <w:fldChar w:fldCharType="separate"/>
        </w:r>
        <w:r w:rsidR="00CB531D">
          <w:rPr>
            <w:noProof/>
            <w:webHidden/>
          </w:rPr>
          <w:t>10</w:t>
        </w:r>
        <w:r w:rsidR="00CB531D">
          <w:rPr>
            <w:noProof/>
            <w:webHidden/>
          </w:rPr>
          <w:fldChar w:fldCharType="end"/>
        </w:r>
      </w:hyperlink>
    </w:p>
    <w:p w14:paraId="42AF091A" w14:textId="1E5DAA5E" w:rsidR="00CB531D" w:rsidRDefault="00000000">
      <w:pPr>
        <w:pStyle w:val="TOC2"/>
        <w:tabs>
          <w:tab w:val="left" w:pos="720"/>
          <w:tab w:val="right" w:pos="9350"/>
        </w:tabs>
        <w:rPr>
          <w:rFonts w:asciiTheme="minorHAnsi" w:eastAsiaTheme="minorEastAsia" w:hAnsiTheme="minorHAnsi" w:cstheme="minorBidi"/>
          <w:bCs w:val="0"/>
          <w:noProof/>
          <w:color w:val="auto"/>
          <w:kern w:val="2"/>
          <w:sz w:val="24"/>
          <w:szCs w:val="24"/>
          <w:lang w:val="en-IE" w:eastAsia="en-GB"/>
          <w14:ligatures w14:val="standardContextual"/>
        </w:rPr>
      </w:pPr>
      <w:hyperlink w:anchor="_Toc236918615" w:history="1">
        <w:r w:rsidR="00CB531D" w:rsidRPr="007820A3">
          <w:rPr>
            <w:rStyle w:val="Hyperlink"/>
            <w:noProof/>
          </w:rPr>
          <w:t>7.3</w:t>
        </w:r>
        <w:r w:rsidR="00CB531D">
          <w:rPr>
            <w:rFonts w:asciiTheme="minorHAnsi" w:eastAsiaTheme="minorEastAsia" w:hAnsiTheme="minorHAnsi" w:cstheme="minorBidi"/>
            <w:bCs w:val="0"/>
            <w:noProof/>
            <w:color w:val="auto"/>
            <w:kern w:val="2"/>
            <w:sz w:val="24"/>
            <w:szCs w:val="24"/>
            <w:lang w:val="en-IE" w:eastAsia="en-GB"/>
            <w14:ligatures w14:val="standardContextual"/>
          </w:rPr>
          <w:tab/>
        </w:r>
        <w:r w:rsidR="00CB531D" w:rsidRPr="007820A3">
          <w:rPr>
            <w:rStyle w:val="Hyperlink"/>
            <w:noProof/>
          </w:rPr>
          <w:t>Tender Delivery instructions</w:t>
        </w:r>
        <w:r w:rsidR="00CB531D">
          <w:rPr>
            <w:noProof/>
            <w:webHidden/>
          </w:rPr>
          <w:tab/>
        </w:r>
        <w:r w:rsidR="00CB531D">
          <w:rPr>
            <w:noProof/>
            <w:webHidden/>
          </w:rPr>
          <w:fldChar w:fldCharType="begin"/>
        </w:r>
        <w:r w:rsidR="00CB531D">
          <w:rPr>
            <w:noProof/>
            <w:webHidden/>
          </w:rPr>
          <w:instrText xml:space="preserve"> PAGEREF _Toc236918615 \h </w:instrText>
        </w:r>
        <w:r w:rsidR="00CB531D">
          <w:rPr>
            <w:noProof/>
            <w:webHidden/>
          </w:rPr>
        </w:r>
        <w:r w:rsidR="00CB531D">
          <w:rPr>
            <w:noProof/>
            <w:webHidden/>
          </w:rPr>
          <w:fldChar w:fldCharType="separate"/>
        </w:r>
        <w:r w:rsidR="00CB531D">
          <w:rPr>
            <w:noProof/>
            <w:webHidden/>
          </w:rPr>
          <w:t>10</w:t>
        </w:r>
        <w:r w:rsidR="00CB531D">
          <w:rPr>
            <w:noProof/>
            <w:webHidden/>
          </w:rPr>
          <w:fldChar w:fldCharType="end"/>
        </w:r>
      </w:hyperlink>
    </w:p>
    <w:p w14:paraId="4FFD124C" w14:textId="383C07B0" w:rsidR="00CB531D" w:rsidRDefault="00000000">
      <w:pPr>
        <w:pStyle w:val="TOC2"/>
        <w:tabs>
          <w:tab w:val="left" w:pos="720"/>
          <w:tab w:val="right" w:pos="9350"/>
        </w:tabs>
        <w:rPr>
          <w:rFonts w:asciiTheme="minorHAnsi" w:eastAsiaTheme="minorEastAsia" w:hAnsiTheme="minorHAnsi" w:cstheme="minorBidi"/>
          <w:bCs w:val="0"/>
          <w:noProof/>
          <w:color w:val="auto"/>
          <w:kern w:val="2"/>
          <w:sz w:val="24"/>
          <w:szCs w:val="24"/>
          <w:lang w:val="en-IE" w:eastAsia="en-GB"/>
          <w14:ligatures w14:val="standardContextual"/>
        </w:rPr>
      </w:pPr>
      <w:hyperlink w:anchor="_Toc236918616" w:history="1">
        <w:r w:rsidR="00CB531D" w:rsidRPr="007820A3">
          <w:rPr>
            <w:rStyle w:val="Hyperlink"/>
            <w:noProof/>
          </w:rPr>
          <w:t>7.4</w:t>
        </w:r>
        <w:r w:rsidR="00CB531D">
          <w:rPr>
            <w:rFonts w:asciiTheme="minorHAnsi" w:eastAsiaTheme="minorEastAsia" w:hAnsiTheme="minorHAnsi" w:cstheme="minorBidi"/>
            <w:bCs w:val="0"/>
            <w:noProof/>
            <w:color w:val="auto"/>
            <w:kern w:val="2"/>
            <w:sz w:val="24"/>
            <w:szCs w:val="24"/>
            <w:lang w:val="en-IE" w:eastAsia="en-GB"/>
            <w14:ligatures w14:val="standardContextual"/>
          </w:rPr>
          <w:tab/>
        </w:r>
        <w:r w:rsidR="00CB531D" w:rsidRPr="007820A3">
          <w:rPr>
            <w:rStyle w:val="Hyperlink"/>
            <w:noProof/>
          </w:rPr>
          <w:t>Qualification of Tenders</w:t>
        </w:r>
        <w:r w:rsidR="00CB531D">
          <w:rPr>
            <w:noProof/>
            <w:webHidden/>
          </w:rPr>
          <w:tab/>
        </w:r>
        <w:r w:rsidR="00CB531D">
          <w:rPr>
            <w:noProof/>
            <w:webHidden/>
          </w:rPr>
          <w:fldChar w:fldCharType="begin"/>
        </w:r>
        <w:r w:rsidR="00CB531D">
          <w:rPr>
            <w:noProof/>
            <w:webHidden/>
          </w:rPr>
          <w:instrText xml:space="preserve"> PAGEREF _Toc236918616 \h </w:instrText>
        </w:r>
        <w:r w:rsidR="00CB531D">
          <w:rPr>
            <w:noProof/>
            <w:webHidden/>
          </w:rPr>
        </w:r>
        <w:r w:rsidR="00CB531D">
          <w:rPr>
            <w:noProof/>
            <w:webHidden/>
          </w:rPr>
          <w:fldChar w:fldCharType="separate"/>
        </w:r>
        <w:r w:rsidR="00CB531D">
          <w:rPr>
            <w:noProof/>
            <w:webHidden/>
          </w:rPr>
          <w:t>10</w:t>
        </w:r>
        <w:r w:rsidR="00CB531D">
          <w:rPr>
            <w:noProof/>
            <w:webHidden/>
          </w:rPr>
          <w:fldChar w:fldCharType="end"/>
        </w:r>
      </w:hyperlink>
    </w:p>
    <w:p w14:paraId="3AB3BE02" w14:textId="07427E14" w:rsidR="00CB531D" w:rsidRDefault="00000000">
      <w:pPr>
        <w:pStyle w:val="TOC2"/>
        <w:tabs>
          <w:tab w:val="left" w:pos="720"/>
          <w:tab w:val="right" w:pos="9350"/>
        </w:tabs>
        <w:rPr>
          <w:rFonts w:asciiTheme="minorHAnsi" w:eastAsiaTheme="minorEastAsia" w:hAnsiTheme="minorHAnsi" w:cstheme="minorBidi"/>
          <w:bCs w:val="0"/>
          <w:noProof/>
          <w:color w:val="auto"/>
          <w:kern w:val="2"/>
          <w:sz w:val="24"/>
          <w:szCs w:val="24"/>
          <w:lang w:val="en-IE" w:eastAsia="en-GB"/>
          <w14:ligatures w14:val="standardContextual"/>
        </w:rPr>
      </w:pPr>
      <w:hyperlink w:anchor="_Toc236918617" w:history="1">
        <w:r w:rsidR="00CB531D" w:rsidRPr="007820A3">
          <w:rPr>
            <w:rStyle w:val="Hyperlink"/>
            <w:noProof/>
          </w:rPr>
          <w:t>7.5</w:t>
        </w:r>
        <w:r w:rsidR="00CB531D">
          <w:rPr>
            <w:rFonts w:asciiTheme="minorHAnsi" w:eastAsiaTheme="minorEastAsia" w:hAnsiTheme="minorHAnsi" w:cstheme="minorBidi"/>
            <w:bCs w:val="0"/>
            <w:noProof/>
            <w:color w:val="auto"/>
            <w:kern w:val="2"/>
            <w:sz w:val="24"/>
            <w:szCs w:val="24"/>
            <w:lang w:val="en-IE" w:eastAsia="en-GB"/>
            <w14:ligatures w14:val="standardContextual"/>
          </w:rPr>
          <w:tab/>
        </w:r>
        <w:r w:rsidR="00CB531D" w:rsidRPr="007820A3">
          <w:rPr>
            <w:rStyle w:val="Hyperlink"/>
            <w:noProof/>
          </w:rPr>
          <w:t>Extension of Tender Period</w:t>
        </w:r>
        <w:r w:rsidR="00CB531D">
          <w:rPr>
            <w:noProof/>
            <w:webHidden/>
          </w:rPr>
          <w:tab/>
        </w:r>
        <w:r w:rsidR="00CB531D">
          <w:rPr>
            <w:noProof/>
            <w:webHidden/>
          </w:rPr>
          <w:fldChar w:fldCharType="begin"/>
        </w:r>
        <w:r w:rsidR="00CB531D">
          <w:rPr>
            <w:noProof/>
            <w:webHidden/>
          </w:rPr>
          <w:instrText xml:space="preserve"> PAGEREF _Toc236918617 \h </w:instrText>
        </w:r>
        <w:r w:rsidR="00CB531D">
          <w:rPr>
            <w:noProof/>
            <w:webHidden/>
          </w:rPr>
        </w:r>
        <w:r w:rsidR="00CB531D">
          <w:rPr>
            <w:noProof/>
            <w:webHidden/>
          </w:rPr>
          <w:fldChar w:fldCharType="separate"/>
        </w:r>
        <w:r w:rsidR="00CB531D">
          <w:rPr>
            <w:noProof/>
            <w:webHidden/>
          </w:rPr>
          <w:t>10</w:t>
        </w:r>
        <w:r w:rsidR="00CB531D">
          <w:rPr>
            <w:noProof/>
            <w:webHidden/>
          </w:rPr>
          <w:fldChar w:fldCharType="end"/>
        </w:r>
      </w:hyperlink>
    </w:p>
    <w:p w14:paraId="1C8D28BF" w14:textId="559F5A2F" w:rsidR="00CB531D" w:rsidRDefault="00000000">
      <w:pPr>
        <w:pStyle w:val="TOC2"/>
        <w:tabs>
          <w:tab w:val="left" w:pos="720"/>
          <w:tab w:val="right" w:pos="9350"/>
        </w:tabs>
        <w:rPr>
          <w:rFonts w:asciiTheme="minorHAnsi" w:eastAsiaTheme="minorEastAsia" w:hAnsiTheme="minorHAnsi" w:cstheme="minorBidi"/>
          <w:bCs w:val="0"/>
          <w:noProof/>
          <w:color w:val="auto"/>
          <w:kern w:val="2"/>
          <w:sz w:val="24"/>
          <w:szCs w:val="24"/>
          <w:lang w:val="en-IE" w:eastAsia="en-GB"/>
          <w14:ligatures w14:val="standardContextual"/>
        </w:rPr>
      </w:pPr>
      <w:hyperlink w:anchor="_Toc236918618" w:history="1">
        <w:r w:rsidR="00CB531D" w:rsidRPr="007820A3">
          <w:rPr>
            <w:rStyle w:val="Hyperlink"/>
            <w:noProof/>
          </w:rPr>
          <w:t>7.6</w:t>
        </w:r>
        <w:r w:rsidR="00CB531D">
          <w:rPr>
            <w:rFonts w:asciiTheme="minorHAnsi" w:eastAsiaTheme="minorEastAsia" w:hAnsiTheme="minorHAnsi" w:cstheme="minorBidi"/>
            <w:bCs w:val="0"/>
            <w:noProof/>
            <w:color w:val="auto"/>
            <w:kern w:val="2"/>
            <w:sz w:val="24"/>
            <w:szCs w:val="24"/>
            <w:lang w:val="en-IE" w:eastAsia="en-GB"/>
            <w14:ligatures w14:val="standardContextual"/>
          </w:rPr>
          <w:tab/>
        </w:r>
        <w:r w:rsidR="00CB531D" w:rsidRPr="007820A3">
          <w:rPr>
            <w:rStyle w:val="Hyperlink"/>
            <w:noProof/>
          </w:rPr>
          <w:t>Modifications to Tenders prior to the Closing Date for Receipt of Tenders</w:t>
        </w:r>
        <w:r w:rsidR="00CB531D">
          <w:rPr>
            <w:noProof/>
            <w:webHidden/>
          </w:rPr>
          <w:tab/>
        </w:r>
        <w:r w:rsidR="00CB531D">
          <w:rPr>
            <w:noProof/>
            <w:webHidden/>
          </w:rPr>
          <w:fldChar w:fldCharType="begin"/>
        </w:r>
        <w:r w:rsidR="00CB531D">
          <w:rPr>
            <w:noProof/>
            <w:webHidden/>
          </w:rPr>
          <w:instrText xml:space="preserve"> PAGEREF _Toc236918618 \h </w:instrText>
        </w:r>
        <w:r w:rsidR="00CB531D">
          <w:rPr>
            <w:noProof/>
            <w:webHidden/>
          </w:rPr>
        </w:r>
        <w:r w:rsidR="00CB531D">
          <w:rPr>
            <w:noProof/>
            <w:webHidden/>
          </w:rPr>
          <w:fldChar w:fldCharType="separate"/>
        </w:r>
        <w:r w:rsidR="00CB531D">
          <w:rPr>
            <w:noProof/>
            <w:webHidden/>
          </w:rPr>
          <w:t>10</w:t>
        </w:r>
        <w:r w:rsidR="00CB531D">
          <w:rPr>
            <w:noProof/>
            <w:webHidden/>
          </w:rPr>
          <w:fldChar w:fldCharType="end"/>
        </w:r>
      </w:hyperlink>
    </w:p>
    <w:p w14:paraId="6E60EEF1" w14:textId="6F0E8A30" w:rsidR="00CB531D" w:rsidRDefault="00000000">
      <w:pPr>
        <w:pStyle w:val="TOC2"/>
        <w:tabs>
          <w:tab w:val="left" w:pos="720"/>
          <w:tab w:val="right" w:pos="9350"/>
        </w:tabs>
        <w:rPr>
          <w:rFonts w:asciiTheme="minorHAnsi" w:eastAsiaTheme="minorEastAsia" w:hAnsiTheme="minorHAnsi" w:cstheme="minorBidi"/>
          <w:bCs w:val="0"/>
          <w:noProof/>
          <w:color w:val="auto"/>
          <w:kern w:val="2"/>
          <w:sz w:val="24"/>
          <w:szCs w:val="24"/>
          <w:lang w:val="en-IE" w:eastAsia="en-GB"/>
          <w14:ligatures w14:val="standardContextual"/>
        </w:rPr>
      </w:pPr>
      <w:hyperlink w:anchor="_Toc236918619" w:history="1">
        <w:r w:rsidR="00CB531D" w:rsidRPr="007820A3">
          <w:rPr>
            <w:rStyle w:val="Hyperlink"/>
            <w:noProof/>
          </w:rPr>
          <w:t>7.7.</w:t>
        </w:r>
        <w:r w:rsidR="00CB531D">
          <w:rPr>
            <w:rFonts w:asciiTheme="minorHAnsi" w:eastAsiaTheme="minorEastAsia" w:hAnsiTheme="minorHAnsi" w:cstheme="minorBidi"/>
            <w:bCs w:val="0"/>
            <w:noProof/>
            <w:color w:val="auto"/>
            <w:kern w:val="2"/>
            <w:sz w:val="24"/>
            <w:szCs w:val="24"/>
            <w:lang w:val="en-IE" w:eastAsia="en-GB"/>
            <w14:ligatures w14:val="standardContextual"/>
          </w:rPr>
          <w:tab/>
        </w:r>
        <w:r w:rsidR="00CB531D" w:rsidRPr="007820A3">
          <w:rPr>
            <w:rStyle w:val="Hyperlink"/>
            <w:noProof/>
          </w:rPr>
          <w:t>Cost of Preparation of Tender</w:t>
        </w:r>
        <w:r w:rsidR="00CB531D">
          <w:rPr>
            <w:noProof/>
            <w:webHidden/>
          </w:rPr>
          <w:tab/>
        </w:r>
        <w:r w:rsidR="00CB531D">
          <w:rPr>
            <w:noProof/>
            <w:webHidden/>
          </w:rPr>
          <w:fldChar w:fldCharType="begin"/>
        </w:r>
        <w:r w:rsidR="00CB531D">
          <w:rPr>
            <w:noProof/>
            <w:webHidden/>
          </w:rPr>
          <w:instrText xml:space="preserve"> PAGEREF _Toc236918619 \h </w:instrText>
        </w:r>
        <w:r w:rsidR="00CB531D">
          <w:rPr>
            <w:noProof/>
            <w:webHidden/>
          </w:rPr>
        </w:r>
        <w:r w:rsidR="00CB531D">
          <w:rPr>
            <w:noProof/>
            <w:webHidden/>
          </w:rPr>
          <w:fldChar w:fldCharType="separate"/>
        </w:r>
        <w:r w:rsidR="00CB531D">
          <w:rPr>
            <w:noProof/>
            <w:webHidden/>
          </w:rPr>
          <w:t>11</w:t>
        </w:r>
        <w:r w:rsidR="00CB531D">
          <w:rPr>
            <w:noProof/>
            <w:webHidden/>
          </w:rPr>
          <w:fldChar w:fldCharType="end"/>
        </w:r>
      </w:hyperlink>
    </w:p>
    <w:p w14:paraId="17BB7F4D" w14:textId="50A66B5A" w:rsidR="00CB531D" w:rsidRDefault="00000000">
      <w:pPr>
        <w:pStyle w:val="TOC2"/>
        <w:tabs>
          <w:tab w:val="left" w:pos="720"/>
          <w:tab w:val="right" w:pos="9350"/>
        </w:tabs>
        <w:rPr>
          <w:rFonts w:asciiTheme="minorHAnsi" w:eastAsiaTheme="minorEastAsia" w:hAnsiTheme="minorHAnsi" w:cstheme="minorBidi"/>
          <w:bCs w:val="0"/>
          <w:noProof/>
          <w:color w:val="auto"/>
          <w:kern w:val="2"/>
          <w:sz w:val="24"/>
          <w:szCs w:val="24"/>
          <w:lang w:val="en-IE" w:eastAsia="en-GB"/>
          <w14:ligatures w14:val="standardContextual"/>
        </w:rPr>
      </w:pPr>
      <w:hyperlink w:anchor="_Toc236918620" w:history="1">
        <w:r w:rsidR="00CB531D" w:rsidRPr="007820A3">
          <w:rPr>
            <w:rStyle w:val="Hyperlink"/>
            <w:noProof/>
          </w:rPr>
          <w:t>7.8</w:t>
        </w:r>
        <w:r w:rsidR="00CB531D">
          <w:rPr>
            <w:rFonts w:asciiTheme="minorHAnsi" w:eastAsiaTheme="minorEastAsia" w:hAnsiTheme="minorHAnsi" w:cstheme="minorBidi"/>
            <w:bCs w:val="0"/>
            <w:noProof/>
            <w:color w:val="auto"/>
            <w:kern w:val="2"/>
            <w:sz w:val="24"/>
            <w:szCs w:val="24"/>
            <w:lang w:val="en-IE" w:eastAsia="en-GB"/>
            <w14:ligatures w14:val="standardContextual"/>
          </w:rPr>
          <w:tab/>
        </w:r>
        <w:r w:rsidR="00CB531D" w:rsidRPr="007820A3">
          <w:rPr>
            <w:rStyle w:val="Hyperlink"/>
            <w:noProof/>
          </w:rPr>
          <w:t>Tender Validity Period</w:t>
        </w:r>
        <w:r w:rsidR="00CB531D">
          <w:rPr>
            <w:noProof/>
            <w:webHidden/>
          </w:rPr>
          <w:tab/>
        </w:r>
        <w:r w:rsidR="00CB531D">
          <w:rPr>
            <w:noProof/>
            <w:webHidden/>
          </w:rPr>
          <w:fldChar w:fldCharType="begin"/>
        </w:r>
        <w:r w:rsidR="00CB531D">
          <w:rPr>
            <w:noProof/>
            <w:webHidden/>
          </w:rPr>
          <w:instrText xml:space="preserve"> PAGEREF _Toc236918620 \h </w:instrText>
        </w:r>
        <w:r w:rsidR="00CB531D">
          <w:rPr>
            <w:noProof/>
            <w:webHidden/>
          </w:rPr>
        </w:r>
        <w:r w:rsidR="00CB531D">
          <w:rPr>
            <w:noProof/>
            <w:webHidden/>
          </w:rPr>
          <w:fldChar w:fldCharType="separate"/>
        </w:r>
        <w:r w:rsidR="00CB531D">
          <w:rPr>
            <w:noProof/>
            <w:webHidden/>
          </w:rPr>
          <w:t>11</w:t>
        </w:r>
        <w:r w:rsidR="00CB531D">
          <w:rPr>
            <w:noProof/>
            <w:webHidden/>
          </w:rPr>
          <w:fldChar w:fldCharType="end"/>
        </w:r>
      </w:hyperlink>
    </w:p>
    <w:p w14:paraId="0F0F6818" w14:textId="2BC3DFA3" w:rsidR="00CB531D" w:rsidRDefault="00000000">
      <w:pPr>
        <w:pStyle w:val="TOC2"/>
        <w:tabs>
          <w:tab w:val="left" w:pos="720"/>
          <w:tab w:val="right" w:pos="9350"/>
        </w:tabs>
        <w:rPr>
          <w:rFonts w:asciiTheme="minorHAnsi" w:eastAsiaTheme="minorEastAsia" w:hAnsiTheme="minorHAnsi" w:cstheme="minorBidi"/>
          <w:bCs w:val="0"/>
          <w:noProof/>
          <w:color w:val="auto"/>
          <w:kern w:val="2"/>
          <w:sz w:val="24"/>
          <w:szCs w:val="24"/>
          <w:lang w:val="en-IE" w:eastAsia="en-GB"/>
          <w14:ligatures w14:val="standardContextual"/>
        </w:rPr>
      </w:pPr>
      <w:hyperlink w:anchor="_Toc236918621" w:history="1">
        <w:r w:rsidR="00CB531D" w:rsidRPr="007820A3">
          <w:rPr>
            <w:rStyle w:val="Hyperlink"/>
            <w:noProof/>
          </w:rPr>
          <w:t>7.9</w:t>
        </w:r>
        <w:r w:rsidR="00CB531D">
          <w:rPr>
            <w:rFonts w:asciiTheme="minorHAnsi" w:eastAsiaTheme="minorEastAsia" w:hAnsiTheme="minorHAnsi" w:cstheme="minorBidi"/>
            <w:bCs w:val="0"/>
            <w:noProof/>
            <w:color w:val="auto"/>
            <w:kern w:val="2"/>
            <w:sz w:val="24"/>
            <w:szCs w:val="24"/>
            <w:lang w:val="en-IE" w:eastAsia="en-GB"/>
            <w14:ligatures w14:val="standardContextual"/>
          </w:rPr>
          <w:tab/>
        </w:r>
        <w:r w:rsidR="00CB531D" w:rsidRPr="007820A3">
          <w:rPr>
            <w:rStyle w:val="Hyperlink"/>
            <w:noProof/>
          </w:rPr>
          <w:t>Currency</w:t>
        </w:r>
        <w:r w:rsidR="00CB531D">
          <w:rPr>
            <w:noProof/>
            <w:webHidden/>
          </w:rPr>
          <w:tab/>
        </w:r>
        <w:r w:rsidR="00CB531D">
          <w:rPr>
            <w:noProof/>
            <w:webHidden/>
          </w:rPr>
          <w:fldChar w:fldCharType="begin"/>
        </w:r>
        <w:r w:rsidR="00CB531D">
          <w:rPr>
            <w:noProof/>
            <w:webHidden/>
          </w:rPr>
          <w:instrText xml:space="preserve"> PAGEREF _Toc236918621 \h </w:instrText>
        </w:r>
        <w:r w:rsidR="00CB531D">
          <w:rPr>
            <w:noProof/>
            <w:webHidden/>
          </w:rPr>
        </w:r>
        <w:r w:rsidR="00CB531D">
          <w:rPr>
            <w:noProof/>
            <w:webHidden/>
          </w:rPr>
          <w:fldChar w:fldCharType="separate"/>
        </w:r>
        <w:r w:rsidR="00CB531D">
          <w:rPr>
            <w:noProof/>
            <w:webHidden/>
          </w:rPr>
          <w:t>11</w:t>
        </w:r>
        <w:r w:rsidR="00CB531D">
          <w:rPr>
            <w:noProof/>
            <w:webHidden/>
          </w:rPr>
          <w:fldChar w:fldCharType="end"/>
        </w:r>
      </w:hyperlink>
    </w:p>
    <w:p w14:paraId="5D192042" w14:textId="394E14BF" w:rsidR="00CB531D" w:rsidRDefault="00000000">
      <w:pPr>
        <w:pStyle w:val="TOC2"/>
        <w:tabs>
          <w:tab w:val="left" w:pos="720"/>
          <w:tab w:val="right" w:pos="9350"/>
        </w:tabs>
        <w:rPr>
          <w:rFonts w:asciiTheme="minorHAnsi" w:eastAsiaTheme="minorEastAsia" w:hAnsiTheme="minorHAnsi" w:cstheme="minorBidi"/>
          <w:bCs w:val="0"/>
          <w:noProof/>
          <w:color w:val="auto"/>
          <w:kern w:val="2"/>
          <w:sz w:val="24"/>
          <w:szCs w:val="24"/>
          <w:lang w:val="en-IE" w:eastAsia="en-GB"/>
          <w14:ligatures w14:val="standardContextual"/>
        </w:rPr>
      </w:pPr>
      <w:hyperlink w:anchor="_Toc236918622" w:history="1">
        <w:r w:rsidR="00CB531D" w:rsidRPr="007820A3">
          <w:rPr>
            <w:rStyle w:val="Hyperlink"/>
            <w:noProof/>
          </w:rPr>
          <w:t>7.10</w:t>
        </w:r>
        <w:r w:rsidR="00CB531D">
          <w:rPr>
            <w:rFonts w:asciiTheme="minorHAnsi" w:eastAsiaTheme="minorEastAsia" w:hAnsiTheme="minorHAnsi" w:cstheme="minorBidi"/>
            <w:bCs w:val="0"/>
            <w:noProof/>
            <w:color w:val="auto"/>
            <w:kern w:val="2"/>
            <w:sz w:val="24"/>
            <w:szCs w:val="24"/>
            <w:lang w:val="en-IE" w:eastAsia="en-GB"/>
            <w14:ligatures w14:val="standardContextual"/>
          </w:rPr>
          <w:tab/>
        </w:r>
        <w:r w:rsidR="00CB531D" w:rsidRPr="007820A3">
          <w:rPr>
            <w:rStyle w:val="Hyperlink"/>
            <w:noProof/>
          </w:rPr>
          <w:t>Language</w:t>
        </w:r>
        <w:r w:rsidR="00CB531D">
          <w:rPr>
            <w:noProof/>
            <w:webHidden/>
          </w:rPr>
          <w:tab/>
        </w:r>
        <w:r w:rsidR="00CB531D">
          <w:rPr>
            <w:noProof/>
            <w:webHidden/>
          </w:rPr>
          <w:fldChar w:fldCharType="begin"/>
        </w:r>
        <w:r w:rsidR="00CB531D">
          <w:rPr>
            <w:noProof/>
            <w:webHidden/>
          </w:rPr>
          <w:instrText xml:space="preserve"> PAGEREF _Toc236918622 \h </w:instrText>
        </w:r>
        <w:r w:rsidR="00CB531D">
          <w:rPr>
            <w:noProof/>
            <w:webHidden/>
          </w:rPr>
        </w:r>
        <w:r w:rsidR="00CB531D">
          <w:rPr>
            <w:noProof/>
            <w:webHidden/>
          </w:rPr>
          <w:fldChar w:fldCharType="separate"/>
        </w:r>
        <w:r w:rsidR="00CB531D">
          <w:rPr>
            <w:noProof/>
            <w:webHidden/>
          </w:rPr>
          <w:t>11</w:t>
        </w:r>
        <w:r w:rsidR="00CB531D">
          <w:rPr>
            <w:noProof/>
            <w:webHidden/>
          </w:rPr>
          <w:fldChar w:fldCharType="end"/>
        </w:r>
      </w:hyperlink>
    </w:p>
    <w:p w14:paraId="27F75F04" w14:textId="47746CD0" w:rsidR="00CB531D" w:rsidRDefault="00000000">
      <w:pPr>
        <w:pStyle w:val="TOC2"/>
        <w:tabs>
          <w:tab w:val="left" w:pos="720"/>
          <w:tab w:val="right" w:pos="9350"/>
        </w:tabs>
        <w:rPr>
          <w:rFonts w:asciiTheme="minorHAnsi" w:eastAsiaTheme="minorEastAsia" w:hAnsiTheme="minorHAnsi" w:cstheme="minorBidi"/>
          <w:bCs w:val="0"/>
          <w:noProof/>
          <w:color w:val="auto"/>
          <w:kern w:val="2"/>
          <w:sz w:val="24"/>
          <w:szCs w:val="24"/>
          <w:lang w:val="en-IE" w:eastAsia="en-GB"/>
          <w14:ligatures w14:val="standardContextual"/>
        </w:rPr>
      </w:pPr>
      <w:hyperlink w:anchor="_Toc236918623" w:history="1">
        <w:r w:rsidR="00CB531D" w:rsidRPr="007820A3">
          <w:rPr>
            <w:rStyle w:val="Hyperlink"/>
            <w:noProof/>
          </w:rPr>
          <w:t>7.11</w:t>
        </w:r>
        <w:r w:rsidR="00CB531D">
          <w:rPr>
            <w:rFonts w:asciiTheme="minorHAnsi" w:eastAsiaTheme="minorEastAsia" w:hAnsiTheme="minorHAnsi" w:cstheme="minorBidi"/>
            <w:bCs w:val="0"/>
            <w:noProof/>
            <w:color w:val="auto"/>
            <w:kern w:val="2"/>
            <w:sz w:val="24"/>
            <w:szCs w:val="24"/>
            <w:lang w:val="en-IE" w:eastAsia="en-GB"/>
            <w14:ligatures w14:val="standardContextual"/>
          </w:rPr>
          <w:tab/>
        </w:r>
        <w:r w:rsidR="00CB531D" w:rsidRPr="007820A3">
          <w:rPr>
            <w:rStyle w:val="Hyperlink"/>
            <w:noProof/>
          </w:rPr>
          <w:t>Conflict of Interest</w:t>
        </w:r>
        <w:r w:rsidR="00CB531D">
          <w:rPr>
            <w:noProof/>
            <w:webHidden/>
          </w:rPr>
          <w:tab/>
        </w:r>
        <w:r w:rsidR="00CB531D">
          <w:rPr>
            <w:noProof/>
            <w:webHidden/>
          </w:rPr>
          <w:fldChar w:fldCharType="begin"/>
        </w:r>
        <w:r w:rsidR="00CB531D">
          <w:rPr>
            <w:noProof/>
            <w:webHidden/>
          </w:rPr>
          <w:instrText xml:space="preserve"> PAGEREF _Toc236918623 \h </w:instrText>
        </w:r>
        <w:r w:rsidR="00CB531D">
          <w:rPr>
            <w:noProof/>
            <w:webHidden/>
          </w:rPr>
        </w:r>
        <w:r w:rsidR="00CB531D">
          <w:rPr>
            <w:noProof/>
            <w:webHidden/>
          </w:rPr>
          <w:fldChar w:fldCharType="separate"/>
        </w:r>
        <w:r w:rsidR="00CB531D">
          <w:rPr>
            <w:noProof/>
            <w:webHidden/>
          </w:rPr>
          <w:t>11</w:t>
        </w:r>
        <w:r w:rsidR="00CB531D">
          <w:rPr>
            <w:noProof/>
            <w:webHidden/>
          </w:rPr>
          <w:fldChar w:fldCharType="end"/>
        </w:r>
      </w:hyperlink>
    </w:p>
    <w:p w14:paraId="5804EA87" w14:textId="7E97CDB8" w:rsidR="00CB531D" w:rsidRDefault="00000000">
      <w:pPr>
        <w:pStyle w:val="TOC2"/>
        <w:tabs>
          <w:tab w:val="left" w:pos="720"/>
          <w:tab w:val="right" w:pos="9350"/>
        </w:tabs>
        <w:rPr>
          <w:rFonts w:asciiTheme="minorHAnsi" w:eastAsiaTheme="minorEastAsia" w:hAnsiTheme="minorHAnsi" w:cstheme="minorBidi"/>
          <w:bCs w:val="0"/>
          <w:noProof/>
          <w:color w:val="auto"/>
          <w:kern w:val="2"/>
          <w:sz w:val="24"/>
          <w:szCs w:val="24"/>
          <w:lang w:val="en-IE" w:eastAsia="en-GB"/>
          <w14:ligatures w14:val="standardContextual"/>
        </w:rPr>
      </w:pPr>
      <w:hyperlink w:anchor="_Toc236918624" w:history="1">
        <w:r w:rsidR="00CB531D" w:rsidRPr="007820A3">
          <w:rPr>
            <w:rStyle w:val="Hyperlink"/>
            <w:noProof/>
          </w:rPr>
          <w:t>7.12</w:t>
        </w:r>
        <w:r w:rsidR="00CB531D">
          <w:rPr>
            <w:rFonts w:asciiTheme="minorHAnsi" w:eastAsiaTheme="minorEastAsia" w:hAnsiTheme="minorHAnsi" w:cstheme="minorBidi"/>
            <w:bCs w:val="0"/>
            <w:noProof/>
            <w:color w:val="auto"/>
            <w:kern w:val="2"/>
            <w:sz w:val="24"/>
            <w:szCs w:val="24"/>
            <w:lang w:val="en-IE" w:eastAsia="en-GB"/>
            <w14:ligatures w14:val="standardContextual"/>
          </w:rPr>
          <w:tab/>
        </w:r>
        <w:r w:rsidR="00CB531D" w:rsidRPr="007820A3">
          <w:rPr>
            <w:rStyle w:val="Hyperlink"/>
            <w:noProof/>
          </w:rPr>
          <w:t>Freedom of Information Act</w:t>
        </w:r>
        <w:r w:rsidR="00CB531D">
          <w:rPr>
            <w:noProof/>
            <w:webHidden/>
          </w:rPr>
          <w:tab/>
        </w:r>
        <w:r w:rsidR="00CB531D">
          <w:rPr>
            <w:noProof/>
            <w:webHidden/>
          </w:rPr>
          <w:fldChar w:fldCharType="begin"/>
        </w:r>
        <w:r w:rsidR="00CB531D">
          <w:rPr>
            <w:noProof/>
            <w:webHidden/>
          </w:rPr>
          <w:instrText xml:space="preserve"> PAGEREF _Toc236918624 \h </w:instrText>
        </w:r>
        <w:r w:rsidR="00CB531D">
          <w:rPr>
            <w:noProof/>
            <w:webHidden/>
          </w:rPr>
        </w:r>
        <w:r w:rsidR="00CB531D">
          <w:rPr>
            <w:noProof/>
            <w:webHidden/>
          </w:rPr>
          <w:fldChar w:fldCharType="separate"/>
        </w:r>
        <w:r w:rsidR="00CB531D">
          <w:rPr>
            <w:noProof/>
            <w:webHidden/>
          </w:rPr>
          <w:t>11</w:t>
        </w:r>
        <w:r w:rsidR="00CB531D">
          <w:rPr>
            <w:noProof/>
            <w:webHidden/>
          </w:rPr>
          <w:fldChar w:fldCharType="end"/>
        </w:r>
      </w:hyperlink>
    </w:p>
    <w:p w14:paraId="4FA62139" w14:textId="01ED7D0A" w:rsidR="00CB531D" w:rsidRDefault="00000000">
      <w:pPr>
        <w:pStyle w:val="TOC2"/>
        <w:tabs>
          <w:tab w:val="left" w:pos="720"/>
          <w:tab w:val="right" w:pos="9350"/>
        </w:tabs>
        <w:rPr>
          <w:rFonts w:asciiTheme="minorHAnsi" w:eastAsiaTheme="minorEastAsia" w:hAnsiTheme="minorHAnsi" w:cstheme="minorBidi"/>
          <w:bCs w:val="0"/>
          <w:noProof/>
          <w:color w:val="auto"/>
          <w:kern w:val="2"/>
          <w:sz w:val="24"/>
          <w:szCs w:val="24"/>
          <w:lang w:val="en-IE" w:eastAsia="en-GB"/>
          <w14:ligatures w14:val="standardContextual"/>
        </w:rPr>
      </w:pPr>
      <w:hyperlink w:anchor="_Toc236918625" w:history="1">
        <w:r w:rsidR="00CB531D" w:rsidRPr="007820A3">
          <w:rPr>
            <w:rStyle w:val="Hyperlink"/>
            <w:noProof/>
          </w:rPr>
          <w:t>7.13</w:t>
        </w:r>
        <w:r w:rsidR="00CB531D">
          <w:rPr>
            <w:rFonts w:asciiTheme="minorHAnsi" w:eastAsiaTheme="minorEastAsia" w:hAnsiTheme="minorHAnsi" w:cstheme="minorBidi"/>
            <w:bCs w:val="0"/>
            <w:noProof/>
            <w:color w:val="auto"/>
            <w:kern w:val="2"/>
            <w:sz w:val="24"/>
            <w:szCs w:val="24"/>
            <w:lang w:val="en-IE" w:eastAsia="en-GB"/>
            <w14:ligatures w14:val="standardContextual"/>
          </w:rPr>
          <w:tab/>
        </w:r>
        <w:r w:rsidR="00CB531D" w:rsidRPr="007820A3">
          <w:rPr>
            <w:rStyle w:val="Hyperlink"/>
            <w:noProof/>
          </w:rPr>
          <w:t>Applicable Legislation</w:t>
        </w:r>
        <w:r w:rsidR="00CB531D">
          <w:rPr>
            <w:noProof/>
            <w:webHidden/>
          </w:rPr>
          <w:tab/>
        </w:r>
        <w:r w:rsidR="00CB531D">
          <w:rPr>
            <w:noProof/>
            <w:webHidden/>
          </w:rPr>
          <w:fldChar w:fldCharType="begin"/>
        </w:r>
        <w:r w:rsidR="00CB531D">
          <w:rPr>
            <w:noProof/>
            <w:webHidden/>
          </w:rPr>
          <w:instrText xml:space="preserve"> PAGEREF _Toc236918625 \h </w:instrText>
        </w:r>
        <w:r w:rsidR="00CB531D">
          <w:rPr>
            <w:noProof/>
            <w:webHidden/>
          </w:rPr>
        </w:r>
        <w:r w:rsidR="00CB531D">
          <w:rPr>
            <w:noProof/>
            <w:webHidden/>
          </w:rPr>
          <w:fldChar w:fldCharType="separate"/>
        </w:r>
        <w:r w:rsidR="00CB531D">
          <w:rPr>
            <w:noProof/>
            <w:webHidden/>
          </w:rPr>
          <w:t>11</w:t>
        </w:r>
        <w:r w:rsidR="00CB531D">
          <w:rPr>
            <w:noProof/>
            <w:webHidden/>
          </w:rPr>
          <w:fldChar w:fldCharType="end"/>
        </w:r>
      </w:hyperlink>
    </w:p>
    <w:p w14:paraId="33555BED" w14:textId="10C14F37" w:rsidR="00CB531D" w:rsidRDefault="00000000">
      <w:pPr>
        <w:pStyle w:val="TOC2"/>
        <w:tabs>
          <w:tab w:val="left" w:pos="720"/>
          <w:tab w:val="right" w:pos="9350"/>
        </w:tabs>
        <w:rPr>
          <w:rFonts w:asciiTheme="minorHAnsi" w:eastAsiaTheme="minorEastAsia" w:hAnsiTheme="minorHAnsi" w:cstheme="minorBidi"/>
          <w:bCs w:val="0"/>
          <w:noProof/>
          <w:color w:val="auto"/>
          <w:kern w:val="2"/>
          <w:sz w:val="24"/>
          <w:szCs w:val="24"/>
          <w:lang w:val="en-IE" w:eastAsia="en-GB"/>
          <w14:ligatures w14:val="standardContextual"/>
        </w:rPr>
      </w:pPr>
      <w:hyperlink w:anchor="_Toc236918626" w:history="1">
        <w:r w:rsidR="00CB531D" w:rsidRPr="007820A3">
          <w:rPr>
            <w:rStyle w:val="Hyperlink"/>
            <w:noProof/>
          </w:rPr>
          <w:t>7.14.</w:t>
        </w:r>
        <w:r w:rsidR="00CB531D">
          <w:rPr>
            <w:rFonts w:asciiTheme="minorHAnsi" w:eastAsiaTheme="minorEastAsia" w:hAnsiTheme="minorHAnsi" w:cstheme="minorBidi"/>
            <w:bCs w:val="0"/>
            <w:noProof/>
            <w:color w:val="auto"/>
            <w:kern w:val="2"/>
            <w:sz w:val="24"/>
            <w:szCs w:val="24"/>
            <w:lang w:val="en-IE" w:eastAsia="en-GB"/>
            <w14:ligatures w14:val="standardContextual"/>
          </w:rPr>
          <w:tab/>
        </w:r>
        <w:r w:rsidR="00CB531D" w:rsidRPr="007820A3">
          <w:rPr>
            <w:rStyle w:val="Hyperlink"/>
            <w:noProof/>
          </w:rPr>
          <w:t>Confidentiality of Evaluation</w:t>
        </w:r>
        <w:r w:rsidR="00CB531D">
          <w:rPr>
            <w:noProof/>
            <w:webHidden/>
          </w:rPr>
          <w:tab/>
        </w:r>
        <w:r w:rsidR="00CB531D">
          <w:rPr>
            <w:noProof/>
            <w:webHidden/>
          </w:rPr>
          <w:fldChar w:fldCharType="begin"/>
        </w:r>
        <w:r w:rsidR="00CB531D">
          <w:rPr>
            <w:noProof/>
            <w:webHidden/>
          </w:rPr>
          <w:instrText xml:space="preserve"> PAGEREF _Toc236918626 \h </w:instrText>
        </w:r>
        <w:r w:rsidR="00CB531D">
          <w:rPr>
            <w:noProof/>
            <w:webHidden/>
          </w:rPr>
        </w:r>
        <w:r w:rsidR="00CB531D">
          <w:rPr>
            <w:noProof/>
            <w:webHidden/>
          </w:rPr>
          <w:fldChar w:fldCharType="separate"/>
        </w:r>
        <w:r w:rsidR="00CB531D">
          <w:rPr>
            <w:noProof/>
            <w:webHidden/>
          </w:rPr>
          <w:t>12</w:t>
        </w:r>
        <w:r w:rsidR="00CB531D">
          <w:rPr>
            <w:noProof/>
            <w:webHidden/>
          </w:rPr>
          <w:fldChar w:fldCharType="end"/>
        </w:r>
      </w:hyperlink>
    </w:p>
    <w:p w14:paraId="6CB4733A" w14:textId="20DE3EA4" w:rsidR="00CB531D" w:rsidRDefault="00000000">
      <w:pPr>
        <w:pStyle w:val="TOC2"/>
        <w:tabs>
          <w:tab w:val="left" w:pos="720"/>
          <w:tab w:val="right" w:pos="9350"/>
        </w:tabs>
        <w:rPr>
          <w:rFonts w:asciiTheme="minorHAnsi" w:eastAsiaTheme="minorEastAsia" w:hAnsiTheme="minorHAnsi" w:cstheme="minorBidi"/>
          <w:bCs w:val="0"/>
          <w:noProof/>
          <w:color w:val="auto"/>
          <w:kern w:val="2"/>
          <w:sz w:val="24"/>
          <w:szCs w:val="24"/>
          <w:lang w:val="en-IE" w:eastAsia="en-GB"/>
          <w14:ligatures w14:val="standardContextual"/>
        </w:rPr>
      </w:pPr>
      <w:hyperlink w:anchor="_Toc236918627" w:history="1">
        <w:r w:rsidR="00CB531D" w:rsidRPr="007820A3">
          <w:rPr>
            <w:rStyle w:val="Hyperlink"/>
            <w:noProof/>
          </w:rPr>
          <w:t>7.15</w:t>
        </w:r>
        <w:r w:rsidR="00CB531D">
          <w:rPr>
            <w:rFonts w:asciiTheme="minorHAnsi" w:eastAsiaTheme="minorEastAsia" w:hAnsiTheme="minorHAnsi" w:cstheme="minorBidi"/>
            <w:bCs w:val="0"/>
            <w:noProof/>
            <w:color w:val="auto"/>
            <w:kern w:val="2"/>
            <w:sz w:val="24"/>
            <w:szCs w:val="24"/>
            <w:lang w:val="en-IE" w:eastAsia="en-GB"/>
            <w14:ligatures w14:val="standardContextual"/>
          </w:rPr>
          <w:tab/>
        </w:r>
        <w:r w:rsidR="00CB531D" w:rsidRPr="007820A3">
          <w:rPr>
            <w:rStyle w:val="Hyperlink"/>
            <w:noProof/>
          </w:rPr>
          <w:t>Clarification of Tenders</w:t>
        </w:r>
        <w:r w:rsidR="00CB531D">
          <w:rPr>
            <w:noProof/>
            <w:webHidden/>
          </w:rPr>
          <w:tab/>
        </w:r>
        <w:r w:rsidR="00CB531D">
          <w:rPr>
            <w:noProof/>
            <w:webHidden/>
          </w:rPr>
          <w:fldChar w:fldCharType="begin"/>
        </w:r>
        <w:r w:rsidR="00CB531D">
          <w:rPr>
            <w:noProof/>
            <w:webHidden/>
          </w:rPr>
          <w:instrText xml:space="preserve"> PAGEREF _Toc236918627 \h </w:instrText>
        </w:r>
        <w:r w:rsidR="00CB531D">
          <w:rPr>
            <w:noProof/>
            <w:webHidden/>
          </w:rPr>
        </w:r>
        <w:r w:rsidR="00CB531D">
          <w:rPr>
            <w:noProof/>
            <w:webHidden/>
          </w:rPr>
          <w:fldChar w:fldCharType="separate"/>
        </w:r>
        <w:r w:rsidR="00CB531D">
          <w:rPr>
            <w:noProof/>
            <w:webHidden/>
          </w:rPr>
          <w:t>12</w:t>
        </w:r>
        <w:r w:rsidR="00CB531D">
          <w:rPr>
            <w:noProof/>
            <w:webHidden/>
          </w:rPr>
          <w:fldChar w:fldCharType="end"/>
        </w:r>
      </w:hyperlink>
    </w:p>
    <w:p w14:paraId="61B579FF" w14:textId="02854A5D" w:rsidR="00CB531D" w:rsidRDefault="00000000">
      <w:pPr>
        <w:pStyle w:val="TOC2"/>
        <w:tabs>
          <w:tab w:val="left" w:pos="720"/>
          <w:tab w:val="right" w:pos="9350"/>
        </w:tabs>
        <w:rPr>
          <w:rFonts w:asciiTheme="minorHAnsi" w:eastAsiaTheme="minorEastAsia" w:hAnsiTheme="minorHAnsi" w:cstheme="minorBidi"/>
          <w:bCs w:val="0"/>
          <w:noProof/>
          <w:color w:val="auto"/>
          <w:kern w:val="2"/>
          <w:sz w:val="24"/>
          <w:szCs w:val="24"/>
          <w:lang w:val="en-IE" w:eastAsia="en-GB"/>
          <w14:ligatures w14:val="standardContextual"/>
        </w:rPr>
      </w:pPr>
      <w:hyperlink w:anchor="_Toc236918628" w:history="1">
        <w:r w:rsidR="00CB531D" w:rsidRPr="007820A3">
          <w:rPr>
            <w:rStyle w:val="Hyperlink"/>
            <w:noProof/>
            <w:lang w:val="en-IE"/>
          </w:rPr>
          <w:t>7.16</w:t>
        </w:r>
        <w:r w:rsidR="00CB531D">
          <w:rPr>
            <w:rFonts w:asciiTheme="minorHAnsi" w:eastAsiaTheme="minorEastAsia" w:hAnsiTheme="minorHAnsi" w:cstheme="minorBidi"/>
            <w:bCs w:val="0"/>
            <w:noProof/>
            <w:color w:val="auto"/>
            <w:kern w:val="2"/>
            <w:sz w:val="24"/>
            <w:szCs w:val="24"/>
            <w:lang w:val="en-IE" w:eastAsia="en-GB"/>
            <w14:ligatures w14:val="standardContextual"/>
          </w:rPr>
          <w:tab/>
        </w:r>
        <w:r w:rsidR="00CB531D" w:rsidRPr="007820A3">
          <w:rPr>
            <w:rStyle w:val="Hyperlink"/>
            <w:noProof/>
            <w:lang w:val="en-IE"/>
          </w:rPr>
          <w:t>Clarification of Technical Information</w:t>
        </w:r>
        <w:r w:rsidR="00CB531D">
          <w:rPr>
            <w:noProof/>
            <w:webHidden/>
          </w:rPr>
          <w:tab/>
        </w:r>
        <w:r w:rsidR="00CB531D">
          <w:rPr>
            <w:noProof/>
            <w:webHidden/>
          </w:rPr>
          <w:fldChar w:fldCharType="begin"/>
        </w:r>
        <w:r w:rsidR="00CB531D">
          <w:rPr>
            <w:noProof/>
            <w:webHidden/>
          </w:rPr>
          <w:instrText xml:space="preserve"> PAGEREF _Toc236918628 \h </w:instrText>
        </w:r>
        <w:r w:rsidR="00CB531D">
          <w:rPr>
            <w:noProof/>
            <w:webHidden/>
          </w:rPr>
        </w:r>
        <w:r w:rsidR="00CB531D">
          <w:rPr>
            <w:noProof/>
            <w:webHidden/>
          </w:rPr>
          <w:fldChar w:fldCharType="separate"/>
        </w:r>
        <w:r w:rsidR="00CB531D">
          <w:rPr>
            <w:noProof/>
            <w:webHidden/>
          </w:rPr>
          <w:t>12</w:t>
        </w:r>
        <w:r w:rsidR="00CB531D">
          <w:rPr>
            <w:noProof/>
            <w:webHidden/>
          </w:rPr>
          <w:fldChar w:fldCharType="end"/>
        </w:r>
      </w:hyperlink>
    </w:p>
    <w:p w14:paraId="0A160421" w14:textId="1E1814DE" w:rsidR="00CB531D" w:rsidRDefault="00000000">
      <w:pPr>
        <w:pStyle w:val="TOC2"/>
        <w:tabs>
          <w:tab w:val="left" w:pos="720"/>
          <w:tab w:val="right" w:pos="9350"/>
        </w:tabs>
        <w:rPr>
          <w:rFonts w:asciiTheme="minorHAnsi" w:eastAsiaTheme="minorEastAsia" w:hAnsiTheme="minorHAnsi" w:cstheme="minorBidi"/>
          <w:bCs w:val="0"/>
          <w:noProof/>
          <w:color w:val="auto"/>
          <w:kern w:val="2"/>
          <w:sz w:val="24"/>
          <w:szCs w:val="24"/>
          <w:lang w:val="en-IE" w:eastAsia="en-GB"/>
          <w14:ligatures w14:val="standardContextual"/>
        </w:rPr>
      </w:pPr>
      <w:hyperlink w:anchor="_Toc236918629" w:history="1">
        <w:r w:rsidR="00CB531D" w:rsidRPr="007820A3">
          <w:rPr>
            <w:rStyle w:val="Hyperlink"/>
            <w:noProof/>
            <w:lang w:val="en-IE"/>
          </w:rPr>
          <w:t>7.17</w:t>
        </w:r>
        <w:r w:rsidR="00CB531D">
          <w:rPr>
            <w:rFonts w:asciiTheme="minorHAnsi" w:eastAsiaTheme="minorEastAsia" w:hAnsiTheme="minorHAnsi" w:cstheme="minorBidi"/>
            <w:bCs w:val="0"/>
            <w:noProof/>
            <w:color w:val="auto"/>
            <w:kern w:val="2"/>
            <w:sz w:val="24"/>
            <w:szCs w:val="24"/>
            <w:lang w:val="en-IE" w:eastAsia="en-GB"/>
            <w14:ligatures w14:val="standardContextual"/>
          </w:rPr>
          <w:tab/>
        </w:r>
        <w:r w:rsidR="00CB531D" w:rsidRPr="007820A3">
          <w:rPr>
            <w:rStyle w:val="Hyperlink"/>
            <w:noProof/>
            <w:lang w:val="en-IE"/>
          </w:rPr>
          <w:t>A Site Visits and Instrument Inspection</w:t>
        </w:r>
        <w:r w:rsidR="00CB531D">
          <w:rPr>
            <w:noProof/>
            <w:webHidden/>
          </w:rPr>
          <w:tab/>
        </w:r>
        <w:r w:rsidR="00CB531D">
          <w:rPr>
            <w:noProof/>
            <w:webHidden/>
          </w:rPr>
          <w:fldChar w:fldCharType="begin"/>
        </w:r>
        <w:r w:rsidR="00CB531D">
          <w:rPr>
            <w:noProof/>
            <w:webHidden/>
          </w:rPr>
          <w:instrText xml:space="preserve"> PAGEREF _Toc236918629 \h </w:instrText>
        </w:r>
        <w:r w:rsidR="00CB531D">
          <w:rPr>
            <w:noProof/>
            <w:webHidden/>
          </w:rPr>
        </w:r>
        <w:r w:rsidR="00CB531D">
          <w:rPr>
            <w:noProof/>
            <w:webHidden/>
          </w:rPr>
          <w:fldChar w:fldCharType="separate"/>
        </w:r>
        <w:r w:rsidR="00CB531D">
          <w:rPr>
            <w:noProof/>
            <w:webHidden/>
          </w:rPr>
          <w:t>12</w:t>
        </w:r>
        <w:r w:rsidR="00CB531D">
          <w:rPr>
            <w:noProof/>
            <w:webHidden/>
          </w:rPr>
          <w:fldChar w:fldCharType="end"/>
        </w:r>
      </w:hyperlink>
    </w:p>
    <w:p w14:paraId="09A92D53" w14:textId="0AD7A25F" w:rsidR="00CB531D" w:rsidRDefault="00000000">
      <w:pPr>
        <w:pStyle w:val="TOC2"/>
        <w:tabs>
          <w:tab w:val="left" w:pos="720"/>
          <w:tab w:val="right" w:pos="9350"/>
        </w:tabs>
        <w:rPr>
          <w:rFonts w:asciiTheme="minorHAnsi" w:eastAsiaTheme="minorEastAsia" w:hAnsiTheme="minorHAnsi" w:cstheme="minorBidi"/>
          <w:bCs w:val="0"/>
          <w:noProof/>
          <w:color w:val="auto"/>
          <w:kern w:val="2"/>
          <w:sz w:val="24"/>
          <w:szCs w:val="24"/>
          <w:lang w:val="en-IE" w:eastAsia="en-GB"/>
          <w14:ligatures w14:val="standardContextual"/>
        </w:rPr>
      </w:pPr>
      <w:hyperlink w:anchor="_Toc236918630" w:history="1">
        <w:r w:rsidR="00CB531D" w:rsidRPr="007820A3">
          <w:rPr>
            <w:rStyle w:val="Hyperlink"/>
            <w:noProof/>
          </w:rPr>
          <w:t>7.18</w:t>
        </w:r>
        <w:r w:rsidR="00CB531D">
          <w:rPr>
            <w:rFonts w:asciiTheme="minorHAnsi" w:eastAsiaTheme="minorEastAsia" w:hAnsiTheme="minorHAnsi" w:cstheme="minorBidi"/>
            <w:bCs w:val="0"/>
            <w:noProof/>
            <w:color w:val="auto"/>
            <w:kern w:val="2"/>
            <w:sz w:val="24"/>
            <w:szCs w:val="24"/>
            <w:lang w:val="en-IE" w:eastAsia="en-GB"/>
            <w14:ligatures w14:val="standardContextual"/>
          </w:rPr>
          <w:tab/>
        </w:r>
        <w:r w:rsidR="00CB531D" w:rsidRPr="007820A3">
          <w:rPr>
            <w:rStyle w:val="Hyperlink"/>
            <w:noProof/>
          </w:rPr>
          <w:t>Correction of Errors</w:t>
        </w:r>
        <w:r w:rsidR="00CB531D">
          <w:rPr>
            <w:noProof/>
            <w:webHidden/>
          </w:rPr>
          <w:tab/>
        </w:r>
        <w:r w:rsidR="00CB531D">
          <w:rPr>
            <w:noProof/>
            <w:webHidden/>
          </w:rPr>
          <w:fldChar w:fldCharType="begin"/>
        </w:r>
        <w:r w:rsidR="00CB531D">
          <w:rPr>
            <w:noProof/>
            <w:webHidden/>
          </w:rPr>
          <w:instrText xml:space="preserve"> PAGEREF _Toc236918630 \h </w:instrText>
        </w:r>
        <w:r w:rsidR="00CB531D">
          <w:rPr>
            <w:noProof/>
            <w:webHidden/>
          </w:rPr>
        </w:r>
        <w:r w:rsidR="00CB531D">
          <w:rPr>
            <w:noProof/>
            <w:webHidden/>
          </w:rPr>
          <w:fldChar w:fldCharType="separate"/>
        </w:r>
        <w:r w:rsidR="00CB531D">
          <w:rPr>
            <w:noProof/>
            <w:webHidden/>
          </w:rPr>
          <w:t>12</w:t>
        </w:r>
        <w:r w:rsidR="00CB531D">
          <w:rPr>
            <w:noProof/>
            <w:webHidden/>
          </w:rPr>
          <w:fldChar w:fldCharType="end"/>
        </w:r>
      </w:hyperlink>
    </w:p>
    <w:p w14:paraId="3A3C79A2" w14:textId="7B02B597" w:rsidR="00CB531D" w:rsidRDefault="00000000">
      <w:pPr>
        <w:pStyle w:val="TOC2"/>
        <w:tabs>
          <w:tab w:val="left" w:pos="720"/>
          <w:tab w:val="right" w:pos="9350"/>
        </w:tabs>
        <w:rPr>
          <w:rFonts w:asciiTheme="minorHAnsi" w:eastAsiaTheme="minorEastAsia" w:hAnsiTheme="minorHAnsi" w:cstheme="minorBidi"/>
          <w:bCs w:val="0"/>
          <w:noProof/>
          <w:color w:val="auto"/>
          <w:kern w:val="2"/>
          <w:sz w:val="24"/>
          <w:szCs w:val="24"/>
          <w:lang w:val="en-IE" w:eastAsia="en-GB"/>
          <w14:ligatures w14:val="standardContextual"/>
        </w:rPr>
      </w:pPr>
      <w:hyperlink w:anchor="_Toc236918631" w:history="1">
        <w:r w:rsidR="00CB531D" w:rsidRPr="007820A3">
          <w:rPr>
            <w:rStyle w:val="Hyperlink"/>
            <w:noProof/>
          </w:rPr>
          <w:t>7.19</w:t>
        </w:r>
        <w:r w:rsidR="00CB531D">
          <w:rPr>
            <w:rFonts w:asciiTheme="minorHAnsi" w:eastAsiaTheme="minorEastAsia" w:hAnsiTheme="minorHAnsi" w:cstheme="minorBidi"/>
            <w:bCs w:val="0"/>
            <w:noProof/>
            <w:color w:val="auto"/>
            <w:kern w:val="2"/>
            <w:sz w:val="24"/>
            <w:szCs w:val="24"/>
            <w:lang w:val="en-IE" w:eastAsia="en-GB"/>
            <w14:ligatures w14:val="standardContextual"/>
          </w:rPr>
          <w:tab/>
        </w:r>
        <w:r w:rsidR="00CB531D" w:rsidRPr="007820A3">
          <w:rPr>
            <w:rStyle w:val="Hyperlink"/>
            <w:noProof/>
          </w:rPr>
          <w:t>Interference</w:t>
        </w:r>
        <w:r w:rsidR="00CB531D">
          <w:rPr>
            <w:noProof/>
            <w:webHidden/>
          </w:rPr>
          <w:tab/>
        </w:r>
        <w:r w:rsidR="00CB531D">
          <w:rPr>
            <w:noProof/>
            <w:webHidden/>
          </w:rPr>
          <w:fldChar w:fldCharType="begin"/>
        </w:r>
        <w:r w:rsidR="00CB531D">
          <w:rPr>
            <w:noProof/>
            <w:webHidden/>
          </w:rPr>
          <w:instrText xml:space="preserve"> PAGEREF _Toc236918631 \h </w:instrText>
        </w:r>
        <w:r w:rsidR="00CB531D">
          <w:rPr>
            <w:noProof/>
            <w:webHidden/>
          </w:rPr>
        </w:r>
        <w:r w:rsidR="00CB531D">
          <w:rPr>
            <w:noProof/>
            <w:webHidden/>
          </w:rPr>
          <w:fldChar w:fldCharType="separate"/>
        </w:r>
        <w:r w:rsidR="00CB531D">
          <w:rPr>
            <w:noProof/>
            <w:webHidden/>
          </w:rPr>
          <w:t>12</w:t>
        </w:r>
        <w:r w:rsidR="00CB531D">
          <w:rPr>
            <w:noProof/>
            <w:webHidden/>
          </w:rPr>
          <w:fldChar w:fldCharType="end"/>
        </w:r>
      </w:hyperlink>
    </w:p>
    <w:p w14:paraId="3D130355" w14:textId="19D310E9" w:rsidR="00CB531D" w:rsidRDefault="00000000">
      <w:pPr>
        <w:pStyle w:val="TOC2"/>
        <w:tabs>
          <w:tab w:val="left" w:pos="720"/>
          <w:tab w:val="right" w:pos="9350"/>
        </w:tabs>
        <w:rPr>
          <w:rFonts w:asciiTheme="minorHAnsi" w:eastAsiaTheme="minorEastAsia" w:hAnsiTheme="minorHAnsi" w:cstheme="minorBidi"/>
          <w:bCs w:val="0"/>
          <w:noProof/>
          <w:color w:val="auto"/>
          <w:kern w:val="2"/>
          <w:sz w:val="24"/>
          <w:szCs w:val="24"/>
          <w:lang w:val="en-IE" w:eastAsia="en-GB"/>
          <w14:ligatures w14:val="standardContextual"/>
        </w:rPr>
      </w:pPr>
      <w:hyperlink w:anchor="_Toc236918632" w:history="1">
        <w:r w:rsidR="00CB531D" w:rsidRPr="007820A3">
          <w:rPr>
            <w:rStyle w:val="Hyperlink"/>
            <w:noProof/>
          </w:rPr>
          <w:t>7.20</w:t>
        </w:r>
        <w:r w:rsidR="00CB531D">
          <w:rPr>
            <w:rFonts w:asciiTheme="minorHAnsi" w:eastAsiaTheme="minorEastAsia" w:hAnsiTheme="minorHAnsi" w:cstheme="minorBidi"/>
            <w:bCs w:val="0"/>
            <w:noProof/>
            <w:color w:val="auto"/>
            <w:kern w:val="2"/>
            <w:sz w:val="24"/>
            <w:szCs w:val="24"/>
            <w:lang w:val="en-IE" w:eastAsia="en-GB"/>
            <w14:ligatures w14:val="standardContextual"/>
          </w:rPr>
          <w:tab/>
        </w:r>
        <w:r w:rsidR="00CB531D" w:rsidRPr="007820A3">
          <w:rPr>
            <w:rStyle w:val="Hyperlink"/>
            <w:noProof/>
          </w:rPr>
          <w:t>Inducements to Purchase</w:t>
        </w:r>
        <w:r w:rsidR="00CB531D">
          <w:rPr>
            <w:noProof/>
            <w:webHidden/>
          </w:rPr>
          <w:tab/>
        </w:r>
        <w:r w:rsidR="00CB531D">
          <w:rPr>
            <w:noProof/>
            <w:webHidden/>
          </w:rPr>
          <w:fldChar w:fldCharType="begin"/>
        </w:r>
        <w:r w:rsidR="00CB531D">
          <w:rPr>
            <w:noProof/>
            <w:webHidden/>
          </w:rPr>
          <w:instrText xml:space="preserve"> PAGEREF _Toc236918632 \h </w:instrText>
        </w:r>
        <w:r w:rsidR="00CB531D">
          <w:rPr>
            <w:noProof/>
            <w:webHidden/>
          </w:rPr>
        </w:r>
        <w:r w:rsidR="00CB531D">
          <w:rPr>
            <w:noProof/>
            <w:webHidden/>
          </w:rPr>
          <w:fldChar w:fldCharType="separate"/>
        </w:r>
        <w:r w:rsidR="00CB531D">
          <w:rPr>
            <w:noProof/>
            <w:webHidden/>
          </w:rPr>
          <w:t>12</w:t>
        </w:r>
        <w:r w:rsidR="00CB531D">
          <w:rPr>
            <w:noProof/>
            <w:webHidden/>
          </w:rPr>
          <w:fldChar w:fldCharType="end"/>
        </w:r>
      </w:hyperlink>
    </w:p>
    <w:p w14:paraId="1D73B8A9" w14:textId="59DE6181" w:rsidR="00CB531D" w:rsidRDefault="00000000">
      <w:pPr>
        <w:pStyle w:val="TOC2"/>
        <w:tabs>
          <w:tab w:val="left" w:pos="720"/>
          <w:tab w:val="right" w:pos="9350"/>
        </w:tabs>
        <w:rPr>
          <w:rFonts w:asciiTheme="minorHAnsi" w:eastAsiaTheme="minorEastAsia" w:hAnsiTheme="minorHAnsi" w:cstheme="minorBidi"/>
          <w:bCs w:val="0"/>
          <w:noProof/>
          <w:color w:val="auto"/>
          <w:kern w:val="2"/>
          <w:sz w:val="24"/>
          <w:szCs w:val="24"/>
          <w:lang w:val="en-IE" w:eastAsia="en-GB"/>
          <w14:ligatures w14:val="standardContextual"/>
        </w:rPr>
      </w:pPr>
      <w:hyperlink w:anchor="_Toc236918633" w:history="1">
        <w:r w:rsidR="00CB531D" w:rsidRPr="007820A3">
          <w:rPr>
            <w:rStyle w:val="Hyperlink"/>
            <w:noProof/>
            <w:lang w:val="en-IE"/>
          </w:rPr>
          <w:t>7.21</w:t>
        </w:r>
        <w:r w:rsidR="00CB531D">
          <w:rPr>
            <w:rFonts w:asciiTheme="minorHAnsi" w:eastAsiaTheme="minorEastAsia" w:hAnsiTheme="minorHAnsi" w:cstheme="minorBidi"/>
            <w:bCs w:val="0"/>
            <w:noProof/>
            <w:color w:val="auto"/>
            <w:kern w:val="2"/>
            <w:sz w:val="24"/>
            <w:szCs w:val="24"/>
            <w:lang w:val="en-IE" w:eastAsia="en-GB"/>
            <w14:ligatures w14:val="standardContextual"/>
          </w:rPr>
          <w:tab/>
        </w:r>
        <w:r w:rsidR="00CB531D" w:rsidRPr="007820A3">
          <w:rPr>
            <w:rStyle w:val="Hyperlink"/>
            <w:noProof/>
            <w:lang w:val="en-IE"/>
          </w:rPr>
          <w:t>Reserved Rights</w:t>
        </w:r>
        <w:r w:rsidR="00CB531D">
          <w:rPr>
            <w:noProof/>
            <w:webHidden/>
          </w:rPr>
          <w:tab/>
        </w:r>
        <w:r w:rsidR="00CB531D">
          <w:rPr>
            <w:noProof/>
            <w:webHidden/>
          </w:rPr>
          <w:fldChar w:fldCharType="begin"/>
        </w:r>
        <w:r w:rsidR="00CB531D">
          <w:rPr>
            <w:noProof/>
            <w:webHidden/>
          </w:rPr>
          <w:instrText xml:space="preserve"> PAGEREF _Toc236918633 \h </w:instrText>
        </w:r>
        <w:r w:rsidR="00CB531D">
          <w:rPr>
            <w:noProof/>
            <w:webHidden/>
          </w:rPr>
        </w:r>
        <w:r w:rsidR="00CB531D">
          <w:rPr>
            <w:noProof/>
            <w:webHidden/>
          </w:rPr>
          <w:fldChar w:fldCharType="separate"/>
        </w:r>
        <w:r w:rsidR="00CB531D">
          <w:rPr>
            <w:noProof/>
            <w:webHidden/>
          </w:rPr>
          <w:t>13</w:t>
        </w:r>
        <w:r w:rsidR="00CB531D">
          <w:rPr>
            <w:noProof/>
            <w:webHidden/>
          </w:rPr>
          <w:fldChar w:fldCharType="end"/>
        </w:r>
      </w:hyperlink>
    </w:p>
    <w:p w14:paraId="7B7FEAA1" w14:textId="1585BC90" w:rsidR="00CB531D" w:rsidRDefault="00000000">
      <w:pPr>
        <w:pStyle w:val="TOC2"/>
        <w:tabs>
          <w:tab w:val="left" w:pos="720"/>
          <w:tab w:val="right" w:pos="9350"/>
        </w:tabs>
        <w:rPr>
          <w:rFonts w:asciiTheme="minorHAnsi" w:eastAsiaTheme="minorEastAsia" w:hAnsiTheme="minorHAnsi" w:cstheme="minorBidi"/>
          <w:bCs w:val="0"/>
          <w:noProof/>
          <w:color w:val="auto"/>
          <w:kern w:val="2"/>
          <w:sz w:val="24"/>
          <w:szCs w:val="24"/>
          <w:lang w:val="en-IE" w:eastAsia="en-GB"/>
          <w14:ligatures w14:val="standardContextual"/>
        </w:rPr>
      </w:pPr>
      <w:hyperlink w:anchor="_Toc236918634" w:history="1">
        <w:r w:rsidR="00CB531D" w:rsidRPr="007820A3">
          <w:rPr>
            <w:rStyle w:val="Hyperlink"/>
            <w:noProof/>
          </w:rPr>
          <w:t>7.22</w:t>
        </w:r>
        <w:r w:rsidR="00CB531D">
          <w:rPr>
            <w:rFonts w:asciiTheme="minorHAnsi" w:eastAsiaTheme="minorEastAsia" w:hAnsiTheme="minorHAnsi" w:cstheme="minorBidi"/>
            <w:bCs w:val="0"/>
            <w:noProof/>
            <w:color w:val="auto"/>
            <w:kern w:val="2"/>
            <w:sz w:val="24"/>
            <w:szCs w:val="24"/>
            <w:lang w:val="en-IE" w:eastAsia="en-GB"/>
            <w14:ligatures w14:val="standardContextual"/>
          </w:rPr>
          <w:tab/>
        </w:r>
        <w:r w:rsidR="00CB531D" w:rsidRPr="007820A3">
          <w:rPr>
            <w:rStyle w:val="Hyperlink"/>
            <w:noProof/>
          </w:rPr>
          <w:t>Intellectual Property</w:t>
        </w:r>
        <w:r w:rsidR="00CB531D">
          <w:rPr>
            <w:noProof/>
            <w:webHidden/>
          </w:rPr>
          <w:tab/>
        </w:r>
        <w:r w:rsidR="00CB531D">
          <w:rPr>
            <w:noProof/>
            <w:webHidden/>
          </w:rPr>
          <w:fldChar w:fldCharType="begin"/>
        </w:r>
        <w:r w:rsidR="00CB531D">
          <w:rPr>
            <w:noProof/>
            <w:webHidden/>
          </w:rPr>
          <w:instrText xml:space="preserve"> PAGEREF _Toc236918634 \h </w:instrText>
        </w:r>
        <w:r w:rsidR="00CB531D">
          <w:rPr>
            <w:noProof/>
            <w:webHidden/>
          </w:rPr>
        </w:r>
        <w:r w:rsidR="00CB531D">
          <w:rPr>
            <w:noProof/>
            <w:webHidden/>
          </w:rPr>
          <w:fldChar w:fldCharType="separate"/>
        </w:r>
        <w:r w:rsidR="00CB531D">
          <w:rPr>
            <w:noProof/>
            <w:webHidden/>
          </w:rPr>
          <w:t>13</w:t>
        </w:r>
        <w:r w:rsidR="00CB531D">
          <w:rPr>
            <w:noProof/>
            <w:webHidden/>
          </w:rPr>
          <w:fldChar w:fldCharType="end"/>
        </w:r>
      </w:hyperlink>
    </w:p>
    <w:p w14:paraId="75592E60" w14:textId="0DC00C3C" w:rsidR="00CB531D" w:rsidRDefault="00000000">
      <w:pPr>
        <w:pStyle w:val="TOC2"/>
        <w:tabs>
          <w:tab w:val="left" w:pos="720"/>
          <w:tab w:val="right" w:pos="9350"/>
        </w:tabs>
        <w:rPr>
          <w:rFonts w:asciiTheme="minorHAnsi" w:eastAsiaTheme="minorEastAsia" w:hAnsiTheme="minorHAnsi" w:cstheme="minorBidi"/>
          <w:bCs w:val="0"/>
          <w:noProof/>
          <w:color w:val="auto"/>
          <w:kern w:val="2"/>
          <w:sz w:val="24"/>
          <w:szCs w:val="24"/>
          <w:lang w:val="en-IE" w:eastAsia="en-GB"/>
          <w14:ligatures w14:val="standardContextual"/>
        </w:rPr>
      </w:pPr>
      <w:hyperlink w:anchor="_Toc236918635" w:history="1">
        <w:r w:rsidR="00CB531D" w:rsidRPr="007820A3">
          <w:rPr>
            <w:rStyle w:val="Hyperlink"/>
            <w:noProof/>
            <w:lang w:val="en-IE"/>
          </w:rPr>
          <w:t>7.23</w:t>
        </w:r>
        <w:r w:rsidR="00CB531D">
          <w:rPr>
            <w:rFonts w:asciiTheme="minorHAnsi" w:eastAsiaTheme="minorEastAsia" w:hAnsiTheme="minorHAnsi" w:cstheme="minorBidi"/>
            <w:bCs w:val="0"/>
            <w:noProof/>
            <w:color w:val="auto"/>
            <w:kern w:val="2"/>
            <w:sz w:val="24"/>
            <w:szCs w:val="24"/>
            <w:lang w:val="en-IE" w:eastAsia="en-GB"/>
            <w14:ligatures w14:val="standardContextual"/>
          </w:rPr>
          <w:tab/>
        </w:r>
        <w:r w:rsidR="00CB531D" w:rsidRPr="007820A3">
          <w:rPr>
            <w:rStyle w:val="Hyperlink"/>
            <w:noProof/>
            <w:lang w:val="en-IE"/>
          </w:rPr>
          <w:t>Notification of Award</w:t>
        </w:r>
        <w:r w:rsidR="00CB531D">
          <w:rPr>
            <w:noProof/>
            <w:webHidden/>
          </w:rPr>
          <w:tab/>
        </w:r>
        <w:r w:rsidR="00CB531D">
          <w:rPr>
            <w:noProof/>
            <w:webHidden/>
          </w:rPr>
          <w:fldChar w:fldCharType="begin"/>
        </w:r>
        <w:r w:rsidR="00CB531D">
          <w:rPr>
            <w:noProof/>
            <w:webHidden/>
          </w:rPr>
          <w:instrText xml:space="preserve"> PAGEREF _Toc236918635 \h </w:instrText>
        </w:r>
        <w:r w:rsidR="00CB531D">
          <w:rPr>
            <w:noProof/>
            <w:webHidden/>
          </w:rPr>
        </w:r>
        <w:r w:rsidR="00CB531D">
          <w:rPr>
            <w:noProof/>
            <w:webHidden/>
          </w:rPr>
          <w:fldChar w:fldCharType="separate"/>
        </w:r>
        <w:r w:rsidR="00CB531D">
          <w:rPr>
            <w:noProof/>
            <w:webHidden/>
          </w:rPr>
          <w:t>13</w:t>
        </w:r>
        <w:r w:rsidR="00CB531D">
          <w:rPr>
            <w:noProof/>
            <w:webHidden/>
          </w:rPr>
          <w:fldChar w:fldCharType="end"/>
        </w:r>
      </w:hyperlink>
    </w:p>
    <w:p w14:paraId="79551DDF" w14:textId="47EFCE6D" w:rsidR="00CB531D" w:rsidRDefault="00000000">
      <w:pPr>
        <w:pStyle w:val="TOC1"/>
        <w:tabs>
          <w:tab w:val="left" w:pos="480"/>
          <w:tab w:val="right" w:pos="9350"/>
        </w:tabs>
        <w:rPr>
          <w:rFonts w:asciiTheme="minorHAnsi" w:eastAsiaTheme="minorEastAsia" w:hAnsiTheme="minorHAnsi" w:cstheme="minorBidi"/>
          <w:b w:val="0"/>
          <w:bCs w:val="0"/>
          <w:caps w:val="0"/>
          <w:noProof/>
          <w:color w:val="auto"/>
          <w:kern w:val="2"/>
          <w:lang w:val="en-IE" w:eastAsia="en-GB"/>
          <w14:ligatures w14:val="standardContextual"/>
        </w:rPr>
      </w:pPr>
      <w:hyperlink w:anchor="_Toc236918636" w:history="1">
        <w:r w:rsidR="00CB531D" w:rsidRPr="007820A3">
          <w:rPr>
            <w:rStyle w:val="Hyperlink"/>
            <w:noProof/>
          </w:rPr>
          <w:t>8.</w:t>
        </w:r>
        <w:r w:rsidR="00CB531D">
          <w:rPr>
            <w:rFonts w:asciiTheme="minorHAnsi" w:eastAsiaTheme="minorEastAsia" w:hAnsiTheme="minorHAnsi" w:cstheme="minorBidi"/>
            <w:b w:val="0"/>
            <w:bCs w:val="0"/>
            <w:caps w:val="0"/>
            <w:noProof/>
            <w:color w:val="auto"/>
            <w:kern w:val="2"/>
            <w:lang w:val="en-IE" w:eastAsia="en-GB"/>
            <w14:ligatures w14:val="standardContextual"/>
          </w:rPr>
          <w:tab/>
        </w:r>
        <w:r w:rsidR="00CB531D" w:rsidRPr="007820A3">
          <w:rPr>
            <w:rStyle w:val="Hyperlink"/>
            <w:noProof/>
          </w:rPr>
          <w:t>SELECTION &amp; AWARD CRITERIA</w:t>
        </w:r>
        <w:r w:rsidR="00CB531D">
          <w:rPr>
            <w:noProof/>
            <w:webHidden/>
          </w:rPr>
          <w:tab/>
        </w:r>
        <w:r w:rsidR="00CB531D">
          <w:rPr>
            <w:noProof/>
            <w:webHidden/>
          </w:rPr>
          <w:fldChar w:fldCharType="begin"/>
        </w:r>
        <w:r w:rsidR="00CB531D">
          <w:rPr>
            <w:noProof/>
            <w:webHidden/>
          </w:rPr>
          <w:instrText xml:space="preserve"> PAGEREF _Toc236918636 \h </w:instrText>
        </w:r>
        <w:r w:rsidR="00CB531D">
          <w:rPr>
            <w:noProof/>
            <w:webHidden/>
          </w:rPr>
        </w:r>
        <w:r w:rsidR="00CB531D">
          <w:rPr>
            <w:noProof/>
            <w:webHidden/>
          </w:rPr>
          <w:fldChar w:fldCharType="separate"/>
        </w:r>
        <w:r w:rsidR="00CB531D">
          <w:rPr>
            <w:noProof/>
            <w:webHidden/>
          </w:rPr>
          <w:t>14</w:t>
        </w:r>
        <w:r w:rsidR="00CB531D">
          <w:rPr>
            <w:noProof/>
            <w:webHidden/>
          </w:rPr>
          <w:fldChar w:fldCharType="end"/>
        </w:r>
      </w:hyperlink>
    </w:p>
    <w:p w14:paraId="5167DDBC" w14:textId="455DF2BA" w:rsidR="00CB531D" w:rsidRDefault="00000000">
      <w:pPr>
        <w:pStyle w:val="TOC2"/>
        <w:tabs>
          <w:tab w:val="left" w:pos="720"/>
          <w:tab w:val="right" w:pos="9350"/>
        </w:tabs>
        <w:rPr>
          <w:rFonts w:asciiTheme="minorHAnsi" w:eastAsiaTheme="minorEastAsia" w:hAnsiTheme="minorHAnsi" w:cstheme="minorBidi"/>
          <w:bCs w:val="0"/>
          <w:noProof/>
          <w:color w:val="auto"/>
          <w:kern w:val="2"/>
          <w:sz w:val="24"/>
          <w:szCs w:val="24"/>
          <w:lang w:val="en-IE" w:eastAsia="en-GB"/>
          <w14:ligatures w14:val="standardContextual"/>
        </w:rPr>
      </w:pPr>
      <w:hyperlink w:anchor="_Toc236918637" w:history="1">
        <w:r w:rsidR="00CB531D" w:rsidRPr="007820A3">
          <w:rPr>
            <w:rStyle w:val="Hyperlink"/>
            <w:noProof/>
            <w:lang w:val="en-IE"/>
          </w:rPr>
          <w:t>8.1</w:t>
        </w:r>
        <w:r w:rsidR="00CB531D">
          <w:rPr>
            <w:rFonts w:asciiTheme="minorHAnsi" w:eastAsiaTheme="minorEastAsia" w:hAnsiTheme="minorHAnsi" w:cstheme="minorBidi"/>
            <w:bCs w:val="0"/>
            <w:noProof/>
            <w:color w:val="auto"/>
            <w:kern w:val="2"/>
            <w:sz w:val="24"/>
            <w:szCs w:val="24"/>
            <w:lang w:val="en-IE" w:eastAsia="en-GB"/>
            <w14:ligatures w14:val="standardContextual"/>
          </w:rPr>
          <w:tab/>
        </w:r>
        <w:r w:rsidR="00CB531D" w:rsidRPr="007820A3">
          <w:rPr>
            <w:rStyle w:val="Hyperlink"/>
            <w:noProof/>
            <w:lang w:val="en-IE"/>
          </w:rPr>
          <w:t>Selection Criteria</w:t>
        </w:r>
        <w:r w:rsidR="00CB531D">
          <w:rPr>
            <w:noProof/>
            <w:webHidden/>
          </w:rPr>
          <w:tab/>
        </w:r>
        <w:r w:rsidR="00CB531D">
          <w:rPr>
            <w:noProof/>
            <w:webHidden/>
          </w:rPr>
          <w:fldChar w:fldCharType="begin"/>
        </w:r>
        <w:r w:rsidR="00CB531D">
          <w:rPr>
            <w:noProof/>
            <w:webHidden/>
          </w:rPr>
          <w:instrText xml:space="preserve"> PAGEREF _Toc236918637 \h </w:instrText>
        </w:r>
        <w:r w:rsidR="00CB531D">
          <w:rPr>
            <w:noProof/>
            <w:webHidden/>
          </w:rPr>
        </w:r>
        <w:r w:rsidR="00CB531D">
          <w:rPr>
            <w:noProof/>
            <w:webHidden/>
          </w:rPr>
          <w:fldChar w:fldCharType="separate"/>
        </w:r>
        <w:r w:rsidR="00CB531D">
          <w:rPr>
            <w:noProof/>
            <w:webHidden/>
          </w:rPr>
          <w:t>14</w:t>
        </w:r>
        <w:r w:rsidR="00CB531D">
          <w:rPr>
            <w:noProof/>
            <w:webHidden/>
          </w:rPr>
          <w:fldChar w:fldCharType="end"/>
        </w:r>
      </w:hyperlink>
    </w:p>
    <w:p w14:paraId="18B25A87" w14:textId="0D2EEE0D" w:rsidR="00CB531D" w:rsidRDefault="00000000">
      <w:pPr>
        <w:pStyle w:val="TOC2"/>
        <w:tabs>
          <w:tab w:val="left" w:pos="720"/>
          <w:tab w:val="right" w:pos="9350"/>
        </w:tabs>
        <w:rPr>
          <w:rFonts w:asciiTheme="minorHAnsi" w:eastAsiaTheme="minorEastAsia" w:hAnsiTheme="minorHAnsi" w:cstheme="minorBidi"/>
          <w:bCs w:val="0"/>
          <w:noProof/>
          <w:color w:val="auto"/>
          <w:kern w:val="2"/>
          <w:sz w:val="24"/>
          <w:szCs w:val="24"/>
          <w:lang w:val="en-IE" w:eastAsia="en-GB"/>
          <w14:ligatures w14:val="standardContextual"/>
        </w:rPr>
      </w:pPr>
      <w:hyperlink w:anchor="_Toc236918638" w:history="1">
        <w:r w:rsidR="00CB531D" w:rsidRPr="007820A3">
          <w:rPr>
            <w:rStyle w:val="Hyperlink"/>
            <w:noProof/>
            <w:lang w:val="en-IE"/>
          </w:rPr>
          <w:t xml:space="preserve">8.2 </w:t>
        </w:r>
        <w:r w:rsidR="00CB531D">
          <w:rPr>
            <w:rFonts w:asciiTheme="minorHAnsi" w:eastAsiaTheme="minorEastAsia" w:hAnsiTheme="minorHAnsi" w:cstheme="minorBidi"/>
            <w:bCs w:val="0"/>
            <w:noProof/>
            <w:color w:val="auto"/>
            <w:kern w:val="2"/>
            <w:sz w:val="24"/>
            <w:szCs w:val="24"/>
            <w:lang w:val="en-IE" w:eastAsia="en-GB"/>
            <w14:ligatures w14:val="standardContextual"/>
          </w:rPr>
          <w:tab/>
        </w:r>
        <w:r w:rsidR="00CB531D" w:rsidRPr="007820A3">
          <w:rPr>
            <w:rStyle w:val="Hyperlink"/>
            <w:noProof/>
            <w:lang w:val="en-IE"/>
          </w:rPr>
          <w:t>Award Criteria</w:t>
        </w:r>
        <w:r w:rsidR="00CB531D">
          <w:rPr>
            <w:noProof/>
            <w:webHidden/>
          </w:rPr>
          <w:tab/>
        </w:r>
        <w:r w:rsidR="00CB531D">
          <w:rPr>
            <w:noProof/>
            <w:webHidden/>
          </w:rPr>
          <w:fldChar w:fldCharType="begin"/>
        </w:r>
        <w:r w:rsidR="00CB531D">
          <w:rPr>
            <w:noProof/>
            <w:webHidden/>
          </w:rPr>
          <w:instrText xml:space="preserve"> PAGEREF _Toc236918638 \h </w:instrText>
        </w:r>
        <w:r w:rsidR="00CB531D">
          <w:rPr>
            <w:noProof/>
            <w:webHidden/>
          </w:rPr>
        </w:r>
        <w:r w:rsidR="00CB531D">
          <w:rPr>
            <w:noProof/>
            <w:webHidden/>
          </w:rPr>
          <w:fldChar w:fldCharType="separate"/>
        </w:r>
        <w:r w:rsidR="00CB531D">
          <w:rPr>
            <w:noProof/>
            <w:webHidden/>
          </w:rPr>
          <w:t>15</w:t>
        </w:r>
        <w:r w:rsidR="00CB531D">
          <w:rPr>
            <w:noProof/>
            <w:webHidden/>
          </w:rPr>
          <w:fldChar w:fldCharType="end"/>
        </w:r>
      </w:hyperlink>
    </w:p>
    <w:p w14:paraId="0D47AFBC" w14:textId="079DEBB0" w:rsidR="00CB531D" w:rsidRDefault="00000000">
      <w:pPr>
        <w:pStyle w:val="TOC1"/>
        <w:tabs>
          <w:tab w:val="right" w:pos="9350"/>
        </w:tabs>
        <w:rPr>
          <w:rFonts w:asciiTheme="minorHAnsi" w:eastAsiaTheme="minorEastAsia" w:hAnsiTheme="minorHAnsi" w:cstheme="minorBidi"/>
          <w:b w:val="0"/>
          <w:bCs w:val="0"/>
          <w:caps w:val="0"/>
          <w:noProof/>
          <w:color w:val="auto"/>
          <w:kern w:val="2"/>
          <w:lang w:val="en-IE" w:eastAsia="en-GB"/>
          <w14:ligatures w14:val="standardContextual"/>
        </w:rPr>
      </w:pPr>
      <w:hyperlink w:anchor="_Toc236918639" w:history="1">
        <w:r w:rsidR="00CB531D" w:rsidRPr="007820A3">
          <w:rPr>
            <w:rStyle w:val="Hyperlink"/>
            <w:noProof/>
          </w:rPr>
          <w:t>APPENDIX A - TECHNICAL SPECIFICATION</w:t>
        </w:r>
        <w:r w:rsidR="00CB531D">
          <w:rPr>
            <w:noProof/>
            <w:webHidden/>
          </w:rPr>
          <w:tab/>
        </w:r>
        <w:r w:rsidR="00CB531D">
          <w:rPr>
            <w:noProof/>
            <w:webHidden/>
          </w:rPr>
          <w:fldChar w:fldCharType="begin"/>
        </w:r>
        <w:r w:rsidR="00CB531D">
          <w:rPr>
            <w:noProof/>
            <w:webHidden/>
          </w:rPr>
          <w:instrText xml:space="preserve"> PAGEREF _Toc236918639 \h </w:instrText>
        </w:r>
        <w:r w:rsidR="00CB531D">
          <w:rPr>
            <w:noProof/>
            <w:webHidden/>
          </w:rPr>
        </w:r>
        <w:r w:rsidR="00CB531D">
          <w:rPr>
            <w:noProof/>
            <w:webHidden/>
          </w:rPr>
          <w:fldChar w:fldCharType="separate"/>
        </w:r>
        <w:r w:rsidR="00CB531D">
          <w:rPr>
            <w:noProof/>
            <w:webHidden/>
          </w:rPr>
          <w:t>18</w:t>
        </w:r>
        <w:r w:rsidR="00CB531D">
          <w:rPr>
            <w:noProof/>
            <w:webHidden/>
          </w:rPr>
          <w:fldChar w:fldCharType="end"/>
        </w:r>
      </w:hyperlink>
    </w:p>
    <w:p w14:paraId="122D65BD" w14:textId="455D69E3" w:rsidR="00CB531D" w:rsidRDefault="00000000">
      <w:pPr>
        <w:pStyle w:val="TOC1"/>
        <w:tabs>
          <w:tab w:val="right" w:pos="9350"/>
        </w:tabs>
        <w:rPr>
          <w:rFonts w:asciiTheme="minorHAnsi" w:eastAsiaTheme="minorEastAsia" w:hAnsiTheme="minorHAnsi" w:cstheme="minorBidi"/>
          <w:b w:val="0"/>
          <w:bCs w:val="0"/>
          <w:caps w:val="0"/>
          <w:noProof/>
          <w:color w:val="auto"/>
          <w:kern w:val="2"/>
          <w:lang w:val="en-IE" w:eastAsia="en-GB"/>
          <w14:ligatures w14:val="standardContextual"/>
        </w:rPr>
      </w:pPr>
      <w:hyperlink w:anchor="_Toc236918640" w:history="1">
        <w:r w:rsidR="00CB531D" w:rsidRPr="007820A3">
          <w:rPr>
            <w:rStyle w:val="Hyperlink"/>
            <w:noProof/>
          </w:rPr>
          <w:t>APPENDIX B - TENDER RESPONSE SCHEDULE</w:t>
        </w:r>
        <w:r w:rsidR="00CB531D">
          <w:rPr>
            <w:noProof/>
            <w:webHidden/>
          </w:rPr>
          <w:tab/>
        </w:r>
        <w:r w:rsidR="00CB531D">
          <w:rPr>
            <w:noProof/>
            <w:webHidden/>
          </w:rPr>
          <w:fldChar w:fldCharType="begin"/>
        </w:r>
        <w:r w:rsidR="00CB531D">
          <w:rPr>
            <w:noProof/>
            <w:webHidden/>
          </w:rPr>
          <w:instrText xml:space="preserve"> PAGEREF _Toc236918640 \h </w:instrText>
        </w:r>
        <w:r w:rsidR="00CB531D">
          <w:rPr>
            <w:noProof/>
            <w:webHidden/>
          </w:rPr>
        </w:r>
        <w:r w:rsidR="00CB531D">
          <w:rPr>
            <w:noProof/>
            <w:webHidden/>
          </w:rPr>
          <w:fldChar w:fldCharType="separate"/>
        </w:r>
        <w:r w:rsidR="00CB531D">
          <w:rPr>
            <w:noProof/>
            <w:webHidden/>
          </w:rPr>
          <w:t>26</w:t>
        </w:r>
        <w:r w:rsidR="00CB531D">
          <w:rPr>
            <w:noProof/>
            <w:webHidden/>
          </w:rPr>
          <w:fldChar w:fldCharType="end"/>
        </w:r>
      </w:hyperlink>
    </w:p>
    <w:p w14:paraId="72A4BE1A" w14:textId="3720B2FA" w:rsidR="00CB531D" w:rsidRDefault="00000000">
      <w:pPr>
        <w:pStyle w:val="TOC1"/>
        <w:tabs>
          <w:tab w:val="right" w:pos="9350"/>
        </w:tabs>
        <w:rPr>
          <w:rFonts w:asciiTheme="minorHAnsi" w:eastAsiaTheme="minorEastAsia" w:hAnsiTheme="minorHAnsi" w:cstheme="minorBidi"/>
          <w:b w:val="0"/>
          <w:bCs w:val="0"/>
          <w:caps w:val="0"/>
          <w:noProof/>
          <w:color w:val="auto"/>
          <w:kern w:val="2"/>
          <w:lang w:val="en-IE" w:eastAsia="en-GB"/>
          <w14:ligatures w14:val="standardContextual"/>
        </w:rPr>
      </w:pPr>
      <w:hyperlink w:anchor="_Toc236918641" w:history="1">
        <w:r w:rsidR="00CB531D" w:rsidRPr="007820A3">
          <w:rPr>
            <w:rStyle w:val="Hyperlink"/>
            <w:noProof/>
          </w:rPr>
          <w:t>APPENDIX C - PRICING SCH</w:t>
        </w:r>
        <w:r w:rsidR="00CB531D" w:rsidRPr="007820A3">
          <w:rPr>
            <w:rStyle w:val="Hyperlink"/>
            <w:noProof/>
          </w:rPr>
          <w:t>E</w:t>
        </w:r>
        <w:r w:rsidR="00CB531D" w:rsidRPr="007820A3">
          <w:rPr>
            <w:rStyle w:val="Hyperlink"/>
            <w:noProof/>
          </w:rPr>
          <w:t>DULE AND FORM OF TENDER</w:t>
        </w:r>
        <w:r w:rsidR="00CB531D">
          <w:rPr>
            <w:noProof/>
            <w:webHidden/>
          </w:rPr>
          <w:tab/>
        </w:r>
        <w:r w:rsidR="00CB531D">
          <w:rPr>
            <w:noProof/>
            <w:webHidden/>
          </w:rPr>
          <w:fldChar w:fldCharType="begin"/>
        </w:r>
        <w:r w:rsidR="00CB531D">
          <w:rPr>
            <w:noProof/>
            <w:webHidden/>
          </w:rPr>
          <w:instrText xml:space="preserve"> PAGEREF _Toc236918641 \h </w:instrText>
        </w:r>
        <w:r w:rsidR="00CB531D">
          <w:rPr>
            <w:noProof/>
            <w:webHidden/>
          </w:rPr>
        </w:r>
        <w:r w:rsidR="00CB531D">
          <w:rPr>
            <w:noProof/>
            <w:webHidden/>
          </w:rPr>
          <w:fldChar w:fldCharType="separate"/>
        </w:r>
        <w:r w:rsidR="00CB531D">
          <w:rPr>
            <w:noProof/>
            <w:webHidden/>
          </w:rPr>
          <w:t>28</w:t>
        </w:r>
        <w:r w:rsidR="00CB531D">
          <w:rPr>
            <w:noProof/>
            <w:webHidden/>
          </w:rPr>
          <w:fldChar w:fldCharType="end"/>
        </w:r>
      </w:hyperlink>
    </w:p>
    <w:p w14:paraId="351DDF5C" w14:textId="43A9DACE" w:rsidR="00CB531D" w:rsidRDefault="00000000">
      <w:pPr>
        <w:pStyle w:val="TOC1"/>
        <w:tabs>
          <w:tab w:val="right" w:pos="9350"/>
        </w:tabs>
        <w:rPr>
          <w:rFonts w:asciiTheme="minorHAnsi" w:eastAsiaTheme="minorEastAsia" w:hAnsiTheme="minorHAnsi" w:cstheme="minorBidi"/>
          <w:b w:val="0"/>
          <w:bCs w:val="0"/>
          <w:caps w:val="0"/>
          <w:noProof/>
          <w:color w:val="auto"/>
          <w:kern w:val="2"/>
          <w:lang w:val="en-IE" w:eastAsia="en-GB"/>
          <w14:ligatures w14:val="standardContextual"/>
        </w:rPr>
      </w:pPr>
      <w:hyperlink w:anchor="_Toc236918642" w:history="1">
        <w:r w:rsidR="00CB531D" w:rsidRPr="007820A3">
          <w:rPr>
            <w:rStyle w:val="Hyperlink"/>
            <w:noProof/>
          </w:rPr>
          <w:t>APPENDIX D - SUPPLIER DECLARATION</w:t>
        </w:r>
        <w:r w:rsidR="00CB531D">
          <w:rPr>
            <w:noProof/>
            <w:webHidden/>
          </w:rPr>
          <w:tab/>
        </w:r>
        <w:r w:rsidR="00CB531D">
          <w:rPr>
            <w:noProof/>
            <w:webHidden/>
          </w:rPr>
          <w:fldChar w:fldCharType="begin"/>
        </w:r>
        <w:r w:rsidR="00CB531D">
          <w:rPr>
            <w:noProof/>
            <w:webHidden/>
          </w:rPr>
          <w:instrText xml:space="preserve"> PAGEREF _Toc236918642 \h </w:instrText>
        </w:r>
        <w:r w:rsidR="00CB531D">
          <w:rPr>
            <w:noProof/>
            <w:webHidden/>
          </w:rPr>
        </w:r>
        <w:r w:rsidR="00CB531D">
          <w:rPr>
            <w:noProof/>
            <w:webHidden/>
          </w:rPr>
          <w:fldChar w:fldCharType="separate"/>
        </w:r>
        <w:r w:rsidR="00CB531D">
          <w:rPr>
            <w:noProof/>
            <w:webHidden/>
          </w:rPr>
          <w:t>30</w:t>
        </w:r>
        <w:r w:rsidR="00CB531D">
          <w:rPr>
            <w:noProof/>
            <w:webHidden/>
          </w:rPr>
          <w:fldChar w:fldCharType="end"/>
        </w:r>
      </w:hyperlink>
    </w:p>
    <w:p w14:paraId="560EA643" w14:textId="46FD65EA" w:rsidR="00CB531D" w:rsidRDefault="00000000">
      <w:pPr>
        <w:pStyle w:val="TOC1"/>
        <w:tabs>
          <w:tab w:val="right" w:pos="9350"/>
        </w:tabs>
        <w:rPr>
          <w:rFonts w:asciiTheme="minorHAnsi" w:eastAsiaTheme="minorEastAsia" w:hAnsiTheme="minorHAnsi" w:cstheme="minorBidi"/>
          <w:b w:val="0"/>
          <w:bCs w:val="0"/>
          <w:caps w:val="0"/>
          <w:noProof/>
          <w:color w:val="auto"/>
          <w:kern w:val="2"/>
          <w:lang w:val="en-IE" w:eastAsia="en-GB"/>
          <w14:ligatures w14:val="standardContextual"/>
        </w:rPr>
      </w:pPr>
      <w:hyperlink w:anchor="_Toc236918643" w:history="1">
        <w:r w:rsidR="00CB531D" w:rsidRPr="007820A3">
          <w:rPr>
            <w:rStyle w:val="Hyperlink"/>
            <w:noProof/>
          </w:rPr>
          <w:t>APPENDIX E - CONTRACT CONDITIONS</w:t>
        </w:r>
        <w:r w:rsidR="00CB531D">
          <w:rPr>
            <w:noProof/>
            <w:webHidden/>
          </w:rPr>
          <w:tab/>
        </w:r>
        <w:r w:rsidR="00CB531D">
          <w:rPr>
            <w:noProof/>
            <w:webHidden/>
          </w:rPr>
          <w:fldChar w:fldCharType="begin"/>
        </w:r>
        <w:r w:rsidR="00CB531D">
          <w:rPr>
            <w:noProof/>
            <w:webHidden/>
          </w:rPr>
          <w:instrText xml:space="preserve"> PAGEREF _Toc236918643 \h </w:instrText>
        </w:r>
        <w:r w:rsidR="00CB531D">
          <w:rPr>
            <w:noProof/>
            <w:webHidden/>
          </w:rPr>
        </w:r>
        <w:r w:rsidR="00CB531D">
          <w:rPr>
            <w:noProof/>
            <w:webHidden/>
          </w:rPr>
          <w:fldChar w:fldCharType="separate"/>
        </w:r>
        <w:r w:rsidR="00CB531D">
          <w:rPr>
            <w:noProof/>
            <w:webHidden/>
          </w:rPr>
          <w:t>31</w:t>
        </w:r>
        <w:r w:rsidR="00CB531D">
          <w:rPr>
            <w:noProof/>
            <w:webHidden/>
          </w:rPr>
          <w:fldChar w:fldCharType="end"/>
        </w:r>
      </w:hyperlink>
    </w:p>
    <w:p w14:paraId="6FA12AD2" w14:textId="0B0D2A04" w:rsidR="00DC2768" w:rsidRPr="00041C58" w:rsidRDefault="00DC2768" w:rsidP="00041C58">
      <w:r w:rsidRPr="00041C58">
        <w:fldChar w:fldCharType="end"/>
      </w:r>
    </w:p>
    <w:p w14:paraId="4274F45F" w14:textId="77777777" w:rsidR="00DC2768" w:rsidRPr="00041C58" w:rsidRDefault="00DC2768" w:rsidP="00041C58">
      <w:pPr>
        <w:pStyle w:val="Heading1"/>
        <w:rPr>
          <w:rFonts w:eastAsia="Century Gothic"/>
        </w:rPr>
      </w:pPr>
    </w:p>
    <w:p w14:paraId="3AAA93E5" w14:textId="77777777" w:rsidR="00BD77D8" w:rsidRDefault="00BD77D8" w:rsidP="00041C58"/>
    <w:p w14:paraId="3C087331" w14:textId="77777777" w:rsidR="001977FA" w:rsidRDefault="001977FA" w:rsidP="00041C58"/>
    <w:p w14:paraId="6F22A28C" w14:textId="77777777" w:rsidR="001977FA" w:rsidRPr="00041C58" w:rsidRDefault="001977FA" w:rsidP="00041C58"/>
    <w:p w14:paraId="28969C9B" w14:textId="77777777" w:rsidR="00BD77D8" w:rsidRPr="00041C58" w:rsidRDefault="00BD77D8" w:rsidP="00041C58"/>
    <w:p w14:paraId="4025E1F1" w14:textId="77777777" w:rsidR="00BD77D8" w:rsidRPr="00041C58" w:rsidRDefault="00BD77D8" w:rsidP="00041C58"/>
    <w:p w14:paraId="550EFD50" w14:textId="074A24DD" w:rsidR="0045396B" w:rsidRPr="00041C58" w:rsidRDefault="6F7E07AD" w:rsidP="00041C58">
      <w:pPr>
        <w:pStyle w:val="Heading1"/>
        <w:rPr>
          <w:rFonts w:eastAsia="Century Gothic"/>
        </w:rPr>
      </w:pPr>
      <w:bookmarkStart w:id="1" w:name="_Toc236918599"/>
      <w:r w:rsidRPr="00041C58">
        <w:rPr>
          <w:rFonts w:eastAsia="Century Gothic"/>
        </w:rPr>
        <w:lastRenderedPageBreak/>
        <w:t>1.</w:t>
      </w:r>
      <w:r w:rsidRPr="00041C58">
        <w:tab/>
      </w:r>
      <w:r w:rsidRPr="00041C58">
        <w:rPr>
          <w:rFonts w:eastAsia="Century Gothic"/>
        </w:rPr>
        <w:t>CONFIDENTIALITY</w:t>
      </w:r>
      <w:bookmarkEnd w:id="1"/>
    </w:p>
    <w:p w14:paraId="501A9D74" w14:textId="0CE78C79" w:rsidR="0045396B" w:rsidRPr="00041C58" w:rsidRDefault="6F7E07AD" w:rsidP="00041C58">
      <w:pPr>
        <w:rPr>
          <w:sz w:val="28"/>
        </w:rPr>
      </w:pPr>
      <w:r w:rsidRPr="00041C58">
        <w:t xml:space="preserve">All the information contained in this Invitation to Tender issued herewith (the “Document”) is given </w:t>
      </w:r>
      <w:bookmarkStart w:id="2" w:name="_Int_z5Ah6kll"/>
      <w:r w:rsidRPr="00041C58">
        <w:t>on the basis of</w:t>
      </w:r>
      <w:bookmarkEnd w:id="2"/>
      <w:r w:rsidRPr="00041C58">
        <w:t xml:space="preserve"> strict confidentiality and must not be disclosed to any other party without the prior consent and authority, in writing, of the </w:t>
      </w:r>
      <w:r w:rsidR="009819EB" w:rsidRPr="00041C58">
        <w:t>Triskel Arts Centre</w:t>
      </w:r>
      <w:r w:rsidR="00CA36CA" w:rsidRPr="00041C58">
        <w:t>.</w:t>
      </w:r>
    </w:p>
    <w:p w14:paraId="5F1CDE74" w14:textId="18583630" w:rsidR="0045396B" w:rsidRPr="00041C58" w:rsidRDefault="6F7E07AD" w:rsidP="00041C58">
      <w:pPr>
        <w:rPr>
          <w:b/>
          <w:bCs/>
          <w:sz w:val="28"/>
        </w:rPr>
      </w:pPr>
      <w:r w:rsidRPr="00041C58">
        <w:t xml:space="preserve">Tenderers shall comply promptly with any condition issued by the </w:t>
      </w:r>
      <w:r w:rsidR="009819EB" w:rsidRPr="00041C58">
        <w:t>Triskel Arts Centre</w:t>
      </w:r>
      <w:r w:rsidRPr="00041C58">
        <w:t xml:space="preserve"> to undertake to destroy and/or return any information given to them and to confirm in writing to the </w:t>
      </w:r>
      <w:r w:rsidR="009819EB" w:rsidRPr="00041C58">
        <w:t>Triskel Arts Centre</w:t>
      </w:r>
      <w:r w:rsidRPr="00041C58">
        <w:t xml:space="preserve"> once such condition has been complied with. Subject always to the </w:t>
      </w:r>
      <w:r w:rsidR="009819EB" w:rsidRPr="00041C58">
        <w:t xml:space="preserve">Triskel Arts </w:t>
      </w:r>
      <w:r w:rsidR="00265DD1" w:rsidRPr="00041C58">
        <w:t>Centre’s</w:t>
      </w:r>
      <w:r w:rsidRPr="00041C58">
        <w:t xml:space="preserve"> legal disclosure obligations, the </w:t>
      </w:r>
      <w:r w:rsidR="009819EB" w:rsidRPr="00041C58">
        <w:t>Triskel Arts Centre</w:t>
      </w:r>
      <w:r w:rsidRPr="00041C58">
        <w:t xml:space="preserve"> shall use its reasonable endeavors not to disclose any part of a Tender to any third party other than as may be required for the purposes of evaluation and/or awarding the contract.</w:t>
      </w:r>
    </w:p>
    <w:p w14:paraId="69523F45" w14:textId="59E4FAB8" w:rsidR="0045396B" w:rsidRPr="00041C58" w:rsidRDefault="2F702723" w:rsidP="00041C58">
      <w:pPr>
        <w:pStyle w:val="Heading1"/>
        <w:rPr>
          <w:rFonts w:eastAsia="Century Gothic"/>
        </w:rPr>
      </w:pPr>
      <w:bookmarkStart w:id="3" w:name="_Toc236918600"/>
      <w:r w:rsidRPr="00041C58">
        <w:rPr>
          <w:rFonts w:eastAsia="Century Gothic"/>
        </w:rPr>
        <w:t>2.</w:t>
      </w:r>
      <w:r w:rsidRPr="00041C58">
        <w:tab/>
      </w:r>
      <w:r w:rsidR="6F7E07AD" w:rsidRPr="00041C58">
        <w:rPr>
          <w:rFonts w:eastAsia="Century Gothic"/>
        </w:rPr>
        <w:t>DISCLAIMER</w:t>
      </w:r>
      <w:bookmarkEnd w:id="3"/>
    </w:p>
    <w:p w14:paraId="45627D7E" w14:textId="6CF7ADCE" w:rsidR="0045396B" w:rsidRPr="00041C58" w:rsidRDefault="6F7E07AD" w:rsidP="00041C58">
      <w:r w:rsidRPr="00041C58">
        <w:t xml:space="preserve">The information set out in this Document is made available on the condition that it is used for the purpose of preparing Tenders for the award of the Contract. Tenderers must make their own investigations </w:t>
      </w:r>
      <w:bookmarkStart w:id="4" w:name="_Int_WMbAkB0U"/>
      <w:r w:rsidRPr="00041C58">
        <w:t>so as to</w:t>
      </w:r>
      <w:bookmarkEnd w:id="4"/>
      <w:r w:rsidRPr="00041C58">
        <w:t xml:space="preserve"> form their own view as to the accuracy and completeness of the statements contained herein and to satisfy themselves as to the commercial value of </w:t>
      </w:r>
      <w:bookmarkStart w:id="5" w:name="_Int_66Xlgr0J"/>
      <w:r w:rsidRPr="00041C58">
        <w:t>entering into</w:t>
      </w:r>
      <w:bookmarkEnd w:id="5"/>
      <w:r w:rsidRPr="00041C58">
        <w:t xml:space="preserve"> the Contract.</w:t>
      </w:r>
    </w:p>
    <w:p w14:paraId="53AA00AD" w14:textId="5C51148C" w:rsidR="0045396B" w:rsidRPr="00041C58" w:rsidRDefault="6F7E07AD" w:rsidP="00041C58">
      <w:r w:rsidRPr="00041C58">
        <w:t xml:space="preserve">Whilst the information in this Document has been prepared in good faith, it does not purport to be a comprehensive review of all matters relevant to the </w:t>
      </w:r>
      <w:r w:rsidR="009819EB" w:rsidRPr="00041C58">
        <w:t xml:space="preserve">Triskel Arts </w:t>
      </w:r>
      <w:r w:rsidR="00265DD1" w:rsidRPr="00041C58">
        <w:t>Centre’s</w:t>
      </w:r>
      <w:r w:rsidRPr="00041C58">
        <w:t xml:space="preserve"> requirements and the </w:t>
      </w:r>
      <w:r w:rsidR="009819EB" w:rsidRPr="00041C58">
        <w:t>Triskel Arts Centre</w:t>
      </w:r>
      <w:r w:rsidRPr="00041C58">
        <w:t xml:space="preserve"> does not accept any liability or responsibility for its adequacy, accuracy or completeness, nor does the </w:t>
      </w:r>
      <w:r w:rsidR="009819EB" w:rsidRPr="00041C58">
        <w:t>Triskel Arts Centre</w:t>
      </w:r>
      <w:r w:rsidRPr="00041C58">
        <w:t xml:space="preserve"> make any representation, warranty or undertaking, express or implied, with respect to the information contained in this Document. No person has been authorised by the </w:t>
      </w:r>
      <w:r w:rsidR="009819EB" w:rsidRPr="00041C58">
        <w:t>Triskel Arts Centre</w:t>
      </w:r>
      <w:r w:rsidRPr="00041C58">
        <w:t xml:space="preserve"> to give any information or to make any representation not expressly set out in this Document, </w:t>
      </w:r>
      <w:bookmarkStart w:id="6" w:name="_Int_d8GR7lQL"/>
      <w:r w:rsidRPr="00041C58">
        <w:t>with the exception of</w:t>
      </w:r>
      <w:bookmarkEnd w:id="6"/>
      <w:r w:rsidRPr="00041C58">
        <w:t xml:space="preserve"> written clarifications issued on behalf of the </w:t>
      </w:r>
      <w:r w:rsidR="009819EB" w:rsidRPr="00041C58">
        <w:t>Triskel Arts Centre</w:t>
      </w:r>
      <w:r w:rsidRPr="00041C58">
        <w:t xml:space="preserve"> during the tender period. If any other such information or representation has been given or made, it shall not be relied upon by any Tenderer as having been authorised by the </w:t>
      </w:r>
      <w:r w:rsidR="009819EB" w:rsidRPr="00041C58">
        <w:t>Triskel Arts Centre</w:t>
      </w:r>
      <w:r w:rsidRPr="00041C58">
        <w:t>.</w:t>
      </w:r>
    </w:p>
    <w:p w14:paraId="11CF3A2F" w14:textId="5211D112" w:rsidR="0045396B" w:rsidRPr="00041C58" w:rsidRDefault="6F7E07AD" w:rsidP="00041C58">
      <w:r w:rsidRPr="00041C58">
        <w:t xml:space="preserve">This Document does not constitute a contract with the </w:t>
      </w:r>
      <w:r w:rsidR="009819EB" w:rsidRPr="00041C58">
        <w:t>Triskel Arts Centre</w:t>
      </w:r>
      <w:r w:rsidRPr="00041C58">
        <w:t xml:space="preserve">. By participating in this tender process, each Tenderer acknowledges that there are no contractual or quasi-contractual relationships between the </w:t>
      </w:r>
      <w:r w:rsidR="009819EB" w:rsidRPr="00041C58">
        <w:t>Triskel Arts Centre</w:t>
      </w:r>
      <w:r w:rsidRPr="00041C58">
        <w:t xml:space="preserve"> and that Tenderer.</w:t>
      </w:r>
    </w:p>
    <w:p w14:paraId="1DB12CEE" w14:textId="0EED8812" w:rsidR="0045396B" w:rsidRPr="00041C58" w:rsidRDefault="6F7E07AD" w:rsidP="00041C58">
      <w:r w:rsidRPr="00041C58">
        <w:t xml:space="preserve">The </w:t>
      </w:r>
      <w:r w:rsidR="009819EB" w:rsidRPr="00041C58">
        <w:t>Triskel Arts Centre</w:t>
      </w:r>
      <w:r w:rsidRPr="00041C58">
        <w:t xml:space="preserve"> reserves the right, without notice, to terminate this tender process at its discretion or to amend or alter this tender process by giving notice to all Tenderers. In such circumstances, the </w:t>
      </w:r>
      <w:r w:rsidR="009819EB" w:rsidRPr="00041C58">
        <w:t>Triskel Arts Centre</w:t>
      </w:r>
      <w:r w:rsidRPr="00041C58">
        <w:t xml:space="preserve"> shall have no liability to any tenderers as a result thereof.</w:t>
      </w:r>
    </w:p>
    <w:p w14:paraId="01B647F1" w14:textId="128C95BD" w:rsidR="0045396B" w:rsidRPr="00041C58" w:rsidRDefault="6F7E07AD" w:rsidP="00041C58">
      <w:r w:rsidRPr="00041C58">
        <w:t xml:space="preserve">This Document expands upon the information contained in the Contract Notice. The </w:t>
      </w:r>
      <w:r w:rsidR="009819EB" w:rsidRPr="00041C58">
        <w:t>Triskel Arts Centre</w:t>
      </w:r>
      <w:r w:rsidRPr="00041C58">
        <w:t xml:space="preserve"> reserves the right to update, delete, vary, extend or alter this Document and/or the information and documents contained herein at any time by notice in writing to all Tenderers.</w:t>
      </w:r>
    </w:p>
    <w:p w14:paraId="47875A81" w14:textId="1C48A504" w:rsidR="0045396B" w:rsidRPr="00041C58" w:rsidRDefault="6F7E07AD" w:rsidP="00041C58">
      <w:pPr>
        <w:pStyle w:val="Heading1"/>
        <w:rPr>
          <w:rFonts w:eastAsia="Century Gothic"/>
        </w:rPr>
      </w:pPr>
      <w:bookmarkStart w:id="7" w:name="_Toc236918601"/>
      <w:r w:rsidRPr="00041C58">
        <w:rPr>
          <w:rFonts w:eastAsia="Century Gothic"/>
        </w:rPr>
        <w:lastRenderedPageBreak/>
        <w:t>3.</w:t>
      </w:r>
      <w:r w:rsidRPr="00041C58">
        <w:tab/>
      </w:r>
      <w:r w:rsidRPr="00041C58">
        <w:rPr>
          <w:rFonts w:eastAsia="Century Gothic"/>
        </w:rPr>
        <w:t>TENDER SUBMISSION CHECKLIST</w:t>
      </w:r>
      <w:bookmarkEnd w:id="7"/>
    </w:p>
    <w:p w14:paraId="61B651A5" w14:textId="77777777" w:rsidR="001977FA" w:rsidRDefault="6F7E07AD" w:rsidP="00041C58">
      <w:r w:rsidRPr="00041C58">
        <w:t xml:space="preserve">In order to allow the </w:t>
      </w:r>
      <w:r w:rsidR="009819EB" w:rsidRPr="00041C58">
        <w:t>Triskel Arts Centre</w:t>
      </w:r>
      <w:r w:rsidRPr="00041C58">
        <w:t xml:space="preserve"> to fully evaluate offers received, tenderers are advised to ensure that their tender responses include </w:t>
      </w:r>
      <w:bookmarkStart w:id="8" w:name="_Int_0QVGEQfY"/>
      <w:r w:rsidRPr="00041C58">
        <w:t>ALL of</w:t>
      </w:r>
      <w:bookmarkEnd w:id="8"/>
      <w:r w:rsidRPr="00041C58">
        <w:t xml:space="preserve"> the following information:</w:t>
      </w:r>
    </w:p>
    <w:tbl>
      <w:tblPr>
        <w:tblStyle w:val="PlainTable1"/>
        <w:tblW w:w="0" w:type="auto"/>
        <w:tblLook w:val="04A0" w:firstRow="1" w:lastRow="0" w:firstColumn="1" w:lastColumn="0" w:noHBand="0" w:noVBand="1"/>
      </w:tblPr>
      <w:tblGrid>
        <w:gridCol w:w="5949"/>
        <w:gridCol w:w="2268"/>
      </w:tblGrid>
      <w:tr w:rsidR="001977FA" w:rsidRPr="001977FA" w14:paraId="04F54133" w14:textId="77777777" w:rsidTr="00197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hideMark/>
          </w:tcPr>
          <w:p w14:paraId="3503A5A8" w14:textId="77777777" w:rsidR="001977FA" w:rsidRPr="001977FA" w:rsidRDefault="001977FA" w:rsidP="001977FA">
            <w:pPr>
              <w:spacing w:before="0" w:line="360" w:lineRule="auto"/>
              <w:jc w:val="center"/>
              <w:rPr>
                <w:rFonts w:asciiTheme="minorHAnsi" w:eastAsia="Times New Roman" w:hAnsiTheme="minorHAnsi" w:cstheme="minorHAnsi"/>
                <w:color w:val="auto"/>
                <w:lang w:val="en-IE" w:eastAsia="en-GB"/>
              </w:rPr>
            </w:pPr>
            <w:r w:rsidRPr="001977FA">
              <w:rPr>
                <w:rFonts w:asciiTheme="minorHAnsi" w:eastAsia="Times New Roman" w:hAnsiTheme="minorHAnsi" w:cstheme="minorHAnsi"/>
                <w:color w:val="auto"/>
                <w:lang w:val="en-IE" w:eastAsia="en-GB"/>
              </w:rPr>
              <w:t>Document</w:t>
            </w:r>
          </w:p>
        </w:tc>
        <w:tc>
          <w:tcPr>
            <w:tcW w:w="2268" w:type="dxa"/>
            <w:hideMark/>
          </w:tcPr>
          <w:p w14:paraId="67F6DFD1" w14:textId="77777777" w:rsidR="001977FA" w:rsidRPr="001977FA" w:rsidRDefault="001977FA" w:rsidP="001977FA">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lang w:val="en-IE" w:eastAsia="en-GB"/>
              </w:rPr>
            </w:pPr>
            <w:r w:rsidRPr="001977FA">
              <w:rPr>
                <w:rFonts w:asciiTheme="minorHAnsi" w:eastAsia="Times New Roman" w:hAnsiTheme="minorHAnsi" w:cstheme="minorHAnsi"/>
                <w:color w:val="auto"/>
                <w:lang w:val="en-IE" w:eastAsia="en-GB"/>
              </w:rPr>
              <w:t>Included (</w:t>
            </w:r>
            <w:r w:rsidRPr="001977FA">
              <w:rPr>
                <w:rFonts w:ascii="Segoe UI Symbol" w:eastAsia="Times New Roman" w:hAnsi="Segoe UI Symbol" w:cs="Segoe UI Symbol"/>
                <w:color w:val="auto"/>
                <w:lang w:val="en-IE" w:eastAsia="en-GB"/>
              </w:rPr>
              <w:t>✓</w:t>
            </w:r>
            <w:r w:rsidRPr="001977FA">
              <w:rPr>
                <w:rFonts w:asciiTheme="minorHAnsi" w:eastAsia="Times New Roman" w:hAnsiTheme="minorHAnsi" w:cstheme="minorHAnsi"/>
                <w:color w:val="auto"/>
                <w:lang w:val="en-IE" w:eastAsia="en-GB"/>
              </w:rPr>
              <w:t>)</w:t>
            </w:r>
          </w:p>
        </w:tc>
      </w:tr>
      <w:tr w:rsidR="001977FA" w:rsidRPr="001977FA" w14:paraId="6261574F" w14:textId="77777777" w:rsidTr="00197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hideMark/>
          </w:tcPr>
          <w:p w14:paraId="4FD3070F" w14:textId="77777777" w:rsidR="001977FA" w:rsidRPr="001977FA" w:rsidRDefault="001977FA" w:rsidP="001977FA">
            <w:pPr>
              <w:spacing w:before="0" w:line="360" w:lineRule="auto"/>
              <w:rPr>
                <w:rFonts w:asciiTheme="minorHAnsi" w:eastAsia="Times New Roman" w:hAnsiTheme="minorHAnsi" w:cstheme="minorHAnsi"/>
                <w:b w:val="0"/>
                <w:bCs w:val="0"/>
                <w:color w:val="auto"/>
                <w:lang w:val="en-IE" w:eastAsia="en-GB"/>
              </w:rPr>
            </w:pPr>
            <w:r w:rsidRPr="001977FA">
              <w:rPr>
                <w:rFonts w:asciiTheme="minorHAnsi" w:eastAsia="Times New Roman" w:hAnsiTheme="minorHAnsi" w:cstheme="minorHAnsi"/>
                <w:b w:val="0"/>
                <w:bCs w:val="0"/>
                <w:color w:val="auto"/>
                <w:lang w:val="en-IE" w:eastAsia="en-GB"/>
              </w:rPr>
              <w:t>Completed Form of Tender (Appendix C)</w:t>
            </w:r>
          </w:p>
        </w:tc>
        <w:tc>
          <w:tcPr>
            <w:tcW w:w="2268" w:type="dxa"/>
            <w:hideMark/>
          </w:tcPr>
          <w:p w14:paraId="6DC2B9DD" w14:textId="77777777" w:rsidR="001977FA" w:rsidRPr="001977FA" w:rsidRDefault="001977FA" w:rsidP="001977FA">
            <w:pPr>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lang w:val="en-IE" w:eastAsia="en-GB"/>
              </w:rPr>
            </w:pPr>
          </w:p>
        </w:tc>
      </w:tr>
      <w:tr w:rsidR="001977FA" w:rsidRPr="001977FA" w14:paraId="1F887F63" w14:textId="77777777" w:rsidTr="001977FA">
        <w:tc>
          <w:tcPr>
            <w:cnfStyle w:val="001000000000" w:firstRow="0" w:lastRow="0" w:firstColumn="1" w:lastColumn="0" w:oddVBand="0" w:evenVBand="0" w:oddHBand="0" w:evenHBand="0" w:firstRowFirstColumn="0" w:firstRowLastColumn="0" w:lastRowFirstColumn="0" w:lastRowLastColumn="0"/>
            <w:tcW w:w="5949" w:type="dxa"/>
            <w:hideMark/>
          </w:tcPr>
          <w:p w14:paraId="4B5F4D7C" w14:textId="77777777" w:rsidR="001977FA" w:rsidRPr="001977FA" w:rsidRDefault="001977FA" w:rsidP="001977FA">
            <w:pPr>
              <w:spacing w:before="0" w:line="360" w:lineRule="auto"/>
              <w:rPr>
                <w:rFonts w:asciiTheme="minorHAnsi" w:eastAsia="Times New Roman" w:hAnsiTheme="minorHAnsi" w:cstheme="minorHAnsi"/>
                <w:b w:val="0"/>
                <w:bCs w:val="0"/>
                <w:color w:val="auto"/>
                <w:lang w:val="en-IE" w:eastAsia="en-GB"/>
              </w:rPr>
            </w:pPr>
            <w:r w:rsidRPr="001977FA">
              <w:rPr>
                <w:rFonts w:asciiTheme="minorHAnsi" w:eastAsia="Times New Roman" w:hAnsiTheme="minorHAnsi" w:cstheme="minorHAnsi"/>
                <w:b w:val="0"/>
                <w:bCs w:val="0"/>
                <w:color w:val="auto"/>
                <w:lang w:val="en-IE" w:eastAsia="en-GB"/>
              </w:rPr>
              <w:t>Completed Pricing Schedule</w:t>
            </w:r>
          </w:p>
        </w:tc>
        <w:tc>
          <w:tcPr>
            <w:tcW w:w="2268" w:type="dxa"/>
            <w:hideMark/>
          </w:tcPr>
          <w:p w14:paraId="222C7B72" w14:textId="77777777" w:rsidR="001977FA" w:rsidRPr="001977FA" w:rsidRDefault="001977FA" w:rsidP="001977FA">
            <w:pPr>
              <w:spacing w:before="0" w:line="36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lang w:val="en-IE" w:eastAsia="en-GB"/>
              </w:rPr>
            </w:pPr>
          </w:p>
        </w:tc>
      </w:tr>
      <w:tr w:rsidR="001977FA" w:rsidRPr="001977FA" w14:paraId="5C3D0754" w14:textId="77777777" w:rsidTr="00197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hideMark/>
          </w:tcPr>
          <w:p w14:paraId="528BAA91" w14:textId="77777777" w:rsidR="001977FA" w:rsidRPr="001977FA" w:rsidRDefault="001977FA" w:rsidP="001977FA">
            <w:pPr>
              <w:spacing w:before="0" w:line="360" w:lineRule="auto"/>
              <w:rPr>
                <w:rFonts w:asciiTheme="minorHAnsi" w:eastAsia="Times New Roman" w:hAnsiTheme="minorHAnsi" w:cstheme="minorHAnsi"/>
                <w:b w:val="0"/>
                <w:bCs w:val="0"/>
                <w:color w:val="auto"/>
                <w:lang w:val="en-IE" w:eastAsia="en-GB"/>
              </w:rPr>
            </w:pPr>
            <w:r w:rsidRPr="001977FA">
              <w:rPr>
                <w:rFonts w:asciiTheme="minorHAnsi" w:eastAsia="Times New Roman" w:hAnsiTheme="minorHAnsi" w:cstheme="minorHAnsi"/>
                <w:b w:val="0"/>
                <w:bCs w:val="0"/>
                <w:color w:val="auto"/>
                <w:lang w:val="en-IE" w:eastAsia="en-GB"/>
              </w:rPr>
              <w:t>Completed Supplier Declaration (Appendix D)</w:t>
            </w:r>
          </w:p>
        </w:tc>
        <w:tc>
          <w:tcPr>
            <w:tcW w:w="2268" w:type="dxa"/>
            <w:hideMark/>
          </w:tcPr>
          <w:p w14:paraId="531B5FF4" w14:textId="77777777" w:rsidR="001977FA" w:rsidRPr="001977FA" w:rsidRDefault="001977FA" w:rsidP="001977FA">
            <w:pPr>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lang w:val="en-IE" w:eastAsia="en-GB"/>
              </w:rPr>
            </w:pPr>
          </w:p>
        </w:tc>
      </w:tr>
      <w:tr w:rsidR="001977FA" w:rsidRPr="001977FA" w14:paraId="2F1F0CF5" w14:textId="77777777" w:rsidTr="001977FA">
        <w:tc>
          <w:tcPr>
            <w:cnfStyle w:val="001000000000" w:firstRow="0" w:lastRow="0" w:firstColumn="1" w:lastColumn="0" w:oddVBand="0" w:evenVBand="0" w:oddHBand="0" w:evenHBand="0" w:firstRowFirstColumn="0" w:firstRowLastColumn="0" w:lastRowFirstColumn="0" w:lastRowLastColumn="0"/>
            <w:tcW w:w="5949" w:type="dxa"/>
            <w:hideMark/>
          </w:tcPr>
          <w:p w14:paraId="2C4F0CBD" w14:textId="77777777" w:rsidR="001977FA" w:rsidRPr="001977FA" w:rsidRDefault="001977FA" w:rsidP="001977FA">
            <w:pPr>
              <w:spacing w:before="0" w:line="360" w:lineRule="auto"/>
              <w:rPr>
                <w:rFonts w:asciiTheme="minorHAnsi" w:eastAsia="Times New Roman" w:hAnsiTheme="minorHAnsi" w:cstheme="minorHAnsi"/>
                <w:b w:val="0"/>
                <w:bCs w:val="0"/>
                <w:color w:val="auto"/>
                <w:lang w:val="en-IE" w:eastAsia="en-GB"/>
              </w:rPr>
            </w:pPr>
            <w:r w:rsidRPr="001977FA">
              <w:rPr>
                <w:rFonts w:asciiTheme="minorHAnsi" w:eastAsia="Times New Roman" w:hAnsiTheme="minorHAnsi" w:cstheme="minorHAnsi"/>
                <w:b w:val="0"/>
                <w:bCs w:val="0"/>
                <w:color w:val="auto"/>
                <w:lang w:val="en-IE" w:eastAsia="en-GB"/>
              </w:rPr>
              <w:t>Response to the Technical Specification (Appendix A)</w:t>
            </w:r>
          </w:p>
        </w:tc>
        <w:tc>
          <w:tcPr>
            <w:tcW w:w="2268" w:type="dxa"/>
            <w:hideMark/>
          </w:tcPr>
          <w:p w14:paraId="6FA885B9" w14:textId="77777777" w:rsidR="001977FA" w:rsidRPr="001977FA" w:rsidRDefault="001977FA" w:rsidP="001977FA">
            <w:pPr>
              <w:spacing w:before="0" w:line="36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lang w:val="en-IE" w:eastAsia="en-GB"/>
              </w:rPr>
            </w:pPr>
          </w:p>
        </w:tc>
      </w:tr>
      <w:tr w:rsidR="001977FA" w:rsidRPr="001977FA" w14:paraId="60DE886F" w14:textId="77777777" w:rsidTr="00197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hideMark/>
          </w:tcPr>
          <w:p w14:paraId="5540EB7E" w14:textId="77777777" w:rsidR="001977FA" w:rsidRPr="001977FA" w:rsidRDefault="001977FA" w:rsidP="001977FA">
            <w:pPr>
              <w:spacing w:before="0" w:line="360" w:lineRule="auto"/>
              <w:rPr>
                <w:rFonts w:asciiTheme="minorHAnsi" w:eastAsia="Times New Roman" w:hAnsiTheme="minorHAnsi" w:cstheme="minorHAnsi"/>
                <w:b w:val="0"/>
                <w:bCs w:val="0"/>
                <w:color w:val="auto"/>
                <w:lang w:val="en-IE" w:eastAsia="en-GB"/>
              </w:rPr>
            </w:pPr>
            <w:r w:rsidRPr="001977FA">
              <w:rPr>
                <w:rFonts w:asciiTheme="minorHAnsi" w:eastAsia="Times New Roman" w:hAnsiTheme="minorHAnsi" w:cstheme="minorHAnsi"/>
                <w:b w:val="0"/>
                <w:bCs w:val="0"/>
                <w:color w:val="auto"/>
                <w:lang w:val="en-IE" w:eastAsia="en-GB"/>
              </w:rPr>
              <w:t>Company Details</w:t>
            </w:r>
          </w:p>
        </w:tc>
        <w:tc>
          <w:tcPr>
            <w:tcW w:w="2268" w:type="dxa"/>
            <w:hideMark/>
          </w:tcPr>
          <w:p w14:paraId="36972E78" w14:textId="77777777" w:rsidR="001977FA" w:rsidRPr="001977FA" w:rsidRDefault="001977FA" w:rsidP="001977FA">
            <w:pPr>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lang w:val="en-IE" w:eastAsia="en-GB"/>
              </w:rPr>
            </w:pPr>
          </w:p>
        </w:tc>
      </w:tr>
      <w:tr w:rsidR="001977FA" w:rsidRPr="001977FA" w14:paraId="340524A9" w14:textId="77777777" w:rsidTr="001977FA">
        <w:tc>
          <w:tcPr>
            <w:cnfStyle w:val="001000000000" w:firstRow="0" w:lastRow="0" w:firstColumn="1" w:lastColumn="0" w:oddVBand="0" w:evenVBand="0" w:oddHBand="0" w:evenHBand="0" w:firstRowFirstColumn="0" w:firstRowLastColumn="0" w:lastRowFirstColumn="0" w:lastRowLastColumn="0"/>
            <w:tcW w:w="5949" w:type="dxa"/>
            <w:hideMark/>
          </w:tcPr>
          <w:p w14:paraId="5424F82B" w14:textId="77777777" w:rsidR="001977FA" w:rsidRPr="001977FA" w:rsidRDefault="001977FA" w:rsidP="001977FA">
            <w:pPr>
              <w:spacing w:before="0" w:line="360" w:lineRule="auto"/>
              <w:rPr>
                <w:rFonts w:asciiTheme="minorHAnsi" w:eastAsia="Times New Roman" w:hAnsiTheme="minorHAnsi" w:cstheme="minorHAnsi"/>
                <w:b w:val="0"/>
                <w:bCs w:val="0"/>
                <w:color w:val="auto"/>
                <w:lang w:val="en-IE" w:eastAsia="en-GB"/>
              </w:rPr>
            </w:pPr>
            <w:r w:rsidRPr="001977FA">
              <w:rPr>
                <w:rFonts w:asciiTheme="minorHAnsi" w:eastAsia="Times New Roman" w:hAnsiTheme="minorHAnsi" w:cstheme="minorHAnsi"/>
                <w:b w:val="0"/>
                <w:bCs w:val="0"/>
                <w:color w:val="auto"/>
                <w:lang w:val="en-IE" w:eastAsia="en-GB"/>
              </w:rPr>
              <w:t>Evidence of Relevant Experience</w:t>
            </w:r>
          </w:p>
        </w:tc>
        <w:tc>
          <w:tcPr>
            <w:tcW w:w="2268" w:type="dxa"/>
            <w:hideMark/>
          </w:tcPr>
          <w:p w14:paraId="29516E67" w14:textId="77777777" w:rsidR="001977FA" w:rsidRPr="001977FA" w:rsidRDefault="001977FA" w:rsidP="001977FA">
            <w:pPr>
              <w:spacing w:before="0" w:line="36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lang w:val="en-IE" w:eastAsia="en-GB"/>
              </w:rPr>
            </w:pPr>
          </w:p>
        </w:tc>
      </w:tr>
      <w:tr w:rsidR="001977FA" w:rsidRPr="001977FA" w14:paraId="1C45CFE9" w14:textId="77777777" w:rsidTr="00197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hideMark/>
          </w:tcPr>
          <w:p w14:paraId="445C268F" w14:textId="77777777" w:rsidR="001977FA" w:rsidRPr="001977FA" w:rsidRDefault="001977FA" w:rsidP="001977FA">
            <w:pPr>
              <w:spacing w:before="0" w:line="360" w:lineRule="auto"/>
              <w:rPr>
                <w:rFonts w:asciiTheme="minorHAnsi" w:eastAsia="Times New Roman" w:hAnsiTheme="minorHAnsi" w:cstheme="minorHAnsi"/>
                <w:b w:val="0"/>
                <w:bCs w:val="0"/>
                <w:color w:val="auto"/>
                <w:lang w:val="en-IE" w:eastAsia="en-GB"/>
              </w:rPr>
            </w:pPr>
            <w:r w:rsidRPr="001977FA">
              <w:rPr>
                <w:rFonts w:asciiTheme="minorHAnsi" w:eastAsia="Times New Roman" w:hAnsiTheme="minorHAnsi" w:cstheme="minorHAnsi"/>
                <w:b w:val="0"/>
                <w:bCs w:val="0"/>
                <w:color w:val="auto"/>
                <w:lang w:val="en-IE" w:eastAsia="en-GB"/>
              </w:rPr>
              <w:t>References</w:t>
            </w:r>
          </w:p>
        </w:tc>
        <w:tc>
          <w:tcPr>
            <w:tcW w:w="2268" w:type="dxa"/>
            <w:hideMark/>
          </w:tcPr>
          <w:p w14:paraId="1E401A83" w14:textId="77777777" w:rsidR="001977FA" w:rsidRPr="001977FA" w:rsidRDefault="001977FA" w:rsidP="001977FA">
            <w:pPr>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lang w:val="en-IE" w:eastAsia="en-GB"/>
              </w:rPr>
            </w:pPr>
          </w:p>
        </w:tc>
      </w:tr>
      <w:tr w:rsidR="001977FA" w:rsidRPr="001977FA" w14:paraId="4B3F5EDC" w14:textId="77777777" w:rsidTr="001977FA">
        <w:tc>
          <w:tcPr>
            <w:cnfStyle w:val="001000000000" w:firstRow="0" w:lastRow="0" w:firstColumn="1" w:lastColumn="0" w:oddVBand="0" w:evenVBand="0" w:oddHBand="0" w:evenHBand="0" w:firstRowFirstColumn="0" w:firstRowLastColumn="0" w:lastRowFirstColumn="0" w:lastRowLastColumn="0"/>
            <w:tcW w:w="5949" w:type="dxa"/>
            <w:hideMark/>
          </w:tcPr>
          <w:p w14:paraId="3D45D996" w14:textId="77777777" w:rsidR="001977FA" w:rsidRPr="001977FA" w:rsidRDefault="001977FA" w:rsidP="001977FA">
            <w:pPr>
              <w:spacing w:before="0" w:line="360" w:lineRule="auto"/>
              <w:rPr>
                <w:rFonts w:asciiTheme="minorHAnsi" w:eastAsia="Times New Roman" w:hAnsiTheme="minorHAnsi" w:cstheme="minorHAnsi"/>
                <w:b w:val="0"/>
                <w:bCs w:val="0"/>
                <w:color w:val="auto"/>
                <w:lang w:val="en-IE" w:eastAsia="en-GB"/>
              </w:rPr>
            </w:pPr>
            <w:r w:rsidRPr="001977FA">
              <w:rPr>
                <w:rFonts w:asciiTheme="minorHAnsi" w:eastAsia="Times New Roman" w:hAnsiTheme="minorHAnsi" w:cstheme="minorHAnsi"/>
                <w:b w:val="0"/>
                <w:bCs w:val="0"/>
                <w:color w:val="auto"/>
                <w:lang w:val="en-IE" w:eastAsia="en-GB"/>
              </w:rPr>
              <w:t>Warranty Information</w:t>
            </w:r>
          </w:p>
        </w:tc>
        <w:tc>
          <w:tcPr>
            <w:tcW w:w="2268" w:type="dxa"/>
            <w:hideMark/>
          </w:tcPr>
          <w:p w14:paraId="3BB93552" w14:textId="77777777" w:rsidR="001977FA" w:rsidRPr="001977FA" w:rsidRDefault="001977FA" w:rsidP="001977FA">
            <w:pPr>
              <w:spacing w:before="0" w:line="36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lang w:val="en-IE" w:eastAsia="en-GB"/>
              </w:rPr>
            </w:pPr>
          </w:p>
        </w:tc>
      </w:tr>
      <w:tr w:rsidR="001977FA" w:rsidRPr="001977FA" w14:paraId="53C6DB21" w14:textId="77777777" w:rsidTr="00197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hideMark/>
          </w:tcPr>
          <w:p w14:paraId="5926F01E" w14:textId="77777777" w:rsidR="001977FA" w:rsidRPr="001977FA" w:rsidRDefault="001977FA" w:rsidP="001977FA">
            <w:pPr>
              <w:spacing w:before="0" w:line="360" w:lineRule="auto"/>
              <w:rPr>
                <w:rFonts w:asciiTheme="minorHAnsi" w:eastAsia="Times New Roman" w:hAnsiTheme="minorHAnsi" w:cstheme="minorHAnsi"/>
                <w:b w:val="0"/>
                <w:bCs w:val="0"/>
                <w:color w:val="auto"/>
                <w:lang w:val="en-IE" w:eastAsia="en-GB"/>
              </w:rPr>
            </w:pPr>
            <w:r w:rsidRPr="001977FA">
              <w:rPr>
                <w:rFonts w:asciiTheme="minorHAnsi" w:eastAsia="Times New Roman" w:hAnsiTheme="minorHAnsi" w:cstheme="minorHAnsi"/>
                <w:b w:val="0"/>
                <w:bCs w:val="0"/>
                <w:color w:val="auto"/>
                <w:lang w:val="en-IE" w:eastAsia="en-GB"/>
              </w:rPr>
              <w:t>Maintenance Proposal</w:t>
            </w:r>
          </w:p>
        </w:tc>
        <w:tc>
          <w:tcPr>
            <w:tcW w:w="2268" w:type="dxa"/>
            <w:hideMark/>
          </w:tcPr>
          <w:p w14:paraId="45D692B4" w14:textId="77777777" w:rsidR="001977FA" w:rsidRPr="001977FA" w:rsidRDefault="001977FA" w:rsidP="001977FA">
            <w:pPr>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lang w:val="en-IE" w:eastAsia="en-GB"/>
              </w:rPr>
            </w:pPr>
          </w:p>
        </w:tc>
      </w:tr>
      <w:tr w:rsidR="001977FA" w:rsidRPr="001977FA" w14:paraId="152DE014" w14:textId="77777777" w:rsidTr="001977FA">
        <w:tc>
          <w:tcPr>
            <w:cnfStyle w:val="001000000000" w:firstRow="0" w:lastRow="0" w:firstColumn="1" w:lastColumn="0" w:oddVBand="0" w:evenVBand="0" w:oddHBand="0" w:evenHBand="0" w:firstRowFirstColumn="0" w:firstRowLastColumn="0" w:lastRowFirstColumn="0" w:lastRowLastColumn="0"/>
            <w:tcW w:w="5949" w:type="dxa"/>
            <w:hideMark/>
          </w:tcPr>
          <w:p w14:paraId="0ED175BB" w14:textId="77777777" w:rsidR="001977FA" w:rsidRPr="001977FA" w:rsidRDefault="001977FA" w:rsidP="001977FA">
            <w:pPr>
              <w:spacing w:before="0" w:line="360" w:lineRule="auto"/>
              <w:rPr>
                <w:rFonts w:asciiTheme="minorHAnsi" w:eastAsia="Times New Roman" w:hAnsiTheme="minorHAnsi" w:cstheme="minorHAnsi"/>
                <w:b w:val="0"/>
                <w:bCs w:val="0"/>
                <w:color w:val="auto"/>
                <w:lang w:val="en-IE" w:eastAsia="en-GB"/>
              </w:rPr>
            </w:pPr>
            <w:r w:rsidRPr="001977FA">
              <w:rPr>
                <w:rFonts w:asciiTheme="minorHAnsi" w:eastAsia="Times New Roman" w:hAnsiTheme="minorHAnsi" w:cstheme="minorHAnsi"/>
                <w:b w:val="0"/>
                <w:bCs w:val="0"/>
                <w:color w:val="auto"/>
                <w:lang w:val="en-IE" w:eastAsia="en-GB"/>
              </w:rPr>
              <w:t>Insurance Details (if requested)</w:t>
            </w:r>
          </w:p>
        </w:tc>
        <w:tc>
          <w:tcPr>
            <w:tcW w:w="2268" w:type="dxa"/>
            <w:hideMark/>
          </w:tcPr>
          <w:p w14:paraId="149E3A43" w14:textId="77777777" w:rsidR="001977FA" w:rsidRPr="001977FA" w:rsidRDefault="001977FA" w:rsidP="001977FA">
            <w:pPr>
              <w:spacing w:before="0" w:line="36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lang w:val="en-IE" w:eastAsia="en-GB"/>
              </w:rPr>
            </w:pPr>
          </w:p>
        </w:tc>
      </w:tr>
      <w:tr w:rsidR="001977FA" w:rsidRPr="001977FA" w14:paraId="6B608EAE" w14:textId="77777777" w:rsidTr="00197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hideMark/>
          </w:tcPr>
          <w:p w14:paraId="1BFA1A89" w14:textId="77777777" w:rsidR="001977FA" w:rsidRPr="001977FA" w:rsidRDefault="001977FA" w:rsidP="001977FA">
            <w:pPr>
              <w:spacing w:before="0" w:line="360" w:lineRule="auto"/>
              <w:rPr>
                <w:rFonts w:asciiTheme="minorHAnsi" w:eastAsia="Times New Roman" w:hAnsiTheme="minorHAnsi" w:cstheme="minorHAnsi"/>
                <w:b w:val="0"/>
                <w:bCs w:val="0"/>
                <w:color w:val="auto"/>
                <w:lang w:val="en-IE" w:eastAsia="en-GB"/>
              </w:rPr>
            </w:pPr>
            <w:r w:rsidRPr="001977FA">
              <w:rPr>
                <w:rFonts w:asciiTheme="minorHAnsi" w:eastAsia="Times New Roman" w:hAnsiTheme="minorHAnsi" w:cstheme="minorHAnsi"/>
                <w:b w:val="0"/>
                <w:bCs w:val="0"/>
                <w:color w:val="auto"/>
                <w:lang w:val="en-IE" w:eastAsia="en-GB"/>
              </w:rPr>
              <w:t>Tax Clearance (if requested)</w:t>
            </w:r>
          </w:p>
        </w:tc>
        <w:tc>
          <w:tcPr>
            <w:tcW w:w="2268" w:type="dxa"/>
            <w:hideMark/>
          </w:tcPr>
          <w:p w14:paraId="64D8C73E" w14:textId="77777777" w:rsidR="001977FA" w:rsidRPr="001977FA" w:rsidRDefault="001977FA" w:rsidP="001977FA">
            <w:pPr>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lang w:val="en-IE" w:eastAsia="en-GB"/>
              </w:rPr>
            </w:pPr>
          </w:p>
        </w:tc>
      </w:tr>
    </w:tbl>
    <w:p w14:paraId="69E704B3" w14:textId="43350FDF" w:rsidR="0045396B" w:rsidRPr="00041C58" w:rsidRDefault="0045396B" w:rsidP="001977FA"/>
    <w:p w14:paraId="5FAA965C" w14:textId="145155B4" w:rsidR="0045396B" w:rsidRPr="00041C58" w:rsidRDefault="6F7E07AD" w:rsidP="00041C58">
      <w:pPr>
        <w:pStyle w:val="Heading1"/>
        <w:rPr>
          <w:rFonts w:eastAsia="Century Gothic"/>
        </w:rPr>
      </w:pPr>
      <w:bookmarkStart w:id="9" w:name="_Toc236918602"/>
      <w:r w:rsidRPr="00041C58">
        <w:rPr>
          <w:rFonts w:eastAsia="Century Gothic"/>
        </w:rPr>
        <w:t>4.</w:t>
      </w:r>
      <w:r w:rsidRPr="00041C58">
        <w:tab/>
      </w:r>
      <w:r w:rsidRPr="00041C58">
        <w:rPr>
          <w:rFonts w:eastAsia="Century Gothic"/>
        </w:rPr>
        <w:t xml:space="preserve">ABOUT THE </w:t>
      </w:r>
      <w:r w:rsidR="0035110C" w:rsidRPr="00041C58">
        <w:rPr>
          <w:rFonts w:eastAsia="Century Gothic"/>
        </w:rPr>
        <w:t>TRISKEL ARTS CENTRE</w:t>
      </w:r>
      <w:bookmarkEnd w:id="9"/>
    </w:p>
    <w:p w14:paraId="467B8519" w14:textId="6693AE29" w:rsidR="006F5533" w:rsidRPr="006F5533" w:rsidRDefault="006F5533" w:rsidP="00041C58">
      <w:pPr>
        <w:rPr>
          <w:lang w:val="en-IE"/>
        </w:rPr>
      </w:pPr>
      <w:r w:rsidRPr="00041C58">
        <w:t xml:space="preserve">The </w:t>
      </w:r>
      <w:r w:rsidRPr="006F5533">
        <w:rPr>
          <w:lang w:val="en-IE"/>
        </w:rPr>
        <w:t>Triskel Arts Centre CLG is a multidisciplinary arts organisation located in the heart of Cork City. Established in 1978, Triskel has been at the forefront of Ireland's cultural life for almost five decades and will celebrate its fiftieth anniversary in 2028.</w:t>
      </w:r>
    </w:p>
    <w:p w14:paraId="0BADDF96" w14:textId="77777777" w:rsidR="006F5533" w:rsidRPr="006F5533" w:rsidRDefault="006F5533" w:rsidP="00041C58">
      <w:pPr>
        <w:rPr>
          <w:lang w:val="en-IE"/>
        </w:rPr>
      </w:pPr>
      <w:r w:rsidRPr="006F5533">
        <w:rPr>
          <w:lang w:val="en-IE"/>
        </w:rPr>
        <w:t xml:space="preserve">The organisation presents an ambitious year-round programme encompassing classical music, jazz, contemporary music, film, visual arts, literature and theatre. Its principal venue, </w:t>
      </w:r>
      <w:r w:rsidRPr="006F5533">
        <w:rPr>
          <w:b/>
          <w:bCs/>
          <w:lang w:val="en-IE"/>
        </w:rPr>
        <w:t>Triskel Christchurch</w:t>
      </w:r>
      <w:r w:rsidRPr="006F5533">
        <w:rPr>
          <w:lang w:val="en-IE"/>
        </w:rPr>
        <w:t>, is a beautifully restored eighteenth-century neoclassical Georgian church that reopened in 2011 following an extensive restoration and has since become one of Ireland's most distinctive concert venues.</w:t>
      </w:r>
    </w:p>
    <w:p w14:paraId="28672641" w14:textId="77777777" w:rsidR="006F5533" w:rsidRPr="006F5533" w:rsidRDefault="006F5533" w:rsidP="00041C58">
      <w:pPr>
        <w:rPr>
          <w:lang w:val="en-IE"/>
        </w:rPr>
      </w:pPr>
      <w:r w:rsidRPr="006F5533">
        <w:rPr>
          <w:lang w:val="en-IE"/>
        </w:rPr>
        <w:t>Triskel Christchurch has established an international reputation for acoustic excellence and regularly welcomes leading Irish and international performers. The venue hosts concerts, recordings, festivals, broadcasts, educational activities and community events, and has developed long-standing relationships with national arts organisations including Music Network.</w:t>
      </w:r>
    </w:p>
    <w:p w14:paraId="18335E43" w14:textId="77777777" w:rsidR="006F5533" w:rsidRPr="006F5533" w:rsidRDefault="006F5533" w:rsidP="00041C58">
      <w:pPr>
        <w:rPr>
          <w:lang w:val="en-IE"/>
        </w:rPr>
      </w:pPr>
      <w:r w:rsidRPr="006F5533">
        <w:rPr>
          <w:lang w:val="en-IE"/>
        </w:rPr>
        <w:lastRenderedPageBreak/>
        <w:t>To support its artistic programme, Triskel Arts Centre intends to acquire a concert grand piano of the highest professional standard. The instrument will serve as the venue's principal concert piano and will be available for performances by internationally recognised artists, chamber ensembles, recording projects, festivals and educational programmes.</w:t>
      </w:r>
    </w:p>
    <w:p w14:paraId="05B3F13B" w14:textId="77777777" w:rsidR="006F5533" w:rsidRPr="006F5533" w:rsidRDefault="006F5533" w:rsidP="00041C58">
      <w:pPr>
        <w:rPr>
          <w:lang w:val="en-IE"/>
        </w:rPr>
      </w:pPr>
      <w:r w:rsidRPr="006F5533">
        <w:rPr>
          <w:lang w:val="en-IE"/>
        </w:rPr>
        <w:t xml:space="preserve">This procurement is being undertaken as part of a capital investment programme supported in part through the </w:t>
      </w:r>
      <w:r w:rsidRPr="006F5533">
        <w:rPr>
          <w:b/>
          <w:bCs/>
          <w:lang w:val="en-IE"/>
        </w:rPr>
        <w:t>Music Network Music Capital Scheme</w:t>
      </w:r>
      <w:r w:rsidRPr="006F5533">
        <w:rPr>
          <w:lang w:val="en-IE"/>
        </w:rPr>
        <w:t>, funded by the Department of Culture, Communications and Sport.</w:t>
      </w:r>
    </w:p>
    <w:p w14:paraId="7B071100" w14:textId="633A2372" w:rsidR="0045396B" w:rsidRPr="00041C58" w:rsidRDefault="0045396B" w:rsidP="00041C58"/>
    <w:p w14:paraId="07B6CCE2" w14:textId="28AFB26D" w:rsidR="0045396B" w:rsidRPr="00041C58" w:rsidRDefault="1D44C83B" w:rsidP="00041C58">
      <w:pPr>
        <w:pStyle w:val="Heading1"/>
        <w:rPr>
          <w:rFonts w:eastAsia="Century Gothic"/>
        </w:rPr>
      </w:pPr>
      <w:bookmarkStart w:id="10" w:name="_Toc236918603"/>
      <w:r w:rsidRPr="00041C58">
        <w:rPr>
          <w:rFonts w:eastAsia="Century Gothic"/>
        </w:rPr>
        <w:t>5.</w:t>
      </w:r>
      <w:r w:rsidRPr="00041C58">
        <w:tab/>
      </w:r>
      <w:r w:rsidR="6F7E07AD" w:rsidRPr="00041C58">
        <w:rPr>
          <w:rFonts w:eastAsia="Century Gothic"/>
        </w:rPr>
        <w:t>SCOPE OF THE CONTRACT</w:t>
      </w:r>
      <w:bookmarkEnd w:id="10"/>
    </w:p>
    <w:p w14:paraId="7F8B2131" w14:textId="3AED27A4" w:rsidR="006F5533" w:rsidRPr="00A56544" w:rsidRDefault="2CB9F186" w:rsidP="00041C58">
      <w:bookmarkStart w:id="11" w:name="_Toc236918604"/>
      <w:r w:rsidRPr="00041C58">
        <w:rPr>
          <w:rStyle w:val="Heading2Char"/>
          <w:rFonts w:ascii="Calibri" w:hAnsi="Calibri" w:cs="Calibri"/>
        </w:rPr>
        <w:t>5.1</w:t>
      </w:r>
      <w:r w:rsidRPr="00041C58">
        <w:rPr>
          <w:rStyle w:val="Heading2Char"/>
          <w:rFonts w:ascii="Calibri" w:hAnsi="Calibri" w:cs="Calibri"/>
        </w:rPr>
        <w:tab/>
      </w:r>
      <w:r w:rsidR="6F7E07AD" w:rsidRPr="00041C58">
        <w:rPr>
          <w:rStyle w:val="Heading2Char"/>
          <w:rFonts w:ascii="Calibri" w:hAnsi="Calibri" w:cs="Calibri"/>
        </w:rPr>
        <w:t>Overview</w:t>
      </w:r>
      <w:bookmarkEnd w:id="11"/>
      <w:r w:rsidRPr="00041C58">
        <w:rPr>
          <w:rStyle w:val="Heading2Char"/>
          <w:rFonts w:ascii="Calibri" w:hAnsi="Calibri" w:cs="Calibri"/>
        </w:rPr>
        <w:br/>
      </w:r>
      <w:r w:rsidR="6F7E07AD" w:rsidRPr="00041C58">
        <w:t>The</w:t>
      </w:r>
      <w:r w:rsidR="006F5533" w:rsidRPr="00041C58">
        <w:t xml:space="preserve"> Triskel Arts Centre invites tenders for the supply, delivery, installation, commissioning and initial maintenance of one concert grand piano for Triskel Christchurch, Cork.</w:t>
      </w:r>
      <w:r w:rsidR="00A56544">
        <w:t xml:space="preserve"> </w:t>
      </w:r>
      <w:r w:rsidR="00A56544" w:rsidRPr="00A56544">
        <w:t>This procurement forms part of the Music Network Music Capital Scheme Piano Award. The successful Tenderer shall cooperate with Triskel Arts Centre in providing any reasonable documentation required by Music Network in connection with the Award.</w:t>
      </w:r>
    </w:p>
    <w:p w14:paraId="6EA5555B" w14:textId="77ADC384" w:rsidR="006F5533" w:rsidRPr="00041C58" w:rsidRDefault="006F5533" w:rsidP="00041C58">
      <w:r w:rsidRPr="00041C58">
        <w:t>The successful Tenderer shall provide a complete turnkey solution including all associated services necessary to deliver the instrument fully commissioned and ready for professional concert use.</w:t>
      </w:r>
    </w:p>
    <w:p w14:paraId="3FBB1037" w14:textId="60328754" w:rsidR="006F5533" w:rsidRPr="00041C58" w:rsidRDefault="006F5533" w:rsidP="00041C58">
      <w:r w:rsidRPr="00041C58">
        <w:t>The Contracting Authority seeks to appoint a supplier capable of delivering an instrument suitable for sustained use by internationally recognised concert pianists and visiting artists performing in a professional concert venue.</w:t>
      </w:r>
    </w:p>
    <w:p w14:paraId="1E6CD8F0" w14:textId="7096B771" w:rsidR="0045396B" w:rsidRPr="00041C58" w:rsidRDefault="006F5533" w:rsidP="00041C58">
      <w:r w:rsidRPr="00041C58">
        <w:t>The procurement has been designed to achieve best value while ensuring that the successful instrument satisfies the artistic, technical and operational requirements of Triskel Arts Centre.</w:t>
      </w:r>
    </w:p>
    <w:p w14:paraId="6D728BD7" w14:textId="16D70C69" w:rsidR="0045396B" w:rsidRPr="00041C58" w:rsidRDefault="34E44B74" w:rsidP="00041C58">
      <w:pPr>
        <w:pStyle w:val="Heading2"/>
        <w:rPr>
          <w:rFonts w:eastAsia="Century Gothic"/>
        </w:rPr>
      </w:pPr>
      <w:bookmarkStart w:id="12" w:name="_Toc236918605"/>
      <w:r w:rsidRPr="00041C58">
        <w:rPr>
          <w:rFonts w:eastAsia="Century Gothic"/>
        </w:rPr>
        <w:t>5.2</w:t>
      </w:r>
      <w:r w:rsidRPr="00041C58">
        <w:tab/>
      </w:r>
      <w:r w:rsidR="6F7E07AD" w:rsidRPr="00041C58">
        <w:rPr>
          <w:rFonts w:eastAsia="Century Gothic"/>
        </w:rPr>
        <w:t>Specification of Requirements</w:t>
      </w:r>
      <w:bookmarkEnd w:id="12"/>
    </w:p>
    <w:p w14:paraId="7238794C" w14:textId="77777777" w:rsidR="006F5533" w:rsidRPr="006F5533" w:rsidRDefault="006F5533" w:rsidP="00041C58">
      <w:pPr>
        <w:rPr>
          <w:lang w:val="en-IE"/>
        </w:rPr>
      </w:pPr>
      <w:r w:rsidRPr="006F5533">
        <w:rPr>
          <w:lang w:val="en-IE"/>
        </w:rPr>
        <w:t>The successful Tenderer shall supply:</w:t>
      </w:r>
    </w:p>
    <w:p w14:paraId="7B924F25" w14:textId="77777777" w:rsidR="006F5533" w:rsidRPr="00041C58" w:rsidRDefault="006F5533" w:rsidP="00041C58">
      <w:pPr>
        <w:pStyle w:val="ListParagraph"/>
        <w:numPr>
          <w:ilvl w:val="0"/>
          <w:numId w:val="58"/>
        </w:numPr>
        <w:rPr>
          <w:lang w:val="en-IE"/>
        </w:rPr>
      </w:pPr>
      <w:r w:rsidRPr="00041C58">
        <w:rPr>
          <w:lang w:val="en-IE"/>
        </w:rPr>
        <w:t xml:space="preserve">One </w:t>
      </w:r>
      <w:r w:rsidRPr="00041C58">
        <w:rPr>
          <w:b/>
          <w:bCs/>
          <w:lang w:val="en-IE"/>
        </w:rPr>
        <w:t>Steinway &amp; Sons Model D Concert Grand Piano</w:t>
      </w:r>
      <w:r w:rsidRPr="00041C58">
        <w:rPr>
          <w:lang w:val="en-IE"/>
        </w:rPr>
        <w:t xml:space="preserve">, or an instrument of demonstrably equivalent value and quality where permissible under applicable public procurement requirements and fully compliant with the Technical Specification. </w:t>
      </w:r>
    </w:p>
    <w:p w14:paraId="36F325EB" w14:textId="77777777" w:rsidR="006F5533" w:rsidRPr="00041C58" w:rsidRDefault="006F5533" w:rsidP="00041C58">
      <w:pPr>
        <w:pStyle w:val="ListParagraph"/>
        <w:numPr>
          <w:ilvl w:val="0"/>
          <w:numId w:val="58"/>
        </w:numPr>
        <w:rPr>
          <w:lang w:val="en-IE"/>
        </w:rPr>
      </w:pPr>
      <w:r w:rsidRPr="00041C58">
        <w:rPr>
          <w:lang w:val="en-IE"/>
        </w:rPr>
        <w:t xml:space="preserve">Professional delivery to Triskel Arts Centre. </w:t>
      </w:r>
    </w:p>
    <w:p w14:paraId="29027C5E" w14:textId="77777777" w:rsidR="006F5533" w:rsidRPr="00041C58" w:rsidRDefault="006F5533" w:rsidP="00041C58">
      <w:pPr>
        <w:pStyle w:val="ListParagraph"/>
        <w:numPr>
          <w:ilvl w:val="0"/>
          <w:numId w:val="13"/>
        </w:numPr>
        <w:rPr>
          <w:lang w:val="en-IE"/>
        </w:rPr>
      </w:pPr>
      <w:r w:rsidRPr="00041C58">
        <w:rPr>
          <w:lang w:val="en-IE"/>
        </w:rPr>
        <w:t xml:space="preserve">Specialist handling, installation and positioning within the venue. </w:t>
      </w:r>
    </w:p>
    <w:p w14:paraId="5F69ED60" w14:textId="77777777" w:rsidR="006F5533" w:rsidRPr="00041C58" w:rsidRDefault="006F5533" w:rsidP="00041C58">
      <w:pPr>
        <w:pStyle w:val="ListParagraph"/>
        <w:numPr>
          <w:ilvl w:val="0"/>
          <w:numId w:val="13"/>
        </w:numPr>
        <w:rPr>
          <w:lang w:val="en-IE"/>
        </w:rPr>
      </w:pPr>
      <w:r w:rsidRPr="00041C58">
        <w:rPr>
          <w:lang w:val="en-IE"/>
        </w:rPr>
        <w:t xml:space="preserve">Initial tuning, regulation and voicing. </w:t>
      </w:r>
    </w:p>
    <w:p w14:paraId="7DC463CC" w14:textId="77777777" w:rsidR="006F5533" w:rsidRPr="00041C58" w:rsidRDefault="006F5533" w:rsidP="00041C58">
      <w:pPr>
        <w:pStyle w:val="ListParagraph"/>
        <w:numPr>
          <w:ilvl w:val="0"/>
          <w:numId w:val="13"/>
        </w:numPr>
        <w:rPr>
          <w:lang w:val="en-IE"/>
        </w:rPr>
      </w:pPr>
      <w:r w:rsidRPr="00041C58">
        <w:rPr>
          <w:lang w:val="en-IE"/>
        </w:rPr>
        <w:t xml:space="preserve">Commissioning of the instrument for concert use. </w:t>
      </w:r>
    </w:p>
    <w:p w14:paraId="723586D6" w14:textId="77777777" w:rsidR="006F5533" w:rsidRPr="00041C58" w:rsidRDefault="006F5533" w:rsidP="00041C58">
      <w:pPr>
        <w:pStyle w:val="ListParagraph"/>
        <w:numPr>
          <w:ilvl w:val="0"/>
          <w:numId w:val="13"/>
        </w:numPr>
        <w:rPr>
          <w:lang w:val="en-IE"/>
        </w:rPr>
      </w:pPr>
      <w:r w:rsidRPr="00041C58">
        <w:rPr>
          <w:lang w:val="en-IE"/>
        </w:rPr>
        <w:t xml:space="preserve">Matching adjustable concert artist bench. </w:t>
      </w:r>
    </w:p>
    <w:p w14:paraId="0A82B801" w14:textId="77777777" w:rsidR="006F5533" w:rsidRPr="00041C58" w:rsidRDefault="006F5533" w:rsidP="00041C58">
      <w:pPr>
        <w:pStyle w:val="ListParagraph"/>
        <w:numPr>
          <w:ilvl w:val="0"/>
          <w:numId w:val="13"/>
        </w:numPr>
        <w:rPr>
          <w:lang w:val="en-IE"/>
        </w:rPr>
      </w:pPr>
      <w:r w:rsidRPr="00041C58">
        <w:rPr>
          <w:lang w:val="en-IE"/>
        </w:rPr>
        <w:t xml:space="preserve">Protective concert cover. </w:t>
      </w:r>
    </w:p>
    <w:p w14:paraId="53D9C65E" w14:textId="77777777" w:rsidR="006F5533" w:rsidRPr="00041C58" w:rsidRDefault="006F5533" w:rsidP="00041C58">
      <w:pPr>
        <w:pStyle w:val="ListParagraph"/>
        <w:numPr>
          <w:ilvl w:val="0"/>
          <w:numId w:val="13"/>
        </w:numPr>
        <w:rPr>
          <w:lang w:val="en-IE"/>
        </w:rPr>
      </w:pPr>
      <w:r w:rsidRPr="00041C58">
        <w:rPr>
          <w:lang w:val="en-IE"/>
        </w:rPr>
        <w:t xml:space="preserve">Transport dolly or equivalent moving equipment where supplied as part of the proposal. </w:t>
      </w:r>
    </w:p>
    <w:p w14:paraId="649BF357" w14:textId="77777777" w:rsidR="006F5533" w:rsidRPr="00041C58" w:rsidRDefault="006F5533" w:rsidP="00041C58">
      <w:pPr>
        <w:pStyle w:val="ListParagraph"/>
        <w:numPr>
          <w:ilvl w:val="0"/>
          <w:numId w:val="13"/>
        </w:numPr>
        <w:rPr>
          <w:lang w:val="en-IE"/>
        </w:rPr>
      </w:pPr>
      <w:r w:rsidRPr="00041C58">
        <w:rPr>
          <w:lang w:val="en-IE"/>
        </w:rPr>
        <w:lastRenderedPageBreak/>
        <w:t xml:space="preserve">Warranty documentation. </w:t>
      </w:r>
    </w:p>
    <w:p w14:paraId="4DD33FB9" w14:textId="77777777" w:rsidR="006F5533" w:rsidRPr="00041C58" w:rsidRDefault="006F5533" w:rsidP="00041C58">
      <w:pPr>
        <w:pStyle w:val="ListParagraph"/>
        <w:numPr>
          <w:ilvl w:val="0"/>
          <w:numId w:val="13"/>
        </w:numPr>
        <w:rPr>
          <w:lang w:val="en-IE"/>
        </w:rPr>
      </w:pPr>
      <w:r w:rsidRPr="00041C58">
        <w:rPr>
          <w:lang w:val="en-IE"/>
        </w:rPr>
        <w:t xml:space="preserve">Operating and maintenance documentation. </w:t>
      </w:r>
    </w:p>
    <w:p w14:paraId="3C40845C" w14:textId="7454D6E6" w:rsidR="006F5533" w:rsidRPr="00041C58" w:rsidRDefault="006F5533" w:rsidP="00041C58">
      <w:pPr>
        <w:pStyle w:val="ListParagraph"/>
        <w:numPr>
          <w:ilvl w:val="0"/>
          <w:numId w:val="13"/>
        </w:numPr>
        <w:rPr>
          <w:lang w:val="en-IE"/>
        </w:rPr>
      </w:pPr>
      <w:r w:rsidRPr="00041C58">
        <w:rPr>
          <w:lang w:val="en-IE"/>
        </w:rPr>
        <w:t>Initial maintenance pro</w:t>
      </w:r>
      <w:r w:rsidR="00A56544">
        <w:rPr>
          <w:lang w:val="en-IE"/>
        </w:rPr>
        <w:t xml:space="preserve">posal </w:t>
      </w:r>
      <w:r w:rsidRPr="00041C58">
        <w:rPr>
          <w:lang w:val="en-IE"/>
        </w:rPr>
        <w:t xml:space="preserve">and after-sales support. </w:t>
      </w:r>
    </w:p>
    <w:p w14:paraId="12228355" w14:textId="77777777" w:rsidR="006F5533" w:rsidRPr="006F5533" w:rsidRDefault="006F5533" w:rsidP="00041C58">
      <w:pPr>
        <w:rPr>
          <w:lang w:val="en-IE"/>
        </w:rPr>
      </w:pPr>
      <w:r w:rsidRPr="006F5533">
        <w:rPr>
          <w:lang w:val="en-IE"/>
        </w:rPr>
        <w:t xml:space="preserve">Tenderers shall submit a comprehensive proposal demonstrating how the instrument offered satisfies the Technical Specification contained in </w:t>
      </w:r>
      <w:r w:rsidRPr="006F5533">
        <w:rPr>
          <w:b/>
          <w:bCs/>
          <w:lang w:val="en-IE"/>
        </w:rPr>
        <w:t>Appendix A</w:t>
      </w:r>
      <w:r w:rsidRPr="006F5533">
        <w:rPr>
          <w:lang w:val="en-IE"/>
        </w:rPr>
        <w:t>.</w:t>
      </w:r>
    </w:p>
    <w:p w14:paraId="51151969" w14:textId="77777777" w:rsidR="006F5533" w:rsidRPr="006F5533" w:rsidRDefault="006F5533" w:rsidP="00041C58">
      <w:pPr>
        <w:rPr>
          <w:lang w:val="en-IE"/>
        </w:rPr>
      </w:pPr>
      <w:r w:rsidRPr="006F5533">
        <w:rPr>
          <w:lang w:val="en-IE"/>
        </w:rPr>
        <w:t>Where a previously owned instrument is proposed, Tenderers shall provide:</w:t>
      </w:r>
    </w:p>
    <w:p w14:paraId="317CC090" w14:textId="77777777" w:rsidR="006F5533" w:rsidRPr="00041C58" w:rsidRDefault="006F5533" w:rsidP="00041C58">
      <w:pPr>
        <w:pStyle w:val="ListParagraph"/>
        <w:numPr>
          <w:ilvl w:val="0"/>
          <w:numId w:val="57"/>
        </w:numPr>
        <w:rPr>
          <w:lang w:val="en-IE"/>
        </w:rPr>
      </w:pPr>
      <w:r w:rsidRPr="00041C58">
        <w:rPr>
          <w:lang w:val="en-IE"/>
        </w:rPr>
        <w:t xml:space="preserve">year of manufacture; </w:t>
      </w:r>
    </w:p>
    <w:p w14:paraId="19F431FA" w14:textId="77777777" w:rsidR="006F5533" w:rsidRPr="00041C58" w:rsidRDefault="006F5533" w:rsidP="00041C58">
      <w:pPr>
        <w:pStyle w:val="ListParagraph"/>
        <w:numPr>
          <w:ilvl w:val="0"/>
          <w:numId w:val="57"/>
        </w:numPr>
        <w:rPr>
          <w:lang w:val="en-IE"/>
        </w:rPr>
      </w:pPr>
      <w:r w:rsidRPr="00041C58">
        <w:rPr>
          <w:lang w:val="en-IE"/>
        </w:rPr>
        <w:t xml:space="preserve">serial number; </w:t>
      </w:r>
    </w:p>
    <w:p w14:paraId="482DF93E" w14:textId="77777777" w:rsidR="006F5533" w:rsidRPr="00041C58" w:rsidRDefault="006F5533" w:rsidP="00041C58">
      <w:pPr>
        <w:pStyle w:val="ListParagraph"/>
        <w:numPr>
          <w:ilvl w:val="0"/>
          <w:numId w:val="57"/>
        </w:numPr>
        <w:rPr>
          <w:lang w:val="en-IE"/>
        </w:rPr>
      </w:pPr>
      <w:r w:rsidRPr="00041C58">
        <w:rPr>
          <w:lang w:val="en-IE"/>
        </w:rPr>
        <w:t xml:space="preserve">ownership history; </w:t>
      </w:r>
    </w:p>
    <w:p w14:paraId="26BFACEC" w14:textId="77777777" w:rsidR="006F5533" w:rsidRPr="00041C58" w:rsidRDefault="006F5533" w:rsidP="00041C58">
      <w:pPr>
        <w:pStyle w:val="ListParagraph"/>
        <w:numPr>
          <w:ilvl w:val="0"/>
          <w:numId w:val="57"/>
        </w:numPr>
        <w:rPr>
          <w:lang w:val="en-IE"/>
        </w:rPr>
      </w:pPr>
      <w:r w:rsidRPr="00041C58">
        <w:rPr>
          <w:lang w:val="en-IE"/>
        </w:rPr>
        <w:t xml:space="preserve">complete service history; </w:t>
      </w:r>
    </w:p>
    <w:p w14:paraId="225994B5" w14:textId="77777777" w:rsidR="006F5533" w:rsidRPr="00041C58" w:rsidRDefault="006F5533" w:rsidP="00041C58">
      <w:pPr>
        <w:pStyle w:val="ListParagraph"/>
        <w:numPr>
          <w:ilvl w:val="0"/>
          <w:numId w:val="57"/>
        </w:numPr>
        <w:rPr>
          <w:lang w:val="en-IE"/>
        </w:rPr>
      </w:pPr>
      <w:r w:rsidRPr="00041C58">
        <w:rPr>
          <w:lang w:val="en-IE"/>
        </w:rPr>
        <w:t xml:space="preserve">an independent technical inspection report; </w:t>
      </w:r>
    </w:p>
    <w:p w14:paraId="61AA955B" w14:textId="77777777" w:rsidR="006F5533" w:rsidRPr="00041C58" w:rsidRDefault="006F5533" w:rsidP="00041C58">
      <w:pPr>
        <w:pStyle w:val="ListParagraph"/>
        <w:numPr>
          <w:ilvl w:val="0"/>
          <w:numId w:val="57"/>
        </w:numPr>
        <w:rPr>
          <w:lang w:val="en-IE"/>
        </w:rPr>
      </w:pPr>
      <w:r w:rsidRPr="00041C58">
        <w:rPr>
          <w:lang w:val="en-IE"/>
        </w:rPr>
        <w:t xml:space="preserve">confirmation that the instrument is structurally sound and suitable for professional concert use. </w:t>
      </w:r>
    </w:p>
    <w:p w14:paraId="4D5DC2D9" w14:textId="6358CB89" w:rsidR="0045396B" w:rsidRPr="00041C58" w:rsidRDefault="006F5533" w:rsidP="00041C58">
      <w:pPr>
        <w:rPr>
          <w:lang w:val="en-IE"/>
        </w:rPr>
      </w:pPr>
      <w:r w:rsidRPr="006F5533">
        <w:rPr>
          <w:lang w:val="en-IE"/>
        </w:rPr>
        <w:t>The Contracting Authority reserves the right to inspect and evaluate any proposed instrument prior to contract award and may appoint an independent specialist adviser to assist in that evaluation.</w:t>
      </w:r>
    </w:p>
    <w:p w14:paraId="03F27BDC" w14:textId="77777777" w:rsidR="006F5533" w:rsidRPr="00041C58" w:rsidRDefault="006F5533" w:rsidP="00041C58">
      <w:pPr>
        <w:rPr>
          <w:lang w:val="en-IE"/>
        </w:rPr>
      </w:pPr>
    </w:p>
    <w:p w14:paraId="53B7C0EA" w14:textId="0B7C4464" w:rsidR="0045396B" w:rsidRPr="00041C58" w:rsidRDefault="7FC36978" w:rsidP="00041C58">
      <w:pPr>
        <w:pStyle w:val="Heading2"/>
        <w:rPr>
          <w:rFonts w:eastAsia="Century Gothic"/>
        </w:rPr>
      </w:pPr>
      <w:bookmarkStart w:id="13" w:name="_Toc236918606"/>
      <w:r w:rsidRPr="00041C58">
        <w:rPr>
          <w:rFonts w:eastAsia="Century Gothic"/>
        </w:rPr>
        <w:t>5.3</w:t>
      </w:r>
      <w:r w:rsidRPr="00041C58">
        <w:tab/>
      </w:r>
      <w:r w:rsidR="6F7E07AD" w:rsidRPr="00041C58">
        <w:rPr>
          <w:rFonts w:eastAsia="Century Gothic"/>
        </w:rPr>
        <w:t>Site Location</w:t>
      </w:r>
      <w:bookmarkEnd w:id="13"/>
    </w:p>
    <w:p w14:paraId="6F96145C" w14:textId="498273A8" w:rsidR="006F5533" w:rsidRPr="00041C58" w:rsidRDefault="006F5533" w:rsidP="00041C58">
      <w:r w:rsidRPr="00041C58">
        <w:t>The successful Tenderer shall deliver the instrument to:</w:t>
      </w:r>
    </w:p>
    <w:p w14:paraId="6B98048E" w14:textId="77777777" w:rsidR="006F5533" w:rsidRPr="003C2A27" w:rsidRDefault="006F5533" w:rsidP="003C2A27">
      <w:pPr>
        <w:ind w:left="720"/>
        <w:rPr>
          <w:b/>
          <w:bCs/>
        </w:rPr>
      </w:pPr>
      <w:r w:rsidRPr="003C2A27">
        <w:rPr>
          <w:b/>
          <w:bCs/>
        </w:rPr>
        <w:t>Triskel Christchurch</w:t>
      </w:r>
    </w:p>
    <w:p w14:paraId="41F3B472" w14:textId="77777777" w:rsidR="006F5533" w:rsidRPr="003C2A27" w:rsidRDefault="006F5533" w:rsidP="003C2A27">
      <w:pPr>
        <w:ind w:left="720"/>
        <w:rPr>
          <w:b/>
          <w:bCs/>
        </w:rPr>
      </w:pPr>
      <w:r w:rsidRPr="003C2A27">
        <w:rPr>
          <w:b/>
          <w:bCs/>
        </w:rPr>
        <w:t>Triskel Arts Centre CLG</w:t>
      </w:r>
    </w:p>
    <w:p w14:paraId="3D5E52CE" w14:textId="77777777" w:rsidR="006F5533" w:rsidRPr="003C2A27" w:rsidRDefault="006F5533" w:rsidP="003C2A27">
      <w:pPr>
        <w:ind w:left="720"/>
        <w:rPr>
          <w:b/>
          <w:bCs/>
        </w:rPr>
      </w:pPr>
      <w:r w:rsidRPr="003C2A27">
        <w:rPr>
          <w:b/>
          <w:bCs/>
        </w:rPr>
        <w:t>Tobin Street</w:t>
      </w:r>
    </w:p>
    <w:p w14:paraId="669B770F" w14:textId="77777777" w:rsidR="006F5533" w:rsidRPr="003C2A27" w:rsidRDefault="006F5533" w:rsidP="003C2A27">
      <w:pPr>
        <w:ind w:left="720"/>
        <w:rPr>
          <w:b/>
          <w:bCs/>
        </w:rPr>
      </w:pPr>
      <w:r w:rsidRPr="003C2A27">
        <w:rPr>
          <w:b/>
          <w:bCs/>
        </w:rPr>
        <w:t>Cork City</w:t>
      </w:r>
    </w:p>
    <w:p w14:paraId="75336C90" w14:textId="77777777" w:rsidR="006F5533" w:rsidRPr="003C2A27" w:rsidRDefault="006F5533" w:rsidP="003C2A27">
      <w:pPr>
        <w:ind w:left="720"/>
        <w:rPr>
          <w:b/>
          <w:bCs/>
        </w:rPr>
      </w:pPr>
      <w:r w:rsidRPr="003C2A27">
        <w:rPr>
          <w:b/>
          <w:bCs/>
        </w:rPr>
        <w:t>Ireland</w:t>
      </w:r>
    </w:p>
    <w:p w14:paraId="50D8C2A7" w14:textId="77777777" w:rsidR="006F5533" w:rsidRPr="003C2A27" w:rsidRDefault="006F5533" w:rsidP="003C2A27">
      <w:pPr>
        <w:ind w:left="720"/>
        <w:rPr>
          <w:b/>
          <w:bCs/>
        </w:rPr>
      </w:pPr>
      <w:r w:rsidRPr="003C2A27">
        <w:rPr>
          <w:b/>
          <w:bCs/>
        </w:rPr>
        <w:t>T12 WYY0</w:t>
      </w:r>
    </w:p>
    <w:p w14:paraId="26B0618D" w14:textId="77777777" w:rsidR="006F5533" w:rsidRPr="00041C58" w:rsidRDefault="006F5533" w:rsidP="00041C58"/>
    <w:p w14:paraId="579B32BE" w14:textId="77777777" w:rsidR="006F5533" w:rsidRPr="00041C58" w:rsidRDefault="006F5533" w:rsidP="00041C58">
      <w:r w:rsidRPr="00041C58">
        <w:t>Tenderers shall include within their tender all costs associated with:</w:t>
      </w:r>
    </w:p>
    <w:p w14:paraId="45800333" w14:textId="77777777" w:rsidR="006F5533" w:rsidRPr="00041C58" w:rsidRDefault="006F5533" w:rsidP="00041C58">
      <w:pPr>
        <w:pStyle w:val="ListParagraph"/>
        <w:numPr>
          <w:ilvl w:val="0"/>
          <w:numId w:val="15"/>
        </w:numPr>
      </w:pPr>
      <w:r w:rsidRPr="00041C58">
        <w:t>specialist transport;</w:t>
      </w:r>
    </w:p>
    <w:p w14:paraId="5B079584" w14:textId="77777777" w:rsidR="006F5533" w:rsidRPr="00041C58" w:rsidRDefault="006F5533" w:rsidP="00041C58">
      <w:pPr>
        <w:pStyle w:val="ListParagraph"/>
        <w:numPr>
          <w:ilvl w:val="0"/>
          <w:numId w:val="15"/>
        </w:numPr>
      </w:pPr>
      <w:r w:rsidRPr="00041C58">
        <w:t>insurance during transit;</w:t>
      </w:r>
    </w:p>
    <w:p w14:paraId="4CFFC890" w14:textId="77777777" w:rsidR="006F5533" w:rsidRPr="00041C58" w:rsidRDefault="006F5533" w:rsidP="00041C58">
      <w:pPr>
        <w:pStyle w:val="ListParagraph"/>
        <w:numPr>
          <w:ilvl w:val="0"/>
          <w:numId w:val="15"/>
        </w:numPr>
      </w:pPr>
      <w:r w:rsidRPr="00041C58">
        <w:t>unloading;</w:t>
      </w:r>
    </w:p>
    <w:p w14:paraId="0BBE0D77" w14:textId="77777777" w:rsidR="006F5533" w:rsidRPr="00041C58" w:rsidRDefault="006F5533" w:rsidP="00041C58">
      <w:pPr>
        <w:pStyle w:val="ListParagraph"/>
        <w:numPr>
          <w:ilvl w:val="0"/>
          <w:numId w:val="15"/>
        </w:numPr>
      </w:pPr>
      <w:r w:rsidRPr="00041C58">
        <w:t>movement into the building;</w:t>
      </w:r>
    </w:p>
    <w:p w14:paraId="151736D8" w14:textId="77777777" w:rsidR="006F5533" w:rsidRPr="00041C58" w:rsidRDefault="006F5533" w:rsidP="00041C58">
      <w:pPr>
        <w:pStyle w:val="ListParagraph"/>
        <w:numPr>
          <w:ilvl w:val="0"/>
          <w:numId w:val="15"/>
        </w:numPr>
      </w:pPr>
      <w:r w:rsidRPr="00041C58">
        <w:t>positioning within the performance space;</w:t>
      </w:r>
    </w:p>
    <w:p w14:paraId="369FC12E" w14:textId="77777777" w:rsidR="006F5533" w:rsidRPr="00041C58" w:rsidRDefault="006F5533" w:rsidP="00041C58">
      <w:pPr>
        <w:pStyle w:val="ListParagraph"/>
        <w:numPr>
          <w:ilvl w:val="0"/>
          <w:numId w:val="15"/>
        </w:numPr>
      </w:pPr>
      <w:r w:rsidRPr="00041C58">
        <w:lastRenderedPageBreak/>
        <w:t>installation;</w:t>
      </w:r>
    </w:p>
    <w:p w14:paraId="29C2CAD8" w14:textId="77777777" w:rsidR="006F5533" w:rsidRPr="00041C58" w:rsidRDefault="006F5533" w:rsidP="00041C58">
      <w:pPr>
        <w:pStyle w:val="ListParagraph"/>
        <w:numPr>
          <w:ilvl w:val="0"/>
          <w:numId w:val="15"/>
        </w:numPr>
      </w:pPr>
      <w:r w:rsidRPr="00041C58">
        <w:t>final tuning;</w:t>
      </w:r>
    </w:p>
    <w:p w14:paraId="30EC7EBC" w14:textId="77777777" w:rsidR="006F5533" w:rsidRPr="00041C58" w:rsidRDefault="006F5533" w:rsidP="00041C58">
      <w:pPr>
        <w:pStyle w:val="ListParagraph"/>
        <w:numPr>
          <w:ilvl w:val="0"/>
          <w:numId w:val="15"/>
        </w:numPr>
      </w:pPr>
      <w:r w:rsidRPr="00041C58">
        <w:t>regulation;</w:t>
      </w:r>
    </w:p>
    <w:p w14:paraId="7BC6C9F6" w14:textId="77777777" w:rsidR="006F5533" w:rsidRPr="00041C58" w:rsidRDefault="006F5533" w:rsidP="00041C58">
      <w:pPr>
        <w:pStyle w:val="ListParagraph"/>
        <w:numPr>
          <w:ilvl w:val="0"/>
          <w:numId w:val="15"/>
        </w:numPr>
      </w:pPr>
      <w:r w:rsidRPr="00041C58">
        <w:t>voicing;</w:t>
      </w:r>
    </w:p>
    <w:p w14:paraId="143ED024" w14:textId="77777777" w:rsidR="006F5533" w:rsidRPr="00041C58" w:rsidRDefault="006F5533" w:rsidP="00041C58">
      <w:pPr>
        <w:pStyle w:val="ListParagraph"/>
        <w:numPr>
          <w:ilvl w:val="0"/>
          <w:numId w:val="15"/>
        </w:numPr>
      </w:pPr>
      <w:r w:rsidRPr="00041C58">
        <w:t>commissioning;</w:t>
      </w:r>
    </w:p>
    <w:p w14:paraId="48C3AC9A" w14:textId="77777777" w:rsidR="006F5533" w:rsidRPr="00041C58" w:rsidRDefault="006F5533" w:rsidP="00041C58">
      <w:pPr>
        <w:pStyle w:val="ListParagraph"/>
        <w:numPr>
          <w:ilvl w:val="0"/>
          <w:numId w:val="15"/>
        </w:numPr>
      </w:pPr>
      <w:r w:rsidRPr="00041C58">
        <w:t>removal of all packaging and waste materials.</w:t>
      </w:r>
    </w:p>
    <w:p w14:paraId="64D16152" w14:textId="06BE1566" w:rsidR="006F5533" w:rsidRPr="00041C58" w:rsidRDefault="006F5533" w:rsidP="00041C58">
      <w:r w:rsidRPr="00041C58">
        <w:t>The successful Tenderer shall be responsible for ensuring that all delivery operations are carried out safely and in accordance with all applicable health and safety legislation and shall be liable for any damage arising during delivery or installation.</w:t>
      </w:r>
    </w:p>
    <w:p w14:paraId="28B419F4" w14:textId="77777777" w:rsidR="006F5533" w:rsidRDefault="006F5533" w:rsidP="00041C58">
      <w:r w:rsidRPr="00041C58">
        <w:t>The instrument shall be handed over only when fully installed, regulated, tuned and accepted by Triskel Arts Centre.</w:t>
      </w:r>
    </w:p>
    <w:p w14:paraId="24A6BE43" w14:textId="77777777" w:rsidR="00934DD8" w:rsidRDefault="00934DD8" w:rsidP="00041C58"/>
    <w:p w14:paraId="2AEA760B" w14:textId="5F9D854E" w:rsidR="00934DD8" w:rsidRPr="00934DD8" w:rsidRDefault="00934DD8" w:rsidP="00934DD8">
      <w:pPr>
        <w:pStyle w:val="Heading2"/>
        <w:rPr>
          <w:lang w:val="en-IE"/>
        </w:rPr>
      </w:pPr>
      <w:bookmarkStart w:id="14" w:name="_Toc236918607"/>
      <w:r w:rsidRPr="00934DD8">
        <w:rPr>
          <w:lang w:val="en-IE"/>
        </w:rPr>
        <w:t>5.4</w:t>
      </w:r>
      <w:r>
        <w:rPr>
          <w:lang w:val="en-IE"/>
        </w:rPr>
        <w:tab/>
      </w:r>
      <w:r w:rsidRPr="00934DD8">
        <w:rPr>
          <w:lang w:val="en-IE"/>
        </w:rPr>
        <w:t>Estimated Contract Value</w:t>
      </w:r>
      <w:bookmarkEnd w:id="14"/>
    </w:p>
    <w:p w14:paraId="7FBF5C55" w14:textId="77777777" w:rsidR="00934DD8" w:rsidRPr="00934DD8" w:rsidRDefault="00934DD8" w:rsidP="00934DD8">
      <w:pPr>
        <w:rPr>
          <w:lang w:val="en-IE"/>
        </w:rPr>
      </w:pPr>
      <w:r w:rsidRPr="00934DD8">
        <w:rPr>
          <w:lang w:val="en-IE"/>
        </w:rPr>
        <w:t xml:space="preserve">The estimated value of this Contract is </w:t>
      </w:r>
      <w:r w:rsidRPr="00934DD8">
        <w:rPr>
          <w:b/>
          <w:bCs/>
          <w:lang w:val="en-IE"/>
        </w:rPr>
        <w:t>between €165,000 and €175,000 (exclusive of VAT)</w:t>
      </w:r>
      <w:r w:rsidRPr="00934DD8">
        <w:rPr>
          <w:lang w:val="en-IE"/>
        </w:rPr>
        <w:t>.</w:t>
      </w:r>
    </w:p>
    <w:p w14:paraId="6B462F00" w14:textId="77777777" w:rsidR="00934DD8" w:rsidRPr="00934DD8" w:rsidRDefault="00934DD8" w:rsidP="00934DD8">
      <w:pPr>
        <w:rPr>
          <w:lang w:val="en-IE"/>
        </w:rPr>
      </w:pPr>
      <w:r w:rsidRPr="00934DD8">
        <w:rPr>
          <w:lang w:val="en-IE"/>
        </w:rPr>
        <w:t>This represents the anticipated budget range for the procurement.</w:t>
      </w:r>
    </w:p>
    <w:p w14:paraId="7E85F215" w14:textId="77777777" w:rsidR="00934DD8" w:rsidRPr="00934DD8" w:rsidRDefault="00934DD8" w:rsidP="00934DD8">
      <w:pPr>
        <w:rPr>
          <w:lang w:val="en-IE"/>
        </w:rPr>
      </w:pPr>
      <w:r w:rsidRPr="00934DD8">
        <w:rPr>
          <w:lang w:val="en-IE"/>
        </w:rPr>
        <w:t xml:space="preserve">Tenderers should submit their most competitive proposal. The Contract will not necessarily be awarded to the Tenderer submitting the lowest price, but to the Tender achieving the highest overall weighted score in accordance with the published </w:t>
      </w:r>
      <w:r w:rsidRPr="00934DD8">
        <w:rPr>
          <w:b/>
          <w:bCs/>
          <w:lang w:val="en-IE"/>
        </w:rPr>
        <w:t>Most Economically Advantageous Tender (MEAT)</w:t>
      </w:r>
      <w:r w:rsidRPr="00934DD8">
        <w:rPr>
          <w:lang w:val="en-IE"/>
        </w:rPr>
        <w:t xml:space="preserve"> evaluation criteria.</w:t>
      </w:r>
    </w:p>
    <w:p w14:paraId="73A4FCCC" w14:textId="77777777" w:rsidR="00934DD8" w:rsidRPr="00934DD8" w:rsidRDefault="00934DD8" w:rsidP="00934DD8">
      <w:pPr>
        <w:rPr>
          <w:lang w:val="en-IE"/>
        </w:rPr>
      </w:pPr>
      <w:r w:rsidRPr="00934DD8">
        <w:rPr>
          <w:lang w:val="en-IE"/>
        </w:rPr>
        <w:t>The Contracting Authority reserves the right not to award the Contract where all compliant Tenders exceed the available budget or where no Tender is considered to represent best value for money.</w:t>
      </w:r>
    </w:p>
    <w:p w14:paraId="5E3824D9" w14:textId="77777777" w:rsidR="00934DD8" w:rsidRDefault="00934DD8" w:rsidP="00041C58"/>
    <w:p w14:paraId="78825A01" w14:textId="77777777" w:rsidR="00934DD8" w:rsidRDefault="00934DD8" w:rsidP="00041C58"/>
    <w:p w14:paraId="62DF49DA" w14:textId="77777777" w:rsidR="00934DD8" w:rsidRDefault="00934DD8" w:rsidP="00041C58"/>
    <w:p w14:paraId="3175FFCF" w14:textId="77777777" w:rsidR="00934DD8" w:rsidRDefault="00934DD8" w:rsidP="00041C58"/>
    <w:p w14:paraId="2E1DCC8B" w14:textId="77777777" w:rsidR="00934DD8" w:rsidRDefault="00934DD8" w:rsidP="00041C58"/>
    <w:p w14:paraId="5CD811AF" w14:textId="77777777" w:rsidR="00934DD8" w:rsidRPr="00041C58" w:rsidRDefault="00934DD8" w:rsidP="00041C58"/>
    <w:p w14:paraId="280BCF0D" w14:textId="77777777" w:rsidR="006F5533" w:rsidRPr="00041C58" w:rsidRDefault="006F5533" w:rsidP="00041C58"/>
    <w:p w14:paraId="667B737A" w14:textId="491C2A5F" w:rsidR="008333E5" w:rsidRDefault="6F7E07AD" w:rsidP="008333E5">
      <w:pPr>
        <w:pStyle w:val="Heading1"/>
        <w:rPr>
          <w:rFonts w:eastAsia="Century Gothic"/>
        </w:rPr>
      </w:pPr>
      <w:bookmarkStart w:id="15" w:name="_Toc236918608"/>
      <w:r w:rsidRPr="00041C58">
        <w:rPr>
          <w:rFonts w:eastAsia="Century Gothic"/>
        </w:rPr>
        <w:lastRenderedPageBreak/>
        <w:t>6.</w:t>
      </w:r>
      <w:r w:rsidRPr="00041C58">
        <w:tab/>
      </w:r>
      <w:r w:rsidR="008333E5" w:rsidRPr="008333E5">
        <w:rPr>
          <w:rFonts w:eastAsia="Century Gothic"/>
        </w:rPr>
        <w:t>PROCUREMENT PROCEDURE</w:t>
      </w:r>
      <w:bookmarkEnd w:id="15"/>
    </w:p>
    <w:p w14:paraId="0A6C6C84" w14:textId="5ED47159" w:rsidR="006F5533" w:rsidRPr="00041C58" w:rsidRDefault="63433E9C" w:rsidP="008333E5">
      <w:pPr>
        <w:pStyle w:val="Heading2"/>
        <w:rPr>
          <w:rFonts w:eastAsia="Century Gothic"/>
        </w:rPr>
      </w:pPr>
      <w:bookmarkStart w:id="16" w:name="_Toc236918609"/>
      <w:r w:rsidRPr="00041C58">
        <w:rPr>
          <w:rFonts w:eastAsia="Century Gothic"/>
        </w:rPr>
        <w:t>6.1</w:t>
      </w:r>
      <w:r w:rsidRPr="00041C58">
        <w:tab/>
      </w:r>
      <w:r w:rsidR="00F2001D">
        <w:rPr>
          <w:rFonts w:eastAsia="Century Gothic"/>
        </w:rPr>
        <w:t>Procurement Procedure</w:t>
      </w:r>
      <w:bookmarkEnd w:id="16"/>
    </w:p>
    <w:p w14:paraId="447ACB26" w14:textId="77777777" w:rsidR="006F5533" w:rsidRPr="00041C58" w:rsidRDefault="006F5533" w:rsidP="00041C58">
      <w:r w:rsidRPr="00041C58">
        <w:t xml:space="preserve">This procurement is being conducted as an Open Procedure (Below EU Threshold) in accordance with the principles of transparency, equal treatment, proportionality and non-discrimination. </w:t>
      </w:r>
    </w:p>
    <w:p w14:paraId="26CF7E03" w14:textId="77777777" w:rsidR="006F5533" w:rsidRPr="00041C58" w:rsidRDefault="006F5533" w:rsidP="00041C58">
      <w:r w:rsidRPr="00041C58">
        <w:t xml:space="preserve">The Contracting Authority invites tenders from suitably qualified suppliers capable of supplying, delivering, installing and commissioning a professional concert grand piano in accordance with the requirements of this Invitation to Tender. </w:t>
      </w:r>
    </w:p>
    <w:p w14:paraId="3D9A64A1" w14:textId="77777777" w:rsidR="006F5533" w:rsidRPr="00041C58" w:rsidRDefault="006F5533" w:rsidP="00041C58">
      <w:r w:rsidRPr="00041C58">
        <w:t xml:space="preserve">This procurement is being undertaken through the Irish Government's eTenders platform. The Contracting Authority reserves the right to seek written clarification from Tenderers where information provided is incomplete or requires explanation. Such clarification shall not permit a Tenderer to materially alter or improve its Tender following the closing date. </w:t>
      </w:r>
    </w:p>
    <w:p w14:paraId="20DFBEC3" w14:textId="77777777" w:rsidR="006F5533" w:rsidRPr="00041C58" w:rsidRDefault="006F5533" w:rsidP="00041C58">
      <w:r w:rsidRPr="00041C58">
        <w:t>The Contracting Authority reserves the right to:</w:t>
      </w:r>
    </w:p>
    <w:p w14:paraId="7ECE1ED8" w14:textId="77777777" w:rsidR="006F5533" w:rsidRPr="00041C58" w:rsidRDefault="006F5533" w:rsidP="00041C58">
      <w:pPr>
        <w:pStyle w:val="ListParagraph"/>
        <w:numPr>
          <w:ilvl w:val="0"/>
          <w:numId w:val="16"/>
        </w:numPr>
      </w:pPr>
      <w:r w:rsidRPr="00041C58">
        <w:t>reject any Tender which does not comply with the requirements of this Invitation to Tender;</w:t>
      </w:r>
    </w:p>
    <w:p w14:paraId="23F4A78C" w14:textId="77777777" w:rsidR="006F5533" w:rsidRPr="00041C58" w:rsidRDefault="006F5533" w:rsidP="00041C58">
      <w:pPr>
        <w:pStyle w:val="ListParagraph"/>
        <w:numPr>
          <w:ilvl w:val="0"/>
          <w:numId w:val="16"/>
        </w:numPr>
      </w:pPr>
      <w:r w:rsidRPr="00041C58">
        <w:t>request clarification of any aspect of a Tender;</w:t>
      </w:r>
    </w:p>
    <w:p w14:paraId="00A9F522" w14:textId="77777777" w:rsidR="006F5533" w:rsidRPr="00041C58" w:rsidRDefault="006F5533" w:rsidP="00041C58">
      <w:pPr>
        <w:pStyle w:val="ListParagraph"/>
        <w:numPr>
          <w:ilvl w:val="0"/>
          <w:numId w:val="16"/>
        </w:numPr>
      </w:pPr>
      <w:r w:rsidRPr="00041C58">
        <w:t>verify any information submitted by Tenderers;</w:t>
      </w:r>
    </w:p>
    <w:p w14:paraId="03AFC046" w14:textId="77777777" w:rsidR="006F5533" w:rsidRPr="00041C58" w:rsidRDefault="006F5533" w:rsidP="00041C58">
      <w:pPr>
        <w:pStyle w:val="ListParagraph"/>
        <w:numPr>
          <w:ilvl w:val="0"/>
          <w:numId w:val="16"/>
        </w:numPr>
      </w:pPr>
      <w:r w:rsidRPr="00041C58">
        <w:t>seek independent technical advice during the evaluation process;</w:t>
      </w:r>
    </w:p>
    <w:p w14:paraId="36A33FBA" w14:textId="77777777" w:rsidR="006F5533" w:rsidRPr="00041C58" w:rsidRDefault="006F5533" w:rsidP="00041C58">
      <w:pPr>
        <w:pStyle w:val="ListParagraph"/>
        <w:numPr>
          <w:ilvl w:val="0"/>
          <w:numId w:val="16"/>
        </w:numPr>
      </w:pPr>
      <w:r w:rsidRPr="00041C58">
        <w:t>inspect any proposed instrument prior to contract award;</w:t>
      </w:r>
    </w:p>
    <w:p w14:paraId="4429B491" w14:textId="77777777" w:rsidR="006F5533" w:rsidRPr="00041C58" w:rsidRDefault="006F5533" w:rsidP="00041C58">
      <w:pPr>
        <w:pStyle w:val="ListParagraph"/>
        <w:numPr>
          <w:ilvl w:val="0"/>
          <w:numId w:val="16"/>
        </w:numPr>
      </w:pPr>
      <w:r w:rsidRPr="00041C58">
        <w:t>cancel or recommence the procurement process where this is considered necessary in the public interest.</w:t>
      </w:r>
    </w:p>
    <w:p w14:paraId="0CC53A69" w14:textId="533CE510" w:rsidR="00934DD8" w:rsidRDefault="006F5533" w:rsidP="00041C58">
      <w:r w:rsidRPr="00041C58">
        <w:t>Submission of a Tender shall constitute acceptance of the procurement process described within this Invitation to Tender.</w:t>
      </w:r>
    </w:p>
    <w:p w14:paraId="3C173664" w14:textId="77777777" w:rsidR="003C2A27" w:rsidRPr="00041C58" w:rsidRDefault="003C2A27" w:rsidP="00041C58"/>
    <w:p w14:paraId="164A486A" w14:textId="6DA11697" w:rsidR="006F5533" w:rsidRPr="00041C58" w:rsidRDefault="006F5533" w:rsidP="00041C58">
      <w:pPr>
        <w:pStyle w:val="Heading2"/>
        <w:rPr>
          <w:rFonts w:eastAsia="Century Gothic"/>
        </w:rPr>
      </w:pPr>
      <w:bookmarkStart w:id="17" w:name="_Toc236918610"/>
      <w:r w:rsidRPr="00041C58">
        <w:rPr>
          <w:rFonts w:eastAsia="Century Gothic"/>
        </w:rPr>
        <w:t>6.2</w:t>
      </w:r>
      <w:r w:rsidR="00F200E5">
        <w:rPr>
          <w:rFonts w:eastAsia="Century Gothic"/>
        </w:rPr>
        <w:tab/>
      </w:r>
      <w:r w:rsidRPr="00041C58">
        <w:rPr>
          <w:rFonts w:eastAsia="Century Gothic"/>
        </w:rPr>
        <w:t>Evaluation Process</w:t>
      </w:r>
      <w:bookmarkEnd w:id="17"/>
    </w:p>
    <w:p w14:paraId="25255F5E" w14:textId="77777777" w:rsidR="006F5533" w:rsidRPr="00041C58" w:rsidRDefault="006F5533" w:rsidP="00041C58">
      <w:r w:rsidRPr="00041C58">
        <w:t>Following the closing date, Tenders will be evaluated in four stages.</w:t>
      </w:r>
    </w:p>
    <w:p w14:paraId="66B58C9F" w14:textId="2553C519" w:rsidR="006F5533" w:rsidRPr="00041C58" w:rsidRDefault="006F5533" w:rsidP="00041C58">
      <w:pPr>
        <w:rPr>
          <w:b/>
          <w:bCs/>
        </w:rPr>
      </w:pPr>
      <w:r w:rsidRPr="00041C58">
        <w:rPr>
          <w:b/>
          <w:bCs/>
        </w:rPr>
        <w:t xml:space="preserve">Stage </w:t>
      </w:r>
      <w:r w:rsidR="00265DD1" w:rsidRPr="00041C58">
        <w:rPr>
          <w:b/>
          <w:bCs/>
        </w:rPr>
        <w:t xml:space="preserve">1 </w:t>
      </w:r>
      <w:r w:rsidR="00265DD1">
        <w:rPr>
          <w:b/>
          <w:bCs/>
        </w:rPr>
        <w:t>-</w:t>
      </w:r>
      <w:r w:rsidR="00253807">
        <w:rPr>
          <w:b/>
          <w:bCs/>
        </w:rPr>
        <w:t xml:space="preserve"> </w:t>
      </w:r>
      <w:r w:rsidRPr="00041C58">
        <w:rPr>
          <w:b/>
          <w:bCs/>
        </w:rPr>
        <w:t>Compliance Assessment</w:t>
      </w:r>
    </w:p>
    <w:p w14:paraId="7DEA5E89" w14:textId="77777777" w:rsidR="006F5533" w:rsidRPr="00041C58" w:rsidRDefault="006F5533" w:rsidP="00041C58">
      <w:r w:rsidRPr="00041C58">
        <w:t>Each Tender will first be assessed to determine whether:</w:t>
      </w:r>
    </w:p>
    <w:p w14:paraId="3ADD4297" w14:textId="77777777" w:rsidR="006F5533" w:rsidRPr="00041C58" w:rsidRDefault="006F5533" w:rsidP="00041C58">
      <w:pPr>
        <w:pStyle w:val="ListParagraph"/>
        <w:numPr>
          <w:ilvl w:val="0"/>
          <w:numId w:val="17"/>
        </w:numPr>
      </w:pPr>
      <w:r w:rsidRPr="00041C58">
        <w:t>all requested documentation has been submitted;</w:t>
      </w:r>
    </w:p>
    <w:p w14:paraId="2610A928" w14:textId="77777777" w:rsidR="00776829" w:rsidRPr="00041C58" w:rsidRDefault="006F5533" w:rsidP="00041C58">
      <w:pPr>
        <w:pStyle w:val="ListParagraph"/>
        <w:numPr>
          <w:ilvl w:val="0"/>
          <w:numId w:val="17"/>
        </w:numPr>
      </w:pPr>
      <w:r w:rsidRPr="00041C58">
        <w:t>mandatory requirements have been satisfied;</w:t>
      </w:r>
      <w:r w:rsidR="00776829" w:rsidRPr="00041C58">
        <w:br/>
      </w:r>
      <w:r w:rsidRPr="00041C58">
        <w:t>the Tender has been submitted before the closing deadline;</w:t>
      </w:r>
    </w:p>
    <w:p w14:paraId="247013C8" w14:textId="77777777" w:rsidR="00776829" w:rsidRPr="00041C58" w:rsidRDefault="006F5533" w:rsidP="00041C58">
      <w:pPr>
        <w:pStyle w:val="ListParagraph"/>
        <w:numPr>
          <w:ilvl w:val="0"/>
          <w:numId w:val="17"/>
        </w:numPr>
      </w:pPr>
      <w:r w:rsidRPr="00041C58">
        <w:t>the Tender complies with the requirements of this Invitation to Tender.</w:t>
      </w:r>
    </w:p>
    <w:p w14:paraId="75121AA3" w14:textId="77777777" w:rsidR="00776829" w:rsidRPr="00041C58" w:rsidRDefault="006F5533" w:rsidP="00041C58">
      <w:r w:rsidRPr="00041C58">
        <w:t>Only compliant Tenders will proceed to Stage 2.</w:t>
      </w:r>
    </w:p>
    <w:p w14:paraId="289690C7" w14:textId="4FB994F2" w:rsidR="00776829" w:rsidRPr="00041C58" w:rsidRDefault="006F5533" w:rsidP="00041C58">
      <w:pPr>
        <w:rPr>
          <w:b/>
          <w:bCs/>
        </w:rPr>
      </w:pPr>
      <w:r w:rsidRPr="00041C58">
        <w:rPr>
          <w:b/>
          <w:bCs/>
        </w:rPr>
        <w:lastRenderedPageBreak/>
        <w:t xml:space="preserve">Stage </w:t>
      </w:r>
      <w:r w:rsidR="00265DD1" w:rsidRPr="00041C58">
        <w:rPr>
          <w:b/>
          <w:bCs/>
        </w:rPr>
        <w:t xml:space="preserve">2 </w:t>
      </w:r>
      <w:r w:rsidR="00265DD1">
        <w:rPr>
          <w:b/>
          <w:bCs/>
        </w:rPr>
        <w:t>-</w:t>
      </w:r>
      <w:r w:rsidR="00253807">
        <w:rPr>
          <w:b/>
          <w:bCs/>
        </w:rPr>
        <w:t xml:space="preserve"> </w:t>
      </w:r>
      <w:r w:rsidRPr="00041C58">
        <w:rPr>
          <w:b/>
          <w:bCs/>
        </w:rPr>
        <w:t>Selection Assessment</w:t>
      </w:r>
    </w:p>
    <w:p w14:paraId="442C1856" w14:textId="77777777" w:rsidR="00776829" w:rsidRPr="00041C58" w:rsidRDefault="006F5533" w:rsidP="00041C58">
      <w:r w:rsidRPr="00041C58">
        <w:t>Tenderers will be assessed against the Selection Criteria contained within Section 8.</w:t>
      </w:r>
      <w:r w:rsidR="00776829" w:rsidRPr="00041C58">
        <w:t xml:space="preserve"> </w:t>
      </w:r>
      <w:r w:rsidRPr="00041C58">
        <w:t>This assessment will establish that each Tenderer possesses the necessary legal, financial and technical capability to perform the Contract.</w:t>
      </w:r>
      <w:r w:rsidR="00776829" w:rsidRPr="00041C58">
        <w:t xml:space="preserve"> </w:t>
      </w:r>
    </w:p>
    <w:p w14:paraId="30218CB0" w14:textId="77777777" w:rsidR="00776829" w:rsidRPr="00041C58" w:rsidRDefault="006F5533" w:rsidP="00041C58">
      <w:r w:rsidRPr="00041C58">
        <w:t>Tenderers failing to satisfy the minimum Selection Criteria may be excluded from further consideration.</w:t>
      </w:r>
      <w:r w:rsidR="00776829" w:rsidRPr="00041C58">
        <w:t xml:space="preserve"> </w:t>
      </w:r>
    </w:p>
    <w:p w14:paraId="71A99B9E" w14:textId="64582647" w:rsidR="00776829" w:rsidRPr="00041C58" w:rsidRDefault="006F5533" w:rsidP="00041C58">
      <w:pPr>
        <w:rPr>
          <w:b/>
          <w:bCs/>
        </w:rPr>
      </w:pPr>
      <w:r w:rsidRPr="00041C58">
        <w:rPr>
          <w:b/>
          <w:bCs/>
        </w:rPr>
        <w:t xml:space="preserve">Stage </w:t>
      </w:r>
      <w:r w:rsidR="00265DD1" w:rsidRPr="00041C58">
        <w:rPr>
          <w:b/>
          <w:bCs/>
        </w:rPr>
        <w:t xml:space="preserve">3 </w:t>
      </w:r>
      <w:r w:rsidR="00265DD1">
        <w:rPr>
          <w:b/>
          <w:bCs/>
        </w:rPr>
        <w:t>-</w:t>
      </w:r>
      <w:r w:rsidR="00253807">
        <w:rPr>
          <w:b/>
          <w:bCs/>
        </w:rPr>
        <w:t xml:space="preserve"> </w:t>
      </w:r>
      <w:r w:rsidRPr="00041C58">
        <w:rPr>
          <w:b/>
          <w:bCs/>
        </w:rPr>
        <w:t>Quality Evaluation</w:t>
      </w:r>
    </w:p>
    <w:p w14:paraId="15839379" w14:textId="77777777" w:rsidR="00776829" w:rsidRPr="00041C58" w:rsidRDefault="006F5533" w:rsidP="00041C58">
      <w:r w:rsidRPr="00041C58">
        <w:t>Compliant Tenders will then be evaluated against the Award Criteria contained within Section 8.</w:t>
      </w:r>
    </w:p>
    <w:p w14:paraId="61C9702D" w14:textId="77777777" w:rsidR="00776829" w:rsidRPr="00041C58" w:rsidRDefault="006F5533" w:rsidP="00041C58">
      <w:r w:rsidRPr="00041C58">
        <w:t>The Contracting Authority may appoint independent piano technicians, concert pianists or other suitably qualified advisers to assist with the technical and artistic assessment of proposed instruments.</w:t>
      </w:r>
    </w:p>
    <w:p w14:paraId="64F1AE61" w14:textId="77777777" w:rsidR="00776829" w:rsidRPr="00041C58" w:rsidRDefault="006F5533" w:rsidP="00041C58">
      <w:r w:rsidRPr="00041C58">
        <w:t>Where considered necessary, Tenderers may be invited to facilitate inspection, technical examination or performance testing of proposed instruments.</w:t>
      </w:r>
    </w:p>
    <w:p w14:paraId="39EFE6DF" w14:textId="62B42751" w:rsidR="00776829" w:rsidRPr="00041C58" w:rsidRDefault="006F5533" w:rsidP="00041C58">
      <w:pPr>
        <w:rPr>
          <w:b/>
          <w:bCs/>
        </w:rPr>
      </w:pPr>
      <w:r w:rsidRPr="00041C58">
        <w:rPr>
          <w:b/>
          <w:bCs/>
        </w:rPr>
        <w:t xml:space="preserve">Stage </w:t>
      </w:r>
      <w:r w:rsidR="00265DD1" w:rsidRPr="00041C58">
        <w:rPr>
          <w:b/>
          <w:bCs/>
        </w:rPr>
        <w:t xml:space="preserve">4 </w:t>
      </w:r>
      <w:r w:rsidR="00265DD1">
        <w:rPr>
          <w:b/>
          <w:bCs/>
        </w:rPr>
        <w:t>-</w:t>
      </w:r>
      <w:r w:rsidR="00253807">
        <w:rPr>
          <w:b/>
          <w:bCs/>
        </w:rPr>
        <w:t xml:space="preserve"> </w:t>
      </w:r>
      <w:r w:rsidRPr="00041C58">
        <w:rPr>
          <w:b/>
          <w:bCs/>
        </w:rPr>
        <w:t>Financial Evaluation</w:t>
      </w:r>
    </w:p>
    <w:p w14:paraId="7BDC275C" w14:textId="77777777" w:rsidR="00776829" w:rsidRPr="00041C58" w:rsidRDefault="006F5533" w:rsidP="00041C58">
      <w:r w:rsidRPr="00041C58">
        <w:t>Financial proposals will be evaluated in accordance with the published Award Criteria.</w:t>
      </w:r>
      <w:r w:rsidR="00776829" w:rsidRPr="00041C58">
        <w:t xml:space="preserve"> </w:t>
      </w:r>
      <w:r w:rsidRPr="00041C58">
        <w:t>The Contract shall be awarded to the Tenderer submitting the Most Economically Advantageous Tender (MEAT) based upon the published evaluation criteria.</w:t>
      </w:r>
    </w:p>
    <w:p w14:paraId="44F13238" w14:textId="77777777" w:rsidR="00776829" w:rsidRPr="00041C58" w:rsidRDefault="006F5533" w:rsidP="00041C58">
      <w:r w:rsidRPr="00041C58">
        <w:t>The Contracting Authority shall not be bound to accept the lowest priced Tender.</w:t>
      </w:r>
    </w:p>
    <w:p w14:paraId="0976250A" w14:textId="27C200B0" w:rsidR="00776829" w:rsidRPr="00041C58" w:rsidRDefault="006F5533" w:rsidP="00041C58">
      <w:pPr>
        <w:pStyle w:val="Heading2"/>
        <w:rPr>
          <w:rFonts w:eastAsia="Century Gothic"/>
        </w:rPr>
      </w:pPr>
      <w:bookmarkStart w:id="18" w:name="_Toc236918611"/>
      <w:r w:rsidRPr="00041C58">
        <w:rPr>
          <w:rFonts w:eastAsia="Century Gothic"/>
        </w:rPr>
        <w:t>6.3</w:t>
      </w:r>
      <w:r w:rsidR="00F200E5">
        <w:rPr>
          <w:rFonts w:eastAsia="Century Gothic"/>
        </w:rPr>
        <w:tab/>
      </w:r>
      <w:r w:rsidRPr="00041C58">
        <w:rPr>
          <w:rFonts w:eastAsia="Century Gothic"/>
        </w:rPr>
        <w:t>Contract Award</w:t>
      </w:r>
      <w:bookmarkEnd w:id="18"/>
    </w:p>
    <w:p w14:paraId="4FD19908" w14:textId="77777777" w:rsidR="00776829" w:rsidRDefault="006F5533" w:rsidP="00041C58">
      <w:r w:rsidRPr="00041C58">
        <w:t>Following completion of the evaluation process, the successful Tenderer will receive a Notice of Intention to Award.</w:t>
      </w:r>
    </w:p>
    <w:p w14:paraId="106A4679" w14:textId="77777777" w:rsidR="00776829" w:rsidRPr="00041C58" w:rsidRDefault="006F5533" w:rsidP="00041C58">
      <w:r w:rsidRPr="00041C58">
        <w:t>Prior to Contract Award, the successful Tenderer may be required to provide:</w:t>
      </w:r>
    </w:p>
    <w:p w14:paraId="523E8B9F" w14:textId="77777777" w:rsidR="00776829" w:rsidRPr="00041C58" w:rsidRDefault="006F5533" w:rsidP="00041C58">
      <w:pPr>
        <w:pStyle w:val="ListParagraph"/>
        <w:numPr>
          <w:ilvl w:val="0"/>
          <w:numId w:val="18"/>
        </w:numPr>
      </w:pPr>
      <w:r w:rsidRPr="00041C58">
        <w:t>current Tax Clearance details;</w:t>
      </w:r>
    </w:p>
    <w:p w14:paraId="61763F95" w14:textId="77777777" w:rsidR="00776829" w:rsidRPr="00041C58" w:rsidRDefault="006F5533" w:rsidP="00041C58">
      <w:pPr>
        <w:pStyle w:val="ListParagraph"/>
        <w:numPr>
          <w:ilvl w:val="0"/>
          <w:numId w:val="18"/>
        </w:numPr>
      </w:pPr>
      <w:r w:rsidRPr="00041C58">
        <w:t>confirmation of insurance;</w:t>
      </w:r>
    </w:p>
    <w:p w14:paraId="3D4F4B0B" w14:textId="77777777" w:rsidR="00776829" w:rsidRPr="00041C58" w:rsidRDefault="006F5533" w:rsidP="00041C58">
      <w:pPr>
        <w:pStyle w:val="ListParagraph"/>
        <w:numPr>
          <w:ilvl w:val="0"/>
          <w:numId w:val="18"/>
        </w:numPr>
      </w:pPr>
      <w:r w:rsidRPr="00041C58">
        <w:t>documentary evidence supporting statements contained within the Tender;</w:t>
      </w:r>
    </w:p>
    <w:p w14:paraId="4B566EC7" w14:textId="77777777" w:rsidR="00776829" w:rsidRPr="00041C58" w:rsidRDefault="006F5533" w:rsidP="00041C58">
      <w:pPr>
        <w:pStyle w:val="ListParagraph"/>
        <w:numPr>
          <w:ilvl w:val="0"/>
          <w:numId w:val="18"/>
        </w:numPr>
      </w:pPr>
      <w:r w:rsidRPr="00041C58">
        <w:t>confirmation of delivery programme;</w:t>
      </w:r>
    </w:p>
    <w:p w14:paraId="4709A75F" w14:textId="00C2C6EF" w:rsidR="006F5533" w:rsidRPr="00041C58" w:rsidRDefault="006F5533" w:rsidP="00041C58">
      <w:pPr>
        <w:pStyle w:val="ListParagraph"/>
        <w:numPr>
          <w:ilvl w:val="0"/>
          <w:numId w:val="18"/>
        </w:numPr>
      </w:pPr>
      <w:r w:rsidRPr="00041C58">
        <w:t>confirmation of warranty arrangements.</w:t>
      </w:r>
    </w:p>
    <w:p w14:paraId="77681EA2" w14:textId="77777777" w:rsidR="006F5533" w:rsidRPr="00041C58" w:rsidRDefault="006F5533" w:rsidP="00041C58">
      <w:r w:rsidRPr="00041C58">
        <w:t>The Contracting Authority reserves the right to award the Contract to the next highest scoring Tender should the preferred Tenderer fail to satisfy these requirements.</w:t>
      </w:r>
    </w:p>
    <w:p w14:paraId="5C22D1F5" w14:textId="77777777" w:rsidR="006F5533" w:rsidRPr="00041C58" w:rsidRDefault="006F5533" w:rsidP="00041C58">
      <w:pPr>
        <w:rPr>
          <w:b/>
        </w:rPr>
      </w:pPr>
      <w:r w:rsidRPr="00041C58">
        <w:t>Award of the Contract remains subject to completion of all internal approval procedures and satisfaction of any applicable funding conditions.</w:t>
      </w:r>
    </w:p>
    <w:p w14:paraId="3E19FE46" w14:textId="34D14A79" w:rsidR="0045396B" w:rsidRPr="00041C58" w:rsidRDefault="6F7E07AD" w:rsidP="00041C58">
      <w:pPr>
        <w:pStyle w:val="Heading1"/>
        <w:rPr>
          <w:rFonts w:eastAsia="Century Gothic"/>
        </w:rPr>
      </w:pPr>
      <w:bookmarkStart w:id="19" w:name="_Toc236918612"/>
      <w:r w:rsidRPr="00041C58">
        <w:rPr>
          <w:rFonts w:eastAsia="Century Gothic"/>
        </w:rPr>
        <w:lastRenderedPageBreak/>
        <w:t>7.</w:t>
      </w:r>
      <w:r w:rsidRPr="00041C58">
        <w:tab/>
      </w:r>
      <w:r w:rsidRPr="00041C58">
        <w:rPr>
          <w:rFonts w:eastAsia="Century Gothic"/>
        </w:rPr>
        <w:t>INSTRUCTIONS TO TENDERERS</w:t>
      </w:r>
      <w:bookmarkEnd w:id="19"/>
    </w:p>
    <w:p w14:paraId="4C4F29AE" w14:textId="69227DC7" w:rsidR="0045396B" w:rsidRPr="00041C58" w:rsidRDefault="2DB41CB0" w:rsidP="00041C58">
      <w:pPr>
        <w:pStyle w:val="Heading2"/>
        <w:rPr>
          <w:rFonts w:eastAsia="Century Gothic"/>
        </w:rPr>
      </w:pPr>
      <w:bookmarkStart w:id="20" w:name="_Toc236918613"/>
      <w:r w:rsidRPr="00041C58">
        <w:rPr>
          <w:rFonts w:eastAsia="Century Gothic"/>
        </w:rPr>
        <w:t>7.1</w:t>
      </w:r>
      <w:r w:rsidRPr="00041C58">
        <w:tab/>
      </w:r>
      <w:r w:rsidR="6F7E07AD" w:rsidRPr="00041C58">
        <w:rPr>
          <w:rFonts w:eastAsia="Century Gothic"/>
        </w:rPr>
        <w:t>Tender Documents - Ambiguity, Discrepancy, Error, Omission</w:t>
      </w:r>
      <w:bookmarkEnd w:id="20"/>
    </w:p>
    <w:p w14:paraId="710AE49A" w14:textId="66A12343" w:rsidR="0045396B" w:rsidRPr="00041C58" w:rsidRDefault="6F7E07AD" w:rsidP="00041C58">
      <w:r w:rsidRPr="00041C58">
        <w:t xml:space="preserve">Tenderers shall immediately notify the </w:t>
      </w:r>
      <w:r w:rsidR="009819EB" w:rsidRPr="00041C58">
        <w:t>Triskel Arts Centre</w:t>
      </w:r>
      <w:r w:rsidRPr="00041C58">
        <w:t xml:space="preserve"> (under the procedure described in Section 7.</w:t>
      </w:r>
      <w:r w:rsidR="00C13DB0" w:rsidRPr="00041C58">
        <w:t>2</w:t>
      </w:r>
      <w:r w:rsidRPr="00041C58">
        <w:t xml:space="preserve"> below) should they become aware of any ambiguity, discrepancy, error or omission in the Invitation to Tender document. The </w:t>
      </w:r>
      <w:r w:rsidR="009819EB" w:rsidRPr="00041C58">
        <w:t>Triskel Arts Centre</w:t>
      </w:r>
      <w:r w:rsidRPr="00041C58">
        <w:t xml:space="preserve"> shall, upon receipt of such notification, notify all tenderers of its ruling in respect of any such ambiguity, discrepancy, error or omission. Such ruling shall be issued in writing and shall form part of this Invitation to Tender document.</w:t>
      </w:r>
    </w:p>
    <w:p w14:paraId="1ED57B33" w14:textId="4BB83A54" w:rsidR="0045396B" w:rsidRPr="00041C58" w:rsidRDefault="73F7302C" w:rsidP="00041C58">
      <w:pPr>
        <w:pStyle w:val="Heading2"/>
        <w:rPr>
          <w:rFonts w:eastAsia="Century Gothic"/>
        </w:rPr>
      </w:pPr>
      <w:bookmarkStart w:id="21" w:name="_Toc236918614"/>
      <w:r w:rsidRPr="00041C58">
        <w:rPr>
          <w:rFonts w:eastAsia="Century Gothic"/>
        </w:rPr>
        <w:t>7.2</w:t>
      </w:r>
      <w:r w:rsidRPr="00041C58">
        <w:tab/>
      </w:r>
      <w:r w:rsidR="6F7E07AD" w:rsidRPr="00041C58">
        <w:rPr>
          <w:rFonts w:eastAsia="Century Gothic"/>
        </w:rPr>
        <w:t>Queries</w:t>
      </w:r>
      <w:bookmarkEnd w:id="21"/>
    </w:p>
    <w:p w14:paraId="7DA99BF2" w14:textId="0E73E3C5" w:rsidR="00676B79" w:rsidRPr="00676B79" w:rsidRDefault="00676B79" w:rsidP="00676B79">
      <w:pPr>
        <w:rPr>
          <w:lang w:val="en-IE"/>
        </w:rPr>
      </w:pPr>
      <w:r w:rsidRPr="00676B79">
        <w:rPr>
          <w:lang w:val="en-IE"/>
        </w:rPr>
        <w:t>All requests for clarification must be submitted through the eTenders messaging facility no later than</w:t>
      </w:r>
      <w:r w:rsidR="007C2F4D">
        <w:rPr>
          <w:lang w:val="en-IE"/>
        </w:rPr>
        <w:t xml:space="preserve"> </w:t>
      </w:r>
      <w:r w:rsidR="007C2F4D" w:rsidRPr="007C2F4D">
        <w:rPr>
          <w:b/>
          <w:bCs/>
        </w:rPr>
        <w:t>(5.00 pm) Friday, 4 September 2026</w:t>
      </w:r>
      <w:r w:rsidR="007C2F4D" w:rsidRPr="007C2F4D">
        <w:rPr>
          <w:b/>
          <w:bCs/>
          <w:lang w:val="en-IE"/>
        </w:rPr>
        <w:t>.</w:t>
      </w:r>
      <w:r w:rsidR="007C2F4D">
        <w:rPr>
          <w:lang w:val="en-IE"/>
        </w:rPr>
        <w:t xml:space="preserve"> </w:t>
      </w:r>
      <w:r w:rsidRPr="00676B79">
        <w:rPr>
          <w:lang w:val="en-IE"/>
        </w:rPr>
        <w:t>Responses that may affect all Tenderers will be issued anonymously through eTenders and shall form part of this Invitation to Tender.</w:t>
      </w:r>
    </w:p>
    <w:p w14:paraId="6ED07DFC" w14:textId="77777777" w:rsidR="00676B79" w:rsidRPr="00676B79" w:rsidRDefault="00676B79" w:rsidP="00676B79">
      <w:pPr>
        <w:rPr>
          <w:lang w:val="en-IE"/>
        </w:rPr>
      </w:pPr>
      <w:r w:rsidRPr="00676B79">
        <w:rPr>
          <w:lang w:val="en-IE"/>
        </w:rPr>
        <w:t>The Contracting Authority reserves the right not to respond to clarification requests received after the published deadline.</w:t>
      </w:r>
    </w:p>
    <w:p w14:paraId="37BC7979" w14:textId="7D922259" w:rsidR="00566D6B" w:rsidRPr="00041C58" w:rsidRDefault="3DAB29F4" w:rsidP="00041C58">
      <w:pPr>
        <w:pStyle w:val="Heading2"/>
        <w:rPr>
          <w:rFonts w:eastAsia="Century Gothic"/>
        </w:rPr>
      </w:pPr>
      <w:bookmarkStart w:id="22" w:name="_Toc236918615"/>
      <w:r w:rsidRPr="00041C58">
        <w:rPr>
          <w:rFonts w:eastAsia="Century Gothic"/>
        </w:rPr>
        <w:t>7.3</w:t>
      </w:r>
      <w:r w:rsidRPr="00041C58">
        <w:tab/>
      </w:r>
      <w:r w:rsidR="6F7E07AD" w:rsidRPr="00041C58">
        <w:rPr>
          <w:rFonts w:eastAsia="Century Gothic"/>
        </w:rPr>
        <w:t>Tender Delivery instructions</w:t>
      </w:r>
      <w:bookmarkEnd w:id="22"/>
      <w:r w:rsidR="00566D6B" w:rsidRPr="00041C58">
        <w:rPr>
          <w:rFonts w:eastAsia="Century Gothic"/>
        </w:rPr>
        <w:t xml:space="preserve"> </w:t>
      </w:r>
    </w:p>
    <w:p w14:paraId="537C90DA" w14:textId="03AE8633" w:rsidR="00566D6B" w:rsidRPr="00041C58" w:rsidRDefault="00C13DB0" w:rsidP="00041C58">
      <w:r w:rsidRPr="00041C58">
        <w:t xml:space="preserve">Tenders shall be submitted electronically through the Irish Government eTenders portal only. </w:t>
      </w:r>
      <w:r w:rsidR="00566D6B" w:rsidRPr="00041C58">
        <w:rPr>
          <w:szCs w:val="22"/>
        </w:rPr>
        <w:t>Tenders submitted by email, post, hand delivery or any other means will not be accepted</w:t>
      </w:r>
      <w:r w:rsidR="00566D6B" w:rsidRPr="00041C58">
        <w:t xml:space="preserve">. </w:t>
      </w:r>
    </w:p>
    <w:p w14:paraId="78312470" w14:textId="0538C151" w:rsidR="00566D6B" w:rsidRPr="00041C58" w:rsidRDefault="00C13DB0" w:rsidP="00041C58">
      <w:pPr>
        <w:rPr>
          <w:b/>
          <w:szCs w:val="22"/>
        </w:rPr>
      </w:pPr>
      <w:r w:rsidRPr="00041C58">
        <w:t xml:space="preserve">The Contracting Authority accepts no responsibility for technical difficulties or internet connectivity issues experienced by Tenderers. </w:t>
      </w:r>
      <w:r w:rsidR="00566D6B" w:rsidRPr="00041C58">
        <w:rPr>
          <w:szCs w:val="22"/>
        </w:rPr>
        <w:t>Tenderers are strongly advised not to leave submission until immediately before the closing deadline.</w:t>
      </w:r>
      <w:r w:rsidR="00566D6B" w:rsidRPr="00041C58">
        <w:t xml:space="preserve"> </w:t>
      </w:r>
      <w:r w:rsidR="00566D6B" w:rsidRPr="00041C58">
        <w:rPr>
          <w:szCs w:val="22"/>
        </w:rPr>
        <w:t>It is the responsibility of each Tenderer to ensure that its Tender has been successfully uploaded and submitted before the closing date and time.</w:t>
      </w:r>
    </w:p>
    <w:p w14:paraId="1E2B863F" w14:textId="50577142" w:rsidR="0045396B" w:rsidRPr="00041C58" w:rsidRDefault="429CE193" w:rsidP="00041C58">
      <w:pPr>
        <w:pStyle w:val="Heading2"/>
        <w:rPr>
          <w:rFonts w:eastAsia="Century Gothic"/>
          <w:sz w:val="22"/>
          <w:szCs w:val="22"/>
        </w:rPr>
      </w:pPr>
      <w:bookmarkStart w:id="23" w:name="_Toc236918616"/>
      <w:r w:rsidRPr="00041C58">
        <w:rPr>
          <w:rFonts w:eastAsia="Century Gothic"/>
        </w:rPr>
        <w:t>7.4</w:t>
      </w:r>
      <w:r w:rsidRPr="00041C58">
        <w:tab/>
      </w:r>
      <w:r w:rsidR="6F7E07AD" w:rsidRPr="00041C58">
        <w:rPr>
          <w:rFonts w:eastAsia="Century Gothic"/>
        </w:rPr>
        <w:t>Qualification of Tenders</w:t>
      </w:r>
      <w:bookmarkEnd w:id="23"/>
    </w:p>
    <w:p w14:paraId="360CECF5" w14:textId="62F2CE8B" w:rsidR="0045396B" w:rsidRPr="00041C58" w:rsidRDefault="6F7E07AD" w:rsidP="00041C58">
      <w:pPr>
        <w:rPr>
          <w:b/>
          <w:bCs/>
        </w:rPr>
      </w:pPr>
      <w:r w:rsidRPr="00041C58">
        <w:t>Please note that qualifications to a tender may be considered a counteroffer and may render the tender invalid.</w:t>
      </w:r>
    </w:p>
    <w:p w14:paraId="302BE53E" w14:textId="020DD249" w:rsidR="0045396B" w:rsidRPr="00041C58" w:rsidRDefault="5C40D9C0" w:rsidP="00041C58">
      <w:pPr>
        <w:pStyle w:val="Heading2"/>
        <w:rPr>
          <w:rFonts w:eastAsia="Century Gothic"/>
        </w:rPr>
      </w:pPr>
      <w:bookmarkStart w:id="24" w:name="_Toc236918617"/>
      <w:r w:rsidRPr="00041C58">
        <w:rPr>
          <w:rFonts w:eastAsia="Century Gothic"/>
        </w:rPr>
        <w:t>7.5</w:t>
      </w:r>
      <w:r w:rsidRPr="00041C58">
        <w:tab/>
      </w:r>
      <w:r w:rsidR="6F7E07AD" w:rsidRPr="00041C58">
        <w:rPr>
          <w:rFonts w:eastAsia="Century Gothic"/>
        </w:rPr>
        <w:t>Extension of Tender Period</w:t>
      </w:r>
      <w:bookmarkEnd w:id="24"/>
    </w:p>
    <w:p w14:paraId="7F5FB22B" w14:textId="1471F028" w:rsidR="0045396B" w:rsidRPr="00041C58" w:rsidRDefault="6F7E07AD" w:rsidP="00041C58">
      <w:r w:rsidRPr="00041C58">
        <w:t xml:space="preserve">The </w:t>
      </w:r>
      <w:r w:rsidR="009819EB" w:rsidRPr="00041C58">
        <w:t>Triskel Arts Centre</w:t>
      </w:r>
      <w:r w:rsidRPr="00041C58">
        <w:t xml:space="preserve"> reserves the right, at its discretion, to extend the closing date for receipt of tenders by giving notice in writing (an expression which includes email) before the original closing date.</w:t>
      </w:r>
    </w:p>
    <w:p w14:paraId="352C3EFE" w14:textId="14103C59" w:rsidR="0045396B" w:rsidRPr="00041C58" w:rsidRDefault="1153EF00" w:rsidP="00041C58">
      <w:pPr>
        <w:pStyle w:val="Heading2"/>
        <w:rPr>
          <w:rFonts w:eastAsia="Century Gothic"/>
        </w:rPr>
      </w:pPr>
      <w:bookmarkStart w:id="25" w:name="_Toc236918618"/>
      <w:r w:rsidRPr="00041C58">
        <w:rPr>
          <w:rFonts w:eastAsia="Century Gothic"/>
        </w:rPr>
        <w:t>7.6</w:t>
      </w:r>
      <w:r w:rsidRPr="00041C58">
        <w:tab/>
      </w:r>
      <w:r w:rsidR="6F7E07AD" w:rsidRPr="00041C58">
        <w:rPr>
          <w:rFonts w:eastAsia="Century Gothic"/>
        </w:rPr>
        <w:t>Modifications to Tenders prior to the Closing Date for Receipt of Tenders</w:t>
      </w:r>
      <w:bookmarkEnd w:id="25"/>
    </w:p>
    <w:p w14:paraId="689056F3" w14:textId="77777777" w:rsidR="00FE0976" w:rsidRPr="00041C58" w:rsidRDefault="00FE0976" w:rsidP="00041C58">
      <w:pPr>
        <w:rPr>
          <w:b/>
        </w:rPr>
      </w:pPr>
      <w:r w:rsidRPr="00041C58">
        <w:t>Tenderers may amend or withdraw their Tender at any time prior to the published submission deadline by following the procedures available through the eTenders portal. No amendments will be accepted after the closing date and time for receipt of Tenders.</w:t>
      </w:r>
    </w:p>
    <w:p w14:paraId="24ABC7D7" w14:textId="2345D2A3" w:rsidR="00FE0976" w:rsidRPr="00041C58" w:rsidRDefault="00FE0976" w:rsidP="00041C58">
      <w:r w:rsidRPr="00041C58">
        <w:lastRenderedPageBreak/>
        <w:t>Late Tenders will not be accepted. It is the responsibility of each Tenderer to ensure that its Tender has been successfully submitted before the closing date and time.</w:t>
      </w:r>
    </w:p>
    <w:p w14:paraId="5A681337" w14:textId="71AF2E4E" w:rsidR="0045396B" w:rsidRPr="00041C58" w:rsidRDefault="6F7E07AD" w:rsidP="00041C58">
      <w:pPr>
        <w:pStyle w:val="Heading2"/>
        <w:rPr>
          <w:rFonts w:eastAsia="Century Gothic"/>
        </w:rPr>
      </w:pPr>
      <w:bookmarkStart w:id="26" w:name="_Toc236918619"/>
      <w:r w:rsidRPr="00041C58">
        <w:rPr>
          <w:rFonts w:eastAsia="Century Gothic"/>
        </w:rPr>
        <w:t>7.7.</w:t>
      </w:r>
      <w:r w:rsidRPr="00041C58">
        <w:tab/>
      </w:r>
      <w:r w:rsidRPr="00041C58">
        <w:rPr>
          <w:rFonts w:eastAsia="Century Gothic"/>
        </w:rPr>
        <w:t>Cost of Preparation of Tender</w:t>
      </w:r>
      <w:bookmarkEnd w:id="26"/>
    </w:p>
    <w:p w14:paraId="30CF972F" w14:textId="7FF0E047" w:rsidR="0045396B" w:rsidRPr="00041C58" w:rsidRDefault="6F7E07AD" w:rsidP="00041C58">
      <w:r w:rsidRPr="00041C58">
        <w:t xml:space="preserve">The </w:t>
      </w:r>
      <w:r w:rsidR="009819EB" w:rsidRPr="00041C58">
        <w:t>Triskel Arts Centre</w:t>
      </w:r>
      <w:r w:rsidRPr="00041C58">
        <w:t xml:space="preserve"> will not be liable for any costs incurred by </w:t>
      </w:r>
      <w:bookmarkStart w:id="27" w:name="_Int_i8hjMjAD"/>
      <w:r w:rsidRPr="00041C58">
        <w:t>tenderers</w:t>
      </w:r>
      <w:bookmarkEnd w:id="27"/>
      <w:r w:rsidRPr="00041C58">
        <w:t xml:space="preserve"> in the preparation of tenders or any associated work effort. It is the responsibility of the tenderer to ensure that they are fully </w:t>
      </w:r>
      <w:bookmarkStart w:id="28" w:name="_Int_s9s0yvWN"/>
      <w:r w:rsidRPr="00041C58">
        <w:t>aware</w:t>
      </w:r>
      <w:bookmarkEnd w:id="28"/>
      <w:r w:rsidRPr="00041C58">
        <w:t xml:space="preserve"> and understand the requirements as laid down in this Invitation to Tender document. Tenderers will be responsible for any costs incurred by them in the event of their being required to attend clarification or other meetings.</w:t>
      </w:r>
    </w:p>
    <w:p w14:paraId="5C9A1940" w14:textId="01055DF5" w:rsidR="0045396B" w:rsidRPr="00041C58" w:rsidRDefault="6C5901E1" w:rsidP="00041C58">
      <w:pPr>
        <w:pStyle w:val="Heading2"/>
        <w:rPr>
          <w:rFonts w:eastAsia="Century Gothic"/>
        </w:rPr>
      </w:pPr>
      <w:bookmarkStart w:id="29" w:name="_Toc236918620"/>
      <w:r w:rsidRPr="00041C58">
        <w:rPr>
          <w:rFonts w:eastAsia="Century Gothic"/>
        </w:rPr>
        <w:t>7.8</w:t>
      </w:r>
      <w:r w:rsidRPr="00041C58">
        <w:tab/>
      </w:r>
      <w:r w:rsidR="6F7E07AD" w:rsidRPr="00041C58">
        <w:rPr>
          <w:rFonts w:eastAsia="Century Gothic"/>
        </w:rPr>
        <w:t>Tender Validity Period</w:t>
      </w:r>
      <w:bookmarkEnd w:id="29"/>
    </w:p>
    <w:p w14:paraId="3EA3A66A" w14:textId="77777777" w:rsidR="00676B79" w:rsidRDefault="00676B79" w:rsidP="00DF447D">
      <w:pPr>
        <w:rPr>
          <w:b/>
        </w:rPr>
      </w:pPr>
      <w:r w:rsidRPr="00676B79">
        <w:t>Tenders shall remain valid for a period of 90 calendar days from the Tender Submission Deadline.</w:t>
      </w:r>
    </w:p>
    <w:p w14:paraId="1948EAB2" w14:textId="2366ED20" w:rsidR="0045396B" w:rsidRPr="00041C58" w:rsidRDefault="78FCF21B" w:rsidP="00041C58">
      <w:pPr>
        <w:pStyle w:val="Heading2"/>
        <w:rPr>
          <w:rFonts w:eastAsia="Century Gothic"/>
        </w:rPr>
      </w:pPr>
      <w:bookmarkStart w:id="30" w:name="_Toc236918621"/>
      <w:r w:rsidRPr="00041C58">
        <w:rPr>
          <w:rFonts w:eastAsia="Century Gothic"/>
        </w:rPr>
        <w:t>7.9</w:t>
      </w:r>
      <w:r w:rsidRPr="00041C58">
        <w:tab/>
      </w:r>
      <w:r w:rsidR="6F7E07AD" w:rsidRPr="00041C58">
        <w:rPr>
          <w:rFonts w:eastAsia="Century Gothic"/>
        </w:rPr>
        <w:t>Currency</w:t>
      </w:r>
      <w:bookmarkEnd w:id="30"/>
    </w:p>
    <w:p w14:paraId="76C46446" w14:textId="4A0AF51E" w:rsidR="0045396B" w:rsidRPr="00041C58" w:rsidRDefault="6F7E07AD" w:rsidP="00041C58">
      <w:r w:rsidRPr="00041C58">
        <w:t>Tender prices shall be submitted in Euro only. All invoices and payments will be in Euro only.</w:t>
      </w:r>
    </w:p>
    <w:p w14:paraId="29AC895C" w14:textId="788F473D" w:rsidR="0045396B" w:rsidRPr="00041C58" w:rsidRDefault="225E1CD6" w:rsidP="00041C58">
      <w:pPr>
        <w:pStyle w:val="Heading2"/>
        <w:rPr>
          <w:rFonts w:eastAsia="Century Gothic"/>
        </w:rPr>
      </w:pPr>
      <w:bookmarkStart w:id="31" w:name="_Toc236918622"/>
      <w:r w:rsidRPr="00041C58">
        <w:rPr>
          <w:rFonts w:eastAsia="Century Gothic"/>
        </w:rPr>
        <w:t>7.10</w:t>
      </w:r>
      <w:r w:rsidRPr="00041C58">
        <w:tab/>
      </w:r>
      <w:r w:rsidR="6F7E07AD" w:rsidRPr="00041C58">
        <w:rPr>
          <w:rFonts w:eastAsia="Century Gothic"/>
        </w:rPr>
        <w:t>Language</w:t>
      </w:r>
      <w:bookmarkEnd w:id="31"/>
    </w:p>
    <w:p w14:paraId="1C5FD348" w14:textId="721E3093" w:rsidR="0045396B" w:rsidRPr="00041C58" w:rsidRDefault="6F7E07AD" w:rsidP="00041C58">
      <w:r w:rsidRPr="00041C58">
        <w:t xml:space="preserve">Tenders must be submitted in English or Irish. Where copies of original documents are provided in languages other than English or Irish, a complete and accurate English translation should be </w:t>
      </w:r>
      <w:r w:rsidR="53519C29" w:rsidRPr="00041C58">
        <w:t>provided,</w:t>
      </w:r>
      <w:r w:rsidRPr="00041C58">
        <w:t xml:space="preserve"> or the documents will not be considered during the evaluation process.</w:t>
      </w:r>
    </w:p>
    <w:p w14:paraId="59D680BC" w14:textId="1995D530" w:rsidR="0045396B" w:rsidRPr="00041C58" w:rsidRDefault="6B4EA22D" w:rsidP="00041C58">
      <w:pPr>
        <w:pStyle w:val="Heading2"/>
        <w:rPr>
          <w:rFonts w:eastAsia="Century Gothic"/>
        </w:rPr>
      </w:pPr>
      <w:bookmarkStart w:id="32" w:name="_Toc236918623"/>
      <w:r w:rsidRPr="00041C58">
        <w:rPr>
          <w:rFonts w:eastAsia="Century Gothic"/>
        </w:rPr>
        <w:t>7.11</w:t>
      </w:r>
      <w:r w:rsidRPr="00041C58">
        <w:tab/>
      </w:r>
      <w:r w:rsidR="6F7E07AD" w:rsidRPr="00041C58">
        <w:rPr>
          <w:rFonts w:eastAsia="Century Gothic"/>
        </w:rPr>
        <w:t>Conflict of Interest</w:t>
      </w:r>
      <w:bookmarkEnd w:id="32"/>
    </w:p>
    <w:p w14:paraId="77CECAE3" w14:textId="3B55455B" w:rsidR="0045396B" w:rsidRPr="00041C58" w:rsidRDefault="6F7E07AD" w:rsidP="00041C58">
      <w:r w:rsidRPr="00041C58">
        <w:t xml:space="preserve">Any conflict of interest involving a tenderer must be fully disclosed to the </w:t>
      </w:r>
      <w:r w:rsidR="009819EB" w:rsidRPr="00041C58">
        <w:t>Triskel Arts Centre</w:t>
      </w:r>
      <w:r w:rsidRPr="00041C58">
        <w:t xml:space="preserve">. </w:t>
      </w:r>
    </w:p>
    <w:p w14:paraId="5008A5B2" w14:textId="12E88E17" w:rsidR="0045396B" w:rsidRPr="00041C58" w:rsidRDefault="282B56A3" w:rsidP="00041C58">
      <w:pPr>
        <w:pStyle w:val="Heading2"/>
        <w:rPr>
          <w:rFonts w:eastAsia="Century Gothic"/>
        </w:rPr>
      </w:pPr>
      <w:bookmarkStart w:id="33" w:name="_Toc236918624"/>
      <w:r w:rsidRPr="00041C58">
        <w:rPr>
          <w:rFonts w:eastAsia="Century Gothic"/>
        </w:rPr>
        <w:t>7.12</w:t>
      </w:r>
      <w:r w:rsidRPr="00041C58">
        <w:tab/>
      </w:r>
      <w:r w:rsidR="6F7E07AD" w:rsidRPr="00041C58">
        <w:rPr>
          <w:rFonts w:eastAsia="Century Gothic"/>
        </w:rPr>
        <w:t>Freedom of Information Act</w:t>
      </w:r>
      <w:bookmarkEnd w:id="33"/>
    </w:p>
    <w:p w14:paraId="7BB92DA4" w14:textId="700C4D87" w:rsidR="0045396B" w:rsidRPr="00041C58" w:rsidRDefault="6F7E07AD" w:rsidP="00041C58">
      <w:r w:rsidRPr="00041C58">
        <w:t xml:space="preserve">Each of the parties will undertake to use their reasonable endeavours to hold confidential any confidential information received from the other party, subject to the </w:t>
      </w:r>
      <w:r w:rsidR="009819EB" w:rsidRPr="00041C58">
        <w:t xml:space="preserve">Triskel Arts </w:t>
      </w:r>
      <w:r w:rsidR="00265DD1" w:rsidRPr="00041C58">
        <w:t>Centre’s</w:t>
      </w:r>
      <w:r w:rsidRPr="00041C58">
        <w:t xml:space="preserve"> obligations under law, including (if applicable) the provisions of the Freedom of Information Act 2014. The tenderer will agree that, should it wish any confidential information supplied by it to the </w:t>
      </w:r>
      <w:r w:rsidR="009819EB" w:rsidRPr="00041C58">
        <w:t>Triskel Arts Centre</w:t>
      </w:r>
      <w:r w:rsidRPr="00041C58">
        <w:t xml:space="preserve"> not to be disclosed, because of its commercial sensitivity, it will, when supplying such information, identify same and specify the reasons for its sensitivity. The </w:t>
      </w:r>
      <w:r w:rsidR="009819EB" w:rsidRPr="00041C58">
        <w:t>Triskel Arts Centre</w:t>
      </w:r>
      <w:r w:rsidRPr="00041C58">
        <w:t xml:space="preserve"> will consult with the tenderer about such sensitive information before </w:t>
      </w:r>
      <w:bookmarkStart w:id="34" w:name="_Int_fQmsKBaX"/>
      <w:r w:rsidRPr="00041C58">
        <w:t>making a decision</w:t>
      </w:r>
      <w:bookmarkEnd w:id="34"/>
      <w:r w:rsidRPr="00041C58">
        <w:t xml:space="preserve"> regarding release of such information under the Freedom of Information Act 2014. However, the </w:t>
      </w:r>
      <w:r w:rsidR="009819EB" w:rsidRPr="00041C58">
        <w:t>Triskel Arts Centre</w:t>
      </w:r>
      <w:r w:rsidRPr="00041C58">
        <w:t xml:space="preserve"> will give no undertaking or assurance that such information will not be released under the provisions of the Freedom of Information Act 2014 and the final decision on </w:t>
      </w:r>
      <w:bookmarkStart w:id="35" w:name="_Int_3sQV33AW"/>
      <w:r w:rsidRPr="00041C58">
        <w:t>whether or not</w:t>
      </w:r>
      <w:bookmarkEnd w:id="35"/>
      <w:r w:rsidRPr="00041C58">
        <w:t xml:space="preserve"> to release such information rests with the </w:t>
      </w:r>
      <w:r w:rsidR="009819EB" w:rsidRPr="00041C58">
        <w:t>Triskel Arts Centre</w:t>
      </w:r>
      <w:r w:rsidRPr="00041C58">
        <w:t xml:space="preserve"> or as set out in the Freedom of Information Act 2014.</w:t>
      </w:r>
    </w:p>
    <w:p w14:paraId="7B2E98EA" w14:textId="009761DB" w:rsidR="0045396B" w:rsidRPr="00041C58" w:rsidRDefault="0405048E" w:rsidP="00041C58">
      <w:pPr>
        <w:pStyle w:val="Heading2"/>
        <w:rPr>
          <w:rFonts w:eastAsia="Century Gothic"/>
        </w:rPr>
      </w:pPr>
      <w:bookmarkStart w:id="36" w:name="_Toc236918625"/>
      <w:r w:rsidRPr="00041C58">
        <w:rPr>
          <w:rFonts w:eastAsia="Century Gothic"/>
        </w:rPr>
        <w:t>7.13</w:t>
      </w:r>
      <w:r w:rsidRPr="00041C58">
        <w:tab/>
      </w:r>
      <w:r w:rsidR="6F7E07AD" w:rsidRPr="00041C58">
        <w:rPr>
          <w:rFonts w:eastAsia="Century Gothic"/>
        </w:rPr>
        <w:t>Applicable Legislation</w:t>
      </w:r>
      <w:bookmarkEnd w:id="36"/>
    </w:p>
    <w:p w14:paraId="56038100" w14:textId="79AB3036" w:rsidR="0045396B" w:rsidRPr="00041C58" w:rsidRDefault="6F7E07AD" w:rsidP="00041C58">
      <w:r w:rsidRPr="00041C58">
        <w:t xml:space="preserve">Tenderers must have regard in preparing proposals and tenders to all applicable legislation, in particular to statutory terms relating to minimum pay and to legally binding industrial or </w:t>
      </w:r>
      <w:r w:rsidRPr="00041C58">
        <w:lastRenderedPageBreak/>
        <w:t>sectoral agreements. Tenderers are required to comply with all relevant legislation including F.O.I, A.I.E (Access to Information on the Environment), and Health and Safety.</w:t>
      </w:r>
    </w:p>
    <w:p w14:paraId="00E734E5" w14:textId="3BD26BB5" w:rsidR="0045396B" w:rsidRPr="00041C58" w:rsidRDefault="6F7E07AD" w:rsidP="00041C58">
      <w:pPr>
        <w:pStyle w:val="Heading2"/>
        <w:rPr>
          <w:rFonts w:eastAsia="Century Gothic"/>
        </w:rPr>
      </w:pPr>
      <w:bookmarkStart w:id="37" w:name="_Toc236918626"/>
      <w:r w:rsidRPr="00041C58">
        <w:rPr>
          <w:rFonts w:eastAsia="Century Gothic"/>
        </w:rPr>
        <w:t>7.14.</w:t>
      </w:r>
      <w:r w:rsidRPr="00041C58">
        <w:tab/>
      </w:r>
      <w:r w:rsidRPr="00041C58">
        <w:rPr>
          <w:rFonts w:eastAsia="Century Gothic"/>
        </w:rPr>
        <w:t>Confidentiality of Evaluation</w:t>
      </w:r>
      <w:bookmarkEnd w:id="37"/>
    </w:p>
    <w:p w14:paraId="08CC7E38" w14:textId="0B3DC8B6" w:rsidR="0045396B" w:rsidRPr="00041C58" w:rsidRDefault="6F7E07AD" w:rsidP="00041C58">
      <w:r w:rsidRPr="00041C58">
        <w:t>After the official opening of tenders, information relating to the examination, clarification, evaluation and comparison of tenders and recommendations concerning the award of the contract will not be disclosed to tenderers or any other persons save as required by law.</w:t>
      </w:r>
    </w:p>
    <w:p w14:paraId="692768CE" w14:textId="1D54B32D" w:rsidR="0045396B" w:rsidRPr="00041C58" w:rsidRDefault="03E9C348" w:rsidP="00041C58">
      <w:pPr>
        <w:pStyle w:val="Heading2"/>
        <w:rPr>
          <w:rFonts w:eastAsia="Century Gothic"/>
        </w:rPr>
      </w:pPr>
      <w:bookmarkStart w:id="38" w:name="_Toc236918627"/>
      <w:r w:rsidRPr="00041C58">
        <w:rPr>
          <w:rFonts w:eastAsia="Century Gothic"/>
        </w:rPr>
        <w:t>7.15</w:t>
      </w:r>
      <w:r w:rsidRPr="00041C58">
        <w:tab/>
      </w:r>
      <w:r w:rsidR="6F7E07AD" w:rsidRPr="00041C58">
        <w:rPr>
          <w:rFonts w:eastAsia="Century Gothic"/>
        </w:rPr>
        <w:t>Clarification of Tenders</w:t>
      </w:r>
      <w:bookmarkEnd w:id="38"/>
    </w:p>
    <w:p w14:paraId="4EB9DACF" w14:textId="2335C70A" w:rsidR="0045396B" w:rsidRPr="00041C58" w:rsidRDefault="6F7E07AD" w:rsidP="00041C58">
      <w:r w:rsidRPr="00041C58">
        <w:t xml:space="preserve">In order to assist in the examination and comparison of tenders, the </w:t>
      </w:r>
      <w:r w:rsidR="009819EB" w:rsidRPr="00041C58">
        <w:t>Triskel Arts Centre</w:t>
      </w:r>
      <w:r w:rsidRPr="00041C58">
        <w:t xml:space="preserve"> may ask individual tenderers for clarification of aspects of their tenders, including a breakdown of the financial proposal or other information.</w:t>
      </w:r>
    </w:p>
    <w:p w14:paraId="39189BC7" w14:textId="090C1C37" w:rsidR="00C13DB0" w:rsidRPr="00C13DB0" w:rsidRDefault="00C13DB0" w:rsidP="00041C58">
      <w:pPr>
        <w:pStyle w:val="Heading2"/>
        <w:rPr>
          <w:rFonts w:eastAsia="Century Gothic"/>
          <w:lang w:val="en-IE"/>
        </w:rPr>
      </w:pPr>
      <w:bookmarkStart w:id="39" w:name="_Toc236918628"/>
      <w:r w:rsidRPr="00C13DB0">
        <w:rPr>
          <w:rFonts w:eastAsia="Century Gothic"/>
          <w:lang w:val="en-IE"/>
        </w:rPr>
        <w:t>7.1</w:t>
      </w:r>
      <w:r w:rsidRPr="00041C58">
        <w:rPr>
          <w:rFonts w:eastAsia="Century Gothic"/>
          <w:lang w:val="en-IE"/>
        </w:rPr>
        <w:t>6</w:t>
      </w:r>
      <w:r w:rsidR="00F200E5">
        <w:rPr>
          <w:rFonts w:eastAsia="Century Gothic"/>
          <w:lang w:val="en-IE"/>
        </w:rPr>
        <w:tab/>
      </w:r>
      <w:r w:rsidRPr="00C13DB0">
        <w:rPr>
          <w:rFonts w:eastAsia="Century Gothic"/>
          <w:lang w:val="en-IE"/>
        </w:rPr>
        <w:t>Clarification of Technical Information</w:t>
      </w:r>
      <w:bookmarkEnd w:id="39"/>
    </w:p>
    <w:p w14:paraId="001CED33" w14:textId="77777777" w:rsidR="00C13DB0" w:rsidRPr="00C13DB0" w:rsidRDefault="00C13DB0" w:rsidP="00041C58">
      <w:pPr>
        <w:rPr>
          <w:lang w:val="en-IE"/>
        </w:rPr>
      </w:pPr>
      <w:r w:rsidRPr="00C13DB0">
        <w:rPr>
          <w:lang w:val="en-IE"/>
        </w:rPr>
        <w:t>The Contracting Authority may request additional technical documentation including service records, maintenance history, provenance documentation, independent inspection reports, photographs or videos where required to evaluate compliance with the Technical Specification.</w:t>
      </w:r>
    </w:p>
    <w:p w14:paraId="37EEA72B" w14:textId="1B5538B0" w:rsidR="00C13DB0" w:rsidRPr="00C13DB0" w:rsidRDefault="00C13DB0" w:rsidP="00041C58">
      <w:pPr>
        <w:pStyle w:val="Heading2"/>
        <w:rPr>
          <w:rFonts w:eastAsia="Century Gothic"/>
          <w:lang w:val="en-IE"/>
        </w:rPr>
      </w:pPr>
      <w:bookmarkStart w:id="40" w:name="_Toc236918629"/>
      <w:r w:rsidRPr="00C13DB0">
        <w:rPr>
          <w:rFonts w:eastAsia="Century Gothic"/>
          <w:lang w:val="en-IE"/>
        </w:rPr>
        <w:t>7.1</w:t>
      </w:r>
      <w:r w:rsidRPr="00041C58">
        <w:rPr>
          <w:rFonts w:eastAsia="Century Gothic"/>
          <w:lang w:val="en-IE"/>
        </w:rPr>
        <w:t>7</w:t>
      </w:r>
      <w:r w:rsidRPr="00041C58">
        <w:rPr>
          <w:rFonts w:eastAsia="Century Gothic"/>
          <w:lang w:val="en-IE"/>
        </w:rPr>
        <w:tab/>
      </w:r>
      <w:r w:rsidRPr="00C13DB0">
        <w:rPr>
          <w:rFonts w:eastAsia="Century Gothic"/>
          <w:lang w:val="en-IE"/>
        </w:rPr>
        <w:t>A Site Visits and Instrument Inspection</w:t>
      </w:r>
      <w:bookmarkEnd w:id="40"/>
    </w:p>
    <w:p w14:paraId="0081FA7A" w14:textId="464F8586" w:rsidR="00C13DB0" w:rsidRPr="00C13DB0" w:rsidRDefault="00C13DB0" w:rsidP="00041C58">
      <w:pPr>
        <w:rPr>
          <w:lang w:val="en-IE"/>
        </w:rPr>
      </w:pPr>
      <w:r w:rsidRPr="00C13DB0">
        <w:rPr>
          <w:lang w:val="en-IE"/>
        </w:rPr>
        <w:t>The Contracting Authority reserves the right, during evaluation, to inspect any instrument proposed by a Tenderer and to arrange independent technical examination or artistic evaluation where considered necessary.</w:t>
      </w:r>
      <w:r w:rsidR="00F2001D">
        <w:rPr>
          <w:lang w:val="en-IE"/>
        </w:rPr>
        <w:t xml:space="preserve"> </w:t>
      </w:r>
      <w:r w:rsidRPr="00C13DB0">
        <w:rPr>
          <w:lang w:val="en-IE"/>
        </w:rPr>
        <w:t>Tenderers shall cooperate fully with any reasonable request relating to inspection or demonstration of the proposed instrument.</w:t>
      </w:r>
    </w:p>
    <w:p w14:paraId="6F704E6D" w14:textId="1BDB96E7" w:rsidR="0045396B" w:rsidRPr="00041C58" w:rsidRDefault="1589B806" w:rsidP="00041C58">
      <w:pPr>
        <w:pStyle w:val="Heading2"/>
        <w:rPr>
          <w:rFonts w:eastAsia="Century Gothic"/>
        </w:rPr>
      </w:pPr>
      <w:bookmarkStart w:id="41" w:name="_Toc236918630"/>
      <w:r w:rsidRPr="00041C58">
        <w:rPr>
          <w:rFonts w:eastAsia="Century Gothic"/>
        </w:rPr>
        <w:t>7.1</w:t>
      </w:r>
      <w:r w:rsidR="00C13DB0" w:rsidRPr="00041C58">
        <w:rPr>
          <w:rFonts w:eastAsia="Century Gothic"/>
        </w:rPr>
        <w:t>8</w:t>
      </w:r>
      <w:r w:rsidRPr="00041C58">
        <w:tab/>
      </w:r>
      <w:r w:rsidR="6F7E07AD" w:rsidRPr="00041C58">
        <w:rPr>
          <w:rFonts w:eastAsia="Century Gothic"/>
        </w:rPr>
        <w:t>Correction of Errors</w:t>
      </w:r>
      <w:bookmarkEnd w:id="41"/>
    </w:p>
    <w:p w14:paraId="47F50BE4" w14:textId="5F820C3A" w:rsidR="0045396B" w:rsidRPr="00041C58" w:rsidRDefault="6F7E07AD" w:rsidP="00041C58">
      <w:r w:rsidRPr="00041C58">
        <w:t xml:space="preserve">The </w:t>
      </w:r>
      <w:r w:rsidR="009819EB" w:rsidRPr="00041C58">
        <w:t>Triskel Arts Centre</w:t>
      </w:r>
      <w:r w:rsidRPr="00041C58">
        <w:t xml:space="preserve"> may, without any responsibility for this, examine the Form of Tender and other detailed pricing information for errors in addition or extension. Where there is a discrepancy between amounts in figures and words, the amount in words shall apply.</w:t>
      </w:r>
    </w:p>
    <w:p w14:paraId="0E9B3893" w14:textId="6C0E1E1B" w:rsidR="0045396B" w:rsidRPr="00041C58" w:rsidRDefault="6204A38E" w:rsidP="00041C58">
      <w:pPr>
        <w:pStyle w:val="Heading2"/>
        <w:rPr>
          <w:rFonts w:eastAsia="Century Gothic"/>
        </w:rPr>
      </w:pPr>
      <w:bookmarkStart w:id="42" w:name="_Toc236918631"/>
      <w:r w:rsidRPr="00041C58">
        <w:rPr>
          <w:rFonts w:eastAsia="Century Gothic"/>
        </w:rPr>
        <w:t>7.1</w:t>
      </w:r>
      <w:r w:rsidR="00C13DB0" w:rsidRPr="00041C58">
        <w:rPr>
          <w:rFonts w:eastAsia="Century Gothic"/>
        </w:rPr>
        <w:t>9</w:t>
      </w:r>
      <w:r w:rsidRPr="00041C58">
        <w:tab/>
      </w:r>
      <w:r w:rsidR="6F7E07AD" w:rsidRPr="00041C58">
        <w:rPr>
          <w:rFonts w:eastAsia="Century Gothic"/>
        </w:rPr>
        <w:t>Interference</w:t>
      </w:r>
      <w:bookmarkEnd w:id="42"/>
    </w:p>
    <w:p w14:paraId="55E02F95" w14:textId="1AB25095" w:rsidR="0045396B" w:rsidRPr="00041C58" w:rsidRDefault="6F7E07AD" w:rsidP="00041C58">
      <w:r w:rsidRPr="00041C58">
        <w:t xml:space="preserve">Any effort by the tenderer to unduly influence the </w:t>
      </w:r>
      <w:r w:rsidR="009819EB" w:rsidRPr="00041C58">
        <w:t>Triskel Arts Centre</w:t>
      </w:r>
      <w:r w:rsidRPr="00041C58">
        <w:t>, relevant agency personnel or any other relevant persons or bodies in the process of examination, clarification, evaluation and comparison of tenders and in decisions concerning the award of contract shall have their tender rejected. In accordance with Section 38 of the Ethics in Public Office Act 1995 any money, gift or other consideration from a person holding or seeking to obtain a contract will be deemed to have been paid or given corruptly unless the contrary is proved.</w:t>
      </w:r>
    </w:p>
    <w:p w14:paraId="456560DF" w14:textId="0BEE265E" w:rsidR="0045396B" w:rsidRPr="00041C58" w:rsidRDefault="48710CBB" w:rsidP="00041C58">
      <w:pPr>
        <w:pStyle w:val="Heading2"/>
        <w:rPr>
          <w:rFonts w:eastAsia="Century Gothic"/>
        </w:rPr>
      </w:pPr>
      <w:bookmarkStart w:id="43" w:name="_Toc236918632"/>
      <w:r w:rsidRPr="00041C58">
        <w:rPr>
          <w:rFonts w:eastAsia="Century Gothic"/>
        </w:rPr>
        <w:t>7.</w:t>
      </w:r>
      <w:r w:rsidR="00C13DB0" w:rsidRPr="00041C58">
        <w:rPr>
          <w:rFonts w:eastAsia="Century Gothic"/>
        </w:rPr>
        <w:t>20</w:t>
      </w:r>
      <w:r w:rsidRPr="00041C58">
        <w:tab/>
      </w:r>
      <w:r w:rsidR="6F7E07AD" w:rsidRPr="00041C58">
        <w:rPr>
          <w:rFonts w:eastAsia="Century Gothic"/>
        </w:rPr>
        <w:t>Inducements to Purchase</w:t>
      </w:r>
      <w:bookmarkEnd w:id="43"/>
    </w:p>
    <w:p w14:paraId="48B6828C" w14:textId="787C1E80" w:rsidR="0045396B" w:rsidRPr="00041C58" w:rsidRDefault="6F7E07AD" w:rsidP="00041C58">
      <w:r w:rsidRPr="00041C58">
        <w:t xml:space="preserve">The </w:t>
      </w:r>
      <w:r w:rsidR="009819EB" w:rsidRPr="00041C58">
        <w:t>Triskel Arts Centre</w:t>
      </w:r>
      <w:r w:rsidRPr="00041C58">
        <w:t xml:space="preserve"> shall be entitled to disqualify a tenderer in the following circumstances:</w:t>
      </w:r>
    </w:p>
    <w:p w14:paraId="20FCC61C" w14:textId="569FD918" w:rsidR="0045396B" w:rsidRPr="00041C58" w:rsidRDefault="6F7E07AD" w:rsidP="00041C58">
      <w:pPr>
        <w:pStyle w:val="ListParagraph"/>
        <w:numPr>
          <w:ilvl w:val="0"/>
          <w:numId w:val="6"/>
        </w:numPr>
      </w:pPr>
      <w:r w:rsidRPr="00041C58">
        <w:t xml:space="preserve">if the tenderer has offered or given or agreed to give to any person any gift or consideration of any kind as an inducement or reward for doing or forbearing to do, or </w:t>
      </w:r>
      <w:r w:rsidRPr="00041C58">
        <w:lastRenderedPageBreak/>
        <w:t xml:space="preserve">for having done or forborne to do, any action in relation to the obtaining or execution of this contract award procedure or showing or forbearing to show favour or disfavour to any person in relation to this contract award procedure or any other contract award procedure with the </w:t>
      </w:r>
      <w:r w:rsidR="009819EB" w:rsidRPr="00041C58">
        <w:t>Triskel Arts Centre</w:t>
      </w:r>
      <w:r w:rsidRPr="00041C58">
        <w:t>, or</w:t>
      </w:r>
    </w:p>
    <w:p w14:paraId="690BF117" w14:textId="6748E2FB" w:rsidR="0045396B" w:rsidRPr="00041C58" w:rsidRDefault="6F7E07AD" w:rsidP="00041C58">
      <w:pPr>
        <w:pStyle w:val="ListParagraph"/>
        <w:numPr>
          <w:ilvl w:val="0"/>
          <w:numId w:val="6"/>
        </w:numPr>
      </w:pPr>
      <w:r w:rsidRPr="00041C58">
        <w:t>if like acts have been done by any other person employed by the tenderer or acting on its behalf (whether with or without the knowledge of the tenderer).</w:t>
      </w:r>
    </w:p>
    <w:p w14:paraId="5ED0E33E" w14:textId="7E79CE7B" w:rsidR="00C13DB0" w:rsidRPr="00C13DB0" w:rsidRDefault="00C13DB0" w:rsidP="00041C58">
      <w:pPr>
        <w:pStyle w:val="Heading2"/>
        <w:rPr>
          <w:rFonts w:eastAsia="Century Gothic"/>
          <w:lang w:val="en-IE"/>
        </w:rPr>
      </w:pPr>
      <w:bookmarkStart w:id="44" w:name="_Toc236918633"/>
      <w:r w:rsidRPr="00C13DB0">
        <w:rPr>
          <w:rFonts w:eastAsia="Century Gothic"/>
          <w:lang w:val="en-IE"/>
        </w:rPr>
        <w:t>7.21</w:t>
      </w:r>
      <w:r w:rsidR="00F200E5">
        <w:rPr>
          <w:rFonts w:eastAsia="Century Gothic"/>
          <w:lang w:val="en-IE"/>
        </w:rPr>
        <w:tab/>
      </w:r>
      <w:r w:rsidRPr="00C13DB0">
        <w:rPr>
          <w:rFonts w:eastAsia="Century Gothic"/>
          <w:lang w:val="en-IE"/>
        </w:rPr>
        <w:t>Reserved Rights</w:t>
      </w:r>
      <w:bookmarkEnd w:id="44"/>
    </w:p>
    <w:p w14:paraId="0EAAB84A" w14:textId="77777777" w:rsidR="00C13DB0" w:rsidRPr="00041C58" w:rsidRDefault="00C13DB0" w:rsidP="00041C58">
      <w:pPr>
        <w:rPr>
          <w:lang w:val="en-IE"/>
        </w:rPr>
      </w:pPr>
      <w:r w:rsidRPr="00041C58">
        <w:rPr>
          <w:lang w:val="en-IE"/>
        </w:rPr>
        <w:t>The Contracting Authority reserves the right to:</w:t>
      </w:r>
    </w:p>
    <w:p w14:paraId="466C9E8A" w14:textId="77777777" w:rsidR="00C13DB0" w:rsidRPr="00041C58" w:rsidRDefault="00C13DB0" w:rsidP="00041C58">
      <w:pPr>
        <w:pStyle w:val="ListParagraph"/>
        <w:numPr>
          <w:ilvl w:val="0"/>
          <w:numId w:val="38"/>
        </w:numPr>
        <w:rPr>
          <w:lang w:val="en-IE"/>
        </w:rPr>
      </w:pPr>
      <w:r w:rsidRPr="00041C58">
        <w:rPr>
          <w:lang w:val="en-IE"/>
        </w:rPr>
        <w:t xml:space="preserve">seek clarification from Tenderers; </w:t>
      </w:r>
    </w:p>
    <w:p w14:paraId="500ADBB0" w14:textId="77777777" w:rsidR="00C13DB0" w:rsidRPr="00041C58" w:rsidRDefault="00C13DB0" w:rsidP="00041C58">
      <w:pPr>
        <w:pStyle w:val="ListParagraph"/>
        <w:numPr>
          <w:ilvl w:val="0"/>
          <w:numId w:val="38"/>
        </w:numPr>
        <w:rPr>
          <w:lang w:val="en-IE"/>
        </w:rPr>
      </w:pPr>
      <w:r w:rsidRPr="00041C58">
        <w:rPr>
          <w:lang w:val="en-IE"/>
        </w:rPr>
        <w:t xml:space="preserve">verify information contained within a Tender; </w:t>
      </w:r>
    </w:p>
    <w:p w14:paraId="4B9ADAAF" w14:textId="77777777" w:rsidR="00C13DB0" w:rsidRPr="00041C58" w:rsidRDefault="00C13DB0" w:rsidP="00041C58">
      <w:pPr>
        <w:pStyle w:val="ListParagraph"/>
        <w:numPr>
          <w:ilvl w:val="0"/>
          <w:numId w:val="38"/>
        </w:numPr>
        <w:rPr>
          <w:lang w:val="en-IE"/>
        </w:rPr>
      </w:pPr>
      <w:r w:rsidRPr="00041C58">
        <w:rPr>
          <w:lang w:val="en-IE"/>
        </w:rPr>
        <w:t xml:space="preserve">obtain independent technical advice; </w:t>
      </w:r>
    </w:p>
    <w:p w14:paraId="0EC44D0F" w14:textId="77777777" w:rsidR="00C13DB0" w:rsidRPr="00041C58" w:rsidRDefault="00C13DB0" w:rsidP="00041C58">
      <w:pPr>
        <w:pStyle w:val="ListParagraph"/>
        <w:numPr>
          <w:ilvl w:val="0"/>
          <w:numId w:val="38"/>
        </w:numPr>
        <w:rPr>
          <w:lang w:val="en-IE"/>
        </w:rPr>
      </w:pPr>
      <w:r w:rsidRPr="00041C58">
        <w:rPr>
          <w:lang w:val="en-IE"/>
        </w:rPr>
        <w:t xml:space="preserve">inspect proposed instruments; </w:t>
      </w:r>
    </w:p>
    <w:p w14:paraId="1BCCF7FE" w14:textId="77777777" w:rsidR="00C13DB0" w:rsidRPr="00041C58" w:rsidRDefault="00C13DB0" w:rsidP="00041C58">
      <w:pPr>
        <w:pStyle w:val="ListParagraph"/>
        <w:numPr>
          <w:ilvl w:val="0"/>
          <w:numId w:val="38"/>
        </w:numPr>
        <w:rPr>
          <w:lang w:val="en-IE"/>
        </w:rPr>
      </w:pPr>
      <w:r w:rsidRPr="00041C58">
        <w:rPr>
          <w:lang w:val="en-IE"/>
        </w:rPr>
        <w:t xml:space="preserve">request supporting documentation; </w:t>
      </w:r>
    </w:p>
    <w:p w14:paraId="21527FF3" w14:textId="77777777" w:rsidR="00C13DB0" w:rsidRPr="00041C58" w:rsidRDefault="00C13DB0" w:rsidP="00041C58">
      <w:pPr>
        <w:pStyle w:val="ListParagraph"/>
        <w:numPr>
          <w:ilvl w:val="0"/>
          <w:numId w:val="38"/>
        </w:numPr>
        <w:rPr>
          <w:lang w:val="en-IE"/>
        </w:rPr>
      </w:pPr>
      <w:r w:rsidRPr="00041C58">
        <w:rPr>
          <w:lang w:val="en-IE"/>
        </w:rPr>
        <w:t xml:space="preserve">discontinue the procurement process; </w:t>
      </w:r>
    </w:p>
    <w:p w14:paraId="35BC0E0E" w14:textId="77777777" w:rsidR="00C13DB0" w:rsidRPr="00041C58" w:rsidRDefault="00C13DB0" w:rsidP="00041C58">
      <w:pPr>
        <w:pStyle w:val="ListParagraph"/>
        <w:numPr>
          <w:ilvl w:val="0"/>
          <w:numId w:val="38"/>
        </w:numPr>
        <w:rPr>
          <w:lang w:val="en-IE"/>
        </w:rPr>
      </w:pPr>
      <w:r w:rsidRPr="00041C58">
        <w:rPr>
          <w:lang w:val="en-IE"/>
        </w:rPr>
        <w:t xml:space="preserve">reject all Tenders; </w:t>
      </w:r>
    </w:p>
    <w:p w14:paraId="1CD46FE0" w14:textId="3883DCD8" w:rsidR="00C13DB0" w:rsidRPr="00041C58" w:rsidRDefault="00C13DB0" w:rsidP="00041C58">
      <w:pPr>
        <w:pStyle w:val="ListParagraph"/>
        <w:numPr>
          <w:ilvl w:val="0"/>
          <w:numId w:val="38"/>
        </w:numPr>
        <w:rPr>
          <w:lang w:val="en-IE"/>
        </w:rPr>
      </w:pPr>
      <w:r w:rsidRPr="00041C58">
        <w:rPr>
          <w:lang w:val="en-IE"/>
        </w:rPr>
        <w:t>recommence the procurement process if considered necessary.</w:t>
      </w:r>
    </w:p>
    <w:p w14:paraId="2732ABAC" w14:textId="1F9B8860" w:rsidR="0045396B" w:rsidRPr="00041C58" w:rsidRDefault="4ED7A31F" w:rsidP="00041C58">
      <w:pPr>
        <w:pStyle w:val="Heading2"/>
        <w:rPr>
          <w:rFonts w:eastAsia="Century Gothic"/>
        </w:rPr>
      </w:pPr>
      <w:bookmarkStart w:id="45" w:name="_Toc236918634"/>
      <w:r w:rsidRPr="00041C58">
        <w:rPr>
          <w:rFonts w:eastAsia="Century Gothic"/>
        </w:rPr>
        <w:t>7.</w:t>
      </w:r>
      <w:r w:rsidR="00C13DB0" w:rsidRPr="00041C58">
        <w:rPr>
          <w:rFonts w:eastAsia="Century Gothic"/>
        </w:rPr>
        <w:t>22</w:t>
      </w:r>
      <w:r w:rsidRPr="00041C58">
        <w:tab/>
      </w:r>
      <w:r w:rsidR="6F7E07AD" w:rsidRPr="00041C58">
        <w:rPr>
          <w:rFonts w:eastAsia="Century Gothic"/>
        </w:rPr>
        <w:t>Intellectual Property</w:t>
      </w:r>
      <w:bookmarkEnd w:id="45"/>
    </w:p>
    <w:p w14:paraId="0D678082" w14:textId="3CA7C31D" w:rsidR="0045396B" w:rsidRPr="00041C58" w:rsidRDefault="00C13DB0" w:rsidP="00041C58">
      <w:r w:rsidRPr="00041C58">
        <w:t>All Tender documents submitted shall remain the property of the Contracting Authority for the purposes of evaluation and audit. Intellectual property rights in the Tenderer's proprietary information shall remain with the Tenderer except where otherwise agreed by contract.</w:t>
      </w:r>
    </w:p>
    <w:p w14:paraId="64B800F7" w14:textId="1A4FDF9B" w:rsidR="00C13DB0" w:rsidRPr="00C13DB0" w:rsidRDefault="00C13DB0" w:rsidP="00041C58">
      <w:pPr>
        <w:pStyle w:val="Heading2"/>
        <w:rPr>
          <w:rFonts w:eastAsia="Century Gothic"/>
          <w:lang w:val="en-IE"/>
        </w:rPr>
      </w:pPr>
      <w:bookmarkStart w:id="46" w:name="_Toc236918635"/>
      <w:r w:rsidRPr="00C13DB0">
        <w:rPr>
          <w:rFonts w:eastAsia="Century Gothic"/>
          <w:lang w:val="en-IE"/>
        </w:rPr>
        <w:t>7.2</w:t>
      </w:r>
      <w:r w:rsidRPr="00041C58">
        <w:rPr>
          <w:rFonts w:eastAsia="Century Gothic"/>
          <w:lang w:val="en-IE"/>
        </w:rPr>
        <w:t>3</w:t>
      </w:r>
      <w:r w:rsidRPr="00041C58">
        <w:rPr>
          <w:rFonts w:eastAsia="Century Gothic"/>
          <w:lang w:val="en-IE"/>
        </w:rPr>
        <w:tab/>
      </w:r>
      <w:r w:rsidRPr="00C13DB0">
        <w:rPr>
          <w:rFonts w:eastAsia="Century Gothic"/>
          <w:lang w:val="en-IE"/>
        </w:rPr>
        <w:t>Notification of Award</w:t>
      </w:r>
      <w:bookmarkEnd w:id="46"/>
    </w:p>
    <w:p w14:paraId="0209E55E" w14:textId="77777777" w:rsidR="00C13DB0" w:rsidRPr="00C13DB0" w:rsidRDefault="00C13DB0" w:rsidP="00041C58">
      <w:pPr>
        <w:rPr>
          <w:lang w:val="en-IE"/>
        </w:rPr>
      </w:pPr>
      <w:r w:rsidRPr="00C13DB0">
        <w:rPr>
          <w:lang w:val="en-IE"/>
        </w:rPr>
        <w:t>Following completion of the evaluation process, all Tenderers will be notified simultaneously of the outcome of the competition through the eTenders system.</w:t>
      </w:r>
    </w:p>
    <w:p w14:paraId="0401C242" w14:textId="390FF387" w:rsidR="00776829" w:rsidRDefault="00C13DB0" w:rsidP="00041C58">
      <w:pPr>
        <w:rPr>
          <w:lang w:val="en-IE"/>
        </w:rPr>
      </w:pPr>
      <w:r w:rsidRPr="00C13DB0">
        <w:rPr>
          <w:lang w:val="en-IE"/>
        </w:rPr>
        <w:t>The Contracting Authority reserves the right not to award a contract where no Tender is considered suitable or where funding or other circumstances materially change.</w:t>
      </w:r>
    </w:p>
    <w:p w14:paraId="3F0F4AAC" w14:textId="77777777" w:rsidR="00934DD8" w:rsidRDefault="00934DD8" w:rsidP="00041C58">
      <w:pPr>
        <w:rPr>
          <w:lang w:val="en-IE"/>
        </w:rPr>
      </w:pPr>
    </w:p>
    <w:p w14:paraId="0346931C" w14:textId="77777777" w:rsidR="00934DD8" w:rsidRDefault="00934DD8" w:rsidP="00041C58">
      <w:pPr>
        <w:rPr>
          <w:lang w:val="en-IE"/>
        </w:rPr>
      </w:pPr>
    </w:p>
    <w:p w14:paraId="4C468442" w14:textId="77777777" w:rsidR="00934DD8" w:rsidRDefault="00934DD8" w:rsidP="00041C58">
      <w:pPr>
        <w:rPr>
          <w:lang w:val="en-IE"/>
        </w:rPr>
      </w:pPr>
    </w:p>
    <w:p w14:paraId="6D45A297" w14:textId="77777777" w:rsidR="00934DD8" w:rsidRDefault="00934DD8" w:rsidP="00041C58">
      <w:pPr>
        <w:rPr>
          <w:lang w:val="en-IE"/>
        </w:rPr>
      </w:pPr>
    </w:p>
    <w:p w14:paraId="517A6855" w14:textId="77777777" w:rsidR="00934DD8" w:rsidRPr="00934DD8" w:rsidRDefault="00934DD8" w:rsidP="00041C58">
      <w:pPr>
        <w:rPr>
          <w:lang w:val="en-IE"/>
        </w:rPr>
      </w:pPr>
    </w:p>
    <w:p w14:paraId="5FB7D1BF" w14:textId="2B4C0EC4" w:rsidR="0045396B" w:rsidRPr="00041C58" w:rsidRDefault="6F7E07AD" w:rsidP="00041C58">
      <w:pPr>
        <w:pStyle w:val="Heading1"/>
      </w:pPr>
      <w:bookmarkStart w:id="47" w:name="_Toc236918636"/>
      <w:r w:rsidRPr="00041C58">
        <w:lastRenderedPageBreak/>
        <w:t>8.</w:t>
      </w:r>
      <w:r w:rsidRPr="00041C58">
        <w:tab/>
        <w:t>SELECTION &amp; AWARD CRITERIA</w:t>
      </w:r>
      <w:bookmarkEnd w:id="47"/>
    </w:p>
    <w:p w14:paraId="4FDF7278" w14:textId="0B815768" w:rsidR="00776829" w:rsidRPr="00041C58" w:rsidRDefault="00776829" w:rsidP="00041C58">
      <w:pPr>
        <w:pStyle w:val="Heading2"/>
        <w:rPr>
          <w:rFonts w:eastAsia="Century Gothic"/>
          <w:lang w:val="en-IE"/>
        </w:rPr>
      </w:pPr>
      <w:bookmarkStart w:id="48" w:name="_Toc236918637"/>
      <w:r w:rsidRPr="00041C58">
        <w:rPr>
          <w:rFonts w:eastAsia="Century Gothic"/>
          <w:lang w:val="en-IE"/>
        </w:rPr>
        <w:t>8.1</w:t>
      </w:r>
      <w:r w:rsidR="00F200E5">
        <w:rPr>
          <w:rFonts w:eastAsia="Century Gothic"/>
          <w:lang w:val="en-IE"/>
        </w:rPr>
        <w:tab/>
      </w:r>
      <w:r w:rsidRPr="00041C58">
        <w:rPr>
          <w:rFonts w:eastAsia="Century Gothic"/>
          <w:lang w:val="en-IE"/>
        </w:rPr>
        <w:t>Selection Criteria</w:t>
      </w:r>
      <w:bookmarkEnd w:id="48"/>
    </w:p>
    <w:p w14:paraId="333AD7FE" w14:textId="2C8196C5" w:rsidR="00FE0976" w:rsidRPr="00FE0976" w:rsidRDefault="00FE0976" w:rsidP="00041C58">
      <w:pPr>
        <w:rPr>
          <w:lang w:val="en-IE"/>
        </w:rPr>
      </w:pPr>
      <w:r w:rsidRPr="00FE0976">
        <w:rPr>
          <w:lang w:val="en-IE"/>
        </w:rPr>
        <w:t>Tenderers shall demonstrate that they possess the technical, professional and financial capability necessary to perform the Contract.</w:t>
      </w:r>
      <w:r w:rsidR="00041C58" w:rsidRPr="00041C58">
        <w:rPr>
          <w:lang w:val="en-IE"/>
        </w:rPr>
        <w:t xml:space="preserve"> </w:t>
      </w:r>
      <w:r w:rsidRPr="00FE0976">
        <w:rPr>
          <w:lang w:val="en-IE"/>
        </w:rPr>
        <w:t>Tender submissions shall include:</w:t>
      </w:r>
    </w:p>
    <w:p w14:paraId="737CFB38" w14:textId="77777777" w:rsidR="00FE0976" w:rsidRPr="00041C58" w:rsidRDefault="00FE0976" w:rsidP="00041C58">
      <w:pPr>
        <w:rPr>
          <w:b/>
          <w:bCs/>
          <w:lang w:val="en-IE"/>
        </w:rPr>
      </w:pPr>
      <w:r w:rsidRPr="00041C58">
        <w:rPr>
          <w:b/>
          <w:bCs/>
          <w:lang w:val="en-IE"/>
        </w:rPr>
        <w:t>(a) Company Details</w:t>
      </w:r>
    </w:p>
    <w:p w14:paraId="1CBE8C48" w14:textId="77777777" w:rsidR="00FE0976" w:rsidRPr="00041C58" w:rsidRDefault="00FE0976" w:rsidP="00041C58">
      <w:pPr>
        <w:pStyle w:val="ListParagraph"/>
        <w:numPr>
          <w:ilvl w:val="0"/>
          <w:numId w:val="48"/>
        </w:numPr>
        <w:rPr>
          <w:lang w:val="en-IE"/>
        </w:rPr>
      </w:pPr>
      <w:r w:rsidRPr="00041C58">
        <w:rPr>
          <w:lang w:val="en-IE"/>
        </w:rPr>
        <w:t xml:space="preserve">Legal entity name </w:t>
      </w:r>
    </w:p>
    <w:p w14:paraId="55186013" w14:textId="77777777" w:rsidR="00FE0976" w:rsidRPr="00041C58" w:rsidRDefault="00FE0976" w:rsidP="00041C58">
      <w:pPr>
        <w:pStyle w:val="ListParagraph"/>
        <w:numPr>
          <w:ilvl w:val="0"/>
          <w:numId w:val="48"/>
        </w:numPr>
        <w:rPr>
          <w:lang w:val="en-IE"/>
        </w:rPr>
      </w:pPr>
      <w:r w:rsidRPr="00041C58">
        <w:rPr>
          <w:lang w:val="en-IE"/>
        </w:rPr>
        <w:t xml:space="preserve">Registered address </w:t>
      </w:r>
    </w:p>
    <w:p w14:paraId="232AA267" w14:textId="77777777" w:rsidR="00FE0976" w:rsidRPr="00041C58" w:rsidRDefault="00FE0976" w:rsidP="00041C58">
      <w:pPr>
        <w:pStyle w:val="ListParagraph"/>
        <w:numPr>
          <w:ilvl w:val="0"/>
          <w:numId w:val="48"/>
        </w:numPr>
        <w:rPr>
          <w:lang w:val="en-IE"/>
        </w:rPr>
      </w:pPr>
      <w:r w:rsidRPr="00041C58">
        <w:rPr>
          <w:lang w:val="en-IE"/>
        </w:rPr>
        <w:t xml:space="preserve">Company registration number </w:t>
      </w:r>
    </w:p>
    <w:p w14:paraId="35A519AB" w14:textId="77777777" w:rsidR="00FE0976" w:rsidRPr="00041C58" w:rsidRDefault="00FE0976" w:rsidP="00041C58">
      <w:pPr>
        <w:pStyle w:val="ListParagraph"/>
        <w:numPr>
          <w:ilvl w:val="0"/>
          <w:numId w:val="48"/>
        </w:numPr>
        <w:rPr>
          <w:lang w:val="en-IE"/>
        </w:rPr>
      </w:pPr>
      <w:r w:rsidRPr="00041C58">
        <w:rPr>
          <w:lang w:val="en-IE"/>
        </w:rPr>
        <w:t xml:space="preserve">VAT number </w:t>
      </w:r>
    </w:p>
    <w:p w14:paraId="19D67D34" w14:textId="77777777" w:rsidR="00FE0976" w:rsidRPr="00041C58" w:rsidRDefault="00FE0976" w:rsidP="00041C58">
      <w:pPr>
        <w:pStyle w:val="ListParagraph"/>
        <w:numPr>
          <w:ilvl w:val="0"/>
          <w:numId w:val="48"/>
        </w:numPr>
        <w:rPr>
          <w:lang w:val="en-IE"/>
        </w:rPr>
      </w:pPr>
      <w:r w:rsidRPr="00041C58">
        <w:rPr>
          <w:lang w:val="en-IE"/>
        </w:rPr>
        <w:t xml:space="preserve">Primary contact </w:t>
      </w:r>
    </w:p>
    <w:p w14:paraId="548E03B0" w14:textId="77777777" w:rsidR="00FE0976" w:rsidRPr="00041C58" w:rsidRDefault="00FE0976" w:rsidP="00041C58">
      <w:pPr>
        <w:pStyle w:val="ListParagraph"/>
        <w:numPr>
          <w:ilvl w:val="0"/>
          <w:numId w:val="48"/>
        </w:numPr>
        <w:rPr>
          <w:lang w:val="en-IE"/>
        </w:rPr>
      </w:pPr>
      <w:r w:rsidRPr="00041C58">
        <w:rPr>
          <w:lang w:val="en-IE"/>
        </w:rPr>
        <w:t xml:space="preserve">Details of any proposed subcontractors </w:t>
      </w:r>
    </w:p>
    <w:p w14:paraId="4629F659" w14:textId="77777777" w:rsidR="00FE0976" w:rsidRPr="00041C58" w:rsidRDefault="00FE0976" w:rsidP="00041C58">
      <w:pPr>
        <w:rPr>
          <w:b/>
          <w:bCs/>
          <w:lang w:val="en-IE"/>
        </w:rPr>
      </w:pPr>
      <w:r w:rsidRPr="00041C58">
        <w:rPr>
          <w:b/>
          <w:bCs/>
          <w:lang w:val="en-IE"/>
        </w:rPr>
        <w:t>(b) Financial Standing</w:t>
      </w:r>
    </w:p>
    <w:p w14:paraId="52DC9D15" w14:textId="77777777" w:rsidR="00FE0976" w:rsidRPr="00FE0976" w:rsidRDefault="00FE0976" w:rsidP="00041C58">
      <w:pPr>
        <w:rPr>
          <w:lang w:val="en-IE"/>
        </w:rPr>
      </w:pPr>
      <w:r w:rsidRPr="00FE0976">
        <w:rPr>
          <w:lang w:val="en-IE"/>
        </w:rPr>
        <w:t>Tenderers shall demonstrate satisfactory financial standing through one or more of the following:</w:t>
      </w:r>
    </w:p>
    <w:p w14:paraId="748305EB" w14:textId="77777777" w:rsidR="00FE0976" w:rsidRPr="00041C58" w:rsidRDefault="00FE0976" w:rsidP="00041C58">
      <w:pPr>
        <w:pStyle w:val="ListParagraph"/>
        <w:numPr>
          <w:ilvl w:val="0"/>
          <w:numId w:val="49"/>
        </w:numPr>
        <w:rPr>
          <w:lang w:val="en-IE"/>
        </w:rPr>
      </w:pPr>
      <w:r w:rsidRPr="00041C58">
        <w:rPr>
          <w:lang w:val="en-IE"/>
        </w:rPr>
        <w:t xml:space="preserve">audited accounts; </w:t>
      </w:r>
    </w:p>
    <w:p w14:paraId="6186F9A9" w14:textId="77777777" w:rsidR="00FE0976" w:rsidRPr="00041C58" w:rsidRDefault="00FE0976" w:rsidP="00041C58">
      <w:pPr>
        <w:pStyle w:val="ListParagraph"/>
        <w:numPr>
          <w:ilvl w:val="0"/>
          <w:numId w:val="49"/>
        </w:numPr>
        <w:rPr>
          <w:lang w:val="en-IE"/>
        </w:rPr>
      </w:pPr>
      <w:r w:rsidRPr="00041C58">
        <w:rPr>
          <w:lang w:val="en-IE"/>
        </w:rPr>
        <w:t xml:space="preserve">accountant's certificate; </w:t>
      </w:r>
    </w:p>
    <w:p w14:paraId="1224BAD0" w14:textId="77777777" w:rsidR="00FE0976" w:rsidRPr="00041C58" w:rsidRDefault="00FE0976" w:rsidP="00041C58">
      <w:pPr>
        <w:pStyle w:val="ListParagraph"/>
        <w:numPr>
          <w:ilvl w:val="0"/>
          <w:numId w:val="49"/>
        </w:numPr>
        <w:rPr>
          <w:lang w:val="en-IE"/>
        </w:rPr>
      </w:pPr>
      <w:r w:rsidRPr="00041C58">
        <w:rPr>
          <w:lang w:val="en-IE"/>
        </w:rPr>
        <w:t xml:space="preserve">annual turnover information; </w:t>
      </w:r>
    </w:p>
    <w:p w14:paraId="261F7F0D" w14:textId="77777777" w:rsidR="00FE0976" w:rsidRPr="00041C58" w:rsidRDefault="00FE0976" w:rsidP="00041C58">
      <w:pPr>
        <w:pStyle w:val="ListParagraph"/>
        <w:numPr>
          <w:ilvl w:val="0"/>
          <w:numId w:val="49"/>
        </w:numPr>
        <w:rPr>
          <w:lang w:val="en-IE"/>
        </w:rPr>
      </w:pPr>
      <w:r w:rsidRPr="00041C58">
        <w:rPr>
          <w:lang w:val="en-IE"/>
        </w:rPr>
        <w:t xml:space="preserve">other equivalent financial evidence. </w:t>
      </w:r>
    </w:p>
    <w:p w14:paraId="10DE0948" w14:textId="77777777" w:rsidR="00FE0976" w:rsidRPr="00041C58" w:rsidRDefault="00FE0976" w:rsidP="00041C58">
      <w:pPr>
        <w:rPr>
          <w:b/>
          <w:bCs/>
          <w:lang w:val="en-IE"/>
        </w:rPr>
      </w:pPr>
      <w:r w:rsidRPr="00041C58">
        <w:rPr>
          <w:b/>
          <w:bCs/>
          <w:lang w:val="en-IE"/>
        </w:rPr>
        <w:t>(c) Insurance</w:t>
      </w:r>
    </w:p>
    <w:p w14:paraId="3116D6B7" w14:textId="77777777" w:rsidR="00FE0976" w:rsidRPr="00FE0976" w:rsidRDefault="00FE0976" w:rsidP="00041C58">
      <w:pPr>
        <w:rPr>
          <w:lang w:val="en-IE"/>
        </w:rPr>
      </w:pPr>
      <w:r w:rsidRPr="00FE0976">
        <w:rPr>
          <w:lang w:val="en-IE"/>
        </w:rPr>
        <w:t>The successful Tenderer shall hold, or demonstrate the ability to obtain:</w:t>
      </w:r>
    </w:p>
    <w:p w14:paraId="5437EFDD" w14:textId="77777777" w:rsidR="00FE0976" w:rsidRPr="00041C58" w:rsidRDefault="00FE0976" w:rsidP="00041C58">
      <w:pPr>
        <w:pStyle w:val="ListParagraph"/>
        <w:numPr>
          <w:ilvl w:val="0"/>
          <w:numId w:val="50"/>
        </w:numPr>
        <w:rPr>
          <w:lang w:val="en-IE"/>
        </w:rPr>
      </w:pPr>
      <w:r w:rsidRPr="00041C58">
        <w:rPr>
          <w:lang w:val="en-IE"/>
        </w:rPr>
        <w:t xml:space="preserve">Public Liability Insurance (€6.5 million minimum) </w:t>
      </w:r>
    </w:p>
    <w:p w14:paraId="00F9D2C5" w14:textId="77777777" w:rsidR="00FE0976" w:rsidRPr="00041C58" w:rsidRDefault="00FE0976" w:rsidP="00041C58">
      <w:pPr>
        <w:pStyle w:val="ListParagraph"/>
        <w:numPr>
          <w:ilvl w:val="0"/>
          <w:numId w:val="50"/>
        </w:numPr>
        <w:rPr>
          <w:lang w:val="en-IE"/>
        </w:rPr>
      </w:pPr>
      <w:r w:rsidRPr="00041C58">
        <w:rPr>
          <w:lang w:val="en-IE"/>
        </w:rPr>
        <w:t xml:space="preserve">Product Liability Insurance (€6.5 million minimum) </w:t>
      </w:r>
    </w:p>
    <w:p w14:paraId="0B178F1C" w14:textId="77777777" w:rsidR="00FE0976" w:rsidRPr="00041C58" w:rsidRDefault="00FE0976" w:rsidP="00041C58">
      <w:pPr>
        <w:pStyle w:val="ListParagraph"/>
        <w:numPr>
          <w:ilvl w:val="0"/>
          <w:numId w:val="50"/>
        </w:numPr>
        <w:rPr>
          <w:lang w:val="en-IE"/>
        </w:rPr>
      </w:pPr>
      <w:r w:rsidRPr="00041C58">
        <w:rPr>
          <w:lang w:val="en-IE"/>
        </w:rPr>
        <w:t xml:space="preserve">Employers Liability Insurance (€13 million minimum) </w:t>
      </w:r>
    </w:p>
    <w:p w14:paraId="21D9D9DA" w14:textId="77777777" w:rsidR="00FE0976" w:rsidRDefault="00FE0976" w:rsidP="00041C58">
      <w:pPr>
        <w:rPr>
          <w:lang w:val="en-IE"/>
        </w:rPr>
      </w:pPr>
      <w:r w:rsidRPr="00FE0976">
        <w:rPr>
          <w:lang w:val="en-IE"/>
        </w:rPr>
        <w:t>Equivalent cover from overseas insurers will be accepted.</w:t>
      </w:r>
    </w:p>
    <w:p w14:paraId="4480E043" w14:textId="77777777" w:rsidR="00041C58" w:rsidRPr="00FE0976" w:rsidRDefault="00041C58" w:rsidP="00041C58">
      <w:pPr>
        <w:rPr>
          <w:lang w:val="en-IE"/>
        </w:rPr>
      </w:pPr>
    </w:p>
    <w:p w14:paraId="06CC0F9D" w14:textId="77777777" w:rsidR="00FE0976" w:rsidRPr="00041C58" w:rsidRDefault="00FE0976" w:rsidP="00041C58">
      <w:pPr>
        <w:rPr>
          <w:b/>
          <w:bCs/>
          <w:lang w:val="en-IE"/>
        </w:rPr>
      </w:pPr>
      <w:r w:rsidRPr="00041C58">
        <w:rPr>
          <w:b/>
          <w:bCs/>
          <w:lang w:val="en-IE"/>
        </w:rPr>
        <w:t>(d) Tax Compliance</w:t>
      </w:r>
    </w:p>
    <w:p w14:paraId="5D7FA857" w14:textId="77777777" w:rsidR="00FE0976" w:rsidRPr="00FE0976" w:rsidRDefault="00FE0976" w:rsidP="00041C58">
      <w:pPr>
        <w:rPr>
          <w:lang w:val="en-IE"/>
        </w:rPr>
      </w:pPr>
      <w:r w:rsidRPr="00FE0976">
        <w:rPr>
          <w:lang w:val="en-IE"/>
        </w:rPr>
        <w:t>The successful Tenderer shall possess a valid Tax Clearance Certificate or equivalent certification within its jurisdiction.</w:t>
      </w:r>
    </w:p>
    <w:p w14:paraId="4CEFF546" w14:textId="77777777" w:rsidR="00FE0976" w:rsidRPr="00041C58" w:rsidRDefault="00FE0976" w:rsidP="00041C58">
      <w:pPr>
        <w:rPr>
          <w:b/>
          <w:bCs/>
          <w:lang w:val="en-IE"/>
        </w:rPr>
      </w:pPr>
      <w:r w:rsidRPr="00041C58">
        <w:rPr>
          <w:b/>
          <w:bCs/>
          <w:lang w:val="en-IE"/>
        </w:rPr>
        <w:t>(e) Previous Experience</w:t>
      </w:r>
    </w:p>
    <w:p w14:paraId="44E69F30" w14:textId="47C7B69B" w:rsidR="00FE0976" w:rsidRPr="00FE0976" w:rsidRDefault="00FE0976" w:rsidP="00041C58">
      <w:pPr>
        <w:rPr>
          <w:lang w:val="en-IE"/>
        </w:rPr>
      </w:pPr>
      <w:r w:rsidRPr="00FE0976">
        <w:rPr>
          <w:lang w:val="en-IE"/>
        </w:rPr>
        <w:t>Tenderers shall demonstrate experience in supplying and commissioning professional concert grand pianos for venues of comparable scale.</w:t>
      </w:r>
      <w:r w:rsidR="00041C58" w:rsidRPr="00041C58">
        <w:rPr>
          <w:lang w:val="en-IE"/>
        </w:rPr>
        <w:t xml:space="preserve"> </w:t>
      </w:r>
      <w:r w:rsidRPr="00FE0976">
        <w:rPr>
          <w:lang w:val="en-IE"/>
        </w:rPr>
        <w:t>Tenderers shall provide details of at least two comparable contracts completed within the previous five years.</w:t>
      </w:r>
    </w:p>
    <w:p w14:paraId="5E75C2BC" w14:textId="77777777" w:rsidR="00FE0976" w:rsidRPr="00FE0976" w:rsidRDefault="00FE0976" w:rsidP="00041C58">
      <w:pPr>
        <w:rPr>
          <w:lang w:val="en-IE"/>
        </w:rPr>
      </w:pPr>
      <w:r w:rsidRPr="00FE0976">
        <w:rPr>
          <w:lang w:val="en-IE"/>
        </w:rPr>
        <w:lastRenderedPageBreak/>
        <w:t>References shall include:</w:t>
      </w:r>
    </w:p>
    <w:p w14:paraId="66BC9F61" w14:textId="77777777" w:rsidR="00FE0976" w:rsidRPr="00041C58" w:rsidRDefault="00FE0976" w:rsidP="00041C58">
      <w:pPr>
        <w:pStyle w:val="ListParagraph"/>
        <w:numPr>
          <w:ilvl w:val="0"/>
          <w:numId w:val="51"/>
        </w:numPr>
        <w:rPr>
          <w:lang w:val="en-IE"/>
        </w:rPr>
      </w:pPr>
      <w:r w:rsidRPr="00041C58">
        <w:rPr>
          <w:lang w:val="en-IE"/>
        </w:rPr>
        <w:t xml:space="preserve">client; </w:t>
      </w:r>
    </w:p>
    <w:p w14:paraId="6D3B3A75" w14:textId="77777777" w:rsidR="00FE0976" w:rsidRPr="00041C58" w:rsidRDefault="00FE0976" w:rsidP="00041C58">
      <w:pPr>
        <w:pStyle w:val="ListParagraph"/>
        <w:numPr>
          <w:ilvl w:val="0"/>
          <w:numId w:val="51"/>
        </w:numPr>
        <w:rPr>
          <w:lang w:val="en-IE"/>
        </w:rPr>
      </w:pPr>
      <w:r w:rsidRPr="00041C58">
        <w:rPr>
          <w:lang w:val="en-IE"/>
        </w:rPr>
        <w:t xml:space="preserve">venue; </w:t>
      </w:r>
    </w:p>
    <w:p w14:paraId="143E7BC4" w14:textId="77777777" w:rsidR="00FE0976" w:rsidRPr="00041C58" w:rsidRDefault="00FE0976" w:rsidP="00041C58">
      <w:pPr>
        <w:pStyle w:val="ListParagraph"/>
        <w:numPr>
          <w:ilvl w:val="0"/>
          <w:numId w:val="51"/>
        </w:numPr>
        <w:rPr>
          <w:lang w:val="en-IE"/>
        </w:rPr>
      </w:pPr>
      <w:r w:rsidRPr="00041C58">
        <w:rPr>
          <w:lang w:val="en-IE"/>
        </w:rPr>
        <w:t xml:space="preserve">instrument supplied; </w:t>
      </w:r>
    </w:p>
    <w:p w14:paraId="3C1EB8D7" w14:textId="77777777" w:rsidR="00FE0976" w:rsidRPr="00041C58" w:rsidRDefault="00FE0976" w:rsidP="00041C58">
      <w:pPr>
        <w:pStyle w:val="ListParagraph"/>
        <w:numPr>
          <w:ilvl w:val="0"/>
          <w:numId w:val="51"/>
        </w:numPr>
        <w:rPr>
          <w:lang w:val="en-IE"/>
        </w:rPr>
      </w:pPr>
      <w:r w:rsidRPr="00041C58">
        <w:rPr>
          <w:lang w:val="en-IE"/>
        </w:rPr>
        <w:t xml:space="preserve">contract value; </w:t>
      </w:r>
    </w:p>
    <w:p w14:paraId="01A5D126" w14:textId="77777777" w:rsidR="00FE0976" w:rsidRPr="00041C58" w:rsidRDefault="00FE0976" w:rsidP="00041C58">
      <w:pPr>
        <w:pStyle w:val="ListParagraph"/>
        <w:numPr>
          <w:ilvl w:val="0"/>
          <w:numId w:val="51"/>
        </w:numPr>
        <w:rPr>
          <w:lang w:val="en-IE"/>
        </w:rPr>
      </w:pPr>
      <w:r w:rsidRPr="00041C58">
        <w:rPr>
          <w:lang w:val="en-IE"/>
        </w:rPr>
        <w:t xml:space="preserve">completion date; </w:t>
      </w:r>
    </w:p>
    <w:p w14:paraId="51554564" w14:textId="77777777" w:rsidR="00FE0976" w:rsidRDefault="00FE0976" w:rsidP="00041C58">
      <w:pPr>
        <w:pStyle w:val="ListParagraph"/>
        <w:numPr>
          <w:ilvl w:val="0"/>
          <w:numId w:val="51"/>
        </w:numPr>
        <w:rPr>
          <w:lang w:val="en-IE"/>
        </w:rPr>
      </w:pPr>
      <w:r w:rsidRPr="00041C58">
        <w:rPr>
          <w:lang w:val="en-IE"/>
        </w:rPr>
        <w:t xml:space="preserve">contact details. </w:t>
      </w:r>
    </w:p>
    <w:p w14:paraId="287C9FBD" w14:textId="77777777" w:rsidR="003C2A27" w:rsidRPr="00041C58" w:rsidRDefault="003C2A27" w:rsidP="003C2A27">
      <w:pPr>
        <w:pStyle w:val="ListParagraph"/>
        <w:ind w:left="1080"/>
        <w:rPr>
          <w:lang w:val="en-IE"/>
        </w:rPr>
      </w:pPr>
    </w:p>
    <w:p w14:paraId="63FA35AC" w14:textId="15C2E4C0" w:rsidR="00FE0976" w:rsidRPr="00FE0976" w:rsidRDefault="00FE0976" w:rsidP="00041C58">
      <w:pPr>
        <w:pStyle w:val="Heading2"/>
        <w:rPr>
          <w:rFonts w:eastAsia="Century Gothic"/>
          <w:lang w:val="en-IE"/>
        </w:rPr>
      </w:pPr>
      <w:bookmarkStart w:id="49" w:name="_Toc236918638"/>
      <w:r w:rsidRPr="00FE0976">
        <w:rPr>
          <w:rFonts w:eastAsia="Century Gothic"/>
          <w:lang w:val="en-IE"/>
        </w:rPr>
        <w:t xml:space="preserve">8.2 </w:t>
      </w:r>
      <w:r w:rsidRPr="00041C58">
        <w:rPr>
          <w:rFonts w:eastAsia="Century Gothic"/>
          <w:lang w:val="en-IE"/>
        </w:rPr>
        <w:tab/>
      </w:r>
      <w:r w:rsidRPr="00FE0976">
        <w:rPr>
          <w:rFonts w:eastAsia="Century Gothic"/>
          <w:lang w:val="en-IE"/>
        </w:rPr>
        <w:t>Award Criteria</w:t>
      </w:r>
      <w:bookmarkEnd w:id="49"/>
    </w:p>
    <w:p w14:paraId="10EA0059" w14:textId="77777777" w:rsidR="00FE0976" w:rsidRPr="00FE0976" w:rsidRDefault="00FE0976" w:rsidP="00041C58">
      <w:pPr>
        <w:rPr>
          <w:lang w:val="en-IE"/>
        </w:rPr>
      </w:pPr>
      <w:r w:rsidRPr="00FE0976">
        <w:rPr>
          <w:lang w:val="en-IE"/>
        </w:rPr>
        <w:t xml:space="preserve">The Contract will be awarded to the Tenderer submitting the </w:t>
      </w:r>
      <w:r w:rsidRPr="00FE0976">
        <w:rPr>
          <w:b/>
          <w:bCs/>
          <w:lang w:val="en-IE"/>
        </w:rPr>
        <w:t>Most Economically Advantageous Tender (MEAT).</w:t>
      </w:r>
    </w:p>
    <w:tbl>
      <w:tblPr>
        <w:tblW w:w="0" w:type="auto"/>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6658"/>
        <w:gridCol w:w="1701"/>
      </w:tblGrid>
      <w:tr w:rsidR="00FE0976" w:rsidRPr="00FE0976" w14:paraId="539A2E3E" w14:textId="77777777" w:rsidTr="00FE0976">
        <w:trPr>
          <w:tblHeader/>
          <w:tblCellSpacing w:w="15" w:type="dxa"/>
        </w:trPr>
        <w:tc>
          <w:tcPr>
            <w:tcW w:w="6613" w:type="dxa"/>
            <w:shd w:val="clear" w:color="auto" w:fill="D9D9D9" w:themeFill="background1" w:themeFillShade="D9"/>
            <w:vAlign w:val="center"/>
            <w:hideMark/>
          </w:tcPr>
          <w:p w14:paraId="7C1C0948" w14:textId="77777777" w:rsidR="00FE0976" w:rsidRPr="00FE0976" w:rsidRDefault="00FE0976" w:rsidP="00041C58">
            <w:pPr>
              <w:rPr>
                <w:lang w:val="en-IE"/>
              </w:rPr>
            </w:pPr>
            <w:r w:rsidRPr="00FE0976">
              <w:rPr>
                <w:lang w:val="en-IE"/>
              </w:rPr>
              <w:t>Criterion</w:t>
            </w:r>
          </w:p>
        </w:tc>
        <w:tc>
          <w:tcPr>
            <w:tcW w:w="1656" w:type="dxa"/>
            <w:shd w:val="clear" w:color="auto" w:fill="D9D9D9" w:themeFill="background1" w:themeFillShade="D9"/>
            <w:vAlign w:val="center"/>
            <w:hideMark/>
          </w:tcPr>
          <w:p w14:paraId="5A9CFCC6" w14:textId="77777777" w:rsidR="00FE0976" w:rsidRPr="00FE0976" w:rsidRDefault="00FE0976" w:rsidP="00041C58">
            <w:pPr>
              <w:rPr>
                <w:lang w:val="en-IE"/>
              </w:rPr>
            </w:pPr>
            <w:r w:rsidRPr="00FE0976">
              <w:rPr>
                <w:lang w:val="en-IE"/>
              </w:rPr>
              <w:t>Weighting</w:t>
            </w:r>
          </w:p>
        </w:tc>
      </w:tr>
      <w:tr w:rsidR="00FE0976" w:rsidRPr="00FE0976" w14:paraId="1CB78980" w14:textId="77777777" w:rsidTr="00FE0976">
        <w:trPr>
          <w:tblCellSpacing w:w="15" w:type="dxa"/>
        </w:trPr>
        <w:tc>
          <w:tcPr>
            <w:tcW w:w="6613" w:type="dxa"/>
            <w:vAlign w:val="center"/>
            <w:hideMark/>
          </w:tcPr>
          <w:p w14:paraId="5CECD318" w14:textId="77777777" w:rsidR="00FE0976" w:rsidRPr="00FE0976" w:rsidRDefault="00FE0976" w:rsidP="00041C58">
            <w:pPr>
              <w:rPr>
                <w:lang w:val="en-IE"/>
              </w:rPr>
            </w:pPr>
            <w:r w:rsidRPr="00FE0976">
              <w:rPr>
                <w:lang w:val="en-IE"/>
              </w:rPr>
              <w:t>A. Technical Quality and Suitability of the Instrument</w:t>
            </w:r>
          </w:p>
        </w:tc>
        <w:tc>
          <w:tcPr>
            <w:tcW w:w="1656" w:type="dxa"/>
            <w:vAlign w:val="center"/>
            <w:hideMark/>
          </w:tcPr>
          <w:p w14:paraId="046B2001" w14:textId="77777777" w:rsidR="00FE0976" w:rsidRPr="00FE0976" w:rsidRDefault="00FE0976" w:rsidP="00041C58">
            <w:pPr>
              <w:rPr>
                <w:lang w:val="en-IE"/>
              </w:rPr>
            </w:pPr>
            <w:r w:rsidRPr="00FE0976">
              <w:rPr>
                <w:lang w:val="en-IE"/>
              </w:rPr>
              <w:t>35%</w:t>
            </w:r>
          </w:p>
        </w:tc>
      </w:tr>
      <w:tr w:rsidR="00FE0976" w:rsidRPr="00FE0976" w14:paraId="6E750F2D" w14:textId="77777777" w:rsidTr="00FE0976">
        <w:trPr>
          <w:tblCellSpacing w:w="15" w:type="dxa"/>
        </w:trPr>
        <w:tc>
          <w:tcPr>
            <w:tcW w:w="6613" w:type="dxa"/>
            <w:vAlign w:val="center"/>
            <w:hideMark/>
          </w:tcPr>
          <w:p w14:paraId="4822C3BF" w14:textId="77777777" w:rsidR="00FE0976" w:rsidRPr="00FE0976" w:rsidRDefault="00FE0976" w:rsidP="00041C58">
            <w:pPr>
              <w:rPr>
                <w:lang w:val="en-IE"/>
              </w:rPr>
            </w:pPr>
            <w:r w:rsidRPr="00FE0976">
              <w:rPr>
                <w:lang w:val="en-IE"/>
              </w:rPr>
              <w:t>B. Provenance, Condition and Supporting Documentation</w:t>
            </w:r>
          </w:p>
        </w:tc>
        <w:tc>
          <w:tcPr>
            <w:tcW w:w="1656" w:type="dxa"/>
            <w:vAlign w:val="center"/>
            <w:hideMark/>
          </w:tcPr>
          <w:p w14:paraId="78BC64D4" w14:textId="77777777" w:rsidR="00FE0976" w:rsidRPr="00FE0976" w:rsidRDefault="00FE0976" w:rsidP="00041C58">
            <w:pPr>
              <w:rPr>
                <w:lang w:val="en-IE"/>
              </w:rPr>
            </w:pPr>
            <w:r w:rsidRPr="00FE0976">
              <w:rPr>
                <w:lang w:val="en-IE"/>
              </w:rPr>
              <w:t>20%</w:t>
            </w:r>
          </w:p>
        </w:tc>
      </w:tr>
      <w:tr w:rsidR="00FE0976" w:rsidRPr="00FE0976" w14:paraId="17A9C84A" w14:textId="77777777" w:rsidTr="00FE0976">
        <w:trPr>
          <w:tblCellSpacing w:w="15" w:type="dxa"/>
        </w:trPr>
        <w:tc>
          <w:tcPr>
            <w:tcW w:w="6613" w:type="dxa"/>
            <w:vAlign w:val="center"/>
            <w:hideMark/>
          </w:tcPr>
          <w:p w14:paraId="1BD41C6C" w14:textId="77777777" w:rsidR="00FE0976" w:rsidRPr="00FE0976" w:rsidRDefault="00FE0976" w:rsidP="00041C58">
            <w:pPr>
              <w:rPr>
                <w:lang w:val="en-IE"/>
              </w:rPr>
            </w:pPr>
            <w:r w:rsidRPr="00FE0976">
              <w:rPr>
                <w:lang w:val="en-IE"/>
              </w:rPr>
              <w:t>C. Delivery, Installation, Commissioning and Warranty</w:t>
            </w:r>
          </w:p>
        </w:tc>
        <w:tc>
          <w:tcPr>
            <w:tcW w:w="1656" w:type="dxa"/>
            <w:vAlign w:val="center"/>
            <w:hideMark/>
          </w:tcPr>
          <w:p w14:paraId="33532471" w14:textId="77777777" w:rsidR="00FE0976" w:rsidRPr="00FE0976" w:rsidRDefault="00FE0976" w:rsidP="00041C58">
            <w:pPr>
              <w:rPr>
                <w:lang w:val="en-IE"/>
              </w:rPr>
            </w:pPr>
            <w:r w:rsidRPr="00FE0976">
              <w:rPr>
                <w:lang w:val="en-IE"/>
              </w:rPr>
              <w:t>15%</w:t>
            </w:r>
          </w:p>
        </w:tc>
      </w:tr>
      <w:tr w:rsidR="00FE0976" w:rsidRPr="00FE0976" w14:paraId="3602844B" w14:textId="77777777" w:rsidTr="00FE0976">
        <w:trPr>
          <w:tblCellSpacing w:w="15" w:type="dxa"/>
        </w:trPr>
        <w:tc>
          <w:tcPr>
            <w:tcW w:w="6613" w:type="dxa"/>
            <w:vAlign w:val="center"/>
            <w:hideMark/>
          </w:tcPr>
          <w:p w14:paraId="67756C10" w14:textId="585CBFEA" w:rsidR="00FE0976" w:rsidRPr="00FE0976" w:rsidRDefault="00FE0976" w:rsidP="00041C58">
            <w:pPr>
              <w:rPr>
                <w:lang w:val="en-IE"/>
              </w:rPr>
            </w:pPr>
            <w:r w:rsidRPr="00FE0976">
              <w:rPr>
                <w:lang w:val="en-IE"/>
              </w:rPr>
              <w:t xml:space="preserve">D. </w:t>
            </w:r>
            <w:r w:rsidR="00E71270">
              <w:rPr>
                <w:lang w:val="en-IE"/>
              </w:rPr>
              <w:t>After-Sales Support and Technical Service</w:t>
            </w:r>
          </w:p>
        </w:tc>
        <w:tc>
          <w:tcPr>
            <w:tcW w:w="1656" w:type="dxa"/>
            <w:vAlign w:val="center"/>
            <w:hideMark/>
          </w:tcPr>
          <w:p w14:paraId="1EBF8FF6" w14:textId="77777777" w:rsidR="00FE0976" w:rsidRPr="00FE0976" w:rsidRDefault="00FE0976" w:rsidP="00041C58">
            <w:pPr>
              <w:rPr>
                <w:lang w:val="en-IE"/>
              </w:rPr>
            </w:pPr>
            <w:r w:rsidRPr="00FE0976">
              <w:rPr>
                <w:lang w:val="en-IE"/>
              </w:rPr>
              <w:t>15%</w:t>
            </w:r>
          </w:p>
        </w:tc>
      </w:tr>
      <w:tr w:rsidR="00FE0976" w:rsidRPr="00FE0976" w14:paraId="3A0C7009" w14:textId="77777777" w:rsidTr="00FE0976">
        <w:trPr>
          <w:tblCellSpacing w:w="15" w:type="dxa"/>
        </w:trPr>
        <w:tc>
          <w:tcPr>
            <w:tcW w:w="6613" w:type="dxa"/>
            <w:vAlign w:val="center"/>
            <w:hideMark/>
          </w:tcPr>
          <w:p w14:paraId="199A065E" w14:textId="77777777" w:rsidR="00FE0976" w:rsidRPr="00FE0976" w:rsidRDefault="00FE0976" w:rsidP="00041C58">
            <w:pPr>
              <w:rPr>
                <w:lang w:val="en-IE"/>
              </w:rPr>
            </w:pPr>
            <w:r w:rsidRPr="00FE0976">
              <w:rPr>
                <w:lang w:val="en-IE"/>
              </w:rPr>
              <w:t>E. Price</w:t>
            </w:r>
          </w:p>
        </w:tc>
        <w:tc>
          <w:tcPr>
            <w:tcW w:w="1656" w:type="dxa"/>
            <w:vAlign w:val="center"/>
            <w:hideMark/>
          </w:tcPr>
          <w:p w14:paraId="44F304D0" w14:textId="77777777" w:rsidR="00FE0976" w:rsidRPr="00FE0976" w:rsidRDefault="00FE0976" w:rsidP="00041C58">
            <w:pPr>
              <w:rPr>
                <w:lang w:val="en-IE"/>
              </w:rPr>
            </w:pPr>
            <w:r w:rsidRPr="00FE0976">
              <w:rPr>
                <w:lang w:val="en-IE"/>
              </w:rPr>
              <w:t>15%</w:t>
            </w:r>
          </w:p>
        </w:tc>
      </w:tr>
    </w:tbl>
    <w:p w14:paraId="7E85F973" w14:textId="77777777" w:rsidR="003C2A27" w:rsidRDefault="003C2A27" w:rsidP="00381AED">
      <w:pPr>
        <w:rPr>
          <w:b/>
          <w:bCs/>
          <w:lang w:val="en-IE"/>
        </w:rPr>
      </w:pPr>
    </w:p>
    <w:p w14:paraId="458B778E" w14:textId="5008D952" w:rsidR="00381AED" w:rsidRPr="00381AED" w:rsidRDefault="00381AED" w:rsidP="00381AED">
      <w:pPr>
        <w:rPr>
          <w:b/>
          <w:bCs/>
          <w:lang w:val="en-IE"/>
        </w:rPr>
      </w:pPr>
      <w:r w:rsidRPr="00381AED">
        <w:rPr>
          <w:b/>
          <w:bCs/>
          <w:lang w:val="en-IE"/>
        </w:rPr>
        <w:t>Criterion A – Technical Quality and Suitability of the Instrument (35%)</w:t>
      </w:r>
    </w:p>
    <w:p w14:paraId="12766A71" w14:textId="77777777" w:rsidR="00381AED" w:rsidRPr="00381AED" w:rsidRDefault="00381AED" w:rsidP="00381AED">
      <w:pPr>
        <w:rPr>
          <w:lang w:val="en-IE"/>
        </w:rPr>
      </w:pPr>
      <w:r w:rsidRPr="00381AED">
        <w:rPr>
          <w:lang w:val="en-IE"/>
        </w:rPr>
        <w:t>Assessment will include:</w:t>
      </w:r>
    </w:p>
    <w:p w14:paraId="63DE1B15" w14:textId="77777777" w:rsidR="00381AED" w:rsidRPr="00381AED" w:rsidRDefault="00381AED" w:rsidP="00381AED">
      <w:pPr>
        <w:pStyle w:val="ListParagraph"/>
        <w:numPr>
          <w:ilvl w:val="0"/>
          <w:numId w:val="115"/>
        </w:numPr>
        <w:rPr>
          <w:lang w:val="en-IE"/>
        </w:rPr>
      </w:pPr>
      <w:r w:rsidRPr="00381AED">
        <w:rPr>
          <w:lang w:val="en-IE"/>
        </w:rPr>
        <w:t xml:space="preserve">compliance with the Technical Specification; </w:t>
      </w:r>
    </w:p>
    <w:p w14:paraId="5AC1F102" w14:textId="77777777" w:rsidR="00381AED" w:rsidRPr="00381AED" w:rsidRDefault="00381AED" w:rsidP="00381AED">
      <w:pPr>
        <w:pStyle w:val="ListParagraph"/>
        <w:numPr>
          <w:ilvl w:val="0"/>
          <w:numId w:val="115"/>
        </w:numPr>
        <w:rPr>
          <w:lang w:val="en-IE"/>
        </w:rPr>
      </w:pPr>
      <w:r w:rsidRPr="00381AED">
        <w:rPr>
          <w:lang w:val="en-IE"/>
        </w:rPr>
        <w:t xml:space="preserve">tonal quality; </w:t>
      </w:r>
    </w:p>
    <w:p w14:paraId="5D47C7A5" w14:textId="77777777" w:rsidR="00381AED" w:rsidRPr="00381AED" w:rsidRDefault="00381AED" w:rsidP="00381AED">
      <w:pPr>
        <w:pStyle w:val="ListParagraph"/>
        <w:numPr>
          <w:ilvl w:val="0"/>
          <w:numId w:val="115"/>
        </w:numPr>
        <w:rPr>
          <w:lang w:val="en-IE"/>
        </w:rPr>
      </w:pPr>
      <w:r w:rsidRPr="00381AED">
        <w:rPr>
          <w:lang w:val="en-IE"/>
        </w:rPr>
        <w:t xml:space="preserve">responsiveness; </w:t>
      </w:r>
    </w:p>
    <w:p w14:paraId="25C2F0B1" w14:textId="77777777" w:rsidR="00381AED" w:rsidRPr="00381AED" w:rsidRDefault="00381AED" w:rsidP="00381AED">
      <w:pPr>
        <w:pStyle w:val="ListParagraph"/>
        <w:numPr>
          <w:ilvl w:val="0"/>
          <w:numId w:val="115"/>
        </w:numPr>
        <w:rPr>
          <w:lang w:val="en-IE"/>
        </w:rPr>
      </w:pPr>
      <w:r w:rsidRPr="00381AED">
        <w:rPr>
          <w:lang w:val="en-IE"/>
        </w:rPr>
        <w:t xml:space="preserve">consistency across the keyboard; </w:t>
      </w:r>
    </w:p>
    <w:p w14:paraId="4298716B" w14:textId="77777777" w:rsidR="00381AED" w:rsidRPr="00381AED" w:rsidRDefault="00381AED" w:rsidP="00381AED">
      <w:pPr>
        <w:pStyle w:val="ListParagraph"/>
        <w:numPr>
          <w:ilvl w:val="0"/>
          <w:numId w:val="115"/>
        </w:numPr>
        <w:rPr>
          <w:lang w:val="en-IE"/>
        </w:rPr>
      </w:pPr>
      <w:r w:rsidRPr="00381AED">
        <w:rPr>
          <w:lang w:val="en-IE"/>
        </w:rPr>
        <w:t xml:space="preserve">action regulation; </w:t>
      </w:r>
    </w:p>
    <w:p w14:paraId="6D43FBC5" w14:textId="77777777" w:rsidR="00381AED" w:rsidRPr="00381AED" w:rsidRDefault="00381AED" w:rsidP="00381AED">
      <w:pPr>
        <w:pStyle w:val="ListParagraph"/>
        <w:numPr>
          <w:ilvl w:val="0"/>
          <w:numId w:val="115"/>
        </w:numPr>
        <w:rPr>
          <w:lang w:val="en-IE"/>
        </w:rPr>
      </w:pPr>
      <w:r w:rsidRPr="00381AED">
        <w:rPr>
          <w:lang w:val="en-IE"/>
        </w:rPr>
        <w:t xml:space="preserve">dynamic range; </w:t>
      </w:r>
    </w:p>
    <w:p w14:paraId="641EB5F7" w14:textId="77777777" w:rsidR="00381AED" w:rsidRPr="00381AED" w:rsidRDefault="00381AED" w:rsidP="00381AED">
      <w:pPr>
        <w:pStyle w:val="ListParagraph"/>
        <w:numPr>
          <w:ilvl w:val="0"/>
          <w:numId w:val="115"/>
        </w:numPr>
        <w:rPr>
          <w:lang w:val="en-IE"/>
        </w:rPr>
      </w:pPr>
      <w:r w:rsidRPr="00381AED">
        <w:rPr>
          <w:lang w:val="en-IE"/>
        </w:rPr>
        <w:t xml:space="preserve">suitability for professional concert performance; and </w:t>
      </w:r>
    </w:p>
    <w:p w14:paraId="0937B93F" w14:textId="77777777" w:rsidR="00381AED" w:rsidRPr="00381AED" w:rsidRDefault="00381AED" w:rsidP="00381AED">
      <w:pPr>
        <w:pStyle w:val="ListParagraph"/>
        <w:numPr>
          <w:ilvl w:val="0"/>
          <w:numId w:val="115"/>
        </w:numPr>
        <w:rPr>
          <w:lang w:val="en-IE"/>
        </w:rPr>
      </w:pPr>
      <w:r w:rsidRPr="00381AED">
        <w:rPr>
          <w:lang w:val="en-IE"/>
        </w:rPr>
        <w:t xml:space="preserve">overall artistic quality. </w:t>
      </w:r>
    </w:p>
    <w:p w14:paraId="256B1896" w14:textId="1F065291" w:rsidR="00381AED" w:rsidRDefault="00810348" w:rsidP="00381AED">
      <w:pPr>
        <w:rPr>
          <w:lang w:val="en-IE"/>
        </w:rPr>
      </w:pPr>
      <w:r w:rsidRPr="00810348">
        <w:rPr>
          <w:lang w:val="en-IE"/>
        </w:rPr>
        <w:t xml:space="preserve">Assessment may include inspection and practical evaluation of the proposed instrument by an independent piano technician and/or professional pianist appointed by the Contracting </w:t>
      </w:r>
      <w:r w:rsidRPr="00810348">
        <w:rPr>
          <w:lang w:val="en-IE"/>
        </w:rPr>
        <w:lastRenderedPageBreak/>
        <w:t>Authority, where considered necessary.</w:t>
      </w:r>
      <w:r w:rsidR="00934DD8">
        <w:rPr>
          <w:lang w:val="en-IE"/>
        </w:rPr>
        <w:t xml:space="preserve"> </w:t>
      </w:r>
      <w:r w:rsidR="00381AED" w:rsidRPr="00381AED">
        <w:rPr>
          <w:lang w:val="en-IE"/>
        </w:rPr>
        <w:t>The Contracting Authority reserves the right to obtain independent technical advice or inspect proposed instruments during the evaluation process.</w:t>
      </w:r>
    </w:p>
    <w:p w14:paraId="51CF794B" w14:textId="77777777" w:rsidR="00A90024" w:rsidRDefault="00A90024" w:rsidP="00041C58">
      <w:pPr>
        <w:rPr>
          <w:lang w:val="en-IE"/>
        </w:rPr>
      </w:pPr>
    </w:p>
    <w:p w14:paraId="6180A177" w14:textId="22BD4367" w:rsidR="00FE0976" w:rsidRPr="00041C58" w:rsidRDefault="00FE0976" w:rsidP="00041C58">
      <w:pPr>
        <w:rPr>
          <w:b/>
          <w:bCs/>
          <w:lang w:val="en-IE"/>
        </w:rPr>
      </w:pPr>
      <w:r w:rsidRPr="00041C58">
        <w:rPr>
          <w:b/>
          <w:bCs/>
          <w:lang w:val="en-IE"/>
        </w:rPr>
        <w:t xml:space="preserve">Criterion B </w:t>
      </w:r>
      <w:r w:rsidR="00253807">
        <w:rPr>
          <w:b/>
          <w:bCs/>
          <w:lang w:val="en-IE"/>
        </w:rPr>
        <w:t xml:space="preserve"> - </w:t>
      </w:r>
      <w:r w:rsidRPr="00041C58">
        <w:rPr>
          <w:b/>
          <w:bCs/>
          <w:lang w:val="en-IE"/>
        </w:rPr>
        <w:t>Provenance and Condition (20%)</w:t>
      </w:r>
    </w:p>
    <w:p w14:paraId="1EBF482C" w14:textId="77777777" w:rsidR="00FE0976" w:rsidRPr="00FE0976" w:rsidRDefault="00FE0976" w:rsidP="00041C58">
      <w:pPr>
        <w:rPr>
          <w:lang w:val="en-IE"/>
        </w:rPr>
      </w:pPr>
      <w:r w:rsidRPr="00FE0976">
        <w:rPr>
          <w:lang w:val="en-IE"/>
        </w:rPr>
        <w:t>Assessment will include:</w:t>
      </w:r>
    </w:p>
    <w:p w14:paraId="2B406FB7" w14:textId="77777777" w:rsidR="00FE0976" w:rsidRPr="00041C58" w:rsidRDefault="00FE0976" w:rsidP="00041C58">
      <w:pPr>
        <w:pStyle w:val="ListParagraph"/>
        <w:numPr>
          <w:ilvl w:val="0"/>
          <w:numId w:val="53"/>
        </w:numPr>
        <w:rPr>
          <w:lang w:val="en-IE"/>
        </w:rPr>
      </w:pPr>
      <w:r w:rsidRPr="00041C58">
        <w:rPr>
          <w:lang w:val="en-IE"/>
        </w:rPr>
        <w:t xml:space="preserve">age of instrument; </w:t>
      </w:r>
    </w:p>
    <w:p w14:paraId="620A8E01" w14:textId="77777777" w:rsidR="00FE0976" w:rsidRPr="00041C58" w:rsidRDefault="00FE0976" w:rsidP="00041C58">
      <w:pPr>
        <w:pStyle w:val="ListParagraph"/>
        <w:numPr>
          <w:ilvl w:val="0"/>
          <w:numId w:val="53"/>
        </w:numPr>
        <w:rPr>
          <w:lang w:val="en-IE"/>
        </w:rPr>
      </w:pPr>
      <w:r w:rsidRPr="00041C58">
        <w:rPr>
          <w:lang w:val="en-IE"/>
        </w:rPr>
        <w:t xml:space="preserve">ownership history; </w:t>
      </w:r>
    </w:p>
    <w:p w14:paraId="49F6A3FD" w14:textId="77777777" w:rsidR="00FE0976" w:rsidRPr="00041C58" w:rsidRDefault="00FE0976" w:rsidP="00041C58">
      <w:pPr>
        <w:pStyle w:val="ListParagraph"/>
        <w:numPr>
          <w:ilvl w:val="0"/>
          <w:numId w:val="53"/>
        </w:numPr>
        <w:rPr>
          <w:lang w:val="en-IE"/>
        </w:rPr>
      </w:pPr>
      <w:r w:rsidRPr="00041C58">
        <w:rPr>
          <w:lang w:val="en-IE"/>
        </w:rPr>
        <w:t xml:space="preserve">maintenance history; </w:t>
      </w:r>
    </w:p>
    <w:p w14:paraId="15FE02C5" w14:textId="77777777" w:rsidR="00FE0976" w:rsidRPr="00041C58" w:rsidRDefault="00FE0976" w:rsidP="00041C58">
      <w:pPr>
        <w:pStyle w:val="ListParagraph"/>
        <w:numPr>
          <w:ilvl w:val="0"/>
          <w:numId w:val="53"/>
        </w:numPr>
        <w:rPr>
          <w:lang w:val="en-IE"/>
        </w:rPr>
      </w:pPr>
      <w:r w:rsidRPr="00041C58">
        <w:rPr>
          <w:lang w:val="en-IE"/>
        </w:rPr>
        <w:t xml:space="preserve">independent technical report; </w:t>
      </w:r>
    </w:p>
    <w:p w14:paraId="4CBCFB95" w14:textId="77777777" w:rsidR="00FE0976" w:rsidRPr="00041C58" w:rsidRDefault="00FE0976" w:rsidP="00041C58">
      <w:pPr>
        <w:pStyle w:val="ListParagraph"/>
        <w:numPr>
          <w:ilvl w:val="0"/>
          <w:numId w:val="53"/>
        </w:numPr>
        <w:rPr>
          <w:lang w:val="en-IE"/>
        </w:rPr>
      </w:pPr>
      <w:r w:rsidRPr="00041C58">
        <w:rPr>
          <w:lang w:val="en-IE"/>
        </w:rPr>
        <w:t xml:space="preserve">structural condition; </w:t>
      </w:r>
    </w:p>
    <w:p w14:paraId="090C6FEE" w14:textId="77777777" w:rsidR="00FE0976" w:rsidRPr="00041C58" w:rsidRDefault="00FE0976" w:rsidP="00041C58">
      <w:pPr>
        <w:pStyle w:val="ListParagraph"/>
        <w:numPr>
          <w:ilvl w:val="0"/>
          <w:numId w:val="53"/>
        </w:numPr>
        <w:rPr>
          <w:lang w:val="en-IE"/>
        </w:rPr>
      </w:pPr>
      <w:r w:rsidRPr="00041C58">
        <w:rPr>
          <w:lang w:val="en-IE"/>
        </w:rPr>
        <w:t xml:space="preserve">originality of components; </w:t>
      </w:r>
    </w:p>
    <w:p w14:paraId="3D2EA70C" w14:textId="77777777" w:rsidR="00FE0976" w:rsidRDefault="00FE0976" w:rsidP="00041C58">
      <w:pPr>
        <w:pStyle w:val="ListParagraph"/>
        <w:numPr>
          <w:ilvl w:val="0"/>
          <w:numId w:val="53"/>
        </w:numPr>
        <w:rPr>
          <w:lang w:val="en-IE"/>
        </w:rPr>
      </w:pPr>
      <w:r w:rsidRPr="00041C58">
        <w:rPr>
          <w:lang w:val="en-IE"/>
        </w:rPr>
        <w:t xml:space="preserve">evidence of servicing. </w:t>
      </w:r>
    </w:p>
    <w:p w14:paraId="38271A3F" w14:textId="77777777" w:rsidR="003C2A27" w:rsidRPr="00041C58" w:rsidRDefault="003C2A27" w:rsidP="003C2A27">
      <w:pPr>
        <w:pStyle w:val="ListParagraph"/>
        <w:ind w:left="1080"/>
        <w:rPr>
          <w:lang w:val="en-IE"/>
        </w:rPr>
      </w:pPr>
    </w:p>
    <w:p w14:paraId="2EE00FBF" w14:textId="2A3E1C13" w:rsidR="00FE0976" w:rsidRPr="00041C58" w:rsidRDefault="00FE0976" w:rsidP="00041C58">
      <w:pPr>
        <w:rPr>
          <w:b/>
          <w:bCs/>
          <w:lang w:val="en-IE"/>
        </w:rPr>
      </w:pPr>
      <w:r w:rsidRPr="00041C58">
        <w:rPr>
          <w:b/>
          <w:bCs/>
          <w:lang w:val="en-IE"/>
        </w:rPr>
        <w:t xml:space="preserve">Criterion C </w:t>
      </w:r>
      <w:r w:rsidR="00253807">
        <w:rPr>
          <w:b/>
          <w:bCs/>
          <w:lang w:val="en-IE"/>
        </w:rPr>
        <w:t xml:space="preserve"> - </w:t>
      </w:r>
      <w:r w:rsidRPr="00041C58">
        <w:rPr>
          <w:b/>
          <w:bCs/>
          <w:lang w:val="en-IE"/>
        </w:rPr>
        <w:t>Delivery and Commissioning (15%)</w:t>
      </w:r>
    </w:p>
    <w:p w14:paraId="64C8D585" w14:textId="77777777" w:rsidR="00FE0976" w:rsidRPr="00FE0976" w:rsidRDefault="00FE0976" w:rsidP="00041C58">
      <w:pPr>
        <w:rPr>
          <w:lang w:val="en-IE"/>
        </w:rPr>
      </w:pPr>
      <w:r w:rsidRPr="00FE0976">
        <w:rPr>
          <w:lang w:val="en-IE"/>
        </w:rPr>
        <w:t>Assessment will include:</w:t>
      </w:r>
    </w:p>
    <w:p w14:paraId="07B445EF" w14:textId="77777777" w:rsidR="00FE0976" w:rsidRPr="00041C58" w:rsidRDefault="00FE0976" w:rsidP="00041C58">
      <w:pPr>
        <w:pStyle w:val="ListParagraph"/>
        <w:numPr>
          <w:ilvl w:val="0"/>
          <w:numId w:val="54"/>
        </w:numPr>
        <w:rPr>
          <w:lang w:val="en-IE"/>
        </w:rPr>
      </w:pPr>
      <w:r w:rsidRPr="00041C58">
        <w:rPr>
          <w:lang w:val="en-IE"/>
        </w:rPr>
        <w:t xml:space="preserve">delivery programme; </w:t>
      </w:r>
    </w:p>
    <w:p w14:paraId="29EB838B" w14:textId="77777777" w:rsidR="00FE0976" w:rsidRPr="00041C58" w:rsidRDefault="00FE0976" w:rsidP="00041C58">
      <w:pPr>
        <w:pStyle w:val="ListParagraph"/>
        <w:numPr>
          <w:ilvl w:val="0"/>
          <w:numId w:val="54"/>
        </w:numPr>
        <w:rPr>
          <w:lang w:val="en-IE"/>
        </w:rPr>
      </w:pPr>
      <w:r w:rsidRPr="00041C58">
        <w:rPr>
          <w:lang w:val="en-IE"/>
        </w:rPr>
        <w:t xml:space="preserve">installation methodology; </w:t>
      </w:r>
    </w:p>
    <w:p w14:paraId="4B223B4B" w14:textId="77777777" w:rsidR="00FE0976" w:rsidRPr="00041C58" w:rsidRDefault="00FE0976" w:rsidP="00041C58">
      <w:pPr>
        <w:pStyle w:val="ListParagraph"/>
        <w:numPr>
          <w:ilvl w:val="0"/>
          <w:numId w:val="54"/>
        </w:numPr>
        <w:rPr>
          <w:lang w:val="en-IE"/>
        </w:rPr>
      </w:pPr>
      <w:r w:rsidRPr="00041C58">
        <w:rPr>
          <w:lang w:val="en-IE"/>
        </w:rPr>
        <w:t xml:space="preserve">commissioning; </w:t>
      </w:r>
    </w:p>
    <w:p w14:paraId="7B49973E" w14:textId="77777777" w:rsidR="00FE0976" w:rsidRPr="00041C58" w:rsidRDefault="00FE0976" w:rsidP="00041C58">
      <w:pPr>
        <w:pStyle w:val="ListParagraph"/>
        <w:numPr>
          <w:ilvl w:val="0"/>
          <w:numId w:val="54"/>
        </w:numPr>
        <w:rPr>
          <w:lang w:val="en-IE"/>
        </w:rPr>
      </w:pPr>
      <w:r w:rsidRPr="00041C58">
        <w:rPr>
          <w:lang w:val="en-IE"/>
        </w:rPr>
        <w:t xml:space="preserve">tuning; </w:t>
      </w:r>
    </w:p>
    <w:p w14:paraId="513C0E0C" w14:textId="77777777" w:rsidR="00FE0976" w:rsidRPr="00041C58" w:rsidRDefault="00FE0976" w:rsidP="00041C58">
      <w:pPr>
        <w:pStyle w:val="ListParagraph"/>
        <w:numPr>
          <w:ilvl w:val="0"/>
          <w:numId w:val="54"/>
        </w:numPr>
        <w:rPr>
          <w:lang w:val="en-IE"/>
        </w:rPr>
      </w:pPr>
      <w:r w:rsidRPr="00041C58">
        <w:rPr>
          <w:lang w:val="en-IE"/>
        </w:rPr>
        <w:t xml:space="preserve">regulation; </w:t>
      </w:r>
    </w:p>
    <w:p w14:paraId="07F3CB30" w14:textId="77777777" w:rsidR="00FE0976" w:rsidRPr="00041C58" w:rsidRDefault="00FE0976" w:rsidP="00041C58">
      <w:pPr>
        <w:pStyle w:val="ListParagraph"/>
        <w:numPr>
          <w:ilvl w:val="0"/>
          <w:numId w:val="54"/>
        </w:numPr>
        <w:rPr>
          <w:lang w:val="en-IE"/>
        </w:rPr>
      </w:pPr>
      <w:r w:rsidRPr="00041C58">
        <w:rPr>
          <w:lang w:val="en-IE"/>
        </w:rPr>
        <w:t xml:space="preserve">voicing; </w:t>
      </w:r>
    </w:p>
    <w:p w14:paraId="2EC6A856" w14:textId="77777777" w:rsidR="00FE0976" w:rsidRPr="00041C58" w:rsidRDefault="00FE0976" w:rsidP="00041C58">
      <w:pPr>
        <w:pStyle w:val="ListParagraph"/>
        <w:numPr>
          <w:ilvl w:val="0"/>
          <w:numId w:val="54"/>
        </w:numPr>
        <w:rPr>
          <w:lang w:val="en-IE"/>
        </w:rPr>
      </w:pPr>
      <w:r w:rsidRPr="00041C58">
        <w:rPr>
          <w:lang w:val="en-IE"/>
        </w:rPr>
        <w:t xml:space="preserve">documentation; </w:t>
      </w:r>
    </w:p>
    <w:p w14:paraId="1634B20D" w14:textId="77777777" w:rsidR="00FE0976" w:rsidRDefault="00FE0976" w:rsidP="00041C58">
      <w:pPr>
        <w:pStyle w:val="ListParagraph"/>
        <w:numPr>
          <w:ilvl w:val="0"/>
          <w:numId w:val="54"/>
        </w:numPr>
        <w:rPr>
          <w:lang w:val="en-IE"/>
        </w:rPr>
      </w:pPr>
      <w:r w:rsidRPr="00041C58">
        <w:rPr>
          <w:lang w:val="en-IE"/>
        </w:rPr>
        <w:t xml:space="preserve">training. </w:t>
      </w:r>
    </w:p>
    <w:p w14:paraId="31CBFCA1" w14:textId="77777777" w:rsidR="003C2A27" w:rsidRPr="003C2A27" w:rsidRDefault="003C2A27" w:rsidP="003C2A27">
      <w:pPr>
        <w:pStyle w:val="ListParagraph"/>
        <w:ind w:left="1080"/>
        <w:rPr>
          <w:lang w:val="en-IE"/>
        </w:rPr>
      </w:pPr>
    </w:p>
    <w:p w14:paraId="4491BB22" w14:textId="00A082B9" w:rsidR="00FE0976" w:rsidRPr="00041C58" w:rsidRDefault="00FE0976" w:rsidP="00041C58">
      <w:pPr>
        <w:rPr>
          <w:b/>
          <w:bCs/>
          <w:lang w:val="en-IE"/>
        </w:rPr>
      </w:pPr>
      <w:r w:rsidRPr="00041C58">
        <w:rPr>
          <w:b/>
          <w:bCs/>
          <w:lang w:val="en-IE"/>
        </w:rPr>
        <w:t xml:space="preserve">Criterion D </w:t>
      </w:r>
      <w:r w:rsidR="00253807">
        <w:rPr>
          <w:b/>
          <w:bCs/>
          <w:lang w:val="en-IE"/>
        </w:rPr>
        <w:t xml:space="preserve"> - </w:t>
      </w:r>
      <w:r w:rsidR="00E71270" w:rsidRPr="00E71270">
        <w:rPr>
          <w:b/>
          <w:bCs/>
          <w:lang w:val="en-IE"/>
        </w:rPr>
        <w:t>After-Sales Support and Technical Service</w:t>
      </w:r>
      <w:r w:rsidRPr="00041C58">
        <w:rPr>
          <w:b/>
          <w:bCs/>
          <w:lang w:val="en-IE"/>
        </w:rPr>
        <w:t xml:space="preserve"> (15%)</w:t>
      </w:r>
    </w:p>
    <w:p w14:paraId="25C4E996" w14:textId="77777777" w:rsidR="00FE0976" w:rsidRPr="00FE0976" w:rsidRDefault="00FE0976" w:rsidP="00041C58">
      <w:pPr>
        <w:rPr>
          <w:lang w:val="en-IE"/>
        </w:rPr>
      </w:pPr>
      <w:r w:rsidRPr="00FE0976">
        <w:rPr>
          <w:lang w:val="en-IE"/>
        </w:rPr>
        <w:t>Assessment will include:</w:t>
      </w:r>
    </w:p>
    <w:p w14:paraId="0E41D7FE" w14:textId="77777777" w:rsidR="00FE0976" w:rsidRPr="00041C58" w:rsidRDefault="00FE0976" w:rsidP="00041C58">
      <w:pPr>
        <w:pStyle w:val="ListParagraph"/>
        <w:numPr>
          <w:ilvl w:val="0"/>
          <w:numId w:val="55"/>
        </w:numPr>
        <w:rPr>
          <w:lang w:val="en-IE"/>
        </w:rPr>
      </w:pPr>
      <w:r w:rsidRPr="00041C58">
        <w:rPr>
          <w:lang w:val="en-IE"/>
        </w:rPr>
        <w:t xml:space="preserve">warranty; </w:t>
      </w:r>
    </w:p>
    <w:p w14:paraId="0F07DD1B" w14:textId="77777777" w:rsidR="00FE0976" w:rsidRPr="00041C58" w:rsidRDefault="00FE0976" w:rsidP="00041C58">
      <w:pPr>
        <w:pStyle w:val="ListParagraph"/>
        <w:numPr>
          <w:ilvl w:val="0"/>
          <w:numId w:val="55"/>
        </w:numPr>
        <w:rPr>
          <w:lang w:val="en-IE"/>
        </w:rPr>
      </w:pPr>
      <w:r w:rsidRPr="00041C58">
        <w:rPr>
          <w:lang w:val="en-IE"/>
        </w:rPr>
        <w:t xml:space="preserve">servicing arrangements; </w:t>
      </w:r>
    </w:p>
    <w:p w14:paraId="3BBA0045" w14:textId="77777777" w:rsidR="00FE0976" w:rsidRPr="00041C58" w:rsidRDefault="00FE0976" w:rsidP="00041C58">
      <w:pPr>
        <w:pStyle w:val="ListParagraph"/>
        <w:numPr>
          <w:ilvl w:val="0"/>
          <w:numId w:val="55"/>
        </w:numPr>
        <w:rPr>
          <w:lang w:val="en-IE"/>
        </w:rPr>
      </w:pPr>
      <w:r w:rsidRPr="00041C58">
        <w:rPr>
          <w:lang w:val="en-IE"/>
        </w:rPr>
        <w:t xml:space="preserve">response times; </w:t>
      </w:r>
    </w:p>
    <w:p w14:paraId="69A91807" w14:textId="77777777" w:rsidR="00FE0976" w:rsidRPr="00041C58" w:rsidRDefault="00FE0976" w:rsidP="00041C58">
      <w:pPr>
        <w:pStyle w:val="ListParagraph"/>
        <w:numPr>
          <w:ilvl w:val="0"/>
          <w:numId w:val="55"/>
        </w:numPr>
        <w:rPr>
          <w:lang w:val="en-IE"/>
        </w:rPr>
      </w:pPr>
      <w:r w:rsidRPr="00041C58">
        <w:rPr>
          <w:lang w:val="en-IE"/>
        </w:rPr>
        <w:t xml:space="preserve">technician qualifications; </w:t>
      </w:r>
    </w:p>
    <w:p w14:paraId="170BB0E4" w14:textId="77777777" w:rsidR="00FE0976" w:rsidRPr="00041C58" w:rsidRDefault="00FE0976" w:rsidP="00041C58">
      <w:pPr>
        <w:pStyle w:val="ListParagraph"/>
        <w:numPr>
          <w:ilvl w:val="0"/>
          <w:numId w:val="55"/>
        </w:numPr>
        <w:rPr>
          <w:lang w:val="en-IE"/>
        </w:rPr>
      </w:pPr>
      <w:r w:rsidRPr="00041C58">
        <w:rPr>
          <w:lang w:val="en-IE"/>
        </w:rPr>
        <w:t xml:space="preserve">availability of replacement parts; </w:t>
      </w:r>
    </w:p>
    <w:p w14:paraId="368DE755" w14:textId="25F7B24A" w:rsidR="00FE0976" w:rsidRDefault="00E71270" w:rsidP="00041C58">
      <w:pPr>
        <w:pStyle w:val="ListParagraph"/>
        <w:numPr>
          <w:ilvl w:val="0"/>
          <w:numId w:val="55"/>
        </w:numPr>
        <w:rPr>
          <w:lang w:val="en-IE"/>
        </w:rPr>
      </w:pPr>
      <w:r>
        <w:rPr>
          <w:lang w:val="en-IE"/>
        </w:rPr>
        <w:t>technical</w:t>
      </w:r>
      <w:r w:rsidR="00FE0976" w:rsidRPr="00041C58">
        <w:rPr>
          <w:lang w:val="en-IE"/>
        </w:rPr>
        <w:t xml:space="preserve"> support. </w:t>
      </w:r>
    </w:p>
    <w:p w14:paraId="573EA474" w14:textId="77777777" w:rsidR="00041C58" w:rsidRDefault="00041C58" w:rsidP="00041C58">
      <w:pPr>
        <w:pStyle w:val="ListParagraph"/>
        <w:ind w:left="1080"/>
        <w:rPr>
          <w:lang w:val="en-IE"/>
        </w:rPr>
      </w:pPr>
    </w:p>
    <w:p w14:paraId="4BB03091" w14:textId="77777777" w:rsidR="00934DD8" w:rsidRPr="00041C58" w:rsidRDefault="00934DD8" w:rsidP="00041C58">
      <w:pPr>
        <w:pStyle w:val="ListParagraph"/>
        <w:ind w:left="1080"/>
        <w:rPr>
          <w:lang w:val="en-IE"/>
        </w:rPr>
      </w:pPr>
    </w:p>
    <w:p w14:paraId="2E8B4599" w14:textId="5A9636A8" w:rsidR="00FE0976" w:rsidRPr="00041C58" w:rsidRDefault="00FE0976" w:rsidP="00041C58">
      <w:pPr>
        <w:rPr>
          <w:b/>
          <w:bCs/>
          <w:lang w:val="en-IE"/>
        </w:rPr>
      </w:pPr>
      <w:r w:rsidRPr="00041C58">
        <w:rPr>
          <w:b/>
          <w:bCs/>
          <w:lang w:val="en-IE"/>
        </w:rPr>
        <w:lastRenderedPageBreak/>
        <w:t xml:space="preserve">Criterion E </w:t>
      </w:r>
      <w:r w:rsidR="00253807">
        <w:rPr>
          <w:b/>
          <w:bCs/>
          <w:lang w:val="en-IE"/>
        </w:rPr>
        <w:t xml:space="preserve"> - </w:t>
      </w:r>
      <w:r w:rsidRPr="00041C58">
        <w:rPr>
          <w:b/>
          <w:bCs/>
          <w:lang w:val="en-IE"/>
        </w:rPr>
        <w:t>Price (15%)</w:t>
      </w:r>
    </w:p>
    <w:p w14:paraId="2FF9D6EC" w14:textId="77777777" w:rsidR="00FE0976" w:rsidRPr="00FE0976" w:rsidRDefault="00FE0976" w:rsidP="00041C58">
      <w:pPr>
        <w:rPr>
          <w:lang w:val="en-IE"/>
        </w:rPr>
      </w:pPr>
      <w:r w:rsidRPr="00FE0976">
        <w:rPr>
          <w:lang w:val="en-IE"/>
        </w:rPr>
        <w:t>Price shall include:</w:t>
      </w:r>
    </w:p>
    <w:p w14:paraId="1EB6FB7F" w14:textId="77777777" w:rsidR="00FE0976" w:rsidRPr="00041C58" w:rsidRDefault="00FE0976" w:rsidP="00041C58">
      <w:pPr>
        <w:pStyle w:val="ListParagraph"/>
        <w:numPr>
          <w:ilvl w:val="0"/>
          <w:numId w:val="56"/>
        </w:numPr>
        <w:rPr>
          <w:lang w:val="en-IE"/>
        </w:rPr>
      </w:pPr>
      <w:r w:rsidRPr="00041C58">
        <w:rPr>
          <w:lang w:val="en-IE"/>
        </w:rPr>
        <w:t xml:space="preserve">instrument; </w:t>
      </w:r>
    </w:p>
    <w:p w14:paraId="6CDAEFDB" w14:textId="77777777" w:rsidR="00FE0976" w:rsidRPr="00041C58" w:rsidRDefault="00FE0976" w:rsidP="00041C58">
      <w:pPr>
        <w:pStyle w:val="ListParagraph"/>
        <w:numPr>
          <w:ilvl w:val="0"/>
          <w:numId w:val="56"/>
        </w:numPr>
        <w:rPr>
          <w:lang w:val="en-IE"/>
        </w:rPr>
      </w:pPr>
      <w:r w:rsidRPr="00041C58">
        <w:rPr>
          <w:lang w:val="en-IE"/>
        </w:rPr>
        <w:t xml:space="preserve">delivery; </w:t>
      </w:r>
    </w:p>
    <w:p w14:paraId="263091A8" w14:textId="77777777" w:rsidR="00FE0976" w:rsidRPr="00041C58" w:rsidRDefault="00FE0976" w:rsidP="00041C58">
      <w:pPr>
        <w:pStyle w:val="ListParagraph"/>
        <w:numPr>
          <w:ilvl w:val="0"/>
          <w:numId w:val="56"/>
        </w:numPr>
        <w:rPr>
          <w:lang w:val="en-IE"/>
        </w:rPr>
      </w:pPr>
      <w:r w:rsidRPr="00041C58">
        <w:rPr>
          <w:lang w:val="en-IE"/>
        </w:rPr>
        <w:t xml:space="preserve">installation; </w:t>
      </w:r>
    </w:p>
    <w:p w14:paraId="30509F7E" w14:textId="77777777" w:rsidR="00FE0976" w:rsidRPr="00041C58" w:rsidRDefault="00FE0976" w:rsidP="00041C58">
      <w:pPr>
        <w:pStyle w:val="ListParagraph"/>
        <w:numPr>
          <w:ilvl w:val="0"/>
          <w:numId w:val="56"/>
        </w:numPr>
        <w:rPr>
          <w:lang w:val="en-IE"/>
        </w:rPr>
      </w:pPr>
      <w:r w:rsidRPr="00041C58">
        <w:rPr>
          <w:lang w:val="en-IE"/>
        </w:rPr>
        <w:t xml:space="preserve">commissioning; </w:t>
      </w:r>
    </w:p>
    <w:p w14:paraId="200366DD" w14:textId="77777777" w:rsidR="00FE0976" w:rsidRPr="00041C58" w:rsidRDefault="00FE0976" w:rsidP="00041C58">
      <w:pPr>
        <w:pStyle w:val="ListParagraph"/>
        <w:numPr>
          <w:ilvl w:val="0"/>
          <w:numId w:val="56"/>
        </w:numPr>
        <w:rPr>
          <w:lang w:val="en-IE"/>
        </w:rPr>
      </w:pPr>
      <w:r w:rsidRPr="00041C58">
        <w:rPr>
          <w:lang w:val="en-IE"/>
        </w:rPr>
        <w:t xml:space="preserve">tuning; </w:t>
      </w:r>
    </w:p>
    <w:p w14:paraId="3D8DE7B4" w14:textId="77777777" w:rsidR="00FE0976" w:rsidRPr="00041C58" w:rsidRDefault="00FE0976" w:rsidP="00041C58">
      <w:pPr>
        <w:pStyle w:val="ListParagraph"/>
        <w:numPr>
          <w:ilvl w:val="0"/>
          <w:numId w:val="56"/>
        </w:numPr>
        <w:rPr>
          <w:lang w:val="en-IE"/>
        </w:rPr>
      </w:pPr>
      <w:r w:rsidRPr="00041C58">
        <w:rPr>
          <w:lang w:val="en-IE"/>
        </w:rPr>
        <w:t xml:space="preserve">warranty; </w:t>
      </w:r>
    </w:p>
    <w:p w14:paraId="07FEBFCF" w14:textId="77777777" w:rsidR="00FE0976" w:rsidRPr="00041C58" w:rsidRDefault="00FE0976" w:rsidP="00041C58">
      <w:pPr>
        <w:pStyle w:val="ListParagraph"/>
        <w:numPr>
          <w:ilvl w:val="0"/>
          <w:numId w:val="56"/>
        </w:numPr>
        <w:rPr>
          <w:lang w:val="en-IE"/>
        </w:rPr>
      </w:pPr>
      <w:r w:rsidRPr="00041C58">
        <w:rPr>
          <w:lang w:val="en-IE"/>
        </w:rPr>
        <w:t xml:space="preserve">maintenance; </w:t>
      </w:r>
    </w:p>
    <w:p w14:paraId="53110C64" w14:textId="77777777" w:rsidR="00FE0976" w:rsidRPr="00041C58" w:rsidRDefault="00FE0976" w:rsidP="00041C58">
      <w:pPr>
        <w:pStyle w:val="ListParagraph"/>
        <w:numPr>
          <w:ilvl w:val="0"/>
          <w:numId w:val="56"/>
        </w:numPr>
        <w:rPr>
          <w:lang w:val="en-IE"/>
        </w:rPr>
      </w:pPr>
      <w:r w:rsidRPr="00041C58">
        <w:rPr>
          <w:lang w:val="en-IE"/>
        </w:rPr>
        <w:t xml:space="preserve">all associated costs. </w:t>
      </w:r>
    </w:p>
    <w:p w14:paraId="501527E7" w14:textId="77777777" w:rsidR="00FE0976" w:rsidRPr="00FE0976" w:rsidRDefault="00FE0976" w:rsidP="00041C58">
      <w:pPr>
        <w:rPr>
          <w:lang w:val="en-IE"/>
        </w:rPr>
      </w:pPr>
      <w:r w:rsidRPr="00FE0976">
        <w:rPr>
          <w:lang w:val="en-IE"/>
        </w:rPr>
        <w:t>The Tender offering the lowest compliant total price will receive the maximum marks available under this criterion, with all other compliant prices scored proportionately.</w:t>
      </w:r>
    </w:p>
    <w:p w14:paraId="2F9D57D0" w14:textId="3444045D" w:rsidR="0045396B" w:rsidRDefault="0045396B" w:rsidP="00041C58"/>
    <w:p w14:paraId="24EEE1D1" w14:textId="77777777" w:rsidR="00041C58" w:rsidRDefault="00041C58" w:rsidP="00041C58"/>
    <w:p w14:paraId="4215A674" w14:textId="77777777" w:rsidR="00041C58" w:rsidRDefault="00041C58" w:rsidP="00041C58"/>
    <w:p w14:paraId="188E2B76" w14:textId="77777777" w:rsidR="00041C58" w:rsidRDefault="00041C58" w:rsidP="00041C58"/>
    <w:p w14:paraId="3DFD51AA" w14:textId="77777777" w:rsidR="00041C58" w:rsidRDefault="00041C58" w:rsidP="00041C58"/>
    <w:p w14:paraId="0B98E378" w14:textId="77777777" w:rsidR="00041C58" w:rsidRDefault="00041C58" w:rsidP="00041C58"/>
    <w:p w14:paraId="7A687557" w14:textId="77777777" w:rsidR="00041C58" w:rsidRDefault="00041C58" w:rsidP="00041C58"/>
    <w:p w14:paraId="76DE9A9C" w14:textId="77777777" w:rsidR="00041C58" w:rsidRDefault="00041C58" w:rsidP="00041C58"/>
    <w:p w14:paraId="7EE4BE16" w14:textId="77777777" w:rsidR="00041C58" w:rsidRDefault="00041C58" w:rsidP="00041C58"/>
    <w:p w14:paraId="4CDAF9A9" w14:textId="77777777" w:rsidR="00041C58" w:rsidRDefault="00041C58" w:rsidP="00041C58"/>
    <w:p w14:paraId="69C7299D" w14:textId="77777777" w:rsidR="00934DD8" w:rsidRDefault="00934DD8" w:rsidP="00041C58"/>
    <w:p w14:paraId="0F122878" w14:textId="77777777" w:rsidR="00934DD8" w:rsidRDefault="00934DD8" w:rsidP="00041C58"/>
    <w:p w14:paraId="5EC4CF2C" w14:textId="77777777" w:rsidR="00934DD8" w:rsidRDefault="00934DD8" w:rsidP="00041C58"/>
    <w:p w14:paraId="5F29B884" w14:textId="77777777" w:rsidR="00934DD8" w:rsidRDefault="00934DD8" w:rsidP="00041C58"/>
    <w:p w14:paraId="6C82EC8B" w14:textId="77777777" w:rsidR="00934DD8" w:rsidRDefault="00934DD8" w:rsidP="00041C58"/>
    <w:p w14:paraId="3AF278B8" w14:textId="77777777" w:rsidR="00934DD8" w:rsidRDefault="00934DD8" w:rsidP="00041C58"/>
    <w:p w14:paraId="711B7F1E" w14:textId="5C2F3AC3" w:rsidR="00DC2768" w:rsidRPr="00041C58" w:rsidRDefault="00DC2768" w:rsidP="00041C58">
      <w:pPr>
        <w:pStyle w:val="Heading1"/>
      </w:pPr>
      <w:bookmarkStart w:id="50" w:name="_Toc236918639"/>
      <w:r w:rsidRPr="00041C58">
        <w:lastRenderedPageBreak/>
        <w:t>APPENDIX A</w:t>
      </w:r>
      <w:r w:rsidR="00253807">
        <w:t xml:space="preserve"> - </w:t>
      </w:r>
      <w:r w:rsidR="00BD77D8" w:rsidRPr="00041C58">
        <w:t>TECHNICAL SPECIFICATION</w:t>
      </w:r>
      <w:bookmarkEnd w:id="50"/>
    </w:p>
    <w:p w14:paraId="46E8A758" w14:textId="77777777" w:rsidR="00DC2768" w:rsidRPr="00041C58" w:rsidRDefault="00DC2768" w:rsidP="00041C58"/>
    <w:p w14:paraId="174E4B62" w14:textId="77777777" w:rsidR="00062C3C" w:rsidRPr="00D25BE0" w:rsidRDefault="00DC2768" w:rsidP="00062C3C">
      <w:r w:rsidRPr="00062C3C">
        <w:rPr>
          <w:b/>
          <w:bCs/>
        </w:rPr>
        <w:t xml:space="preserve">Technical Specification: </w:t>
      </w:r>
      <w:r w:rsidR="00062C3C">
        <w:rPr>
          <w:b/>
          <w:bCs/>
        </w:rPr>
        <w:tab/>
      </w:r>
      <w:r w:rsidRPr="00D25BE0">
        <w:t xml:space="preserve">Supply, Delivery, Installation and Commissioning of a Concert </w:t>
      </w:r>
    </w:p>
    <w:p w14:paraId="25C6851F" w14:textId="17724F06" w:rsidR="00062C3C" w:rsidRPr="00062C3C" w:rsidRDefault="00DC2768" w:rsidP="00062C3C">
      <w:pPr>
        <w:ind w:left="2160" w:firstLine="720"/>
      </w:pPr>
      <w:r w:rsidRPr="00D25BE0">
        <w:t>Grand Piano</w:t>
      </w:r>
      <w:r w:rsidR="00062C3C" w:rsidRPr="00D25BE0">
        <w:t>.</w:t>
      </w:r>
    </w:p>
    <w:p w14:paraId="4BEDC682" w14:textId="60AA6624" w:rsidR="00062C3C" w:rsidRPr="00062C3C" w:rsidRDefault="00062C3C" w:rsidP="00062C3C">
      <w:pPr>
        <w:rPr>
          <w:lang w:val="en-IE"/>
        </w:rPr>
      </w:pPr>
      <w:r w:rsidRPr="00062C3C">
        <w:rPr>
          <w:b/>
          <w:bCs/>
          <w:lang w:val="en-IE"/>
        </w:rPr>
        <w:t>Contracting Authority:</w:t>
      </w:r>
      <w:r w:rsidRPr="00062C3C">
        <w:rPr>
          <w:lang w:val="en-IE"/>
        </w:rPr>
        <w:t xml:space="preserve"> </w:t>
      </w:r>
      <w:r>
        <w:rPr>
          <w:lang w:val="en-IE"/>
        </w:rPr>
        <w:tab/>
      </w:r>
      <w:r w:rsidRPr="00062C3C">
        <w:rPr>
          <w:lang w:val="en-IE"/>
        </w:rPr>
        <w:t>Triskel Arts Centre CLG</w:t>
      </w:r>
    </w:p>
    <w:p w14:paraId="7BE557AB" w14:textId="77777777" w:rsidR="00062C3C" w:rsidRPr="00062C3C" w:rsidRDefault="00062C3C" w:rsidP="00062C3C">
      <w:pPr>
        <w:rPr>
          <w:lang w:val="en-IE"/>
        </w:rPr>
      </w:pPr>
    </w:p>
    <w:p w14:paraId="28613149" w14:textId="77777777" w:rsidR="00062C3C" w:rsidRPr="00062C3C" w:rsidRDefault="00062C3C" w:rsidP="00062C3C">
      <w:pPr>
        <w:rPr>
          <w:b/>
          <w:bCs/>
          <w:lang w:val="en-IE"/>
        </w:rPr>
      </w:pPr>
      <w:r w:rsidRPr="00062C3C">
        <w:rPr>
          <w:b/>
          <w:bCs/>
          <w:lang w:val="en-IE"/>
        </w:rPr>
        <w:t>1. Introduction</w:t>
      </w:r>
    </w:p>
    <w:p w14:paraId="2D77869F" w14:textId="2E4CF242" w:rsidR="00062C3C" w:rsidRPr="00062C3C" w:rsidRDefault="00062C3C" w:rsidP="00062C3C">
      <w:pPr>
        <w:rPr>
          <w:lang w:val="en-IE"/>
        </w:rPr>
      </w:pPr>
      <w:r w:rsidRPr="00062C3C">
        <w:rPr>
          <w:lang w:val="en-IE"/>
        </w:rPr>
        <w:t>Triskel Arts Centre CLG invites tenders for the supply, delivery, installation, commissioning and after-sales support of one concert grand piano to serve as the principal concert instrument within Triskel Christchurch, Cork.</w:t>
      </w:r>
      <w:r>
        <w:rPr>
          <w:lang w:val="en-IE"/>
        </w:rPr>
        <w:t xml:space="preserve"> </w:t>
      </w:r>
      <w:r w:rsidRPr="00062C3C">
        <w:rPr>
          <w:lang w:val="en-IE"/>
        </w:rPr>
        <w:t>The purpose of this Technical Specification is to define the minimum technical, artistic and operational requirements for the instrument to be supplied. Tenderers shall demonstrate compliance with each requirement and provide supporting evidence where requested. Unless expressly stated otherwise, all requirements contained within this specification are mandatory.</w:t>
      </w:r>
      <w:r>
        <w:rPr>
          <w:lang w:val="en-IE"/>
        </w:rPr>
        <w:t xml:space="preserve"> </w:t>
      </w:r>
      <w:r w:rsidRPr="00062C3C">
        <w:rPr>
          <w:lang w:val="en-IE"/>
        </w:rPr>
        <w:t>The piano will be used for:</w:t>
      </w:r>
    </w:p>
    <w:p w14:paraId="5D745B73" w14:textId="77777777" w:rsidR="00062C3C" w:rsidRPr="00062C3C" w:rsidRDefault="00062C3C" w:rsidP="00062C3C">
      <w:pPr>
        <w:pStyle w:val="ListParagraph"/>
        <w:numPr>
          <w:ilvl w:val="0"/>
          <w:numId w:val="85"/>
        </w:numPr>
        <w:rPr>
          <w:lang w:val="en-IE"/>
        </w:rPr>
      </w:pPr>
      <w:r w:rsidRPr="00062C3C">
        <w:rPr>
          <w:lang w:val="en-IE"/>
        </w:rPr>
        <w:t xml:space="preserve">International concert artists </w:t>
      </w:r>
    </w:p>
    <w:p w14:paraId="53E534E0" w14:textId="77777777" w:rsidR="00062C3C" w:rsidRPr="00062C3C" w:rsidRDefault="00062C3C" w:rsidP="00062C3C">
      <w:pPr>
        <w:pStyle w:val="ListParagraph"/>
        <w:numPr>
          <w:ilvl w:val="0"/>
          <w:numId w:val="85"/>
        </w:numPr>
        <w:rPr>
          <w:lang w:val="en-IE"/>
        </w:rPr>
      </w:pPr>
      <w:r w:rsidRPr="00062C3C">
        <w:rPr>
          <w:lang w:val="en-IE"/>
        </w:rPr>
        <w:t xml:space="preserve">Solo recitals </w:t>
      </w:r>
    </w:p>
    <w:p w14:paraId="1B2A5702" w14:textId="77777777" w:rsidR="00062C3C" w:rsidRPr="00062C3C" w:rsidRDefault="00062C3C" w:rsidP="00062C3C">
      <w:pPr>
        <w:pStyle w:val="ListParagraph"/>
        <w:numPr>
          <w:ilvl w:val="0"/>
          <w:numId w:val="85"/>
        </w:numPr>
        <w:rPr>
          <w:lang w:val="en-IE"/>
        </w:rPr>
      </w:pPr>
      <w:r w:rsidRPr="00062C3C">
        <w:rPr>
          <w:lang w:val="en-IE"/>
        </w:rPr>
        <w:t xml:space="preserve">Chamber music </w:t>
      </w:r>
    </w:p>
    <w:p w14:paraId="4258B534" w14:textId="77777777" w:rsidR="00062C3C" w:rsidRPr="00062C3C" w:rsidRDefault="00062C3C" w:rsidP="00062C3C">
      <w:pPr>
        <w:pStyle w:val="ListParagraph"/>
        <w:numPr>
          <w:ilvl w:val="0"/>
          <w:numId w:val="85"/>
        </w:numPr>
        <w:rPr>
          <w:lang w:val="en-IE"/>
        </w:rPr>
      </w:pPr>
      <w:r w:rsidRPr="00062C3C">
        <w:rPr>
          <w:lang w:val="en-IE"/>
        </w:rPr>
        <w:t xml:space="preserve">Festivals </w:t>
      </w:r>
    </w:p>
    <w:p w14:paraId="602C5EAF" w14:textId="77777777" w:rsidR="00062C3C" w:rsidRPr="00062C3C" w:rsidRDefault="00062C3C" w:rsidP="00062C3C">
      <w:pPr>
        <w:pStyle w:val="ListParagraph"/>
        <w:numPr>
          <w:ilvl w:val="0"/>
          <w:numId w:val="85"/>
        </w:numPr>
        <w:rPr>
          <w:lang w:val="en-IE"/>
        </w:rPr>
      </w:pPr>
      <w:r w:rsidRPr="00062C3C">
        <w:rPr>
          <w:lang w:val="en-IE"/>
        </w:rPr>
        <w:t xml:space="preserve">Contemporary music </w:t>
      </w:r>
    </w:p>
    <w:p w14:paraId="213954C4" w14:textId="77777777" w:rsidR="00062C3C" w:rsidRPr="00062C3C" w:rsidRDefault="00062C3C" w:rsidP="00062C3C">
      <w:pPr>
        <w:pStyle w:val="ListParagraph"/>
        <w:numPr>
          <w:ilvl w:val="0"/>
          <w:numId w:val="85"/>
        </w:numPr>
        <w:rPr>
          <w:lang w:val="en-IE"/>
        </w:rPr>
      </w:pPr>
      <w:r w:rsidRPr="00062C3C">
        <w:rPr>
          <w:lang w:val="en-IE"/>
        </w:rPr>
        <w:t xml:space="preserve">Recordings </w:t>
      </w:r>
    </w:p>
    <w:p w14:paraId="2F7599FA" w14:textId="77777777" w:rsidR="00062C3C" w:rsidRPr="00062C3C" w:rsidRDefault="00062C3C" w:rsidP="00062C3C">
      <w:pPr>
        <w:pStyle w:val="ListParagraph"/>
        <w:numPr>
          <w:ilvl w:val="0"/>
          <w:numId w:val="85"/>
        </w:numPr>
        <w:rPr>
          <w:lang w:val="en-IE"/>
        </w:rPr>
      </w:pPr>
      <w:r w:rsidRPr="00062C3C">
        <w:rPr>
          <w:lang w:val="en-IE"/>
        </w:rPr>
        <w:t xml:space="preserve">Broadcasts </w:t>
      </w:r>
    </w:p>
    <w:p w14:paraId="4DA0DD31" w14:textId="77777777" w:rsidR="00062C3C" w:rsidRPr="00062C3C" w:rsidRDefault="00062C3C" w:rsidP="00062C3C">
      <w:pPr>
        <w:pStyle w:val="ListParagraph"/>
        <w:numPr>
          <w:ilvl w:val="0"/>
          <w:numId w:val="85"/>
        </w:numPr>
        <w:rPr>
          <w:lang w:val="en-IE"/>
        </w:rPr>
      </w:pPr>
      <w:r w:rsidRPr="00062C3C">
        <w:rPr>
          <w:lang w:val="en-IE"/>
        </w:rPr>
        <w:t xml:space="preserve">Music Network performances </w:t>
      </w:r>
    </w:p>
    <w:p w14:paraId="2F5284AE" w14:textId="77777777" w:rsidR="00062C3C" w:rsidRPr="00062C3C" w:rsidRDefault="00062C3C" w:rsidP="00062C3C">
      <w:pPr>
        <w:pStyle w:val="ListParagraph"/>
        <w:numPr>
          <w:ilvl w:val="0"/>
          <w:numId w:val="85"/>
        </w:numPr>
        <w:rPr>
          <w:lang w:val="en-IE"/>
        </w:rPr>
      </w:pPr>
      <w:r w:rsidRPr="00062C3C">
        <w:rPr>
          <w:lang w:val="en-IE"/>
        </w:rPr>
        <w:t xml:space="preserve">Educational programmes </w:t>
      </w:r>
    </w:p>
    <w:p w14:paraId="0BB8E5EC" w14:textId="77777777" w:rsidR="00062C3C" w:rsidRPr="00062C3C" w:rsidRDefault="00062C3C" w:rsidP="00062C3C">
      <w:pPr>
        <w:pStyle w:val="ListParagraph"/>
        <w:numPr>
          <w:ilvl w:val="0"/>
          <w:numId w:val="85"/>
        </w:numPr>
        <w:rPr>
          <w:lang w:val="en-IE"/>
        </w:rPr>
      </w:pPr>
      <w:r w:rsidRPr="00062C3C">
        <w:rPr>
          <w:lang w:val="en-IE"/>
        </w:rPr>
        <w:t xml:space="preserve">Community performances </w:t>
      </w:r>
    </w:p>
    <w:p w14:paraId="31B7BBFA" w14:textId="77777777" w:rsidR="00062C3C" w:rsidRDefault="00062C3C" w:rsidP="00062C3C">
      <w:pPr>
        <w:rPr>
          <w:lang w:val="en-IE"/>
        </w:rPr>
      </w:pPr>
      <w:r w:rsidRPr="00062C3C">
        <w:rPr>
          <w:lang w:val="en-IE"/>
        </w:rPr>
        <w:t xml:space="preserve">The instrument will become one of the principal artistic assets of Triskel Arts Centre and must therefore be capable of sustained professional concert use at an international standard. </w:t>
      </w:r>
    </w:p>
    <w:p w14:paraId="057D5D8C" w14:textId="77777777" w:rsidR="00062C3C" w:rsidRPr="00062C3C" w:rsidRDefault="00062C3C" w:rsidP="00062C3C">
      <w:pPr>
        <w:rPr>
          <w:lang w:val="en-IE"/>
        </w:rPr>
      </w:pPr>
    </w:p>
    <w:p w14:paraId="23C6F44C" w14:textId="77777777" w:rsidR="00062C3C" w:rsidRPr="00062C3C" w:rsidRDefault="00062C3C" w:rsidP="00062C3C">
      <w:pPr>
        <w:rPr>
          <w:b/>
          <w:bCs/>
          <w:lang w:val="en-IE"/>
        </w:rPr>
      </w:pPr>
      <w:r w:rsidRPr="00062C3C">
        <w:rPr>
          <w:b/>
          <w:bCs/>
          <w:lang w:val="en-IE"/>
        </w:rPr>
        <w:t>2. Scope of Contract</w:t>
      </w:r>
    </w:p>
    <w:p w14:paraId="2296D6F6" w14:textId="77777777" w:rsidR="00062C3C" w:rsidRPr="00062C3C" w:rsidRDefault="00062C3C" w:rsidP="00062C3C">
      <w:pPr>
        <w:rPr>
          <w:lang w:val="en-IE"/>
        </w:rPr>
      </w:pPr>
      <w:r w:rsidRPr="00062C3C">
        <w:rPr>
          <w:lang w:val="en-IE"/>
        </w:rPr>
        <w:t>The contract shall include:</w:t>
      </w:r>
    </w:p>
    <w:p w14:paraId="0FC15C8F" w14:textId="77777777" w:rsidR="00062C3C" w:rsidRPr="00062C3C" w:rsidRDefault="00062C3C" w:rsidP="00062C3C">
      <w:pPr>
        <w:pStyle w:val="ListParagraph"/>
        <w:numPr>
          <w:ilvl w:val="0"/>
          <w:numId w:val="86"/>
        </w:numPr>
        <w:rPr>
          <w:lang w:val="en-IE"/>
        </w:rPr>
      </w:pPr>
      <w:r w:rsidRPr="00062C3C">
        <w:rPr>
          <w:lang w:val="en-IE"/>
        </w:rPr>
        <w:t xml:space="preserve">Supply of one concert grand piano </w:t>
      </w:r>
    </w:p>
    <w:p w14:paraId="08088E7A" w14:textId="77777777" w:rsidR="00062C3C" w:rsidRPr="00062C3C" w:rsidRDefault="00062C3C" w:rsidP="00062C3C">
      <w:pPr>
        <w:pStyle w:val="ListParagraph"/>
        <w:numPr>
          <w:ilvl w:val="0"/>
          <w:numId w:val="86"/>
        </w:numPr>
        <w:rPr>
          <w:lang w:val="en-IE"/>
        </w:rPr>
      </w:pPr>
      <w:r w:rsidRPr="00062C3C">
        <w:rPr>
          <w:lang w:val="en-IE"/>
        </w:rPr>
        <w:t xml:space="preserve">Professional delivery </w:t>
      </w:r>
    </w:p>
    <w:p w14:paraId="4B4E9E75" w14:textId="77777777" w:rsidR="00062C3C" w:rsidRPr="00062C3C" w:rsidRDefault="00062C3C" w:rsidP="00062C3C">
      <w:pPr>
        <w:pStyle w:val="ListParagraph"/>
        <w:numPr>
          <w:ilvl w:val="0"/>
          <w:numId w:val="86"/>
        </w:numPr>
        <w:rPr>
          <w:lang w:val="en-IE"/>
        </w:rPr>
      </w:pPr>
      <w:r w:rsidRPr="00062C3C">
        <w:rPr>
          <w:lang w:val="en-IE"/>
        </w:rPr>
        <w:t xml:space="preserve">Specialist insured transport </w:t>
      </w:r>
    </w:p>
    <w:p w14:paraId="2221DAED" w14:textId="77777777" w:rsidR="00062C3C" w:rsidRPr="00062C3C" w:rsidRDefault="00062C3C" w:rsidP="00062C3C">
      <w:pPr>
        <w:pStyle w:val="ListParagraph"/>
        <w:numPr>
          <w:ilvl w:val="0"/>
          <w:numId w:val="86"/>
        </w:numPr>
        <w:rPr>
          <w:lang w:val="en-IE"/>
        </w:rPr>
      </w:pPr>
      <w:r w:rsidRPr="00062C3C">
        <w:rPr>
          <w:lang w:val="en-IE"/>
        </w:rPr>
        <w:t xml:space="preserve">Installation </w:t>
      </w:r>
    </w:p>
    <w:p w14:paraId="07D88992" w14:textId="77777777" w:rsidR="00062C3C" w:rsidRPr="00062C3C" w:rsidRDefault="00062C3C" w:rsidP="00062C3C">
      <w:pPr>
        <w:pStyle w:val="ListParagraph"/>
        <w:numPr>
          <w:ilvl w:val="0"/>
          <w:numId w:val="86"/>
        </w:numPr>
        <w:rPr>
          <w:lang w:val="en-IE"/>
        </w:rPr>
      </w:pPr>
      <w:r w:rsidRPr="00062C3C">
        <w:rPr>
          <w:lang w:val="en-IE"/>
        </w:rPr>
        <w:lastRenderedPageBreak/>
        <w:t xml:space="preserve">Positioning within the venue </w:t>
      </w:r>
    </w:p>
    <w:p w14:paraId="192266DB" w14:textId="77777777" w:rsidR="00062C3C" w:rsidRPr="00062C3C" w:rsidRDefault="00062C3C" w:rsidP="00062C3C">
      <w:pPr>
        <w:pStyle w:val="ListParagraph"/>
        <w:numPr>
          <w:ilvl w:val="0"/>
          <w:numId w:val="86"/>
        </w:numPr>
        <w:rPr>
          <w:lang w:val="en-IE"/>
        </w:rPr>
      </w:pPr>
      <w:r w:rsidRPr="00062C3C">
        <w:rPr>
          <w:lang w:val="en-IE"/>
        </w:rPr>
        <w:t xml:space="preserve">Final regulation </w:t>
      </w:r>
    </w:p>
    <w:p w14:paraId="57D0979B" w14:textId="77777777" w:rsidR="00062C3C" w:rsidRPr="00062C3C" w:rsidRDefault="00062C3C" w:rsidP="00062C3C">
      <w:pPr>
        <w:pStyle w:val="ListParagraph"/>
        <w:numPr>
          <w:ilvl w:val="0"/>
          <w:numId w:val="86"/>
        </w:numPr>
        <w:rPr>
          <w:lang w:val="en-IE"/>
        </w:rPr>
      </w:pPr>
      <w:r w:rsidRPr="00062C3C">
        <w:rPr>
          <w:lang w:val="en-IE"/>
        </w:rPr>
        <w:t xml:space="preserve">Concert tuning </w:t>
      </w:r>
    </w:p>
    <w:p w14:paraId="7854EA0D" w14:textId="77777777" w:rsidR="00062C3C" w:rsidRPr="00062C3C" w:rsidRDefault="00062C3C" w:rsidP="00062C3C">
      <w:pPr>
        <w:pStyle w:val="ListParagraph"/>
        <w:numPr>
          <w:ilvl w:val="0"/>
          <w:numId w:val="86"/>
        </w:numPr>
        <w:rPr>
          <w:lang w:val="en-IE"/>
        </w:rPr>
      </w:pPr>
      <w:r w:rsidRPr="00062C3C">
        <w:rPr>
          <w:lang w:val="en-IE"/>
        </w:rPr>
        <w:t xml:space="preserve">Voicing </w:t>
      </w:r>
    </w:p>
    <w:p w14:paraId="6CA3DF45" w14:textId="77777777" w:rsidR="00062C3C" w:rsidRPr="00062C3C" w:rsidRDefault="00062C3C" w:rsidP="00062C3C">
      <w:pPr>
        <w:pStyle w:val="ListParagraph"/>
        <w:numPr>
          <w:ilvl w:val="0"/>
          <w:numId w:val="86"/>
        </w:numPr>
        <w:rPr>
          <w:lang w:val="en-IE"/>
        </w:rPr>
      </w:pPr>
      <w:r w:rsidRPr="00062C3C">
        <w:rPr>
          <w:lang w:val="en-IE"/>
        </w:rPr>
        <w:t xml:space="preserve">Commissioning </w:t>
      </w:r>
    </w:p>
    <w:p w14:paraId="65B93F25" w14:textId="77777777" w:rsidR="00062C3C" w:rsidRPr="00062C3C" w:rsidRDefault="00062C3C" w:rsidP="00062C3C">
      <w:pPr>
        <w:pStyle w:val="ListParagraph"/>
        <w:numPr>
          <w:ilvl w:val="0"/>
          <w:numId w:val="86"/>
        </w:numPr>
        <w:rPr>
          <w:lang w:val="en-IE"/>
        </w:rPr>
      </w:pPr>
      <w:r w:rsidRPr="00062C3C">
        <w:rPr>
          <w:lang w:val="en-IE"/>
        </w:rPr>
        <w:t xml:space="preserve">Piano bench </w:t>
      </w:r>
    </w:p>
    <w:p w14:paraId="0EB849A2" w14:textId="77777777" w:rsidR="00062C3C" w:rsidRPr="00062C3C" w:rsidRDefault="00062C3C" w:rsidP="00062C3C">
      <w:pPr>
        <w:pStyle w:val="ListParagraph"/>
        <w:numPr>
          <w:ilvl w:val="0"/>
          <w:numId w:val="86"/>
        </w:numPr>
        <w:rPr>
          <w:lang w:val="en-IE"/>
        </w:rPr>
      </w:pPr>
      <w:r w:rsidRPr="00062C3C">
        <w:rPr>
          <w:lang w:val="en-IE"/>
        </w:rPr>
        <w:t xml:space="preserve">Protective concert cover </w:t>
      </w:r>
    </w:p>
    <w:p w14:paraId="4EED8180" w14:textId="77777777" w:rsidR="00062C3C" w:rsidRPr="00062C3C" w:rsidRDefault="00062C3C" w:rsidP="00062C3C">
      <w:pPr>
        <w:pStyle w:val="ListParagraph"/>
        <w:numPr>
          <w:ilvl w:val="0"/>
          <w:numId w:val="86"/>
        </w:numPr>
        <w:rPr>
          <w:lang w:val="en-IE"/>
        </w:rPr>
      </w:pPr>
      <w:r w:rsidRPr="00062C3C">
        <w:rPr>
          <w:lang w:val="en-IE"/>
        </w:rPr>
        <w:t xml:space="preserve">Transport dolly or equivalent moving equipment </w:t>
      </w:r>
    </w:p>
    <w:p w14:paraId="088DE771" w14:textId="77777777" w:rsidR="00062C3C" w:rsidRPr="00062C3C" w:rsidRDefault="00062C3C" w:rsidP="00062C3C">
      <w:pPr>
        <w:pStyle w:val="ListParagraph"/>
        <w:numPr>
          <w:ilvl w:val="0"/>
          <w:numId w:val="86"/>
        </w:numPr>
        <w:rPr>
          <w:lang w:val="en-IE"/>
        </w:rPr>
      </w:pPr>
      <w:r w:rsidRPr="00062C3C">
        <w:rPr>
          <w:lang w:val="en-IE"/>
        </w:rPr>
        <w:t xml:space="preserve">Warranty </w:t>
      </w:r>
    </w:p>
    <w:p w14:paraId="46F488A8" w14:textId="77777777" w:rsidR="00062C3C" w:rsidRPr="00062C3C" w:rsidRDefault="00062C3C" w:rsidP="00062C3C">
      <w:pPr>
        <w:pStyle w:val="ListParagraph"/>
        <w:numPr>
          <w:ilvl w:val="0"/>
          <w:numId w:val="86"/>
        </w:numPr>
        <w:rPr>
          <w:lang w:val="en-IE"/>
        </w:rPr>
      </w:pPr>
      <w:r w:rsidRPr="00062C3C">
        <w:rPr>
          <w:lang w:val="en-IE"/>
        </w:rPr>
        <w:t xml:space="preserve">Documentation </w:t>
      </w:r>
    </w:p>
    <w:p w14:paraId="2E2B6E1F" w14:textId="77777777" w:rsidR="00062C3C" w:rsidRPr="00062C3C" w:rsidRDefault="00062C3C" w:rsidP="00062C3C">
      <w:pPr>
        <w:pStyle w:val="ListParagraph"/>
        <w:numPr>
          <w:ilvl w:val="0"/>
          <w:numId w:val="86"/>
        </w:numPr>
        <w:rPr>
          <w:lang w:val="en-IE"/>
        </w:rPr>
      </w:pPr>
      <w:r w:rsidRPr="00062C3C">
        <w:rPr>
          <w:lang w:val="en-IE"/>
        </w:rPr>
        <w:t xml:space="preserve">After-sales support </w:t>
      </w:r>
    </w:p>
    <w:p w14:paraId="532C73FA" w14:textId="43F1C902" w:rsidR="00062C3C" w:rsidRPr="00062C3C" w:rsidRDefault="00062C3C" w:rsidP="00062C3C">
      <w:pPr>
        <w:pStyle w:val="ListParagraph"/>
        <w:numPr>
          <w:ilvl w:val="0"/>
          <w:numId w:val="86"/>
        </w:numPr>
        <w:rPr>
          <w:lang w:val="en-IE"/>
        </w:rPr>
      </w:pPr>
      <w:r w:rsidRPr="00062C3C">
        <w:rPr>
          <w:lang w:val="en-IE"/>
        </w:rPr>
        <w:t>Initial maintenance pro</w:t>
      </w:r>
      <w:r w:rsidR="00A56544">
        <w:rPr>
          <w:lang w:val="en-IE"/>
        </w:rPr>
        <w:t>posal</w:t>
      </w:r>
      <w:r w:rsidRPr="00062C3C">
        <w:rPr>
          <w:lang w:val="en-IE"/>
        </w:rPr>
        <w:t xml:space="preserve"> </w:t>
      </w:r>
    </w:p>
    <w:p w14:paraId="6B6A1A0E" w14:textId="77777777" w:rsidR="00062C3C" w:rsidRPr="00062C3C" w:rsidRDefault="00062C3C" w:rsidP="00062C3C">
      <w:pPr>
        <w:rPr>
          <w:lang w:val="en-IE"/>
        </w:rPr>
      </w:pPr>
      <w:r w:rsidRPr="00062C3C">
        <w:rPr>
          <w:lang w:val="en-IE"/>
        </w:rPr>
        <w:t>The contract price shall include all labour, transport, insurance, taxes (where applicable), packaging, unloading and commissioning costs.</w:t>
      </w:r>
    </w:p>
    <w:p w14:paraId="60767BED" w14:textId="77777777" w:rsidR="00062C3C" w:rsidRPr="00062C3C" w:rsidRDefault="00062C3C" w:rsidP="00062C3C">
      <w:pPr>
        <w:rPr>
          <w:lang w:val="en-IE"/>
        </w:rPr>
      </w:pPr>
    </w:p>
    <w:p w14:paraId="3C7D2211" w14:textId="77777777" w:rsidR="00062C3C" w:rsidRPr="00062C3C" w:rsidRDefault="00062C3C" w:rsidP="00062C3C">
      <w:pPr>
        <w:rPr>
          <w:b/>
          <w:bCs/>
          <w:lang w:val="en-IE"/>
        </w:rPr>
      </w:pPr>
      <w:r w:rsidRPr="00062C3C">
        <w:rPr>
          <w:b/>
          <w:bCs/>
          <w:lang w:val="en-IE"/>
        </w:rPr>
        <w:t>3. Instrument Requirements (Mandatory Requirements)</w:t>
      </w:r>
    </w:p>
    <w:p w14:paraId="2790C064" w14:textId="77777777" w:rsidR="00062C3C" w:rsidRPr="00062C3C" w:rsidRDefault="00062C3C" w:rsidP="00062C3C">
      <w:pPr>
        <w:rPr>
          <w:lang w:val="en-IE"/>
        </w:rPr>
      </w:pPr>
      <w:r w:rsidRPr="00062C3C">
        <w:rPr>
          <w:lang w:val="en-IE"/>
        </w:rPr>
        <w:t>The proposed instrument shall comply with all of the following minimum requirements.</w:t>
      </w:r>
    </w:p>
    <w:p w14:paraId="77318A7A" w14:textId="77777777" w:rsidR="00062C3C" w:rsidRPr="00062C3C" w:rsidRDefault="00062C3C" w:rsidP="00062C3C">
      <w:pPr>
        <w:pStyle w:val="ListParagraph"/>
        <w:numPr>
          <w:ilvl w:val="0"/>
          <w:numId w:val="87"/>
        </w:numPr>
        <w:rPr>
          <w:lang w:val="en-IE"/>
        </w:rPr>
      </w:pPr>
      <w:r w:rsidRPr="00062C3C">
        <w:rPr>
          <w:lang w:val="en-IE"/>
        </w:rPr>
        <w:t xml:space="preserve">Steinway &amp; Sons Model D Concert Grand </w:t>
      </w:r>
    </w:p>
    <w:p w14:paraId="429A5578" w14:textId="77777777" w:rsidR="00062C3C" w:rsidRPr="00062C3C" w:rsidRDefault="00062C3C" w:rsidP="00062C3C">
      <w:pPr>
        <w:pStyle w:val="ListParagraph"/>
        <w:numPr>
          <w:ilvl w:val="0"/>
          <w:numId w:val="87"/>
        </w:numPr>
        <w:rPr>
          <w:lang w:val="en-IE"/>
        </w:rPr>
      </w:pPr>
      <w:r w:rsidRPr="00062C3C">
        <w:rPr>
          <w:lang w:val="en-IE"/>
        </w:rPr>
        <w:t xml:space="preserve">Length approximately 274 cm (8'11¾") </w:t>
      </w:r>
    </w:p>
    <w:p w14:paraId="35CDACB1" w14:textId="77777777" w:rsidR="00062C3C" w:rsidRPr="00062C3C" w:rsidRDefault="00062C3C" w:rsidP="00062C3C">
      <w:pPr>
        <w:pStyle w:val="ListParagraph"/>
        <w:numPr>
          <w:ilvl w:val="0"/>
          <w:numId w:val="87"/>
        </w:numPr>
        <w:rPr>
          <w:lang w:val="en-IE"/>
        </w:rPr>
      </w:pPr>
      <w:r w:rsidRPr="00062C3C">
        <w:rPr>
          <w:lang w:val="en-IE"/>
        </w:rPr>
        <w:t xml:space="preserve">Three-pedal concert configuration including sostenuto pedal </w:t>
      </w:r>
    </w:p>
    <w:p w14:paraId="2E66E2CF" w14:textId="25AC3376" w:rsidR="00062C3C" w:rsidRPr="00062C3C" w:rsidRDefault="002138E1" w:rsidP="00062C3C">
      <w:pPr>
        <w:pStyle w:val="ListParagraph"/>
        <w:numPr>
          <w:ilvl w:val="0"/>
          <w:numId w:val="87"/>
        </w:numPr>
        <w:rPr>
          <w:lang w:val="en-IE"/>
        </w:rPr>
      </w:pPr>
      <w:r>
        <w:rPr>
          <w:lang w:val="en-IE"/>
        </w:rPr>
        <w:t>Ebonised</w:t>
      </w:r>
      <w:r w:rsidR="00062C3C" w:rsidRPr="00062C3C">
        <w:rPr>
          <w:lang w:val="en-IE"/>
        </w:rPr>
        <w:t xml:space="preserve"> (</w:t>
      </w:r>
      <w:r>
        <w:rPr>
          <w:lang w:val="en-IE"/>
        </w:rPr>
        <w:t>finish to be stated</w:t>
      </w:r>
      <w:r w:rsidR="00062C3C" w:rsidRPr="00062C3C">
        <w:rPr>
          <w:lang w:val="en-IE"/>
        </w:rPr>
        <w:t xml:space="preserve">) </w:t>
      </w:r>
    </w:p>
    <w:p w14:paraId="3C17F73E" w14:textId="77777777" w:rsidR="00062C3C" w:rsidRPr="00062C3C" w:rsidRDefault="00062C3C" w:rsidP="00062C3C">
      <w:pPr>
        <w:pStyle w:val="ListParagraph"/>
        <w:numPr>
          <w:ilvl w:val="0"/>
          <w:numId w:val="87"/>
        </w:numPr>
        <w:rPr>
          <w:lang w:val="en-IE"/>
        </w:rPr>
      </w:pPr>
      <w:r w:rsidRPr="00062C3C">
        <w:rPr>
          <w:lang w:val="en-IE"/>
        </w:rPr>
        <w:t xml:space="preserve">Brass hardware </w:t>
      </w:r>
    </w:p>
    <w:p w14:paraId="7E74C968" w14:textId="77777777" w:rsidR="00062C3C" w:rsidRPr="00062C3C" w:rsidRDefault="00062C3C" w:rsidP="00062C3C">
      <w:pPr>
        <w:pStyle w:val="ListParagraph"/>
        <w:numPr>
          <w:ilvl w:val="0"/>
          <w:numId w:val="87"/>
        </w:numPr>
        <w:rPr>
          <w:lang w:val="en-IE"/>
        </w:rPr>
      </w:pPr>
      <w:r w:rsidRPr="00062C3C">
        <w:rPr>
          <w:lang w:val="en-IE"/>
        </w:rPr>
        <w:t xml:space="preserve">Concert specification action </w:t>
      </w:r>
    </w:p>
    <w:p w14:paraId="615F8A59" w14:textId="77777777" w:rsidR="00062C3C" w:rsidRPr="00062C3C" w:rsidRDefault="00062C3C" w:rsidP="00062C3C">
      <w:pPr>
        <w:pStyle w:val="ListParagraph"/>
        <w:numPr>
          <w:ilvl w:val="0"/>
          <w:numId w:val="87"/>
        </w:numPr>
        <w:rPr>
          <w:lang w:val="en-IE"/>
        </w:rPr>
      </w:pPr>
      <w:r w:rsidRPr="00062C3C">
        <w:rPr>
          <w:lang w:val="en-IE"/>
        </w:rPr>
        <w:t xml:space="preserve">Full concert music desk </w:t>
      </w:r>
    </w:p>
    <w:p w14:paraId="294B6401" w14:textId="77777777" w:rsidR="00062C3C" w:rsidRPr="00062C3C" w:rsidRDefault="00062C3C" w:rsidP="00062C3C">
      <w:pPr>
        <w:pStyle w:val="ListParagraph"/>
        <w:numPr>
          <w:ilvl w:val="0"/>
          <w:numId w:val="87"/>
        </w:numPr>
        <w:rPr>
          <w:lang w:val="en-IE"/>
        </w:rPr>
      </w:pPr>
      <w:r w:rsidRPr="00062C3C">
        <w:rPr>
          <w:lang w:val="en-IE"/>
        </w:rPr>
        <w:t xml:space="preserve">Matching adjustable artist bench </w:t>
      </w:r>
    </w:p>
    <w:p w14:paraId="0DECFF67" w14:textId="77777777" w:rsidR="00062C3C" w:rsidRPr="00062C3C" w:rsidRDefault="00062C3C" w:rsidP="00062C3C">
      <w:pPr>
        <w:rPr>
          <w:lang w:val="en-IE"/>
        </w:rPr>
      </w:pPr>
      <w:r w:rsidRPr="00062C3C">
        <w:rPr>
          <w:lang w:val="en-IE"/>
        </w:rPr>
        <w:t xml:space="preserve">The requirement for a Steinway Model D reflects Triskel's programming, which regularly features artists who specify Steinway concert instruments. </w:t>
      </w:r>
    </w:p>
    <w:p w14:paraId="580EC6B7" w14:textId="77777777" w:rsidR="00062C3C" w:rsidRPr="00062C3C" w:rsidRDefault="00062C3C" w:rsidP="00062C3C">
      <w:pPr>
        <w:rPr>
          <w:lang w:val="en-IE"/>
        </w:rPr>
      </w:pPr>
    </w:p>
    <w:p w14:paraId="49EA5271" w14:textId="77777777" w:rsidR="00062C3C" w:rsidRPr="00062C3C" w:rsidRDefault="00062C3C" w:rsidP="00062C3C">
      <w:pPr>
        <w:rPr>
          <w:b/>
          <w:bCs/>
          <w:lang w:val="en-IE"/>
        </w:rPr>
      </w:pPr>
      <w:r w:rsidRPr="00062C3C">
        <w:rPr>
          <w:b/>
          <w:bCs/>
          <w:lang w:val="en-IE"/>
        </w:rPr>
        <w:t>Equivalent</w:t>
      </w:r>
    </w:p>
    <w:p w14:paraId="3D698B79" w14:textId="77777777" w:rsidR="00062C3C" w:rsidRPr="00062C3C" w:rsidRDefault="00062C3C" w:rsidP="00062C3C">
      <w:pPr>
        <w:rPr>
          <w:lang w:val="en-IE"/>
        </w:rPr>
      </w:pPr>
      <w:r w:rsidRPr="00062C3C">
        <w:rPr>
          <w:lang w:val="en-IE"/>
        </w:rPr>
        <w:t>Where reference is made to a specific manufacturer, model or brand, such reference is intended to describe the required standard of performance, quality and compatibility. Equivalent solutions may be proposed where permissible under applicable procurement law and where the Tenderer demonstrates, to the satisfaction of the Contracting Authority, that the proposed instrument is of demonstrably equivalent quality, specification and suitability for the intended use.</w:t>
      </w:r>
    </w:p>
    <w:p w14:paraId="660C42B6" w14:textId="77777777" w:rsidR="00062C3C" w:rsidRPr="00062C3C" w:rsidRDefault="00062C3C" w:rsidP="00062C3C">
      <w:pPr>
        <w:rPr>
          <w:b/>
          <w:bCs/>
          <w:lang w:val="en-IE"/>
        </w:rPr>
      </w:pPr>
      <w:r w:rsidRPr="00062C3C">
        <w:rPr>
          <w:b/>
          <w:bCs/>
          <w:lang w:val="en-IE"/>
        </w:rPr>
        <w:lastRenderedPageBreak/>
        <w:t>4. Condition</w:t>
      </w:r>
    </w:p>
    <w:p w14:paraId="62B7A7D4" w14:textId="4D9733B3" w:rsidR="00062C3C" w:rsidRPr="00062C3C" w:rsidRDefault="00062C3C" w:rsidP="00062C3C">
      <w:pPr>
        <w:rPr>
          <w:lang w:val="en-IE"/>
        </w:rPr>
      </w:pPr>
      <w:r w:rsidRPr="003A19B1">
        <w:rPr>
          <w:lang w:val="en-IE"/>
        </w:rPr>
        <w:t>The instrument may be</w:t>
      </w:r>
      <w:r w:rsidR="003A19B1">
        <w:rPr>
          <w:lang w:val="en-IE"/>
        </w:rPr>
        <w:t xml:space="preserve"> </w:t>
      </w:r>
      <w:r w:rsidRPr="00062C3C">
        <w:rPr>
          <w:lang w:val="en-IE"/>
        </w:rPr>
        <w:t xml:space="preserve">Factory new </w:t>
      </w:r>
      <w:r w:rsidRPr="003A19B1">
        <w:rPr>
          <w:lang w:val="en-IE"/>
        </w:rPr>
        <w:t>or</w:t>
      </w:r>
      <w:r w:rsidR="003A19B1">
        <w:rPr>
          <w:lang w:val="en-IE"/>
        </w:rPr>
        <w:t xml:space="preserve"> </w:t>
      </w:r>
      <w:r w:rsidRPr="00062C3C">
        <w:rPr>
          <w:lang w:val="en-IE"/>
        </w:rPr>
        <w:t>Previously owned</w:t>
      </w:r>
      <w:r w:rsidR="003A19B1">
        <w:rPr>
          <w:lang w:val="en-IE"/>
        </w:rPr>
        <w:t xml:space="preserve">,  </w:t>
      </w:r>
      <w:r w:rsidRPr="003A19B1">
        <w:rPr>
          <w:lang w:val="en-IE"/>
        </w:rPr>
        <w:t>provided it satisfies all mandatory requirements below.</w:t>
      </w:r>
      <w:r w:rsidR="003A19B1">
        <w:rPr>
          <w:lang w:val="en-IE"/>
        </w:rPr>
        <w:t xml:space="preserve"> </w:t>
      </w:r>
      <w:r w:rsidRPr="00062C3C">
        <w:rPr>
          <w:lang w:val="en-IE"/>
        </w:rPr>
        <w:t>The instrument shall be:</w:t>
      </w:r>
    </w:p>
    <w:p w14:paraId="3AAE5AF0" w14:textId="77777777" w:rsidR="00062C3C" w:rsidRPr="00062C3C" w:rsidRDefault="00062C3C" w:rsidP="00062C3C">
      <w:pPr>
        <w:pStyle w:val="ListParagraph"/>
        <w:numPr>
          <w:ilvl w:val="0"/>
          <w:numId w:val="88"/>
        </w:numPr>
        <w:rPr>
          <w:lang w:val="en-IE"/>
        </w:rPr>
      </w:pPr>
      <w:r w:rsidRPr="00062C3C">
        <w:rPr>
          <w:lang w:val="en-IE"/>
        </w:rPr>
        <w:t xml:space="preserve">concert-ready </w:t>
      </w:r>
    </w:p>
    <w:p w14:paraId="4DE38ABE" w14:textId="77777777" w:rsidR="00062C3C" w:rsidRPr="00062C3C" w:rsidRDefault="00062C3C" w:rsidP="00062C3C">
      <w:pPr>
        <w:pStyle w:val="ListParagraph"/>
        <w:numPr>
          <w:ilvl w:val="0"/>
          <w:numId w:val="88"/>
        </w:numPr>
        <w:rPr>
          <w:lang w:val="en-IE"/>
        </w:rPr>
      </w:pPr>
      <w:r w:rsidRPr="00062C3C">
        <w:rPr>
          <w:lang w:val="en-IE"/>
        </w:rPr>
        <w:t xml:space="preserve">structurally sound </w:t>
      </w:r>
    </w:p>
    <w:p w14:paraId="2D4E87E5" w14:textId="77777777" w:rsidR="00062C3C" w:rsidRPr="00062C3C" w:rsidRDefault="00062C3C" w:rsidP="00062C3C">
      <w:pPr>
        <w:pStyle w:val="ListParagraph"/>
        <w:numPr>
          <w:ilvl w:val="0"/>
          <w:numId w:val="88"/>
        </w:numPr>
        <w:rPr>
          <w:lang w:val="en-IE"/>
        </w:rPr>
      </w:pPr>
      <w:r w:rsidRPr="00062C3C">
        <w:rPr>
          <w:lang w:val="en-IE"/>
        </w:rPr>
        <w:t xml:space="preserve">mechanically excellent </w:t>
      </w:r>
    </w:p>
    <w:p w14:paraId="38C0331C" w14:textId="77777777" w:rsidR="00062C3C" w:rsidRPr="00062C3C" w:rsidRDefault="00062C3C" w:rsidP="00062C3C">
      <w:pPr>
        <w:pStyle w:val="ListParagraph"/>
        <w:numPr>
          <w:ilvl w:val="0"/>
          <w:numId w:val="88"/>
        </w:numPr>
        <w:rPr>
          <w:lang w:val="en-IE"/>
        </w:rPr>
      </w:pPr>
      <w:r w:rsidRPr="00062C3C">
        <w:rPr>
          <w:lang w:val="en-IE"/>
        </w:rPr>
        <w:t xml:space="preserve">cosmetically excellent </w:t>
      </w:r>
    </w:p>
    <w:p w14:paraId="4075879F" w14:textId="77777777" w:rsidR="00062C3C" w:rsidRDefault="00062C3C" w:rsidP="00062C3C">
      <w:pPr>
        <w:pStyle w:val="ListParagraph"/>
        <w:numPr>
          <w:ilvl w:val="0"/>
          <w:numId w:val="88"/>
        </w:numPr>
        <w:rPr>
          <w:lang w:val="en-IE"/>
        </w:rPr>
      </w:pPr>
      <w:r w:rsidRPr="00062C3C">
        <w:rPr>
          <w:lang w:val="en-IE"/>
        </w:rPr>
        <w:t xml:space="preserve">capable of professional concert performance. </w:t>
      </w:r>
    </w:p>
    <w:p w14:paraId="267DC85E" w14:textId="77777777" w:rsidR="003C2A27" w:rsidRPr="00062C3C" w:rsidRDefault="003C2A27" w:rsidP="003C2A27">
      <w:pPr>
        <w:pStyle w:val="ListParagraph"/>
        <w:rPr>
          <w:lang w:val="en-IE"/>
        </w:rPr>
      </w:pPr>
    </w:p>
    <w:p w14:paraId="041C51DA" w14:textId="77777777" w:rsidR="00062C3C" w:rsidRPr="00062C3C" w:rsidRDefault="00062C3C" w:rsidP="00062C3C">
      <w:pPr>
        <w:rPr>
          <w:b/>
          <w:bCs/>
          <w:lang w:val="en-IE"/>
        </w:rPr>
      </w:pPr>
      <w:r w:rsidRPr="00062C3C">
        <w:rPr>
          <w:b/>
          <w:bCs/>
          <w:lang w:val="en-IE"/>
        </w:rPr>
        <w:t>5. Structural Condition</w:t>
      </w:r>
    </w:p>
    <w:p w14:paraId="4D7CD3EA" w14:textId="77777777" w:rsidR="00062C3C" w:rsidRPr="00062C3C" w:rsidRDefault="00062C3C" w:rsidP="00062C3C">
      <w:pPr>
        <w:rPr>
          <w:lang w:val="en-IE"/>
        </w:rPr>
      </w:pPr>
      <w:r w:rsidRPr="00062C3C">
        <w:rPr>
          <w:lang w:val="en-IE"/>
        </w:rPr>
        <w:t>The following components shall be free from structural defects:</w:t>
      </w:r>
    </w:p>
    <w:p w14:paraId="02C3F2E6" w14:textId="77777777" w:rsidR="00062C3C" w:rsidRPr="00062C3C" w:rsidRDefault="00062C3C" w:rsidP="003A19B1">
      <w:pPr>
        <w:rPr>
          <w:b/>
          <w:bCs/>
          <w:lang w:val="en-IE"/>
        </w:rPr>
      </w:pPr>
      <w:r w:rsidRPr="00062C3C">
        <w:rPr>
          <w:b/>
          <w:bCs/>
          <w:lang w:val="en-IE"/>
        </w:rPr>
        <w:t>Soundboard</w:t>
      </w:r>
    </w:p>
    <w:p w14:paraId="324A0C44" w14:textId="77777777" w:rsidR="00062C3C" w:rsidRPr="00062C3C" w:rsidRDefault="00062C3C" w:rsidP="00381AED">
      <w:pPr>
        <w:pStyle w:val="ListParagraph"/>
        <w:numPr>
          <w:ilvl w:val="0"/>
          <w:numId w:val="90"/>
        </w:numPr>
        <w:ind w:left="720"/>
        <w:rPr>
          <w:lang w:val="en-IE"/>
        </w:rPr>
      </w:pPr>
      <w:r w:rsidRPr="00062C3C">
        <w:rPr>
          <w:lang w:val="en-IE"/>
        </w:rPr>
        <w:t xml:space="preserve">no structural cracks </w:t>
      </w:r>
    </w:p>
    <w:p w14:paraId="5DC554B6" w14:textId="77777777" w:rsidR="00062C3C" w:rsidRPr="00062C3C" w:rsidRDefault="00062C3C" w:rsidP="00381AED">
      <w:pPr>
        <w:pStyle w:val="ListParagraph"/>
        <w:numPr>
          <w:ilvl w:val="0"/>
          <w:numId w:val="90"/>
        </w:numPr>
        <w:ind w:left="720"/>
        <w:rPr>
          <w:lang w:val="en-IE"/>
        </w:rPr>
      </w:pPr>
      <w:r w:rsidRPr="00062C3C">
        <w:rPr>
          <w:lang w:val="en-IE"/>
        </w:rPr>
        <w:t xml:space="preserve">no loose ribs </w:t>
      </w:r>
    </w:p>
    <w:p w14:paraId="764FA9F3" w14:textId="77777777" w:rsidR="00062C3C" w:rsidRPr="00062C3C" w:rsidRDefault="00062C3C" w:rsidP="00381AED">
      <w:pPr>
        <w:pStyle w:val="ListParagraph"/>
        <w:numPr>
          <w:ilvl w:val="0"/>
          <w:numId w:val="90"/>
        </w:numPr>
        <w:ind w:left="720"/>
        <w:rPr>
          <w:lang w:val="en-IE"/>
        </w:rPr>
      </w:pPr>
      <w:r w:rsidRPr="00062C3C">
        <w:rPr>
          <w:lang w:val="en-IE"/>
        </w:rPr>
        <w:t xml:space="preserve">no repairs affecting tonal performance </w:t>
      </w:r>
    </w:p>
    <w:p w14:paraId="6937B554" w14:textId="77777777" w:rsidR="00062C3C" w:rsidRPr="00062C3C" w:rsidRDefault="00062C3C" w:rsidP="00381AED">
      <w:pPr>
        <w:rPr>
          <w:b/>
          <w:bCs/>
          <w:lang w:val="en-IE"/>
        </w:rPr>
      </w:pPr>
      <w:r w:rsidRPr="00062C3C">
        <w:rPr>
          <w:b/>
          <w:bCs/>
          <w:lang w:val="en-IE"/>
        </w:rPr>
        <w:t>Bridges</w:t>
      </w:r>
    </w:p>
    <w:p w14:paraId="1934407E" w14:textId="77777777" w:rsidR="00062C3C" w:rsidRPr="00062C3C" w:rsidRDefault="00062C3C" w:rsidP="00381AED">
      <w:pPr>
        <w:pStyle w:val="ListParagraph"/>
        <w:numPr>
          <w:ilvl w:val="0"/>
          <w:numId w:val="91"/>
        </w:numPr>
        <w:ind w:left="720"/>
        <w:rPr>
          <w:lang w:val="en-IE"/>
        </w:rPr>
      </w:pPr>
      <w:r w:rsidRPr="00062C3C">
        <w:rPr>
          <w:lang w:val="en-IE"/>
        </w:rPr>
        <w:t xml:space="preserve">no structural cracking </w:t>
      </w:r>
    </w:p>
    <w:p w14:paraId="049AE79C" w14:textId="77777777" w:rsidR="00062C3C" w:rsidRPr="00062C3C" w:rsidRDefault="00062C3C" w:rsidP="00381AED">
      <w:pPr>
        <w:pStyle w:val="ListParagraph"/>
        <w:numPr>
          <w:ilvl w:val="0"/>
          <w:numId w:val="91"/>
        </w:numPr>
        <w:ind w:left="720"/>
        <w:rPr>
          <w:lang w:val="en-IE"/>
        </w:rPr>
      </w:pPr>
      <w:r w:rsidRPr="00062C3C">
        <w:rPr>
          <w:lang w:val="en-IE"/>
        </w:rPr>
        <w:t xml:space="preserve">no separation </w:t>
      </w:r>
    </w:p>
    <w:p w14:paraId="45B40A3D" w14:textId="77777777" w:rsidR="00062C3C" w:rsidRPr="00062C3C" w:rsidRDefault="00062C3C" w:rsidP="00381AED">
      <w:pPr>
        <w:pStyle w:val="ListParagraph"/>
        <w:numPr>
          <w:ilvl w:val="0"/>
          <w:numId w:val="91"/>
        </w:numPr>
        <w:ind w:left="720"/>
        <w:rPr>
          <w:lang w:val="en-IE"/>
        </w:rPr>
      </w:pPr>
      <w:r w:rsidRPr="00062C3C">
        <w:rPr>
          <w:lang w:val="en-IE"/>
        </w:rPr>
        <w:t xml:space="preserve">no instability </w:t>
      </w:r>
    </w:p>
    <w:p w14:paraId="26F99357" w14:textId="77777777" w:rsidR="00062C3C" w:rsidRPr="00062C3C" w:rsidRDefault="00062C3C" w:rsidP="00381AED">
      <w:pPr>
        <w:rPr>
          <w:b/>
          <w:bCs/>
          <w:lang w:val="en-IE"/>
        </w:rPr>
      </w:pPr>
      <w:r w:rsidRPr="00062C3C">
        <w:rPr>
          <w:b/>
          <w:bCs/>
          <w:lang w:val="en-IE"/>
        </w:rPr>
        <w:t>Wrest plank (pinblock)</w:t>
      </w:r>
    </w:p>
    <w:p w14:paraId="4F962787" w14:textId="77777777" w:rsidR="00062C3C" w:rsidRPr="00062C3C" w:rsidRDefault="00062C3C" w:rsidP="00381AED">
      <w:pPr>
        <w:pStyle w:val="ListParagraph"/>
        <w:numPr>
          <w:ilvl w:val="0"/>
          <w:numId w:val="93"/>
        </w:numPr>
        <w:ind w:left="720"/>
        <w:rPr>
          <w:lang w:val="en-IE"/>
        </w:rPr>
      </w:pPr>
      <w:r w:rsidRPr="00062C3C">
        <w:rPr>
          <w:lang w:val="en-IE"/>
        </w:rPr>
        <w:t xml:space="preserve">tuning pins secure </w:t>
      </w:r>
    </w:p>
    <w:p w14:paraId="4E77455A" w14:textId="77777777" w:rsidR="00062C3C" w:rsidRPr="00062C3C" w:rsidRDefault="00062C3C" w:rsidP="00381AED">
      <w:pPr>
        <w:pStyle w:val="ListParagraph"/>
        <w:numPr>
          <w:ilvl w:val="0"/>
          <w:numId w:val="93"/>
        </w:numPr>
        <w:ind w:left="720"/>
        <w:rPr>
          <w:lang w:val="en-IE"/>
        </w:rPr>
      </w:pPr>
      <w:r w:rsidRPr="00062C3C">
        <w:rPr>
          <w:lang w:val="en-IE"/>
        </w:rPr>
        <w:t xml:space="preserve">capable of maintaining concert pitch </w:t>
      </w:r>
    </w:p>
    <w:p w14:paraId="50AC6955" w14:textId="77777777" w:rsidR="00062C3C" w:rsidRPr="00062C3C" w:rsidRDefault="00062C3C" w:rsidP="00381AED">
      <w:pPr>
        <w:rPr>
          <w:b/>
          <w:bCs/>
          <w:lang w:val="en-IE"/>
        </w:rPr>
      </w:pPr>
      <w:r w:rsidRPr="00062C3C">
        <w:rPr>
          <w:b/>
          <w:bCs/>
          <w:lang w:val="en-IE"/>
        </w:rPr>
        <w:t>Plate</w:t>
      </w:r>
    </w:p>
    <w:p w14:paraId="0151C157" w14:textId="77777777" w:rsidR="00062C3C" w:rsidRPr="00062C3C" w:rsidRDefault="00062C3C" w:rsidP="00381AED">
      <w:pPr>
        <w:pStyle w:val="ListParagraph"/>
        <w:numPr>
          <w:ilvl w:val="0"/>
          <w:numId w:val="92"/>
        </w:numPr>
        <w:ind w:left="720"/>
        <w:rPr>
          <w:lang w:val="en-IE"/>
        </w:rPr>
      </w:pPr>
      <w:r w:rsidRPr="00062C3C">
        <w:rPr>
          <w:lang w:val="en-IE"/>
        </w:rPr>
        <w:t xml:space="preserve">free from fractures </w:t>
      </w:r>
    </w:p>
    <w:p w14:paraId="3872E9D1" w14:textId="77777777" w:rsidR="00062C3C" w:rsidRDefault="00062C3C" w:rsidP="00381AED">
      <w:pPr>
        <w:pStyle w:val="ListParagraph"/>
        <w:numPr>
          <w:ilvl w:val="0"/>
          <w:numId w:val="92"/>
        </w:numPr>
        <w:ind w:left="720"/>
        <w:rPr>
          <w:lang w:val="en-IE"/>
        </w:rPr>
      </w:pPr>
      <w:r w:rsidRPr="00062C3C">
        <w:rPr>
          <w:lang w:val="en-IE"/>
        </w:rPr>
        <w:t xml:space="preserve">free from repairs affecting structural integrity </w:t>
      </w:r>
    </w:p>
    <w:p w14:paraId="58842A85" w14:textId="77777777" w:rsidR="003C2A27" w:rsidRPr="00062C3C" w:rsidRDefault="003C2A27" w:rsidP="003C2A27">
      <w:pPr>
        <w:pStyle w:val="ListParagraph"/>
        <w:rPr>
          <w:lang w:val="en-IE"/>
        </w:rPr>
      </w:pPr>
    </w:p>
    <w:p w14:paraId="077130DF" w14:textId="77777777" w:rsidR="00062C3C" w:rsidRPr="00062C3C" w:rsidRDefault="00062C3C" w:rsidP="00381AED">
      <w:pPr>
        <w:rPr>
          <w:b/>
          <w:bCs/>
          <w:lang w:val="en-IE"/>
        </w:rPr>
      </w:pPr>
      <w:r w:rsidRPr="00062C3C">
        <w:rPr>
          <w:b/>
          <w:bCs/>
          <w:lang w:val="en-IE"/>
        </w:rPr>
        <w:t>6. Strings and Scale</w:t>
      </w:r>
    </w:p>
    <w:p w14:paraId="1C6C7CCF" w14:textId="77777777" w:rsidR="00062C3C" w:rsidRPr="00062C3C" w:rsidRDefault="00062C3C" w:rsidP="00381AED">
      <w:pPr>
        <w:rPr>
          <w:lang w:val="en-IE"/>
        </w:rPr>
      </w:pPr>
      <w:r w:rsidRPr="00062C3C">
        <w:rPr>
          <w:lang w:val="en-IE"/>
        </w:rPr>
        <w:t>The strings shall:</w:t>
      </w:r>
    </w:p>
    <w:p w14:paraId="08FCC19B" w14:textId="77777777" w:rsidR="00062C3C" w:rsidRPr="00062C3C" w:rsidRDefault="00062C3C" w:rsidP="00381AED">
      <w:pPr>
        <w:pStyle w:val="ListParagraph"/>
        <w:numPr>
          <w:ilvl w:val="0"/>
          <w:numId w:val="94"/>
        </w:numPr>
        <w:ind w:left="720"/>
        <w:rPr>
          <w:lang w:val="en-IE"/>
        </w:rPr>
      </w:pPr>
      <w:r w:rsidRPr="00062C3C">
        <w:rPr>
          <w:lang w:val="en-IE"/>
        </w:rPr>
        <w:t xml:space="preserve">be in excellent condition </w:t>
      </w:r>
    </w:p>
    <w:p w14:paraId="639C17D2" w14:textId="77777777" w:rsidR="00062C3C" w:rsidRPr="00062C3C" w:rsidRDefault="00062C3C" w:rsidP="00381AED">
      <w:pPr>
        <w:pStyle w:val="ListParagraph"/>
        <w:numPr>
          <w:ilvl w:val="0"/>
          <w:numId w:val="94"/>
        </w:numPr>
        <w:ind w:left="720"/>
        <w:rPr>
          <w:lang w:val="en-IE"/>
        </w:rPr>
      </w:pPr>
      <w:r w:rsidRPr="00062C3C">
        <w:rPr>
          <w:lang w:val="en-IE"/>
        </w:rPr>
        <w:t xml:space="preserve">show no excessive corrosion </w:t>
      </w:r>
    </w:p>
    <w:p w14:paraId="764ABC30" w14:textId="77777777" w:rsidR="00062C3C" w:rsidRPr="00062C3C" w:rsidRDefault="00062C3C" w:rsidP="00381AED">
      <w:pPr>
        <w:pStyle w:val="ListParagraph"/>
        <w:numPr>
          <w:ilvl w:val="0"/>
          <w:numId w:val="94"/>
        </w:numPr>
        <w:ind w:left="720"/>
        <w:rPr>
          <w:lang w:val="en-IE"/>
        </w:rPr>
      </w:pPr>
      <w:r w:rsidRPr="00062C3C">
        <w:rPr>
          <w:lang w:val="en-IE"/>
        </w:rPr>
        <w:t xml:space="preserve">produce an even tonal response </w:t>
      </w:r>
    </w:p>
    <w:p w14:paraId="2C2262AB" w14:textId="77777777" w:rsidR="00062C3C" w:rsidRPr="00062C3C" w:rsidRDefault="00062C3C" w:rsidP="00381AED">
      <w:pPr>
        <w:pStyle w:val="ListParagraph"/>
        <w:numPr>
          <w:ilvl w:val="0"/>
          <w:numId w:val="94"/>
        </w:numPr>
        <w:ind w:left="720"/>
        <w:rPr>
          <w:lang w:val="en-IE"/>
        </w:rPr>
      </w:pPr>
      <w:r w:rsidRPr="00062C3C">
        <w:rPr>
          <w:lang w:val="en-IE"/>
        </w:rPr>
        <w:t xml:space="preserve">maintain tuning stability. </w:t>
      </w:r>
    </w:p>
    <w:p w14:paraId="52053DDF" w14:textId="77777777" w:rsidR="00062C3C" w:rsidRPr="00062C3C" w:rsidRDefault="00062C3C" w:rsidP="00062C3C">
      <w:pPr>
        <w:rPr>
          <w:b/>
          <w:bCs/>
          <w:lang w:val="en-IE"/>
        </w:rPr>
      </w:pPr>
      <w:r w:rsidRPr="00062C3C">
        <w:rPr>
          <w:b/>
          <w:bCs/>
          <w:lang w:val="en-IE"/>
        </w:rPr>
        <w:lastRenderedPageBreak/>
        <w:t>7. Action and Keyboard</w:t>
      </w:r>
    </w:p>
    <w:p w14:paraId="2E2370B3" w14:textId="77777777" w:rsidR="00062C3C" w:rsidRPr="00062C3C" w:rsidRDefault="00062C3C" w:rsidP="00062C3C">
      <w:pPr>
        <w:rPr>
          <w:lang w:val="en-IE"/>
        </w:rPr>
      </w:pPr>
      <w:r w:rsidRPr="00062C3C">
        <w:rPr>
          <w:lang w:val="en-IE"/>
        </w:rPr>
        <w:t>The action shall be professionally regulated. The following shall be demonstrated:</w:t>
      </w:r>
    </w:p>
    <w:p w14:paraId="20A750F4" w14:textId="77777777" w:rsidR="00062C3C" w:rsidRPr="00062C3C" w:rsidRDefault="00062C3C" w:rsidP="00062C3C">
      <w:pPr>
        <w:pStyle w:val="ListParagraph"/>
        <w:numPr>
          <w:ilvl w:val="0"/>
          <w:numId w:val="95"/>
        </w:numPr>
        <w:rPr>
          <w:lang w:val="en-IE"/>
        </w:rPr>
      </w:pPr>
      <w:r w:rsidRPr="00062C3C">
        <w:rPr>
          <w:lang w:val="en-IE"/>
        </w:rPr>
        <w:t xml:space="preserve">consistent touch weight </w:t>
      </w:r>
    </w:p>
    <w:p w14:paraId="4DD976E2" w14:textId="77777777" w:rsidR="00062C3C" w:rsidRPr="00062C3C" w:rsidRDefault="00062C3C" w:rsidP="00062C3C">
      <w:pPr>
        <w:pStyle w:val="ListParagraph"/>
        <w:numPr>
          <w:ilvl w:val="0"/>
          <w:numId w:val="95"/>
        </w:numPr>
        <w:rPr>
          <w:lang w:val="en-IE"/>
        </w:rPr>
      </w:pPr>
      <w:r w:rsidRPr="00062C3C">
        <w:rPr>
          <w:lang w:val="en-IE"/>
        </w:rPr>
        <w:t xml:space="preserve">rapid repetition </w:t>
      </w:r>
    </w:p>
    <w:p w14:paraId="2AB29891" w14:textId="77777777" w:rsidR="00062C3C" w:rsidRPr="00062C3C" w:rsidRDefault="00062C3C" w:rsidP="00062C3C">
      <w:pPr>
        <w:pStyle w:val="ListParagraph"/>
        <w:numPr>
          <w:ilvl w:val="0"/>
          <w:numId w:val="95"/>
        </w:numPr>
        <w:rPr>
          <w:lang w:val="en-IE"/>
        </w:rPr>
      </w:pPr>
      <w:r w:rsidRPr="00062C3C">
        <w:rPr>
          <w:lang w:val="en-IE"/>
        </w:rPr>
        <w:t xml:space="preserve">even key height </w:t>
      </w:r>
    </w:p>
    <w:p w14:paraId="2093ABB3" w14:textId="77777777" w:rsidR="00062C3C" w:rsidRPr="00062C3C" w:rsidRDefault="00062C3C" w:rsidP="00062C3C">
      <w:pPr>
        <w:pStyle w:val="ListParagraph"/>
        <w:numPr>
          <w:ilvl w:val="0"/>
          <w:numId w:val="95"/>
        </w:numPr>
        <w:rPr>
          <w:lang w:val="en-IE"/>
        </w:rPr>
      </w:pPr>
      <w:r w:rsidRPr="00062C3C">
        <w:rPr>
          <w:lang w:val="en-IE"/>
        </w:rPr>
        <w:t xml:space="preserve">even key dip </w:t>
      </w:r>
    </w:p>
    <w:p w14:paraId="5C2EAE45" w14:textId="77777777" w:rsidR="00062C3C" w:rsidRPr="00062C3C" w:rsidRDefault="00062C3C" w:rsidP="00062C3C">
      <w:pPr>
        <w:pStyle w:val="ListParagraph"/>
        <w:numPr>
          <w:ilvl w:val="0"/>
          <w:numId w:val="95"/>
        </w:numPr>
        <w:rPr>
          <w:lang w:val="en-IE"/>
        </w:rPr>
      </w:pPr>
      <w:r w:rsidRPr="00062C3C">
        <w:rPr>
          <w:lang w:val="en-IE"/>
        </w:rPr>
        <w:t xml:space="preserve">accurate escapement </w:t>
      </w:r>
    </w:p>
    <w:p w14:paraId="05E06868" w14:textId="77777777" w:rsidR="00062C3C" w:rsidRPr="00062C3C" w:rsidRDefault="00062C3C" w:rsidP="00062C3C">
      <w:pPr>
        <w:pStyle w:val="ListParagraph"/>
        <w:numPr>
          <w:ilvl w:val="0"/>
          <w:numId w:val="95"/>
        </w:numPr>
        <w:rPr>
          <w:lang w:val="en-IE"/>
        </w:rPr>
      </w:pPr>
      <w:r w:rsidRPr="00062C3C">
        <w:rPr>
          <w:lang w:val="en-IE"/>
        </w:rPr>
        <w:t xml:space="preserve">correct let-off </w:t>
      </w:r>
    </w:p>
    <w:p w14:paraId="0D12215F" w14:textId="77777777" w:rsidR="00062C3C" w:rsidRPr="00062C3C" w:rsidRDefault="00062C3C" w:rsidP="00381AED">
      <w:pPr>
        <w:pStyle w:val="ListParagraph"/>
        <w:numPr>
          <w:ilvl w:val="0"/>
          <w:numId w:val="95"/>
        </w:numPr>
        <w:rPr>
          <w:lang w:val="en-IE"/>
        </w:rPr>
      </w:pPr>
      <w:r w:rsidRPr="00062C3C">
        <w:rPr>
          <w:lang w:val="en-IE"/>
        </w:rPr>
        <w:t xml:space="preserve">correct drop </w:t>
      </w:r>
    </w:p>
    <w:p w14:paraId="0B96E6D9" w14:textId="77777777" w:rsidR="00062C3C" w:rsidRPr="00062C3C" w:rsidRDefault="00062C3C" w:rsidP="00381AED">
      <w:pPr>
        <w:pStyle w:val="ListParagraph"/>
        <w:numPr>
          <w:ilvl w:val="0"/>
          <w:numId w:val="95"/>
        </w:numPr>
        <w:rPr>
          <w:lang w:val="en-IE"/>
        </w:rPr>
      </w:pPr>
      <w:r w:rsidRPr="00062C3C">
        <w:rPr>
          <w:lang w:val="en-IE"/>
        </w:rPr>
        <w:t xml:space="preserve">balanced repetition springs </w:t>
      </w:r>
    </w:p>
    <w:p w14:paraId="3722C230" w14:textId="77777777" w:rsidR="00062C3C" w:rsidRPr="00062C3C" w:rsidRDefault="00062C3C" w:rsidP="00381AED">
      <w:pPr>
        <w:rPr>
          <w:lang w:val="en-IE"/>
        </w:rPr>
      </w:pPr>
      <w:r w:rsidRPr="00062C3C">
        <w:rPr>
          <w:lang w:val="en-IE"/>
        </w:rPr>
        <w:t>The keyboard shall:</w:t>
      </w:r>
    </w:p>
    <w:p w14:paraId="4B807D7C" w14:textId="77777777" w:rsidR="00062C3C" w:rsidRPr="00062C3C" w:rsidRDefault="00062C3C" w:rsidP="00381AED">
      <w:pPr>
        <w:pStyle w:val="ListParagraph"/>
        <w:numPr>
          <w:ilvl w:val="0"/>
          <w:numId w:val="96"/>
        </w:numPr>
        <w:rPr>
          <w:lang w:val="en-IE"/>
        </w:rPr>
      </w:pPr>
      <w:r w:rsidRPr="00062C3C">
        <w:rPr>
          <w:lang w:val="en-IE"/>
        </w:rPr>
        <w:t xml:space="preserve">contain no chipped keytops </w:t>
      </w:r>
    </w:p>
    <w:p w14:paraId="1B5AD3EB" w14:textId="77777777" w:rsidR="00062C3C" w:rsidRPr="00062C3C" w:rsidRDefault="00062C3C" w:rsidP="00381AED">
      <w:pPr>
        <w:pStyle w:val="ListParagraph"/>
        <w:numPr>
          <w:ilvl w:val="0"/>
          <w:numId w:val="96"/>
        </w:numPr>
        <w:rPr>
          <w:lang w:val="en-IE"/>
        </w:rPr>
      </w:pPr>
      <w:r w:rsidRPr="00062C3C">
        <w:rPr>
          <w:lang w:val="en-IE"/>
        </w:rPr>
        <w:t xml:space="preserve">contain no sticking keys </w:t>
      </w:r>
    </w:p>
    <w:p w14:paraId="068097FF" w14:textId="77777777" w:rsidR="00062C3C" w:rsidRDefault="00062C3C" w:rsidP="00381AED">
      <w:pPr>
        <w:pStyle w:val="ListParagraph"/>
        <w:numPr>
          <w:ilvl w:val="0"/>
          <w:numId w:val="96"/>
        </w:numPr>
        <w:rPr>
          <w:lang w:val="en-IE"/>
        </w:rPr>
      </w:pPr>
      <w:r w:rsidRPr="00062C3C">
        <w:rPr>
          <w:lang w:val="en-IE"/>
        </w:rPr>
        <w:t xml:space="preserve">contain no excessive wear. </w:t>
      </w:r>
    </w:p>
    <w:p w14:paraId="472A6759" w14:textId="77777777" w:rsidR="003A19B1" w:rsidRPr="00062C3C" w:rsidRDefault="003A19B1" w:rsidP="00381AED">
      <w:pPr>
        <w:pStyle w:val="ListParagraph"/>
        <w:rPr>
          <w:lang w:val="en-IE"/>
        </w:rPr>
      </w:pPr>
    </w:p>
    <w:p w14:paraId="3CE9304A" w14:textId="77777777" w:rsidR="00062C3C" w:rsidRPr="00062C3C" w:rsidRDefault="00062C3C" w:rsidP="00381AED">
      <w:pPr>
        <w:rPr>
          <w:b/>
          <w:bCs/>
          <w:lang w:val="en-IE"/>
        </w:rPr>
      </w:pPr>
      <w:r w:rsidRPr="00062C3C">
        <w:rPr>
          <w:b/>
          <w:bCs/>
          <w:lang w:val="en-IE"/>
        </w:rPr>
        <w:t>8. Pedals</w:t>
      </w:r>
    </w:p>
    <w:p w14:paraId="58EE4D77" w14:textId="77777777" w:rsidR="00062C3C" w:rsidRPr="00062C3C" w:rsidRDefault="00062C3C" w:rsidP="00381AED">
      <w:pPr>
        <w:rPr>
          <w:lang w:val="en-IE"/>
        </w:rPr>
      </w:pPr>
      <w:r w:rsidRPr="00062C3C">
        <w:rPr>
          <w:lang w:val="en-IE"/>
        </w:rPr>
        <w:t>The pedal mechanism shall:</w:t>
      </w:r>
    </w:p>
    <w:p w14:paraId="491EAC1E" w14:textId="77777777" w:rsidR="00062C3C" w:rsidRPr="00062C3C" w:rsidRDefault="00062C3C" w:rsidP="00381AED">
      <w:pPr>
        <w:pStyle w:val="ListParagraph"/>
        <w:numPr>
          <w:ilvl w:val="0"/>
          <w:numId w:val="97"/>
        </w:numPr>
        <w:rPr>
          <w:lang w:val="en-IE"/>
        </w:rPr>
      </w:pPr>
      <w:r w:rsidRPr="00062C3C">
        <w:rPr>
          <w:lang w:val="en-IE"/>
        </w:rPr>
        <w:t xml:space="preserve">operate silently </w:t>
      </w:r>
    </w:p>
    <w:p w14:paraId="38BDC53A" w14:textId="77777777" w:rsidR="00062C3C" w:rsidRPr="00062C3C" w:rsidRDefault="00062C3C" w:rsidP="00381AED">
      <w:pPr>
        <w:pStyle w:val="ListParagraph"/>
        <w:numPr>
          <w:ilvl w:val="0"/>
          <w:numId w:val="97"/>
        </w:numPr>
        <w:rPr>
          <w:lang w:val="en-IE"/>
        </w:rPr>
      </w:pPr>
      <w:r w:rsidRPr="00062C3C">
        <w:rPr>
          <w:lang w:val="en-IE"/>
        </w:rPr>
        <w:t xml:space="preserve">function correctly </w:t>
      </w:r>
    </w:p>
    <w:p w14:paraId="6344231A" w14:textId="77777777" w:rsidR="00062C3C" w:rsidRPr="00062C3C" w:rsidRDefault="00062C3C" w:rsidP="00381AED">
      <w:pPr>
        <w:pStyle w:val="ListParagraph"/>
        <w:numPr>
          <w:ilvl w:val="0"/>
          <w:numId w:val="97"/>
        </w:numPr>
        <w:rPr>
          <w:lang w:val="en-IE"/>
        </w:rPr>
      </w:pPr>
      <w:r w:rsidRPr="00062C3C">
        <w:rPr>
          <w:lang w:val="en-IE"/>
        </w:rPr>
        <w:t xml:space="preserve">exhibit no excessive wear </w:t>
      </w:r>
    </w:p>
    <w:p w14:paraId="48037EE7" w14:textId="77777777" w:rsidR="00062C3C" w:rsidRDefault="00062C3C" w:rsidP="00381AED">
      <w:pPr>
        <w:pStyle w:val="ListParagraph"/>
        <w:numPr>
          <w:ilvl w:val="0"/>
          <w:numId w:val="97"/>
        </w:numPr>
        <w:rPr>
          <w:lang w:val="en-IE"/>
        </w:rPr>
      </w:pPr>
      <w:r w:rsidRPr="00062C3C">
        <w:rPr>
          <w:lang w:val="en-IE"/>
        </w:rPr>
        <w:t xml:space="preserve">be correctly regulated. </w:t>
      </w:r>
    </w:p>
    <w:p w14:paraId="5EA7F1AC" w14:textId="77777777" w:rsidR="003A19B1" w:rsidRPr="00062C3C" w:rsidRDefault="003A19B1" w:rsidP="00381AED">
      <w:pPr>
        <w:pStyle w:val="ListParagraph"/>
        <w:rPr>
          <w:lang w:val="en-IE"/>
        </w:rPr>
      </w:pPr>
    </w:p>
    <w:p w14:paraId="25F8E29E" w14:textId="77777777" w:rsidR="00062C3C" w:rsidRPr="00062C3C" w:rsidRDefault="00062C3C" w:rsidP="00062C3C">
      <w:pPr>
        <w:rPr>
          <w:b/>
          <w:bCs/>
          <w:lang w:val="en-IE"/>
        </w:rPr>
      </w:pPr>
      <w:r w:rsidRPr="00062C3C">
        <w:rPr>
          <w:b/>
          <w:bCs/>
          <w:lang w:val="en-IE"/>
        </w:rPr>
        <w:t>9. Provenance</w:t>
      </w:r>
    </w:p>
    <w:p w14:paraId="581A9A58" w14:textId="77777777" w:rsidR="00062C3C" w:rsidRPr="00062C3C" w:rsidRDefault="00062C3C" w:rsidP="00062C3C">
      <w:pPr>
        <w:rPr>
          <w:lang w:val="en-IE"/>
        </w:rPr>
      </w:pPr>
      <w:r w:rsidRPr="00062C3C">
        <w:rPr>
          <w:lang w:val="en-IE"/>
        </w:rPr>
        <w:t>Tenderers shall provide:</w:t>
      </w:r>
    </w:p>
    <w:p w14:paraId="0F9FFEBC" w14:textId="77777777" w:rsidR="00062C3C" w:rsidRPr="00062C3C" w:rsidRDefault="00062C3C" w:rsidP="00062C3C">
      <w:pPr>
        <w:pStyle w:val="ListParagraph"/>
        <w:numPr>
          <w:ilvl w:val="0"/>
          <w:numId w:val="98"/>
        </w:numPr>
        <w:rPr>
          <w:lang w:val="en-IE"/>
        </w:rPr>
      </w:pPr>
      <w:r w:rsidRPr="00062C3C">
        <w:rPr>
          <w:lang w:val="en-IE"/>
        </w:rPr>
        <w:t xml:space="preserve">serial number </w:t>
      </w:r>
    </w:p>
    <w:p w14:paraId="07FC20D5" w14:textId="77777777" w:rsidR="00062C3C" w:rsidRPr="00062C3C" w:rsidRDefault="00062C3C" w:rsidP="00062C3C">
      <w:pPr>
        <w:pStyle w:val="ListParagraph"/>
        <w:numPr>
          <w:ilvl w:val="0"/>
          <w:numId w:val="98"/>
        </w:numPr>
        <w:rPr>
          <w:lang w:val="en-IE"/>
        </w:rPr>
      </w:pPr>
      <w:r w:rsidRPr="00062C3C">
        <w:rPr>
          <w:lang w:val="en-IE"/>
        </w:rPr>
        <w:t xml:space="preserve">year of manufacture </w:t>
      </w:r>
    </w:p>
    <w:p w14:paraId="6E843722" w14:textId="77777777" w:rsidR="00062C3C" w:rsidRPr="00062C3C" w:rsidRDefault="00062C3C" w:rsidP="00062C3C">
      <w:pPr>
        <w:pStyle w:val="ListParagraph"/>
        <w:numPr>
          <w:ilvl w:val="0"/>
          <w:numId w:val="98"/>
        </w:numPr>
        <w:rPr>
          <w:lang w:val="en-IE"/>
        </w:rPr>
      </w:pPr>
      <w:r w:rsidRPr="00062C3C">
        <w:rPr>
          <w:lang w:val="en-IE"/>
        </w:rPr>
        <w:t xml:space="preserve">country of manufacture </w:t>
      </w:r>
    </w:p>
    <w:p w14:paraId="6144168D" w14:textId="77777777" w:rsidR="00062C3C" w:rsidRPr="00062C3C" w:rsidRDefault="00062C3C" w:rsidP="00062C3C">
      <w:pPr>
        <w:pStyle w:val="ListParagraph"/>
        <w:numPr>
          <w:ilvl w:val="0"/>
          <w:numId w:val="98"/>
        </w:numPr>
        <w:rPr>
          <w:lang w:val="en-IE"/>
        </w:rPr>
      </w:pPr>
      <w:r w:rsidRPr="00062C3C">
        <w:rPr>
          <w:lang w:val="en-IE"/>
        </w:rPr>
        <w:t xml:space="preserve">ownership history </w:t>
      </w:r>
    </w:p>
    <w:p w14:paraId="0C21FB2A" w14:textId="77777777" w:rsidR="00062C3C" w:rsidRPr="00062C3C" w:rsidRDefault="00062C3C" w:rsidP="00062C3C">
      <w:pPr>
        <w:pStyle w:val="ListParagraph"/>
        <w:numPr>
          <w:ilvl w:val="0"/>
          <w:numId w:val="98"/>
        </w:numPr>
        <w:rPr>
          <w:lang w:val="en-IE"/>
        </w:rPr>
      </w:pPr>
      <w:r w:rsidRPr="00062C3C">
        <w:rPr>
          <w:lang w:val="en-IE"/>
        </w:rPr>
        <w:t xml:space="preserve">confirmation of legal ownership </w:t>
      </w:r>
    </w:p>
    <w:p w14:paraId="0EAD28DE" w14:textId="77777777" w:rsidR="00062C3C" w:rsidRPr="00062C3C" w:rsidRDefault="00062C3C" w:rsidP="00062C3C">
      <w:pPr>
        <w:pStyle w:val="ListParagraph"/>
        <w:numPr>
          <w:ilvl w:val="0"/>
          <w:numId w:val="98"/>
        </w:numPr>
        <w:rPr>
          <w:lang w:val="en-IE"/>
        </w:rPr>
      </w:pPr>
      <w:r w:rsidRPr="00062C3C">
        <w:rPr>
          <w:lang w:val="en-IE"/>
        </w:rPr>
        <w:t xml:space="preserve">confirmation the instrument is free of liens or encumbrances </w:t>
      </w:r>
    </w:p>
    <w:p w14:paraId="24057F60" w14:textId="77777777" w:rsidR="00062C3C" w:rsidRPr="00062C3C" w:rsidRDefault="00062C3C" w:rsidP="00062C3C">
      <w:pPr>
        <w:pStyle w:val="ListParagraph"/>
        <w:numPr>
          <w:ilvl w:val="0"/>
          <w:numId w:val="98"/>
        </w:numPr>
        <w:rPr>
          <w:lang w:val="en-IE"/>
        </w:rPr>
      </w:pPr>
      <w:r w:rsidRPr="00062C3C">
        <w:rPr>
          <w:lang w:val="en-IE"/>
        </w:rPr>
        <w:t xml:space="preserve">confirmation the instrument may be lawfully sold within Ireland. </w:t>
      </w:r>
    </w:p>
    <w:p w14:paraId="16DDA318" w14:textId="77777777" w:rsidR="00062C3C" w:rsidRPr="00062C3C" w:rsidRDefault="00062C3C" w:rsidP="00062C3C">
      <w:pPr>
        <w:rPr>
          <w:lang w:val="en-IE"/>
        </w:rPr>
      </w:pPr>
      <w:r w:rsidRPr="00062C3C">
        <w:rPr>
          <w:lang w:val="en-IE"/>
        </w:rPr>
        <w:t xml:space="preserve">Where applicable, documentation relating to CITES or restricted materials shall be provided. </w:t>
      </w:r>
    </w:p>
    <w:p w14:paraId="4FC69A33" w14:textId="77777777" w:rsidR="00062C3C" w:rsidRPr="00062C3C" w:rsidRDefault="00062C3C" w:rsidP="00062C3C">
      <w:pPr>
        <w:rPr>
          <w:lang w:val="en-IE"/>
        </w:rPr>
      </w:pPr>
    </w:p>
    <w:p w14:paraId="11167624" w14:textId="77777777" w:rsidR="00062C3C" w:rsidRPr="00062C3C" w:rsidRDefault="00062C3C" w:rsidP="00062C3C">
      <w:pPr>
        <w:rPr>
          <w:b/>
          <w:bCs/>
          <w:lang w:val="en-IE"/>
        </w:rPr>
      </w:pPr>
      <w:r w:rsidRPr="00062C3C">
        <w:rPr>
          <w:b/>
          <w:bCs/>
          <w:lang w:val="en-IE"/>
        </w:rPr>
        <w:lastRenderedPageBreak/>
        <w:t>10. Independent Condition Report</w:t>
      </w:r>
    </w:p>
    <w:p w14:paraId="28B80643" w14:textId="1FC4D738" w:rsidR="00062C3C" w:rsidRPr="00062C3C" w:rsidRDefault="00062C3C" w:rsidP="00062C3C">
      <w:pPr>
        <w:rPr>
          <w:lang w:val="en-IE"/>
        </w:rPr>
      </w:pPr>
      <w:r w:rsidRPr="00062C3C">
        <w:rPr>
          <w:lang w:val="en-IE"/>
        </w:rPr>
        <w:t>Each tender shall include an independent inspection report prepared by a suitably qualified piano technician who is independent of the seller.</w:t>
      </w:r>
      <w:r w:rsidR="003A19B1">
        <w:rPr>
          <w:lang w:val="en-IE"/>
        </w:rPr>
        <w:t xml:space="preserve"> </w:t>
      </w:r>
      <w:r w:rsidRPr="00062C3C">
        <w:rPr>
          <w:lang w:val="en-IE"/>
        </w:rPr>
        <w:t>The report shall be dated within six months of the tender submission and shall assess:</w:t>
      </w:r>
    </w:p>
    <w:p w14:paraId="36D4FD0D" w14:textId="77777777" w:rsidR="00062C3C" w:rsidRPr="00062C3C" w:rsidRDefault="00062C3C" w:rsidP="00062C3C">
      <w:pPr>
        <w:pStyle w:val="ListParagraph"/>
        <w:numPr>
          <w:ilvl w:val="0"/>
          <w:numId w:val="99"/>
        </w:numPr>
        <w:rPr>
          <w:lang w:val="en-IE"/>
        </w:rPr>
      </w:pPr>
      <w:r w:rsidRPr="00062C3C">
        <w:rPr>
          <w:lang w:val="en-IE"/>
        </w:rPr>
        <w:t xml:space="preserve">soundboard </w:t>
      </w:r>
    </w:p>
    <w:p w14:paraId="23FCA4DB" w14:textId="77777777" w:rsidR="00062C3C" w:rsidRPr="00062C3C" w:rsidRDefault="00062C3C" w:rsidP="00062C3C">
      <w:pPr>
        <w:pStyle w:val="ListParagraph"/>
        <w:numPr>
          <w:ilvl w:val="0"/>
          <w:numId w:val="99"/>
        </w:numPr>
        <w:rPr>
          <w:lang w:val="en-IE"/>
        </w:rPr>
      </w:pPr>
      <w:r w:rsidRPr="00062C3C">
        <w:rPr>
          <w:lang w:val="en-IE"/>
        </w:rPr>
        <w:t xml:space="preserve">bridges </w:t>
      </w:r>
    </w:p>
    <w:p w14:paraId="2E4D23D3" w14:textId="77777777" w:rsidR="00062C3C" w:rsidRPr="00062C3C" w:rsidRDefault="00062C3C" w:rsidP="00062C3C">
      <w:pPr>
        <w:pStyle w:val="ListParagraph"/>
        <w:numPr>
          <w:ilvl w:val="0"/>
          <w:numId w:val="99"/>
        </w:numPr>
        <w:rPr>
          <w:lang w:val="en-IE"/>
        </w:rPr>
      </w:pPr>
      <w:r w:rsidRPr="00062C3C">
        <w:rPr>
          <w:lang w:val="en-IE"/>
        </w:rPr>
        <w:t xml:space="preserve">wrest plank </w:t>
      </w:r>
    </w:p>
    <w:p w14:paraId="60642D51" w14:textId="77777777" w:rsidR="00062C3C" w:rsidRPr="00062C3C" w:rsidRDefault="00062C3C" w:rsidP="00062C3C">
      <w:pPr>
        <w:pStyle w:val="ListParagraph"/>
        <w:numPr>
          <w:ilvl w:val="0"/>
          <w:numId w:val="99"/>
        </w:numPr>
        <w:rPr>
          <w:lang w:val="en-IE"/>
        </w:rPr>
      </w:pPr>
      <w:r w:rsidRPr="00062C3C">
        <w:rPr>
          <w:lang w:val="en-IE"/>
        </w:rPr>
        <w:t xml:space="preserve">strings </w:t>
      </w:r>
    </w:p>
    <w:p w14:paraId="7E2B6A31" w14:textId="77777777" w:rsidR="00062C3C" w:rsidRPr="00062C3C" w:rsidRDefault="00062C3C" w:rsidP="00062C3C">
      <w:pPr>
        <w:pStyle w:val="ListParagraph"/>
        <w:numPr>
          <w:ilvl w:val="0"/>
          <w:numId w:val="99"/>
        </w:numPr>
        <w:rPr>
          <w:lang w:val="en-IE"/>
        </w:rPr>
      </w:pPr>
      <w:r w:rsidRPr="00062C3C">
        <w:rPr>
          <w:lang w:val="en-IE"/>
        </w:rPr>
        <w:t xml:space="preserve">tuning pins </w:t>
      </w:r>
    </w:p>
    <w:p w14:paraId="6295DDF9" w14:textId="77777777" w:rsidR="00062C3C" w:rsidRPr="00062C3C" w:rsidRDefault="00062C3C" w:rsidP="00062C3C">
      <w:pPr>
        <w:pStyle w:val="ListParagraph"/>
        <w:numPr>
          <w:ilvl w:val="0"/>
          <w:numId w:val="99"/>
        </w:numPr>
        <w:rPr>
          <w:lang w:val="en-IE"/>
        </w:rPr>
      </w:pPr>
      <w:r w:rsidRPr="00062C3C">
        <w:rPr>
          <w:lang w:val="en-IE"/>
        </w:rPr>
        <w:t xml:space="preserve">action </w:t>
      </w:r>
    </w:p>
    <w:p w14:paraId="2A71832F" w14:textId="77777777" w:rsidR="00062C3C" w:rsidRPr="00062C3C" w:rsidRDefault="00062C3C" w:rsidP="00062C3C">
      <w:pPr>
        <w:pStyle w:val="ListParagraph"/>
        <w:numPr>
          <w:ilvl w:val="0"/>
          <w:numId w:val="99"/>
        </w:numPr>
        <w:rPr>
          <w:lang w:val="en-IE"/>
        </w:rPr>
      </w:pPr>
      <w:r w:rsidRPr="00062C3C">
        <w:rPr>
          <w:lang w:val="en-IE"/>
        </w:rPr>
        <w:t xml:space="preserve">keyboard </w:t>
      </w:r>
    </w:p>
    <w:p w14:paraId="5FC260DD" w14:textId="77777777" w:rsidR="00062C3C" w:rsidRPr="00062C3C" w:rsidRDefault="00062C3C" w:rsidP="00062C3C">
      <w:pPr>
        <w:pStyle w:val="ListParagraph"/>
        <w:numPr>
          <w:ilvl w:val="0"/>
          <w:numId w:val="99"/>
        </w:numPr>
        <w:rPr>
          <w:lang w:val="en-IE"/>
        </w:rPr>
      </w:pPr>
      <w:r w:rsidRPr="00062C3C">
        <w:rPr>
          <w:lang w:val="en-IE"/>
        </w:rPr>
        <w:t xml:space="preserve">pedals </w:t>
      </w:r>
    </w:p>
    <w:p w14:paraId="3F0AE05E" w14:textId="77777777" w:rsidR="00062C3C" w:rsidRPr="00062C3C" w:rsidRDefault="00062C3C" w:rsidP="00062C3C">
      <w:pPr>
        <w:pStyle w:val="ListParagraph"/>
        <w:numPr>
          <w:ilvl w:val="0"/>
          <w:numId w:val="99"/>
        </w:numPr>
        <w:rPr>
          <w:lang w:val="en-IE"/>
        </w:rPr>
      </w:pPr>
      <w:r w:rsidRPr="00062C3C">
        <w:rPr>
          <w:lang w:val="en-IE"/>
        </w:rPr>
        <w:t xml:space="preserve">case </w:t>
      </w:r>
    </w:p>
    <w:p w14:paraId="1F4E4713" w14:textId="77777777" w:rsidR="00062C3C" w:rsidRPr="00062C3C" w:rsidRDefault="00062C3C" w:rsidP="00062C3C">
      <w:pPr>
        <w:pStyle w:val="ListParagraph"/>
        <w:numPr>
          <w:ilvl w:val="0"/>
          <w:numId w:val="99"/>
        </w:numPr>
        <w:rPr>
          <w:lang w:val="en-IE"/>
        </w:rPr>
      </w:pPr>
      <w:r w:rsidRPr="00062C3C">
        <w:rPr>
          <w:lang w:val="en-IE"/>
        </w:rPr>
        <w:t xml:space="preserve">tonal quality </w:t>
      </w:r>
    </w:p>
    <w:p w14:paraId="19095DF9" w14:textId="77777777" w:rsidR="00062C3C" w:rsidRPr="00062C3C" w:rsidRDefault="00062C3C" w:rsidP="00062C3C">
      <w:pPr>
        <w:pStyle w:val="ListParagraph"/>
        <w:numPr>
          <w:ilvl w:val="0"/>
          <w:numId w:val="99"/>
        </w:numPr>
        <w:rPr>
          <w:lang w:val="en-IE"/>
        </w:rPr>
      </w:pPr>
      <w:r w:rsidRPr="00062C3C">
        <w:rPr>
          <w:lang w:val="en-IE"/>
        </w:rPr>
        <w:t xml:space="preserve">regulation </w:t>
      </w:r>
    </w:p>
    <w:p w14:paraId="1766EA88" w14:textId="77777777" w:rsidR="00062C3C" w:rsidRPr="00062C3C" w:rsidRDefault="00062C3C" w:rsidP="00062C3C">
      <w:pPr>
        <w:pStyle w:val="ListParagraph"/>
        <w:numPr>
          <w:ilvl w:val="0"/>
          <w:numId w:val="99"/>
        </w:numPr>
        <w:rPr>
          <w:lang w:val="en-IE"/>
        </w:rPr>
      </w:pPr>
      <w:r w:rsidRPr="00062C3C">
        <w:rPr>
          <w:lang w:val="en-IE"/>
        </w:rPr>
        <w:t xml:space="preserve">overall suitability for professional concert use. </w:t>
      </w:r>
    </w:p>
    <w:p w14:paraId="52CE4A56" w14:textId="52BE8E68" w:rsidR="00062C3C" w:rsidRDefault="00062C3C" w:rsidP="00062C3C">
      <w:pPr>
        <w:rPr>
          <w:lang w:val="en-IE"/>
        </w:rPr>
      </w:pPr>
      <w:r w:rsidRPr="00062C3C">
        <w:rPr>
          <w:lang w:val="en-IE"/>
        </w:rPr>
        <w:t>The Contracting Authority reserves the right to verify any information contained within the report and to commission its own independent inspection at the Tenderer's expense where material discrepancies are identified</w:t>
      </w:r>
      <w:r w:rsidR="003A19B1">
        <w:rPr>
          <w:lang w:val="en-IE"/>
        </w:rPr>
        <w:t>.</w:t>
      </w:r>
    </w:p>
    <w:p w14:paraId="494909B0" w14:textId="77777777" w:rsidR="003A19B1" w:rsidRPr="00062C3C" w:rsidRDefault="003A19B1" w:rsidP="00062C3C">
      <w:pPr>
        <w:rPr>
          <w:lang w:val="en-IE"/>
        </w:rPr>
      </w:pPr>
    </w:p>
    <w:p w14:paraId="4F421592" w14:textId="77777777" w:rsidR="00062C3C" w:rsidRPr="00062C3C" w:rsidRDefault="00062C3C" w:rsidP="00062C3C">
      <w:pPr>
        <w:rPr>
          <w:b/>
          <w:bCs/>
          <w:lang w:val="en-IE"/>
        </w:rPr>
      </w:pPr>
      <w:r w:rsidRPr="00062C3C">
        <w:rPr>
          <w:b/>
          <w:bCs/>
          <w:lang w:val="en-IE"/>
        </w:rPr>
        <w:t>11. Delivery</w:t>
      </w:r>
    </w:p>
    <w:p w14:paraId="0E4C8EA4" w14:textId="459219E5" w:rsidR="00062C3C" w:rsidRPr="00062C3C" w:rsidRDefault="00062C3C" w:rsidP="00062C3C">
      <w:pPr>
        <w:rPr>
          <w:lang w:val="en-IE"/>
        </w:rPr>
      </w:pPr>
      <w:r w:rsidRPr="00062C3C">
        <w:rPr>
          <w:lang w:val="en-IE"/>
        </w:rPr>
        <w:t>Delivery shall be undertaken only by specialist piano movers experienced in transporting concert grand pianos.</w:t>
      </w:r>
      <w:r w:rsidR="003A19B1">
        <w:rPr>
          <w:lang w:val="en-IE"/>
        </w:rPr>
        <w:t xml:space="preserve"> </w:t>
      </w:r>
      <w:r w:rsidRPr="00062C3C">
        <w:rPr>
          <w:lang w:val="en-IE"/>
        </w:rPr>
        <w:t>The supplier shall provide:</w:t>
      </w:r>
    </w:p>
    <w:p w14:paraId="2A08E0E0" w14:textId="77777777" w:rsidR="00062C3C" w:rsidRPr="00062C3C" w:rsidRDefault="00062C3C" w:rsidP="00062C3C">
      <w:pPr>
        <w:pStyle w:val="ListParagraph"/>
        <w:numPr>
          <w:ilvl w:val="0"/>
          <w:numId w:val="100"/>
        </w:numPr>
        <w:rPr>
          <w:lang w:val="en-IE"/>
        </w:rPr>
      </w:pPr>
      <w:r w:rsidRPr="00062C3C">
        <w:rPr>
          <w:lang w:val="en-IE"/>
        </w:rPr>
        <w:t xml:space="preserve">transport insurance </w:t>
      </w:r>
    </w:p>
    <w:p w14:paraId="31A7CD2A" w14:textId="77777777" w:rsidR="00062C3C" w:rsidRPr="00062C3C" w:rsidRDefault="00062C3C" w:rsidP="00062C3C">
      <w:pPr>
        <w:pStyle w:val="ListParagraph"/>
        <w:numPr>
          <w:ilvl w:val="0"/>
          <w:numId w:val="100"/>
        </w:numPr>
        <w:rPr>
          <w:lang w:val="en-IE"/>
        </w:rPr>
      </w:pPr>
      <w:r w:rsidRPr="00062C3C">
        <w:rPr>
          <w:lang w:val="en-IE"/>
        </w:rPr>
        <w:t xml:space="preserve">goods-in-transit insurance </w:t>
      </w:r>
    </w:p>
    <w:p w14:paraId="0D768B4B" w14:textId="77777777" w:rsidR="00062C3C" w:rsidRPr="00062C3C" w:rsidRDefault="00062C3C" w:rsidP="00062C3C">
      <w:pPr>
        <w:pStyle w:val="ListParagraph"/>
        <w:numPr>
          <w:ilvl w:val="0"/>
          <w:numId w:val="100"/>
        </w:numPr>
        <w:rPr>
          <w:lang w:val="en-IE"/>
        </w:rPr>
      </w:pPr>
      <w:r w:rsidRPr="00062C3C">
        <w:rPr>
          <w:lang w:val="en-IE"/>
        </w:rPr>
        <w:t xml:space="preserve">unloading </w:t>
      </w:r>
    </w:p>
    <w:p w14:paraId="17CA7738" w14:textId="77777777" w:rsidR="00062C3C" w:rsidRPr="00062C3C" w:rsidRDefault="00062C3C" w:rsidP="00062C3C">
      <w:pPr>
        <w:pStyle w:val="ListParagraph"/>
        <w:numPr>
          <w:ilvl w:val="0"/>
          <w:numId w:val="100"/>
        </w:numPr>
        <w:rPr>
          <w:lang w:val="en-IE"/>
        </w:rPr>
      </w:pPr>
      <w:r w:rsidRPr="00062C3C">
        <w:rPr>
          <w:lang w:val="en-IE"/>
        </w:rPr>
        <w:t xml:space="preserve">positioning </w:t>
      </w:r>
    </w:p>
    <w:p w14:paraId="4D4C50F2" w14:textId="77777777" w:rsidR="00062C3C" w:rsidRPr="00062C3C" w:rsidRDefault="00062C3C" w:rsidP="00062C3C">
      <w:pPr>
        <w:pStyle w:val="ListParagraph"/>
        <w:numPr>
          <w:ilvl w:val="0"/>
          <w:numId w:val="100"/>
        </w:numPr>
        <w:rPr>
          <w:lang w:val="en-IE"/>
        </w:rPr>
      </w:pPr>
      <w:r w:rsidRPr="00062C3C">
        <w:rPr>
          <w:lang w:val="en-IE"/>
        </w:rPr>
        <w:t xml:space="preserve">installation. </w:t>
      </w:r>
    </w:p>
    <w:p w14:paraId="7FB4467D" w14:textId="77777777" w:rsidR="00062C3C" w:rsidRPr="00062C3C" w:rsidRDefault="00062C3C" w:rsidP="00062C3C">
      <w:pPr>
        <w:rPr>
          <w:lang w:val="en-IE"/>
        </w:rPr>
      </w:pPr>
      <w:r w:rsidRPr="00062C3C">
        <w:rPr>
          <w:lang w:val="en-IE"/>
        </w:rPr>
        <w:t xml:space="preserve">The supplier shall be responsible for any damage occurring during delivery. </w:t>
      </w:r>
    </w:p>
    <w:p w14:paraId="420114A2" w14:textId="77777777" w:rsidR="00062C3C" w:rsidRPr="00062C3C" w:rsidRDefault="00062C3C" w:rsidP="00062C3C">
      <w:pPr>
        <w:rPr>
          <w:lang w:val="en-IE"/>
        </w:rPr>
      </w:pPr>
    </w:p>
    <w:p w14:paraId="3E8161FE" w14:textId="10F836AB" w:rsidR="00062C3C" w:rsidRPr="00062C3C" w:rsidRDefault="00062C3C" w:rsidP="00062C3C">
      <w:pPr>
        <w:rPr>
          <w:b/>
          <w:bCs/>
          <w:lang w:val="en-IE"/>
        </w:rPr>
      </w:pPr>
      <w:r w:rsidRPr="00062C3C">
        <w:rPr>
          <w:b/>
          <w:bCs/>
          <w:lang w:val="en-IE"/>
        </w:rPr>
        <w:t xml:space="preserve">12. </w:t>
      </w:r>
      <w:r>
        <w:rPr>
          <w:b/>
          <w:bCs/>
          <w:lang w:val="en-IE"/>
        </w:rPr>
        <w:tab/>
      </w:r>
      <w:r w:rsidR="003A19B1">
        <w:rPr>
          <w:b/>
          <w:bCs/>
          <w:lang w:val="en-IE"/>
        </w:rPr>
        <w:t>C</w:t>
      </w:r>
      <w:r w:rsidRPr="00062C3C">
        <w:rPr>
          <w:b/>
          <w:bCs/>
          <w:lang w:val="en-IE"/>
        </w:rPr>
        <w:t>ommissioning</w:t>
      </w:r>
    </w:p>
    <w:p w14:paraId="049930A2" w14:textId="77777777" w:rsidR="00062C3C" w:rsidRPr="00062C3C" w:rsidRDefault="00062C3C" w:rsidP="00062C3C">
      <w:pPr>
        <w:rPr>
          <w:lang w:val="en-IE"/>
        </w:rPr>
      </w:pPr>
      <w:r w:rsidRPr="00062C3C">
        <w:rPr>
          <w:lang w:val="en-IE"/>
        </w:rPr>
        <w:t>Following installation the supplier shall undertake:</w:t>
      </w:r>
    </w:p>
    <w:p w14:paraId="03EB64C9" w14:textId="77777777" w:rsidR="00062C3C" w:rsidRPr="00062C3C" w:rsidRDefault="00062C3C" w:rsidP="00062C3C">
      <w:pPr>
        <w:pStyle w:val="ListParagraph"/>
        <w:numPr>
          <w:ilvl w:val="0"/>
          <w:numId w:val="101"/>
        </w:numPr>
        <w:rPr>
          <w:lang w:val="en-IE"/>
        </w:rPr>
      </w:pPr>
      <w:r w:rsidRPr="00062C3C">
        <w:rPr>
          <w:lang w:val="en-IE"/>
        </w:rPr>
        <w:t xml:space="preserve">complete tuning </w:t>
      </w:r>
    </w:p>
    <w:p w14:paraId="788633C1" w14:textId="77777777" w:rsidR="00062C3C" w:rsidRPr="00062C3C" w:rsidRDefault="00062C3C" w:rsidP="00062C3C">
      <w:pPr>
        <w:pStyle w:val="ListParagraph"/>
        <w:numPr>
          <w:ilvl w:val="0"/>
          <w:numId w:val="101"/>
        </w:numPr>
        <w:rPr>
          <w:lang w:val="en-IE"/>
        </w:rPr>
      </w:pPr>
      <w:r w:rsidRPr="00062C3C">
        <w:rPr>
          <w:lang w:val="en-IE"/>
        </w:rPr>
        <w:t xml:space="preserve">complete regulation </w:t>
      </w:r>
    </w:p>
    <w:p w14:paraId="4F7C70EB" w14:textId="77777777" w:rsidR="00062C3C" w:rsidRPr="00062C3C" w:rsidRDefault="00062C3C" w:rsidP="00062C3C">
      <w:pPr>
        <w:pStyle w:val="ListParagraph"/>
        <w:numPr>
          <w:ilvl w:val="0"/>
          <w:numId w:val="101"/>
        </w:numPr>
        <w:rPr>
          <w:lang w:val="en-IE"/>
        </w:rPr>
      </w:pPr>
      <w:r w:rsidRPr="00062C3C">
        <w:rPr>
          <w:lang w:val="en-IE"/>
        </w:rPr>
        <w:lastRenderedPageBreak/>
        <w:t xml:space="preserve">voicing </w:t>
      </w:r>
    </w:p>
    <w:p w14:paraId="7404C04F" w14:textId="77777777" w:rsidR="00062C3C" w:rsidRPr="00062C3C" w:rsidRDefault="00062C3C" w:rsidP="00062C3C">
      <w:pPr>
        <w:pStyle w:val="ListParagraph"/>
        <w:numPr>
          <w:ilvl w:val="0"/>
          <w:numId w:val="101"/>
        </w:numPr>
        <w:rPr>
          <w:lang w:val="en-IE"/>
        </w:rPr>
      </w:pPr>
      <w:r w:rsidRPr="00062C3C">
        <w:rPr>
          <w:lang w:val="en-IE"/>
        </w:rPr>
        <w:t xml:space="preserve">keyboard levelling </w:t>
      </w:r>
    </w:p>
    <w:p w14:paraId="755287D7" w14:textId="77777777" w:rsidR="00062C3C" w:rsidRPr="00062C3C" w:rsidRDefault="00062C3C" w:rsidP="00062C3C">
      <w:pPr>
        <w:pStyle w:val="ListParagraph"/>
        <w:numPr>
          <w:ilvl w:val="0"/>
          <w:numId w:val="101"/>
        </w:numPr>
        <w:rPr>
          <w:lang w:val="en-IE"/>
        </w:rPr>
      </w:pPr>
      <w:r w:rsidRPr="00062C3C">
        <w:rPr>
          <w:lang w:val="en-IE"/>
        </w:rPr>
        <w:t xml:space="preserve">pedal adjustment </w:t>
      </w:r>
    </w:p>
    <w:p w14:paraId="7A322795" w14:textId="77777777" w:rsidR="00062C3C" w:rsidRPr="00062C3C" w:rsidRDefault="00062C3C" w:rsidP="00062C3C">
      <w:pPr>
        <w:pStyle w:val="ListParagraph"/>
        <w:numPr>
          <w:ilvl w:val="0"/>
          <w:numId w:val="101"/>
        </w:numPr>
        <w:rPr>
          <w:lang w:val="en-IE"/>
        </w:rPr>
      </w:pPr>
      <w:r w:rsidRPr="00062C3C">
        <w:rPr>
          <w:lang w:val="en-IE"/>
        </w:rPr>
        <w:t xml:space="preserve">final inspection. </w:t>
      </w:r>
    </w:p>
    <w:p w14:paraId="55D8A2F4" w14:textId="120577E3" w:rsidR="00062C3C" w:rsidRDefault="00062C3C" w:rsidP="00062C3C">
      <w:pPr>
        <w:rPr>
          <w:lang w:val="en-IE"/>
        </w:rPr>
      </w:pPr>
      <w:r w:rsidRPr="00062C3C">
        <w:rPr>
          <w:lang w:val="en-IE"/>
        </w:rPr>
        <w:t>The piano shall be handed over only after the Contracting Authority confirms satisfactory performance.</w:t>
      </w:r>
    </w:p>
    <w:p w14:paraId="62E8F42D" w14:textId="77777777" w:rsidR="003A19B1" w:rsidRPr="00062C3C" w:rsidRDefault="003A19B1" w:rsidP="00062C3C">
      <w:pPr>
        <w:rPr>
          <w:lang w:val="en-IE"/>
        </w:rPr>
      </w:pPr>
    </w:p>
    <w:p w14:paraId="72F05EA0" w14:textId="77777777" w:rsidR="00062C3C" w:rsidRPr="00062C3C" w:rsidRDefault="00062C3C" w:rsidP="00062C3C">
      <w:pPr>
        <w:rPr>
          <w:b/>
          <w:bCs/>
          <w:lang w:val="en-IE"/>
        </w:rPr>
      </w:pPr>
      <w:r w:rsidRPr="00062C3C">
        <w:rPr>
          <w:b/>
          <w:bCs/>
          <w:lang w:val="en-IE"/>
        </w:rPr>
        <w:t>12A.</w:t>
      </w:r>
      <w:r w:rsidRPr="00062C3C">
        <w:rPr>
          <w:b/>
          <w:bCs/>
          <w:lang w:val="en-IE"/>
        </w:rPr>
        <w:tab/>
        <w:t>Demonstration and Evaluation</w:t>
      </w:r>
    </w:p>
    <w:p w14:paraId="0A6B2739" w14:textId="77777777" w:rsidR="00062C3C" w:rsidRPr="00062C3C" w:rsidRDefault="00062C3C" w:rsidP="00062C3C">
      <w:pPr>
        <w:rPr>
          <w:lang w:val="en-IE"/>
        </w:rPr>
      </w:pPr>
      <w:r w:rsidRPr="00062C3C">
        <w:rPr>
          <w:lang w:val="en-IE"/>
        </w:rPr>
        <w:t>The Contracting Authority reserves the right to require the proposed instrument to be demonstrated prior to Contract Award.</w:t>
      </w:r>
    </w:p>
    <w:p w14:paraId="4BCC7C5D" w14:textId="77777777" w:rsidR="00062C3C" w:rsidRPr="00062C3C" w:rsidRDefault="00062C3C" w:rsidP="00062C3C">
      <w:pPr>
        <w:rPr>
          <w:lang w:val="en-IE"/>
        </w:rPr>
      </w:pPr>
      <w:r w:rsidRPr="00062C3C">
        <w:rPr>
          <w:lang w:val="en-IE"/>
        </w:rPr>
        <w:t>Demonstration may include:</w:t>
      </w:r>
    </w:p>
    <w:p w14:paraId="7ECBE0A3" w14:textId="77777777" w:rsidR="00062C3C" w:rsidRPr="00062C3C" w:rsidRDefault="00062C3C" w:rsidP="00062C3C">
      <w:pPr>
        <w:pStyle w:val="ListParagraph"/>
        <w:numPr>
          <w:ilvl w:val="0"/>
          <w:numId w:val="102"/>
        </w:numPr>
        <w:rPr>
          <w:lang w:val="en-IE"/>
        </w:rPr>
      </w:pPr>
      <w:r w:rsidRPr="00062C3C">
        <w:rPr>
          <w:lang w:val="en-IE"/>
        </w:rPr>
        <w:t xml:space="preserve">inspection by an independent piano technician; </w:t>
      </w:r>
    </w:p>
    <w:p w14:paraId="6E75B9C9" w14:textId="77777777" w:rsidR="00062C3C" w:rsidRPr="00062C3C" w:rsidRDefault="00062C3C" w:rsidP="00062C3C">
      <w:pPr>
        <w:pStyle w:val="ListParagraph"/>
        <w:numPr>
          <w:ilvl w:val="0"/>
          <w:numId w:val="102"/>
        </w:numPr>
        <w:rPr>
          <w:lang w:val="en-IE"/>
        </w:rPr>
      </w:pPr>
      <w:r w:rsidRPr="00062C3C">
        <w:rPr>
          <w:lang w:val="en-IE"/>
        </w:rPr>
        <w:t xml:space="preserve">evaluation by professional pianists nominated by the Contracting Authority; </w:t>
      </w:r>
    </w:p>
    <w:p w14:paraId="35653581" w14:textId="77777777" w:rsidR="00062C3C" w:rsidRPr="00062C3C" w:rsidRDefault="00062C3C" w:rsidP="00062C3C">
      <w:pPr>
        <w:pStyle w:val="ListParagraph"/>
        <w:numPr>
          <w:ilvl w:val="0"/>
          <w:numId w:val="102"/>
        </w:numPr>
        <w:rPr>
          <w:lang w:val="en-IE"/>
        </w:rPr>
      </w:pPr>
      <w:r w:rsidRPr="00062C3C">
        <w:rPr>
          <w:lang w:val="en-IE"/>
        </w:rPr>
        <w:t xml:space="preserve">tonal assessment; </w:t>
      </w:r>
    </w:p>
    <w:p w14:paraId="06C2557B" w14:textId="77777777" w:rsidR="00062C3C" w:rsidRPr="00062C3C" w:rsidRDefault="00062C3C" w:rsidP="00062C3C">
      <w:pPr>
        <w:pStyle w:val="ListParagraph"/>
        <w:numPr>
          <w:ilvl w:val="0"/>
          <w:numId w:val="102"/>
        </w:numPr>
        <w:rPr>
          <w:lang w:val="en-IE"/>
        </w:rPr>
      </w:pPr>
      <w:r w:rsidRPr="00062C3C">
        <w:rPr>
          <w:lang w:val="en-IE"/>
        </w:rPr>
        <w:t xml:space="preserve">action assessment; </w:t>
      </w:r>
    </w:p>
    <w:p w14:paraId="68560B53" w14:textId="77777777" w:rsidR="00062C3C" w:rsidRPr="00062C3C" w:rsidRDefault="00062C3C" w:rsidP="00062C3C">
      <w:pPr>
        <w:pStyle w:val="ListParagraph"/>
        <w:numPr>
          <w:ilvl w:val="0"/>
          <w:numId w:val="102"/>
        </w:numPr>
        <w:rPr>
          <w:lang w:val="en-IE"/>
        </w:rPr>
      </w:pPr>
      <w:r w:rsidRPr="00062C3C">
        <w:rPr>
          <w:lang w:val="en-IE"/>
        </w:rPr>
        <w:t xml:space="preserve">comparison with the Tenderer's submitted specification. </w:t>
      </w:r>
    </w:p>
    <w:p w14:paraId="47FD5F78" w14:textId="77777777" w:rsidR="00062C3C" w:rsidRPr="00062C3C" w:rsidRDefault="00062C3C" w:rsidP="00062C3C">
      <w:pPr>
        <w:rPr>
          <w:lang w:val="en-IE"/>
        </w:rPr>
      </w:pPr>
      <w:r w:rsidRPr="00062C3C">
        <w:rPr>
          <w:lang w:val="en-IE"/>
        </w:rPr>
        <w:t>Tenderers shall cooperate with any reasonable request for inspection or demonstration.</w:t>
      </w:r>
    </w:p>
    <w:p w14:paraId="5E446325" w14:textId="77777777" w:rsidR="00062C3C" w:rsidRPr="00062C3C" w:rsidRDefault="00062C3C" w:rsidP="00062C3C">
      <w:pPr>
        <w:rPr>
          <w:lang w:val="en-IE"/>
        </w:rPr>
      </w:pPr>
    </w:p>
    <w:p w14:paraId="009C7982" w14:textId="77777777" w:rsidR="00062C3C" w:rsidRPr="00062C3C" w:rsidRDefault="00062C3C" w:rsidP="00062C3C">
      <w:pPr>
        <w:rPr>
          <w:b/>
          <w:bCs/>
          <w:lang w:val="en-IE"/>
        </w:rPr>
      </w:pPr>
      <w:r w:rsidRPr="00062C3C">
        <w:rPr>
          <w:b/>
          <w:bCs/>
          <w:lang w:val="en-IE"/>
        </w:rPr>
        <w:t>13. Maintenance Programme</w:t>
      </w:r>
    </w:p>
    <w:p w14:paraId="0DEE1565" w14:textId="77777777" w:rsidR="00062C3C" w:rsidRPr="00062C3C" w:rsidRDefault="00062C3C" w:rsidP="00062C3C">
      <w:pPr>
        <w:rPr>
          <w:lang w:val="en-IE"/>
        </w:rPr>
      </w:pPr>
      <w:r w:rsidRPr="00062C3C">
        <w:rPr>
          <w:lang w:val="en-IE"/>
        </w:rPr>
        <w:t>Tenderers shall provide a maintenance proposal suitable for a professional concert venue. Tenderers shall identify the technician(s) who will provide maintenance services and provide details of their qualifications and experience of servicing Steinway Model D concert instruments.</w:t>
      </w:r>
    </w:p>
    <w:p w14:paraId="76ED8395" w14:textId="77777777" w:rsidR="00062C3C" w:rsidRPr="00062C3C" w:rsidRDefault="00062C3C" w:rsidP="00062C3C">
      <w:pPr>
        <w:rPr>
          <w:lang w:val="en-IE"/>
        </w:rPr>
      </w:pPr>
      <w:r w:rsidRPr="00062C3C">
        <w:rPr>
          <w:lang w:val="en-IE"/>
        </w:rPr>
        <w:t>The proposal shall include:</w:t>
      </w:r>
    </w:p>
    <w:p w14:paraId="10DDF38B" w14:textId="77777777" w:rsidR="00062C3C" w:rsidRPr="00062C3C" w:rsidRDefault="00062C3C" w:rsidP="00062C3C">
      <w:pPr>
        <w:rPr>
          <w:b/>
          <w:bCs/>
          <w:lang w:val="en-IE"/>
        </w:rPr>
      </w:pPr>
      <w:r w:rsidRPr="00062C3C">
        <w:rPr>
          <w:b/>
          <w:bCs/>
          <w:lang w:val="en-IE"/>
        </w:rPr>
        <w:t>Concert Tunings</w:t>
      </w:r>
    </w:p>
    <w:p w14:paraId="2DD4C66E" w14:textId="77777777" w:rsidR="00062C3C" w:rsidRPr="00062C3C" w:rsidRDefault="00062C3C" w:rsidP="00062C3C">
      <w:pPr>
        <w:rPr>
          <w:lang w:val="en-IE"/>
        </w:rPr>
      </w:pPr>
      <w:r w:rsidRPr="00062C3C">
        <w:rPr>
          <w:lang w:val="en-IE"/>
        </w:rPr>
        <w:t xml:space="preserve">The Contracting Authority anticipates requiring regular concert tuning in accordance with the performance programme.  Current usage indicates approximately </w:t>
      </w:r>
      <w:r w:rsidRPr="00062C3C">
        <w:rPr>
          <w:b/>
          <w:bCs/>
          <w:lang w:val="en-IE"/>
        </w:rPr>
        <w:t>24 concert tunings annually</w:t>
      </w:r>
      <w:r w:rsidRPr="00062C3C">
        <w:rPr>
          <w:lang w:val="en-IE"/>
        </w:rPr>
        <w:t xml:space="preserve">. </w:t>
      </w:r>
    </w:p>
    <w:p w14:paraId="1C24BBD8" w14:textId="77777777" w:rsidR="00062C3C" w:rsidRPr="00062C3C" w:rsidRDefault="00062C3C" w:rsidP="00062C3C">
      <w:pPr>
        <w:rPr>
          <w:b/>
          <w:bCs/>
          <w:lang w:val="en-IE"/>
        </w:rPr>
      </w:pPr>
      <w:r w:rsidRPr="00062C3C">
        <w:rPr>
          <w:b/>
          <w:bCs/>
          <w:lang w:val="en-IE"/>
        </w:rPr>
        <w:t>Annual Concert Service</w:t>
      </w:r>
    </w:p>
    <w:p w14:paraId="48471759" w14:textId="77777777" w:rsidR="00062C3C" w:rsidRPr="00062C3C" w:rsidRDefault="00062C3C" w:rsidP="00062C3C">
      <w:pPr>
        <w:rPr>
          <w:lang w:val="en-IE"/>
        </w:rPr>
      </w:pPr>
      <w:r w:rsidRPr="00062C3C">
        <w:rPr>
          <w:lang w:val="en-IE"/>
        </w:rPr>
        <w:t>The annual service shall include, where necessary:</w:t>
      </w:r>
    </w:p>
    <w:p w14:paraId="6A578EEA" w14:textId="77777777" w:rsidR="00062C3C" w:rsidRPr="00062C3C" w:rsidRDefault="00062C3C" w:rsidP="00062C3C">
      <w:pPr>
        <w:rPr>
          <w:b/>
          <w:bCs/>
          <w:lang w:val="en-IE"/>
        </w:rPr>
      </w:pPr>
      <w:r w:rsidRPr="00062C3C">
        <w:rPr>
          <w:b/>
          <w:bCs/>
          <w:lang w:val="en-IE"/>
        </w:rPr>
        <w:t>Strings</w:t>
      </w:r>
    </w:p>
    <w:p w14:paraId="3C12A231" w14:textId="77777777" w:rsidR="00062C3C" w:rsidRPr="00062C3C" w:rsidRDefault="00062C3C" w:rsidP="00062C3C">
      <w:pPr>
        <w:pStyle w:val="ListParagraph"/>
        <w:numPr>
          <w:ilvl w:val="0"/>
          <w:numId w:val="103"/>
        </w:numPr>
        <w:rPr>
          <w:lang w:val="en-IE"/>
        </w:rPr>
      </w:pPr>
      <w:r w:rsidRPr="00062C3C">
        <w:rPr>
          <w:lang w:val="en-IE"/>
        </w:rPr>
        <w:t xml:space="preserve">levelling </w:t>
      </w:r>
    </w:p>
    <w:p w14:paraId="31E4FCF4" w14:textId="77777777" w:rsidR="00062C3C" w:rsidRPr="00062C3C" w:rsidRDefault="00062C3C" w:rsidP="00062C3C">
      <w:pPr>
        <w:pStyle w:val="ListParagraph"/>
        <w:numPr>
          <w:ilvl w:val="0"/>
          <w:numId w:val="103"/>
        </w:numPr>
        <w:rPr>
          <w:lang w:val="en-IE"/>
        </w:rPr>
      </w:pPr>
      <w:r w:rsidRPr="00062C3C">
        <w:rPr>
          <w:lang w:val="en-IE"/>
        </w:rPr>
        <w:t xml:space="preserve">pitch correction </w:t>
      </w:r>
    </w:p>
    <w:p w14:paraId="38C8FD99" w14:textId="77777777" w:rsidR="00062C3C" w:rsidRPr="00062C3C" w:rsidRDefault="00062C3C" w:rsidP="00062C3C">
      <w:pPr>
        <w:pStyle w:val="ListParagraph"/>
        <w:numPr>
          <w:ilvl w:val="0"/>
          <w:numId w:val="103"/>
        </w:numPr>
        <w:rPr>
          <w:lang w:val="en-IE"/>
        </w:rPr>
      </w:pPr>
      <w:r w:rsidRPr="00062C3C">
        <w:rPr>
          <w:lang w:val="en-IE"/>
        </w:rPr>
        <w:lastRenderedPageBreak/>
        <w:t xml:space="preserve">voicing </w:t>
      </w:r>
    </w:p>
    <w:p w14:paraId="11B5B213" w14:textId="77777777" w:rsidR="00062C3C" w:rsidRPr="00062C3C" w:rsidRDefault="00062C3C" w:rsidP="00062C3C">
      <w:pPr>
        <w:pStyle w:val="ListParagraph"/>
        <w:numPr>
          <w:ilvl w:val="0"/>
          <w:numId w:val="103"/>
        </w:numPr>
        <w:rPr>
          <w:lang w:val="en-IE"/>
        </w:rPr>
      </w:pPr>
      <w:r w:rsidRPr="00062C3C">
        <w:rPr>
          <w:lang w:val="en-IE"/>
        </w:rPr>
        <w:t xml:space="preserve">intonation </w:t>
      </w:r>
    </w:p>
    <w:p w14:paraId="027D2E11" w14:textId="77777777" w:rsidR="00062C3C" w:rsidRPr="00062C3C" w:rsidRDefault="00062C3C" w:rsidP="00062C3C">
      <w:pPr>
        <w:rPr>
          <w:b/>
          <w:bCs/>
          <w:lang w:val="en-IE"/>
        </w:rPr>
      </w:pPr>
      <w:r w:rsidRPr="00062C3C">
        <w:rPr>
          <w:b/>
          <w:bCs/>
          <w:lang w:val="en-IE"/>
        </w:rPr>
        <w:t>Regulation</w:t>
      </w:r>
    </w:p>
    <w:p w14:paraId="175CE745" w14:textId="77777777" w:rsidR="00062C3C" w:rsidRPr="00062C3C" w:rsidRDefault="00062C3C" w:rsidP="00062C3C">
      <w:pPr>
        <w:pStyle w:val="ListParagraph"/>
        <w:numPr>
          <w:ilvl w:val="0"/>
          <w:numId w:val="104"/>
        </w:numPr>
        <w:rPr>
          <w:lang w:val="en-IE"/>
        </w:rPr>
      </w:pPr>
      <w:r w:rsidRPr="00062C3C">
        <w:rPr>
          <w:lang w:val="en-IE"/>
        </w:rPr>
        <w:t xml:space="preserve">bedding the frame </w:t>
      </w:r>
    </w:p>
    <w:p w14:paraId="6220F22C" w14:textId="77777777" w:rsidR="00062C3C" w:rsidRPr="00062C3C" w:rsidRDefault="00062C3C" w:rsidP="00062C3C">
      <w:pPr>
        <w:pStyle w:val="ListParagraph"/>
        <w:numPr>
          <w:ilvl w:val="0"/>
          <w:numId w:val="104"/>
        </w:numPr>
        <w:rPr>
          <w:lang w:val="en-IE"/>
        </w:rPr>
      </w:pPr>
      <w:r w:rsidRPr="00062C3C">
        <w:rPr>
          <w:lang w:val="en-IE"/>
        </w:rPr>
        <w:t xml:space="preserve">levelling keys </w:t>
      </w:r>
    </w:p>
    <w:p w14:paraId="24F763FE" w14:textId="77777777" w:rsidR="00062C3C" w:rsidRPr="00062C3C" w:rsidRDefault="00062C3C" w:rsidP="00062C3C">
      <w:pPr>
        <w:pStyle w:val="ListParagraph"/>
        <w:numPr>
          <w:ilvl w:val="0"/>
          <w:numId w:val="104"/>
        </w:numPr>
        <w:rPr>
          <w:lang w:val="en-IE"/>
        </w:rPr>
      </w:pPr>
      <w:r w:rsidRPr="00062C3C">
        <w:rPr>
          <w:lang w:val="en-IE"/>
        </w:rPr>
        <w:t xml:space="preserve">strike point adjustment </w:t>
      </w:r>
    </w:p>
    <w:p w14:paraId="41C3D13A" w14:textId="77777777" w:rsidR="00062C3C" w:rsidRPr="00062C3C" w:rsidRDefault="00062C3C" w:rsidP="00062C3C">
      <w:pPr>
        <w:pStyle w:val="ListParagraph"/>
        <w:numPr>
          <w:ilvl w:val="0"/>
          <w:numId w:val="104"/>
        </w:numPr>
        <w:rPr>
          <w:lang w:val="en-IE"/>
        </w:rPr>
      </w:pPr>
      <w:r w:rsidRPr="00062C3C">
        <w:rPr>
          <w:lang w:val="en-IE"/>
        </w:rPr>
        <w:t xml:space="preserve">regulation to Steinway standards </w:t>
      </w:r>
    </w:p>
    <w:p w14:paraId="103E82A1" w14:textId="77777777" w:rsidR="00062C3C" w:rsidRPr="00062C3C" w:rsidRDefault="00062C3C" w:rsidP="00062C3C">
      <w:pPr>
        <w:pStyle w:val="ListParagraph"/>
        <w:numPr>
          <w:ilvl w:val="0"/>
          <w:numId w:val="104"/>
        </w:numPr>
        <w:rPr>
          <w:lang w:val="en-IE"/>
        </w:rPr>
      </w:pPr>
      <w:r w:rsidRPr="00062C3C">
        <w:rPr>
          <w:lang w:val="en-IE"/>
        </w:rPr>
        <w:t xml:space="preserve">damper adjustment </w:t>
      </w:r>
    </w:p>
    <w:p w14:paraId="492604D3" w14:textId="77777777" w:rsidR="00062C3C" w:rsidRPr="00062C3C" w:rsidRDefault="00062C3C" w:rsidP="00062C3C">
      <w:pPr>
        <w:pStyle w:val="ListParagraph"/>
        <w:numPr>
          <w:ilvl w:val="0"/>
          <w:numId w:val="104"/>
        </w:numPr>
        <w:rPr>
          <w:lang w:val="en-IE"/>
        </w:rPr>
      </w:pPr>
      <w:r w:rsidRPr="00062C3C">
        <w:rPr>
          <w:lang w:val="en-IE"/>
        </w:rPr>
        <w:t xml:space="preserve">pedal adjustment </w:t>
      </w:r>
    </w:p>
    <w:p w14:paraId="5293DE2E" w14:textId="77777777" w:rsidR="00062C3C" w:rsidRPr="00062C3C" w:rsidRDefault="00062C3C" w:rsidP="00062C3C">
      <w:pPr>
        <w:rPr>
          <w:b/>
          <w:bCs/>
          <w:lang w:val="en-IE"/>
        </w:rPr>
      </w:pPr>
      <w:r w:rsidRPr="00062C3C">
        <w:rPr>
          <w:b/>
          <w:bCs/>
          <w:lang w:val="en-IE"/>
        </w:rPr>
        <w:t>Cleaning</w:t>
      </w:r>
    </w:p>
    <w:p w14:paraId="0DBF6826" w14:textId="77777777" w:rsidR="00062C3C" w:rsidRPr="00062C3C" w:rsidRDefault="00062C3C" w:rsidP="00062C3C">
      <w:pPr>
        <w:pStyle w:val="ListParagraph"/>
        <w:numPr>
          <w:ilvl w:val="0"/>
          <w:numId w:val="105"/>
        </w:numPr>
        <w:rPr>
          <w:lang w:val="en-IE"/>
        </w:rPr>
      </w:pPr>
      <w:r w:rsidRPr="00062C3C">
        <w:rPr>
          <w:lang w:val="en-IE"/>
        </w:rPr>
        <w:t xml:space="preserve">keys </w:t>
      </w:r>
    </w:p>
    <w:p w14:paraId="030B40B1" w14:textId="77777777" w:rsidR="00062C3C" w:rsidRPr="00062C3C" w:rsidRDefault="00062C3C" w:rsidP="00062C3C">
      <w:pPr>
        <w:pStyle w:val="ListParagraph"/>
        <w:numPr>
          <w:ilvl w:val="0"/>
          <w:numId w:val="105"/>
        </w:numPr>
        <w:rPr>
          <w:lang w:val="en-IE"/>
        </w:rPr>
      </w:pPr>
      <w:r w:rsidRPr="00062C3C">
        <w:rPr>
          <w:lang w:val="en-IE"/>
        </w:rPr>
        <w:t xml:space="preserve">soundboard </w:t>
      </w:r>
    </w:p>
    <w:p w14:paraId="61BD7355" w14:textId="77777777" w:rsidR="00062C3C" w:rsidRPr="00062C3C" w:rsidRDefault="00062C3C" w:rsidP="00062C3C">
      <w:pPr>
        <w:pStyle w:val="ListParagraph"/>
        <w:numPr>
          <w:ilvl w:val="0"/>
          <w:numId w:val="105"/>
        </w:numPr>
        <w:rPr>
          <w:lang w:val="en-IE"/>
        </w:rPr>
      </w:pPr>
      <w:r w:rsidRPr="00062C3C">
        <w:rPr>
          <w:lang w:val="en-IE"/>
        </w:rPr>
        <w:t xml:space="preserve">case. </w:t>
      </w:r>
    </w:p>
    <w:p w14:paraId="0F685A17" w14:textId="77777777" w:rsidR="003A19B1" w:rsidRDefault="003A19B1" w:rsidP="00062C3C">
      <w:pPr>
        <w:rPr>
          <w:lang w:val="en-IE"/>
        </w:rPr>
      </w:pPr>
    </w:p>
    <w:p w14:paraId="29529987" w14:textId="1DEC5AE9" w:rsidR="00062C3C" w:rsidRPr="00062C3C" w:rsidRDefault="00062C3C" w:rsidP="00062C3C">
      <w:pPr>
        <w:rPr>
          <w:b/>
          <w:bCs/>
          <w:lang w:val="en-IE"/>
        </w:rPr>
      </w:pPr>
      <w:r w:rsidRPr="00062C3C">
        <w:rPr>
          <w:b/>
          <w:bCs/>
          <w:lang w:val="en-IE"/>
        </w:rPr>
        <w:t>14. Documentation</w:t>
      </w:r>
    </w:p>
    <w:p w14:paraId="70CC6DDC" w14:textId="27BC0A54" w:rsidR="00062C3C" w:rsidRPr="00A56544" w:rsidRDefault="00062C3C" w:rsidP="00062C3C">
      <w:pPr>
        <w:rPr>
          <w:lang w:val="en-IE"/>
        </w:rPr>
      </w:pPr>
      <w:r w:rsidRPr="00062C3C">
        <w:rPr>
          <w:lang w:val="en-IE"/>
        </w:rPr>
        <w:t>At handover the supplier shall provide</w:t>
      </w:r>
      <w:r w:rsidR="00A56544">
        <w:rPr>
          <w:lang w:val="en-IE"/>
        </w:rPr>
        <w:t xml:space="preserve"> </w:t>
      </w:r>
      <w:r w:rsidR="00A56544" w:rsidRPr="00A56544">
        <w:t>documentation reasonably required to enable Triskel Arts Centre to comply with the reporting requirements of the Music Network Music Capital Scheme including:</w:t>
      </w:r>
    </w:p>
    <w:p w14:paraId="6D9F8A87" w14:textId="77777777" w:rsidR="00062C3C" w:rsidRPr="00062C3C" w:rsidRDefault="00062C3C" w:rsidP="00062C3C">
      <w:pPr>
        <w:pStyle w:val="ListParagraph"/>
        <w:numPr>
          <w:ilvl w:val="0"/>
          <w:numId w:val="106"/>
        </w:numPr>
        <w:rPr>
          <w:lang w:val="en-IE"/>
        </w:rPr>
      </w:pPr>
      <w:r w:rsidRPr="00062C3C">
        <w:rPr>
          <w:lang w:val="en-IE"/>
        </w:rPr>
        <w:t xml:space="preserve">serial number certificate </w:t>
      </w:r>
    </w:p>
    <w:p w14:paraId="1C9255C1" w14:textId="77777777" w:rsidR="00062C3C" w:rsidRPr="00062C3C" w:rsidRDefault="00062C3C" w:rsidP="00062C3C">
      <w:pPr>
        <w:pStyle w:val="ListParagraph"/>
        <w:numPr>
          <w:ilvl w:val="0"/>
          <w:numId w:val="106"/>
        </w:numPr>
        <w:rPr>
          <w:lang w:val="en-IE"/>
        </w:rPr>
      </w:pPr>
      <w:r w:rsidRPr="00062C3C">
        <w:rPr>
          <w:lang w:val="en-IE"/>
        </w:rPr>
        <w:t xml:space="preserve">ownership documentation </w:t>
      </w:r>
    </w:p>
    <w:p w14:paraId="34F09891" w14:textId="77777777" w:rsidR="00062C3C" w:rsidRPr="00062C3C" w:rsidRDefault="00062C3C" w:rsidP="00062C3C">
      <w:pPr>
        <w:pStyle w:val="ListParagraph"/>
        <w:numPr>
          <w:ilvl w:val="0"/>
          <w:numId w:val="106"/>
        </w:numPr>
        <w:rPr>
          <w:lang w:val="en-IE"/>
        </w:rPr>
      </w:pPr>
      <w:r w:rsidRPr="00062C3C">
        <w:rPr>
          <w:lang w:val="en-IE"/>
        </w:rPr>
        <w:t xml:space="preserve">maintenance history </w:t>
      </w:r>
    </w:p>
    <w:p w14:paraId="0D19C925" w14:textId="77777777" w:rsidR="00062C3C" w:rsidRPr="00062C3C" w:rsidRDefault="00062C3C" w:rsidP="00062C3C">
      <w:pPr>
        <w:pStyle w:val="ListParagraph"/>
        <w:numPr>
          <w:ilvl w:val="0"/>
          <w:numId w:val="106"/>
        </w:numPr>
        <w:rPr>
          <w:lang w:val="en-IE"/>
        </w:rPr>
      </w:pPr>
      <w:r w:rsidRPr="00062C3C">
        <w:rPr>
          <w:lang w:val="en-IE"/>
        </w:rPr>
        <w:t xml:space="preserve">service history </w:t>
      </w:r>
    </w:p>
    <w:p w14:paraId="31465B72" w14:textId="77777777" w:rsidR="00062C3C" w:rsidRPr="00062C3C" w:rsidRDefault="00062C3C" w:rsidP="00062C3C">
      <w:pPr>
        <w:pStyle w:val="ListParagraph"/>
        <w:numPr>
          <w:ilvl w:val="0"/>
          <w:numId w:val="106"/>
        </w:numPr>
        <w:rPr>
          <w:lang w:val="en-IE"/>
        </w:rPr>
      </w:pPr>
      <w:r w:rsidRPr="00062C3C">
        <w:rPr>
          <w:lang w:val="en-IE"/>
        </w:rPr>
        <w:t xml:space="preserve">warranty </w:t>
      </w:r>
    </w:p>
    <w:p w14:paraId="732EF76F" w14:textId="77777777" w:rsidR="00062C3C" w:rsidRPr="00062C3C" w:rsidRDefault="00062C3C" w:rsidP="00062C3C">
      <w:pPr>
        <w:pStyle w:val="ListParagraph"/>
        <w:numPr>
          <w:ilvl w:val="0"/>
          <w:numId w:val="106"/>
        </w:numPr>
        <w:rPr>
          <w:lang w:val="en-IE"/>
        </w:rPr>
      </w:pPr>
      <w:r w:rsidRPr="00062C3C">
        <w:rPr>
          <w:lang w:val="en-IE"/>
        </w:rPr>
        <w:t xml:space="preserve">maintenance recommendations </w:t>
      </w:r>
    </w:p>
    <w:p w14:paraId="6BD7410D" w14:textId="77777777" w:rsidR="00062C3C" w:rsidRPr="00062C3C" w:rsidRDefault="00062C3C" w:rsidP="00062C3C">
      <w:pPr>
        <w:pStyle w:val="ListParagraph"/>
        <w:numPr>
          <w:ilvl w:val="0"/>
          <w:numId w:val="106"/>
        </w:numPr>
        <w:rPr>
          <w:lang w:val="en-IE"/>
        </w:rPr>
      </w:pPr>
      <w:r w:rsidRPr="00062C3C">
        <w:rPr>
          <w:lang w:val="en-IE"/>
        </w:rPr>
        <w:t xml:space="preserve">operating guidance </w:t>
      </w:r>
    </w:p>
    <w:p w14:paraId="3BE786EF" w14:textId="77777777" w:rsidR="00062C3C" w:rsidRPr="00062C3C" w:rsidRDefault="00062C3C" w:rsidP="00062C3C">
      <w:pPr>
        <w:pStyle w:val="ListParagraph"/>
        <w:numPr>
          <w:ilvl w:val="0"/>
          <w:numId w:val="106"/>
        </w:numPr>
        <w:rPr>
          <w:lang w:val="en-IE"/>
        </w:rPr>
      </w:pPr>
      <w:r w:rsidRPr="00062C3C">
        <w:rPr>
          <w:lang w:val="en-IE"/>
        </w:rPr>
        <w:t>humidity control recommendations for the venue.</w:t>
      </w:r>
    </w:p>
    <w:p w14:paraId="3C30585D" w14:textId="77777777" w:rsidR="00062C3C" w:rsidRPr="00062C3C" w:rsidRDefault="00062C3C" w:rsidP="00062C3C">
      <w:pPr>
        <w:pStyle w:val="ListParagraph"/>
        <w:numPr>
          <w:ilvl w:val="0"/>
          <w:numId w:val="106"/>
        </w:numPr>
        <w:rPr>
          <w:lang w:val="en-IE"/>
        </w:rPr>
      </w:pPr>
      <w:r w:rsidRPr="00062C3C">
        <w:rPr>
          <w:lang w:val="en-IE"/>
        </w:rPr>
        <w:t xml:space="preserve">cleaning recommendations. </w:t>
      </w:r>
    </w:p>
    <w:p w14:paraId="25BAC3F3" w14:textId="77777777" w:rsidR="00062C3C" w:rsidRPr="00062C3C" w:rsidRDefault="00062C3C" w:rsidP="00062C3C">
      <w:pPr>
        <w:rPr>
          <w:lang w:val="en-IE"/>
        </w:rPr>
      </w:pPr>
    </w:p>
    <w:p w14:paraId="08FC04CB" w14:textId="77777777" w:rsidR="00062C3C" w:rsidRPr="00062C3C" w:rsidRDefault="00062C3C" w:rsidP="00062C3C">
      <w:pPr>
        <w:rPr>
          <w:b/>
          <w:bCs/>
          <w:lang w:val="en-IE"/>
        </w:rPr>
      </w:pPr>
      <w:r w:rsidRPr="00062C3C">
        <w:rPr>
          <w:b/>
          <w:bCs/>
          <w:lang w:val="en-IE"/>
        </w:rPr>
        <w:t>15. Warranty</w:t>
      </w:r>
    </w:p>
    <w:p w14:paraId="632DD6C3" w14:textId="0BA85069" w:rsidR="00062C3C" w:rsidRPr="00062C3C" w:rsidRDefault="00062C3C" w:rsidP="00062C3C">
      <w:pPr>
        <w:rPr>
          <w:lang w:val="en-IE"/>
        </w:rPr>
      </w:pPr>
      <w:r w:rsidRPr="00062C3C">
        <w:rPr>
          <w:lang w:val="en-IE"/>
        </w:rPr>
        <w:t xml:space="preserve">A minimum warranty of </w:t>
      </w:r>
      <w:r w:rsidRPr="00062C3C">
        <w:rPr>
          <w:b/>
          <w:bCs/>
          <w:lang w:val="en-IE"/>
        </w:rPr>
        <w:t>five years</w:t>
      </w:r>
      <w:r w:rsidRPr="00062C3C">
        <w:rPr>
          <w:lang w:val="en-IE"/>
        </w:rPr>
        <w:t xml:space="preserve"> shall be provided.</w:t>
      </w:r>
      <w:r w:rsidR="003A19B1">
        <w:rPr>
          <w:lang w:val="en-IE"/>
        </w:rPr>
        <w:t xml:space="preserve"> </w:t>
      </w:r>
      <w:r w:rsidR="00A56544" w:rsidRPr="00A56544">
        <w:t>Tenderers should describe the availability of long-term technical support, replacement parts and servicing beyond the warranty period.</w:t>
      </w:r>
      <w:r w:rsidR="00A56544">
        <w:rPr>
          <w:b/>
          <w:bCs/>
        </w:rPr>
        <w:t xml:space="preserve"> </w:t>
      </w:r>
      <w:r w:rsidRPr="00062C3C">
        <w:rPr>
          <w:lang w:val="en-IE"/>
        </w:rPr>
        <w:t>Tenderers shall state:</w:t>
      </w:r>
    </w:p>
    <w:p w14:paraId="7094D03A" w14:textId="77777777" w:rsidR="00062C3C" w:rsidRPr="00062C3C" w:rsidRDefault="00062C3C" w:rsidP="00062C3C">
      <w:pPr>
        <w:pStyle w:val="ListParagraph"/>
        <w:numPr>
          <w:ilvl w:val="0"/>
          <w:numId w:val="107"/>
        </w:numPr>
        <w:rPr>
          <w:lang w:val="en-IE"/>
        </w:rPr>
      </w:pPr>
      <w:r w:rsidRPr="00062C3C">
        <w:rPr>
          <w:lang w:val="en-IE"/>
        </w:rPr>
        <w:t xml:space="preserve">warranty period </w:t>
      </w:r>
    </w:p>
    <w:p w14:paraId="180535A9" w14:textId="77777777" w:rsidR="00062C3C" w:rsidRPr="00062C3C" w:rsidRDefault="00062C3C" w:rsidP="00062C3C">
      <w:pPr>
        <w:pStyle w:val="ListParagraph"/>
        <w:numPr>
          <w:ilvl w:val="0"/>
          <w:numId w:val="107"/>
        </w:numPr>
        <w:rPr>
          <w:lang w:val="en-IE"/>
        </w:rPr>
      </w:pPr>
      <w:r w:rsidRPr="00062C3C">
        <w:rPr>
          <w:lang w:val="en-IE"/>
        </w:rPr>
        <w:t xml:space="preserve">exclusions </w:t>
      </w:r>
    </w:p>
    <w:p w14:paraId="1AE86026" w14:textId="77777777" w:rsidR="00062C3C" w:rsidRPr="00062C3C" w:rsidRDefault="00062C3C" w:rsidP="00062C3C">
      <w:pPr>
        <w:pStyle w:val="ListParagraph"/>
        <w:numPr>
          <w:ilvl w:val="0"/>
          <w:numId w:val="107"/>
        </w:numPr>
        <w:rPr>
          <w:lang w:val="en-IE"/>
        </w:rPr>
      </w:pPr>
      <w:r w:rsidRPr="00062C3C">
        <w:rPr>
          <w:lang w:val="en-IE"/>
        </w:rPr>
        <w:lastRenderedPageBreak/>
        <w:t xml:space="preserve">response times </w:t>
      </w:r>
    </w:p>
    <w:p w14:paraId="5FBD5DC8" w14:textId="77777777" w:rsidR="00062C3C" w:rsidRPr="00062C3C" w:rsidRDefault="00062C3C" w:rsidP="00062C3C">
      <w:pPr>
        <w:pStyle w:val="ListParagraph"/>
        <w:numPr>
          <w:ilvl w:val="0"/>
          <w:numId w:val="107"/>
        </w:numPr>
        <w:rPr>
          <w:lang w:val="en-IE"/>
        </w:rPr>
      </w:pPr>
      <w:r w:rsidRPr="00062C3C">
        <w:rPr>
          <w:lang w:val="en-IE"/>
        </w:rPr>
        <w:t xml:space="preserve">availability of replacement parts </w:t>
      </w:r>
    </w:p>
    <w:p w14:paraId="7EC3A289" w14:textId="77777777" w:rsidR="00062C3C" w:rsidRPr="00062C3C" w:rsidRDefault="00062C3C" w:rsidP="00062C3C">
      <w:pPr>
        <w:pStyle w:val="ListParagraph"/>
        <w:numPr>
          <w:ilvl w:val="0"/>
          <w:numId w:val="107"/>
        </w:numPr>
        <w:rPr>
          <w:lang w:val="en-IE"/>
        </w:rPr>
      </w:pPr>
      <w:r w:rsidRPr="00062C3C">
        <w:rPr>
          <w:lang w:val="en-IE"/>
        </w:rPr>
        <w:t xml:space="preserve">technician response arrangements. </w:t>
      </w:r>
    </w:p>
    <w:p w14:paraId="43D24850" w14:textId="77777777" w:rsidR="00062C3C" w:rsidRPr="00062C3C" w:rsidRDefault="00062C3C" w:rsidP="00062C3C">
      <w:pPr>
        <w:rPr>
          <w:lang w:val="en-IE"/>
        </w:rPr>
      </w:pPr>
      <w:r w:rsidRPr="00062C3C">
        <w:rPr>
          <w:lang w:val="en-IE"/>
        </w:rPr>
        <w:t>Extended warranties may be offered.</w:t>
      </w:r>
    </w:p>
    <w:p w14:paraId="58056F11" w14:textId="77777777" w:rsidR="00062C3C" w:rsidRPr="00062C3C" w:rsidRDefault="00062C3C" w:rsidP="00062C3C">
      <w:pPr>
        <w:rPr>
          <w:b/>
          <w:bCs/>
          <w:lang w:val="en-IE"/>
        </w:rPr>
      </w:pPr>
      <w:r w:rsidRPr="00062C3C">
        <w:rPr>
          <w:b/>
          <w:bCs/>
          <w:lang w:val="en-IE"/>
        </w:rPr>
        <w:t>16. References</w:t>
      </w:r>
    </w:p>
    <w:p w14:paraId="6382BEDB" w14:textId="09979F42" w:rsidR="00062C3C" w:rsidRPr="00062C3C" w:rsidRDefault="00062C3C" w:rsidP="00062C3C">
      <w:pPr>
        <w:rPr>
          <w:lang w:val="en-IE"/>
        </w:rPr>
      </w:pPr>
      <w:r w:rsidRPr="00062C3C">
        <w:rPr>
          <w:lang w:val="en-IE"/>
        </w:rPr>
        <w:t>Tenderers shall provide details of at least t</w:t>
      </w:r>
      <w:r w:rsidR="007843D6">
        <w:rPr>
          <w:lang w:val="en-IE"/>
        </w:rPr>
        <w:t>wo</w:t>
      </w:r>
      <w:r w:rsidRPr="00062C3C">
        <w:rPr>
          <w:lang w:val="en-IE"/>
        </w:rPr>
        <w:t xml:space="preserve"> comparable installations in</w:t>
      </w:r>
      <w:r w:rsidR="007843D6">
        <w:rPr>
          <w:lang w:val="en-IE"/>
        </w:rPr>
        <w:t xml:space="preserve"> the last five years</w:t>
      </w:r>
      <w:r w:rsidRPr="00062C3C">
        <w:rPr>
          <w:lang w:val="en-IE"/>
        </w:rPr>
        <w:t>:</w:t>
      </w:r>
    </w:p>
    <w:p w14:paraId="29E0D60A" w14:textId="77777777" w:rsidR="00062C3C" w:rsidRPr="00062C3C" w:rsidRDefault="00062C3C" w:rsidP="00062C3C">
      <w:pPr>
        <w:pStyle w:val="ListParagraph"/>
        <w:numPr>
          <w:ilvl w:val="0"/>
          <w:numId w:val="108"/>
        </w:numPr>
        <w:rPr>
          <w:lang w:val="en-IE"/>
        </w:rPr>
      </w:pPr>
      <w:r w:rsidRPr="00062C3C">
        <w:rPr>
          <w:lang w:val="en-IE"/>
        </w:rPr>
        <w:t xml:space="preserve">concert halls </w:t>
      </w:r>
    </w:p>
    <w:p w14:paraId="3180087D" w14:textId="77777777" w:rsidR="00062C3C" w:rsidRPr="00062C3C" w:rsidRDefault="00062C3C" w:rsidP="00062C3C">
      <w:pPr>
        <w:pStyle w:val="ListParagraph"/>
        <w:numPr>
          <w:ilvl w:val="0"/>
          <w:numId w:val="108"/>
        </w:numPr>
        <w:rPr>
          <w:lang w:val="en-IE"/>
        </w:rPr>
      </w:pPr>
      <w:r w:rsidRPr="00062C3C">
        <w:rPr>
          <w:lang w:val="en-IE"/>
        </w:rPr>
        <w:t xml:space="preserve">conservatoires </w:t>
      </w:r>
    </w:p>
    <w:p w14:paraId="17D2687F" w14:textId="41294407" w:rsidR="00062C3C" w:rsidRPr="00062C3C" w:rsidRDefault="00062C3C" w:rsidP="00062C3C">
      <w:pPr>
        <w:pStyle w:val="ListParagraph"/>
        <w:numPr>
          <w:ilvl w:val="0"/>
          <w:numId w:val="108"/>
        </w:numPr>
        <w:rPr>
          <w:lang w:val="en-IE"/>
        </w:rPr>
      </w:pPr>
      <w:r w:rsidRPr="00062C3C">
        <w:rPr>
          <w:lang w:val="en-IE"/>
        </w:rPr>
        <w:t>universities</w:t>
      </w:r>
    </w:p>
    <w:p w14:paraId="7DFF95BE" w14:textId="77777777" w:rsidR="00062C3C" w:rsidRPr="00062C3C" w:rsidRDefault="00062C3C" w:rsidP="00062C3C">
      <w:pPr>
        <w:pStyle w:val="ListParagraph"/>
        <w:numPr>
          <w:ilvl w:val="0"/>
          <w:numId w:val="108"/>
        </w:numPr>
        <w:rPr>
          <w:lang w:val="en-IE"/>
        </w:rPr>
      </w:pPr>
      <w:r w:rsidRPr="00062C3C">
        <w:rPr>
          <w:lang w:val="en-IE"/>
        </w:rPr>
        <w:t xml:space="preserve">professional music venues. </w:t>
      </w:r>
    </w:p>
    <w:p w14:paraId="51209069" w14:textId="77777777" w:rsidR="00062C3C" w:rsidRPr="00062C3C" w:rsidRDefault="00062C3C" w:rsidP="00062C3C">
      <w:pPr>
        <w:rPr>
          <w:lang w:val="en-IE"/>
        </w:rPr>
      </w:pPr>
    </w:p>
    <w:p w14:paraId="6950E5AF" w14:textId="77777777" w:rsidR="00062C3C" w:rsidRPr="00062C3C" w:rsidRDefault="00062C3C" w:rsidP="00062C3C">
      <w:pPr>
        <w:rPr>
          <w:b/>
          <w:bCs/>
          <w:lang w:val="en-IE"/>
        </w:rPr>
      </w:pPr>
      <w:r w:rsidRPr="00062C3C">
        <w:rPr>
          <w:b/>
          <w:bCs/>
          <w:lang w:val="en-IE"/>
        </w:rPr>
        <w:t>17. Acceptance</w:t>
      </w:r>
    </w:p>
    <w:p w14:paraId="5F8846BC" w14:textId="77777777" w:rsidR="00062C3C" w:rsidRPr="00062C3C" w:rsidRDefault="00062C3C" w:rsidP="00062C3C">
      <w:pPr>
        <w:rPr>
          <w:lang w:val="en-IE"/>
        </w:rPr>
      </w:pPr>
      <w:r w:rsidRPr="00062C3C">
        <w:rPr>
          <w:lang w:val="en-IE"/>
        </w:rPr>
        <w:t>The instrument shall not be deemed accepted until:</w:t>
      </w:r>
    </w:p>
    <w:p w14:paraId="0A0E842D" w14:textId="77777777" w:rsidR="00062C3C" w:rsidRPr="00062C3C" w:rsidRDefault="00062C3C" w:rsidP="00062C3C">
      <w:pPr>
        <w:pStyle w:val="ListParagraph"/>
        <w:numPr>
          <w:ilvl w:val="0"/>
          <w:numId w:val="109"/>
        </w:numPr>
        <w:rPr>
          <w:lang w:val="en-IE"/>
        </w:rPr>
      </w:pPr>
      <w:r w:rsidRPr="00062C3C">
        <w:rPr>
          <w:lang w:val="en-IE"/>
        </w:rPr>
        <w:t xml:space="preserve">delivery is complete; </w:t>
      </w:r>
    </w:p>
    <w:p w14:paraId="69F158B5" w14:textId="77777777" w:rsidR="00062C3C" w:rsidRPr="00062C3C" w:rsidRDefault="00062C3C" w:rsidP="00062C3C">
      <w:pPr>
        <w:pStyle w:val="ListParagraph"/>
        <w:numPr>
          <w:ilvl w:val="0"/>
          <w:numId w:val="109"/>
        </w:numPr>
        <w:rPr>
          <w:lang w:val="en-IE"/>
        </w:rPr>
      </w:pPr>
      <w:r w:rsidRPr="00062C3C">
        <w:rPr>
          <w:lang w:val="en-IE"/>
        </w:rPr>
        <w:t xml:space="preserve">installation is complete; </w:t>
      </w:r>
    </w:p>
    <w:p w14:paraId="6AE517F4" w14:textId="77777777" w:rsidR="00062C3C" w:rsidRPr="00062C3C" w:rsidRDefault="00062C3C" w:rsidP="00062C3C">
      <w:pPr>
        <w:pStyle w:val="ListParagraph"/>
        <w:numPr>
          <w:ilvl w:val="0"/>
          <w:numId w:val="109"/>
        </w:numPr>
        <w:rPr>
          <w:lang w:val="en-IE"/>
        </w:rPr>
      </w:pPr>
      <w:r w:rsidRPr="00062C3C">
        <w:rPr>
          <w:lang w:val="en-IE"/>
        </w:rPr>
        <w:t xml:space="preserve">tuning and regulation have been completed; </w:t>
      </w:r>
    </w:p>
    <w:p w14:paraId="71D4E3AC" w14:textId="77777777" w:rsidR="00062C3C" w:rsidRPr="00062C3C" w:rsidRDefault="00062C3C" w:rsidP="00062C3C">
      <w:pPr>
        <w:pStyle w:val="ListParagraph"/>
        <w:numPr>
          <w:ilvl w:val="0"/>
          <w:numId w:val="109"/>
        </w:numPr>
        <w:rPr>
          <w:lang w:val="en-IE"/>
        </w:rPr>
      </w:pPr>
      <w:r w:rsidRPr="00062C3C">
        <w:rPr>
          <w:lang w:val="en-IE"/>
        </w:rPr>
        <w:t xml:space="preserve">documentation has been received; </w:t>
      </w:r>
    </w:p>
    <w:p w14:paraId="0F2F3D3E" w14:textId="77777777" w:rsidR="00062C3C" w:rsidRPr="00062C3C" w:rsidRDefault="00062C3C" w:rsidP="00062C3C">
      <w:pPr>
        <w:pStyle w:val="ListParagraph"/>
        <w:numPr>
          <w:ilvl w:val="0"/>
          <w:numId w:val="109"/>
        </w:numPr>
        <w:rPr>
          <w:lang w:val="en-IE"/>
        </w:rPr>
      </w:pPr>
      <w:r w:rsidRPr="00062C3C">
        <w:rPr>
          <w:lang w:val="en-IE"/>
        </w:rPr>
        <w:t xml:space="preserve">the instrument has successfully passed inspection by the Contracting Authority (and any appointed independent adviser); and </w:t>
      </w:r>
    </w:p>
    <w:p w14:paraId="224D1B76" w14:textId="77777777" w:rsidR="00062C3C" w:rsidRPr="00062C3C" w:rsidRDefault="00062C3C" w:rsidP="00062C3C">
      <w:pPr>
        <w:pStyle w:val="ListParagraph"/>
        <w:numPr>
          <w:ilvl w:val="0"/>
          <w:numId w:val="109"/>
        </w:numPr>
        <w:rPr>
          <w:lang w:val="en-IE"/>
        </w:rPr>
      </w:pPr>
      <w:r w:rsidRPr="00062C3C">
        <w:rPr>
          <w:lang w:val="en-IE"/>
        </w:rPr>
        <w:t>written acceptance has been issued by Triskel Arts Centre CLG.</w:t>
      </w:r>
    </w:p>
    <w:p w14:paraId="03235098" w14:textId="77777777" w:rsidR="00062C3C" w:rsidRPr="00062C3C" w:rsidRDefault="00062C3C" w:rsidP="00062C3C">
      <w:pPr>
        <w:rPr>
          <w:lang w:val="en-IE"/>
        </w:rPr>
      </w:pPr>
      <w:r w:rsidRPr="00062C3C">
        <w:rPr>
          <w:lang w:val="en-IE"/>
        </w:rPr>
        <w:t>Acceptance shall not relieve the Supplier of its obligations under the warranty provisions of the Contract.</w:t>
      </w:r>
    </w:p>
    <w:p w14:paraId="0C4CA8E7" w14:textId="77777777" w:rsidR="00DC2768" w:rsidRPr="00041C58" w:rsidRDefault="00DC2768" w:rsidP="00041C58"/>
    <w:p w14:paraId="184577FB" w14:textId="77777777" w:rsidR="00DC2768" w:rsidRPr="00041C58" w:rsidRDefault="00DC2768" w:rsidP="00041C58"/>
    <w:p w14:paraId="15705B89" w14:textId="77777777" w:rsidR="00DC2768" w:rsidRPr="00041C58" w:rsidRDefault="00DC2768" w:rsidP="00041C58"/>
    <w:p w14:paraId="11BBAB49" w14:textId="77777777" w:rsidR="00DC2768" w:rsidRPr="00041C58" w:rsidRDefault="00DC2768" w:rsidP="00041C58"/>
    <w:p w14:paraId="06E09C4A" w14:textId="77777777" w:rsidR="00DC2768" w:rsidRPr="00041C58" w:rsidRDefault="00DC2768" w:rsidP="00041C58"/>
    <w:p w14:paraId="1A975E32" w14:textId="77777777" w:rsidR="00DC2768" w:rsidRPr="00041C58" w:rsidRDefault="00DC2768" w:rsidP="00041C58"/>
    <w:p w14:paraId="37B49593" w14:textId="77777777" w:rsidR="00DC2768" w:rsidRPr="00041C58" w:rsidRDefault="00DC2768" w:rsidP="00041C58"/>
    <w:p w14:paraId="5B4B74B7" w14:textId="77777777" w:rsidR="00DC2768" w:rsidRPr="00041C58" w:rsidRDefault="00DC2768" w:rsidP="00041C58"/>
    <w:p w14:paraId="63F4C6F5" w14:textId="77777777" w:rsidR="00DC2768" w:rsidRPr="00041C58" w:rsidRDefault="00DC2768" w:rsidP="00041C58"/>
    <w:p w14:paraId="415FB7CD" w14:textId="67FC3912" w:rsidR="0045396B" w:rsidRDefault="6F7E07AD" w:rsidP="00041C58">
      <w:pPr>
        <w:pStyle w:val="Heading1"/>
        <w:rPr>
          <w:rFonts w:eastAsia="Century Gothic"/>
        </w:rPr>
      </w:pPr>
      <w:bookmarkStart w:id="51" w:name="_Toc236918640"/>
      <w:r w:rsidRPr="00041C58">
        <w:rPr>
          <w:rFonts w:eastAsia="Century Gothic"/>
        </w:rPr>
        <w:lastRenderedPageBreak/>
        <w:t xml:space="preserve">APPENDIX </w:t>
      </w:r>
      <w:r w:rsidR="00DC2768" w:rsidRPr="00041C58">
        <w:rPr>
          <w:rFonts w:eastAsia="Century Gothic"/>
        </w:rPr>
        <w:t>B</w:t>
      </w:r>
      <w:r w:rsidR="00253807">
        <w:rPr>
          <w:rFonts w:eastAsia="Century Gothic"/>
        </w:rPr>
        <w:t xml:space="preserve"> - </w:t>
      </w:r>
      <w:r w:rsidR="003A19B1">
        <w:rPr>
          <w:rFonts w:eastAsia="Century Gothic"/>
        </w:rPr>
        <w:t>TENDER RESPONSE SCHEDULE</w:t>
      </w:r>
      <w:bookmarkEnd w:id="51"/>
    </w:p>
    <w:p w14:paraId="57A22CB1" w14:textId="77777777" w:rsidR="003A19B1" w:rsidRDefault="003A19B1" w:rsidP="003A19B1"/>
    <w:p w14:paraId="7FEBB607" w14:textId="77777777" w:rsidR="003A19B1" w:rsidRDefault="003A19B1" w:rsidP="003A19B1">
      <w:pPr>
        <w:rPr>
          <w:lang w:val="en-IE"/>
        </w:rPr>
      </w:pPr>
      <w:r w:rsidRPr="003A19B1">
        <w:rPr>
          <w:lang w:val="en-IE"/>
        </w:rPr>
        <w:t>Tenderers shall complete all sections below.</w:t>
      </w:r>
    </w:p>
    <w:p w14:paraId="32E2AA22" w14:textId="77777777" w:rsidR="003A19B1" w:rsidRDefault="003A19B1" w:rsidP="003A19B1">
      <w:pPr>
        <w:rPr>
          <w:lang w:val="en-IE"/>
        </w:rPr>
      </w:pPr>
    </w:p>
    <w:p w14:paraId="0B58E7DC" w14:textId="77777777" w:rsidR="0028368A" w:rsidRPr="003A19B1" w:rsidRDefault="0028368A" w:rsidP="0028368A">
      <w:pPr>
        <w:rPr>
          <w:b/>
          <w:bCs/>
          <w:lang w:val="en-IE"/>
        </w:rPr>
      </w:pPr>
      <w:r w:rsidRPr="003A19B1">
        <w:rPr>
          <w:b/>
          <w:bCs/>
          <w:lang w:val="en-IE"/>
        </w:rPr>
        <w:t>Section 1</w:t>
      </w:r>
      <w:r>
        <w:rPr>
          <w:b/>
          <w:bCs/>
          <w:lang w:val="en-IE"/>
        </w:rPr>
        <w:t xml:space="preserve">: </w:t>
      </w:r>
      <w:r w:rsidRPr="003A19B1">
        <w:rPr>
          <w:b/>
          <w:bCs/>
          <w:lang w:val="en-IE"/>
        </w:rPr>
        <w:t>Tenderer Details</w:t>
      </w:r>
    </w:p>
    <w:p w14:paraId="6CC3A8C1" w14:textId="77777777" w:rsidR="0028368A" w:rsidRPr="003A19B1" w:rsidRDefault="0028368A" w:rsidP="0028368A">
      <w:pPr>
        <w:rPr>
          <w:lang w:val="en-IE"/>
        </w:rPr>
      </w:pPr>
      <w:r w:rsidRPr="003A19B1">
        <w:rPr>
          <w:lang w:val="en-IE"/>
        </w:rPr>
        <w:t>Company Name</w:t>
      </w:r>
    </w:p>
    <w:p w14:paraId="292DD90B" w14:textId="77777777" w:rsidR="0028368A" w:rsidRDefault="0028368A" w:rsidP="0028368A">
      <w:pPr>
        <w:rPr>
          <w:lang w:val="en-IE"/>
        </w:rPr>
      </w:pPr>
      <w:r w:rsidRPr="003A19B1">
        <w:rPr>
          <w:lang w:val="en-IE"/>
        </w:rPr>
        <w:t>Registered Address</w:t>
      </w:r>
    </w:p>
    <w:p w14:paraId="6E360FDF" w14:textId="38D1DF83" w:rsidR="00381AED" w:rsidRDefault="00381AED" w:rsidP="0028368A">
      <w:pPr>
        <w:rPr>
          <w:lang w:val="en-IE"/>
        </w:rPr>
      </w:pPr>
      <w:r>
        <w:rPr>
          <w:lang w:val="en-IE"/>
        </w:rPr>
        <w:t>Company Registration Number</w:t>
      </w:r>
    </w:p>
    <w:p w14:paraId="348656F1" w14:textId="6C946BA2" w:rsidR="00381AED" w:rsidRPr="003A19B1" w:rsidRDefault="00381AED" w:rsidP="0028368A">
      <w:pPr>
        <w:rPr>
          <w:lang w:val="en-IE"/>
        </w:rPr>
      </w:pPr>
      <w:r>
        <w:rPr>
          <w:lang w:val="en-IE"/>
        </w:rPr>
        <w:t>VAT Number</w:t>
      </w:r>
    </w:p>
    <w:p w14:paraId="7379A943" w14:textId="77777777" w:rsidR="0028368A" w:rsidRPr="003A19B1" w:rsidRDefault="0028368A" w:rsidP="0028368A">
      <w:pPr>
        <w:rPr>
          <w:lang w:val="en-IE"/>
        </w:rPr>
      </w:pPr>
      <w:r w:rsidRPr="003A19B1">
        <w:rPr>
          <w:lang w:val="en-IE"/>
        </w:rPr>
        <w:t>Primary Contact</w:t>
      </w:r>
    </w:p>
    <w:p w14:paraId="1D5F71B8" w14:textId="77777777" w:rsidR="0028368A" w:rsidRPr="003A19B1" w:rsidRDefault="0028368A" w:rsidP="0028368A">
      <w:pPr>
        <w:rPr>
          <w:lang w:val="en-IE"/>
        </w:rPr>
      </w:pPr>
      <w:r w:rsidRPr="003A19B1">
        <w:rPr>
          <w:lang w:val="en-IE"/>
        </w:rPr>
        <w:t>Telephone</w:t>
      </w:r>
    </w:p>
    <w:p w14:paraId="719A556A" w14:textId="77777777" w:rsidR="0028368A" w:rsidRPr="003A19B1" w:rsidRDefault="0028368A" w:rsidP="0028368A">
      <w:pPr>
        <w:rPr>
          <w:lang w:val="en-IE"/>
        </w:rPr>
      </w:pPr>
      <w:r w:rsidRPr="003A19B1">
        <w:rPr>
          <w:lang w:val="en-IE"/>
        </w:rPr>
        <w:t>Email</w:t>
      </w:r>
    </w:p>
    <w:p w14:paraId="4B651732" w14:textId="77777777" w:rsidR="0028368A" w:rsidRDefault="0028368A" w:rsidP="0028368A">
      <w:pPr>
        <w:rPr>
          <w:lang w:val="en-IE"/>
        </w:rPr>
      </w:pPr>
    </w:p>
    <w:p w14:paraId="2631DE4E" w14:textId="4E2E2226" w:rsidR="0028368A" w:rsidRPr="0028368A" w:rsidRDefault="0028368A" w:rsidP="0028368A">
      <w:pPr>
        <w:rPr>
          <w:b/>
          <w:bCs/>
          <w:lang w:val="en-IE"/>
        </w:rPr>
      </w:pPr>
      <w:r w:rsidRPr="0028368A">
        <w:rPr>
          <w:b/>
          <w:bCs/>
          <w:lang w:val="en-IE"/>
        </w:rPr>
        <w:t>Section 2</w:t>
      </w:r>
      <w:r>
        <w:rPr>
          <w:b/>
          <w:bCs/>
          <w:lang w:val="en-IE"/>
        </w:rPr>
        <w:t xml:space="preserve">: </w:t>
      </w:r>
      <w:r w:rsidRPr="0028368A">
        <w:rPr>
          <w:b/>
          <w:bCs/>
          <w:lang w:val="en-IE"/>
        </w:rPr>
        <w:t>Instrument Offered</w:t>
      </w:r>
    </w:p>
    <w:p w14:paraId="622A2622" w14:textId="77777777" w:rsidR="0028368A" w:rsidRPr="0028368A" w:rsidRDefault="0028368A" w:rsidP="0028368A">
      <w:pPr>
        <w:rPr>
          <w:lang w:val="en-IE"/>
        </w:rPr>
      </w:pPr>
      <w:r w:rsidRPr="0028368A">
        <w:rPr>
          <w:lang w:val="en-IE"/>
        </w:rPr>
        <w:t>Manufacturer</w:t>
      </w:r>
    </w:p>
    <w:p w14:paraId="0605D15A" w14:textId="77777777" w:rsidR="0028368A" w:rsidRPr="0028368A" w:rsidRDefault="0028368A" w:rsidP="0028368A">
      <w:pPr>
        <w:rPr>
          <w:lang w:val="en-IE"/>
        </w:rPr>
      </w:pPr>
      <w:r w:rsidRPr="0028368A">
        <w:rPr>
          <w:lang w:val="en-IE"/>
        </w:rPr>
        <w:t>Model</w:t>
      </w:r>
    </w:p>
    <w:p w14:paraId="283D2BDC" w14:textId="77777777" w:rsidR="0028368A" w:rsidRPr="0028368A" w:rsidRDefault="0028368A" w:rsidP="0028368A">
      <w:pPr>
        <w:rPr>
          <w:lang w:val="en-IE"/>
        </w:rPr>
      </w:pPr>
      <w:r w:rsidRPr="0028368A">
        <w:rPr>
          <w:lang w:val="en-IE"/>
        </w:rPr>
        <w:t>Serial Number</w:t>
      </w:r>
    </w:p>
    <w:p w14:paraId="4DC8594F" w14:textId="77777777" w:rsidR="0028368A" w:rsidRPr="0028368A" w:rsidRDefault="0028368A" w:rsidP="0028368A">
      <w:pPr>
        <w:rPr>
          <w:lang w:val="en-IE"/>
        </w:rPr>
      </w:pPr>
      <w:r w:rsidRPr="0028368A">
        <w:rPr>
          <w:lang w:val="en-IE"/>
        </w:rPr>
        <w:t>Year</w:t>
      </w:r>
    </w:p>
    <w:p w14:paraId="1A1702FE" w14:textId="77777777" w:rsidR="0028368A" w:rsidRPr="0028368A" w:rsidRDefault="0028368A" w:rsidP="0028368A">
      <w:pPr>
        <w:rPr>
          <w:lang w:val="en-IE"/>
        </w:rPr>
      </w:pPr>
      <w:r w:rsidRPr="0028368A">
        <w:rPr>
          <w:lang w:val="en-IE"/>
        </w:rPr>
        <w:t>Finish</w:t>
      </w:r>
    </w:p>
    <w:p w14:paraId="7FDA9533" w14:textId="77777777" w:rsidR="0028368A" w:rsidRPr="0028368A" w:rsidRDefault="0028368A" w:rsidP="0028368A">
      <w:pPr>
        <w:rPr>
          <w:lang w:val="en-IE"/>
        </w:rPr>
      </w:pPr>
      <w:r w:rsidRPr="0028368A">
        <w:rPr>
          <w:lang w:val="en-IE"/>
        </w:rPr>
        <w:t>Country of Manufacture</w:t>
      </w:r>
    </w:p>
    <w:p w14:paraId="013E37F6" w14:textId="77777777" w:rsidR="0028368A" w:rsidRDefault="0028368A" w:rsidP="0028368A">
      <w:pPr>
        <w:rPr>
          <w:lang w:val="en-IE"/>
        </w:rPr>
      </w:pPr>
    </w:p>
    <w:p w14:paraId="6D8F8079" w14:textId="4818D431" w:rsidR="0028368A" w:rsidRPr="0028368A" w:rsidRDefault="0028368A" w:rsidP="0028368A">
      <w:pPr>
        <w:rPr>
          <w:b/>
          <w:bCs/>
          <w:lang w:val="en-IE"/>
        </w:rPr>
      </w:pPr>
      <w:r w:rsidRPr="0028368A">
        <w:rPr>
          <w:b/>
          <w:bCs/>
          <w:lang w:val="en-IE"/>
        </w:rPr>
        <w:t>Section 3</w:t>
      </w:r>
      <w:r>
        <w:rPr>
          <w:b/>
          <w:bCs/>
          <w:lang w:val="en-IE"/>
        </w:rPr>
        <w:t xml:space="preserve">: </w:t>
      </w:r>
      <w:r w:rsidRPr="0028368A">
        <w:rPr>
          <w:b/>
          <w:bCs/>
          <w:lang w:val="en-IE"/>
        </w:rPr>
        <w:t>Technical Compliance</w:t>
      </w:r>
    </w:p>
    <w:p w14:paraId="35409FC3" w14:textId="77777777" w:rsidR="0028368A" w:rsidRDefault="0028368A" w:rsidP="0028368A">
      <w:pPr>
        <w:rPr>
          <w:lang w:val="en-IE"/>
        </w:rPr>
      </w:pPr>
      <w:r w:rsidRPr="0028368A">
        <w:rPr>
          <w:lang w:val="en-IE"/>
        </w:rPr>
        <w:t>Please provide a point-by-point response demonstrating compliance with each section of Appendix A.</w:t>
      </w:r>
    </w:p>
    <w:p w14:paraId="3761038D" w14:textId="77777777" w:rsidR="00A90024" w:rsidRDefault="00A90024" w:rsidP="0028368A">
      <w:pPr>
        <w:rPr>
          <w:lang w:val="en-IE"/>
        </w:rPr>
      </w:pPr>
    </w:p>
    <w:p w14:paraId="5D9570CE" w14:textId="77777777" w:rsidR="00A90024" w:rsidRPr="0028368A" w:rsidRDefault="00A90024" w:rsidP="0028368A">
      <w:pPr>
        <w:rPr>
          <w:lang w:val="en-IE"/>
        </w:rPr>
      </w:pPr>
    </w:p>
    <w:p w14:paraId="0BCC7160" w14:textId="77777777" w:rsidR="0028368A" w:rsidRDefault="0028368A" w:rsidP="0028368A">
      <w:pPr>
        <w:rPr>
          <w:lang w:val="en-IE"/>
        </w:rPr>
      </w:pPr>
    </w:p>
    <w:p w14:paraId="5E18C76F" w14:textId="6DD4D7D9" w:rsidR="0028368A" w:rsidRPr="0028368A" w:rsidRDefault="0028368A" w:rsidP="0028368A">
      <w:pPr>
        <w:rPr>
          <w:b/>
          <w:bCs/>
          <w:lang w:val="en-IE"/>
        </w:rPr>
      </w:pPr>
      <w:r w:rsidRPr="0028368A">
        <w:rPr>
          <w:b/>
          <w:bCs/>
          <w:lang w:val="en-IE"/>
        </w:rPr>
        <w:lastRenderedPageBreak/>
        <w:t>Section 4</w:t>
      </w:r>
      <w:r>
        <w:rPr>
          <w:b/>
          <w:bCs/>
          <w:lang w:val="en-IE"/>
        </w:rPr>
        <w:t xml:space="preserve">: </w:t>
      </w:r>
      <w:r w:rsidRPr="0028368A">
        <w:rPr>
          <w:b/>
          <w:bCs/>
          <w:lang w:val="en-IE"/>
        </w:rPr>
        <w:t>Provenance</w:t>
      </w:r>
    </w:p>
    <w:p w14:paraId="77A7D1CD" w14:textId="77777777" w:rsidR="0028368A" w:rsidRPr="0028368A" w:rsidRDefault="0028368A" w:rsidP="0028368A">
      <w:pPr>
        <w:rPr>
          <w:lang w:val="en-IE"/>
        </w:rPr>
      </w:pPr>
      <w:r w:rsidRPr="0028368A">
        <w:rPr>
          <w:lang w:val="en-IE"/>
        </w:rPr>
        <w:t>Ownership History</w:t>
      </w:r>
    </w:p>
    <w:p w14:paraId="7C289590" w14:textId="77777777" w:rsidR="0028368A" w:rsidRPr="0028368A" w:rsidRDefault="0028368A" w:rsidP="0028368A">
      <w:pPr>
        <w:rPr>
          <w:lang w:val="en-IE"/>
        </w:rPr>
      </w:pPr>
      <w:r w:rsidRPr="0028368A">
        <w:rPr>
          <w:lang w:val="en-IE"/>
        </w:rPr>
        <w:t>Maintenance History</w:t>
      </w:r>
    </w:p>
    <w:p w14:paraId="3BFEAB53" w14:textId="77777777" w:rsidR="0028368A" w:rsidRDefault="0028368A" w:rsidP="0028368A">
      <w:pPr>
        <w:rPr>
          <w:lang w:val="en-IE"/>
        </w:rPr>
      </w:pPr>
      <w:r w:rsidRPr="0028368A">
        <w:rPr>
          <w:lang w:val="en-IE"/>
        </w:rPr>
        <w:t>Independent Inspection Report</w:t>
      </w:r>
    </w:p>
    <w:p w14:paraId="3C24D5B2" w14:textId="77777777" w:rsidR="003C2A27" w:rsidRPr="0028368A" w:rsidRDefault="003C2A27" w:rsidP="0028368A">
      <w:pPr>
        <w:rPr>
          <w:lang w:val="en-IE"/>
        </w:rPr>
      </w:pPr>
    </w:p>
    <w:p w14:paraId="68EA2441" w14:textId="7F12BF1F" w:rsidR="0028368A" w:rsidRPr="0028368A" w:rsidRDefault="0028368A" w:rsidP="0028368A">
      <w:pPr>
        <w:rPr>
          <w:b/>
          <w:bCs/>
          <w:lang w:val="en-IE"/>
        </w:rPr>
      </w:pPr>
      <w:r w:rsidRPr="0028368A">
        <w:rPr>
          <w:b/>
          <w:bCs/>
          <w:lang w:val="en-IE"/>
        </w:rPr>
        <w:t>Section 5</w:t>
      </w:r>
      <w:r>
        <w:rPr>
          <w:b/>
          <w:bCs/>
          <w:lang w:val="en-IE"/>
        </w:rPr>
        <w:t xml:space="preserve">: </w:t>
      </w:r>
      <w:r w:rsidRPr="0028368A">
        <w:rPr>
          <w:b/>
          <w:bCs/>
          <w:lang w:val="en-IE"/>
        </w:rPr>
        <w:t>Delivery &amp; Commissioning</w:t>
      </w:r>
    </w:p>
    <w:p w14:paraId="797DB57D" w14:textId="77777777" w:rsidR="0028368A" w:rsidRPr="0028368A" w:rsidRDefault="0028368A" w:rsidP="0028368A">
      <w:pPr>
        <w:rPr>
          <w:lang w:val="en-IE"/>
        </w:rPr>
      </w:pPr>
      <w:r w:rsidRPr="0028368A">
        <w:rPr>
          <w:lang w:val="en-IE"/>
        </w:rPr>
        <w:t>Delivery Programme</w:t>
      </w:r>
    </w:p>
    <w:p w14:paraId="66A8817B" w14:textId="77777777" w:rsidR="0028368A" w:rsidRPr="0028368A" w:rsidRDefault="0028368A" w:rsidP="0028368A">
      <w:pPr>
        <w:rPr>
          <w:lang w:val="en-IE"/>
        </w:rPr>
      </w:pPr>
      <w:r w:rsidRPr="0028368A">
        <w:rPr>
          <w:lang w:val="en-IE"/>
        </w:rPr>
        <w:t>Installation Method</w:t>
      </w:r>
    </w:p>
    <w:p w14:paraId="697C3C4C" w14:textId="77777777" w:rsidR="0028368A" w:rsidRPr="0028368A" w:rsidRDefault="0028368A" w:rsidP="0028368A">
      <w:pPr>
        <w:rPr>
          <w:lang w:val="en-IE"/>
        </w:rPr>
      </w:pPr>
      <w:r w:rsidRPr="0028368A">
        <w:rPr>
          <w:lang w:val="en-IE"/>
        </w:rPr>
        <w:t>Commissioning</w:t>
      </w:r>
    </w:p>
    <w:p w14:paraId="2E2515DF" w14:textId="77777777" w:rsidR="0028368A" w:rsidRDefault="0028368A" w:rsidP="0028368A">
      <w:pPr>
        <w:rPr>
          <w:lang w:val="en-IE"/>
        </w:rPr>
      </w:pPr>
    </w:p>
    <w:p w14:paraId="6099AFD8" w14:textId="17F9DB4D" w:rsidR="0028368A" w:rsidRPr="0028368A" w:rsidRDefault="0028368A" w:rsidP="0028368A">
      <w:pPr>
        <w:rPr>
          <w:b/>
          <w:bCs/>
          <w:lang w:val="en-IE"/>
        </w:rPr>
      </w:pPr>
      <w:r w:rsidRPr="0028368A">
        <w:rPr>
          <w:b/>
          <w:bCs/>
          <w:lang w:val="en-IE"/>
        </w:rPr>
        <w:t>Section 6</w:t>
      </w:r>
      <w:r>
        <w:rPr>
          <w:b/>
          <w:bCs/>
          <w:lang w:val="en-IE"/>
        </w:rPr>
        <w:t xml:space="preserve">: </w:t>
      </w:r>
      <w:r w:rsidRPr="0028368A">
        <w:rPr>
          <w:b/>
          <w:bCs/>
          <w:lang w:val="en-IE"/>
        </w:rPr>
        <w:t>Warranty</w:t>
      </w:r>
    </w:p>
    <w:p w14:paraId="02FBE4DD" w14:textId="77777777" w:rsidR="0028368A" w:rsidRPr="0028368A" w:rsidRDefault="0028368A" w:rsidP="0028368A">
      <w:pPr>
        <w:rPr>
          <w:lang w:val="en-IE"/>
        </w:rPr>
      </w:pPr>
      <w:r w:rsidRPr="0028368A">
        <w:rPr>
          <w:lang w:val="en-IE"/>
        </w:rPr>
        <w:t>Warranty Period</w:t>
      </w:r>
    </w:p>
    <w:p w14:paraId="14879B46" w14:textId="77777777" w:rsidR="0028368A" w:rsidRPr="0028368A" w:rsidRDefault="0028368A" w:rsidP="0028368A">
      <w:pPr>
        <w:rPr>
          <w:lang w:val="en-IE"/>
        </w:rPr>
      </w:pPr>
      <w:r w:rsidRPr="0028368A">
        <w:rPr>
          <w:lang w:val="en-IE"/>
        </w:rPr>
        <w:t>What's Included</w:t>
      </w:r>
    </w:p>
    <w:p w14:paraId="315C8D9F" w14:textId="77777777" w:rsidR="0028368A" w:rsidRPr="0028368A" w:rsidRDefault="0028368A" w:rsidP="0028368A">
      <w:pPr>
        <w:rPr>
          <w:lang w:val="en-IE"/>
        </w:rPr>
      </w:pPr>
      <w:r w:rsidRPr="0028368A">
        <w:rPr>
          <w:lang w:val="en-IE"/>
        </w:rPr>
        <w:t>Response Time</w:t>
      </w:r>
    </w:p>
    <w:p w14:paraId="3A7A2D97" w14:textId="77777777" w:rsidR="0028368A" w:rsidRDefault="0028368A" w:rsidP="0028368A">
      <w:pPr>
        <w:rPr>
          <w:lang w:val="en-IE"/>
        </w:rPr>
      </w:pPr>
    </w:p>
    <w:p w14:paraId="2FC36C52" w14:textId="43596A89" w:rsidR="0028368A" w:rsidRPr="0028368A" w:rsidRDefault="0028368A" w:rsidP="0028368A">
      <w:pPr>
        <w:rPr>
          <w:b/>
          <w:bCs/>
          <w:lang w:val="en-IE"/>
        </w:rPr>
      </w:pPr>
      <w:r w:rsidRPr="0028368A">
        <w:rPr>
          <w:b/>
          <w:bCs/>
          <w:lang w:val="en-IE"/>
        </w:rPr>
        <w:t>Section 7</w:t>
      </w:r>
      <w:r>
        <w:rPr>
          <w:b/>
          <w:bCs/>
          <w:lang w:val="en-IE"/>
        </w:rPr>
        <w:t xml:space="preserve">: </w:t>
      </w:r>
      <w:r w:rsidRPr="0028368A">
        <w:rPr>
          <w:b/>
          <w:bCs/>
          <w:lang w:val="en-IE"/>
        </w:rPr>
        <w:t>Maintenance</w:t>
      </w:r>
    </w:p>
    <w:p w14:paraId="771F4CAB" w14:textId="77777777" w:rsidR="0028368A" w:rsidRPr="0028368A" w:rsidRDefault="0028368A" w:rsidP="0028368A">
      <w:pPr>
        <w:rPr>
          <w:lang w:val="en-IE"/>
        </w:rPr>
      </w:pPr>
      <w:r w:rsidRPr="0028368A">
        <w:rPr>
          <w:lang w:val="en-IE"/>
        </w:rPr>
        <w:t>Technician</w:t>
      </w:r>
    </w:p>
    <w:p w14:paraId="06CD35E2" w14:textId="77777777" w:rsidR="0028368A" w:rsidRPr="0028368A" w:rsidRDefault="0028368A" w:rsidP="0028368A">
      <w:pPr>
        <w:rPr>
          <w:lang w:val="en-IE"/>
        </w:rPr>
      </w:pPr>
      <w:r w:rsidRPr="0028368A">
        <w:rPr>
          <w:lang w:val="en-IE"/>
        </w:rPr>
        <w:t>Service Programme</w:t>
      </w:r>
    </w:p>
    <w:p w14:paraId="0998D906" w14:textId="77777777" w:rsidR="0028368A" w:rsidRPr="0028368A" w:rsidRDefault="0028368A" w:rsidP="0028368A">
      <w:pPr>
        <w:rPr>
          <w:lang w:val="en-IE"/>
        </w:rPr>
      </w:pPr>
      <w:r w:rsidRPr="0028368A">
        <w:rPr>
          <w:lang w:val="en-IE"/>
        </w:rPr>
        <w:t>Emergency Response</w:t>
      </w:r>
    </w:p>
    <w:p w14:paraId="6288A737" w14:textId="77777777" w:rsidR="0028368A" w:rsidRDefault="0028368A" w:rsidP="0028368A">
      <w:pPr>
        <w:rPr>
          <w:lang w:val="en-IE"/>
        </w:rPr>
      </w:pPr>
    </w:p>
    <w:p w14:paraId="3E5CB9AD" w14:textId="05C29EE1" w:rsidR="0028368A" w:rsidRPr="0028368A" w:rsidRDefault="0028368A" w:rsidP="0028368A">
      <w:pPr>
        <w:rPr>
          <w:b/>
          <w:bCs/>
          <w:lang w:val="en-IE"/>
        </w:rPr>
      </w:pPr>
      <w:r w:rsidRPr="0028368A">
        <w:rPr>
          <w:b/>
          <w:bCs/>
          <w:lang w:val="en-IE"/>
        </w:rPr>
        <w:t>Section 8</w:t>
      </w:r>
      <w:r>
        <w:rPr>
          <w:b/>
          <w:bCs/>
          <w:lang w:val="en-IE"/>
        </w:rPr>
        <w:t xml:space="preserve">: </w:t>
      </w:r>
      <w:r w:rsidRPr="0028368A">
        <w:rPr>
          <w:b/>
          <w:bCs/>
          <w:lang w:val="en-IE"/>
        </w:rPr>
        <w:t>References</w:t>
      </w:r>
    </w:p>
    <w:p w14:paraId="064BE9EF" w14:textId="5801ED38" w:rsidR="0028368A" w:rsidRPr="0028368A" w:rsidRDefault="0028368A" w:rsidP="0028368A">
      <w:pPr>
        <w:rPr>
          <w:lang w:val="en-IE"/>
        </w:rPr>
      </w:pPr>
      <w:r w:rsidRPr="0028368A">
        <w:rPr>
          <w:lang w:val="en-IE"/>
        </w:rPr>
        <w:t>T</w:t>
      </w:r>
      <w:r w:rsidR="007843D6">
        <w:rPr>
          <w:lang w:val="en-IE"/>
        </w:rPr>
        <w:t>wo</w:t>
      </w:r>
      <w:r w:rsidRPr="0028368A">
        <w:rPr>
          <w:lang w:val="en-IE"/>
        </w:rPr>
        <w:t xml:space="preserve"> comparable installations.</w:t>
      </w:r>
    </w:p>
    <w:p w14:paraId="5D3417C6" w14:textId="77777777" w:rsidR="003A19B1" w:rsidRDefault="003A19B1" w:rsidP="003A19B1">
      <w:pPr>
        <w:rPr>
          <w:lang w:val="en-IE"/>
        </w:rPr>
      </w:pPr>
    </w:p>
    <w:p w14:paraId="44907B4E" w14:textId="77777777" w:rsidR="003A19B1" w:rsidRDefault="003A19B1" w:rsidP="003A19B1"/>
    <w:p w14:paraId="5F62865E" w14:textId="77777777" w:rsidR="003A19B1" w:rsidRDefault="003A19B1" w:rsidP="003A19B1"/>
    <w:p w14:paraId="11CCA169" w14:textId="77777777" w:rsidR="003A19B1" w:rsidRDefault="003A19B1" w:rsidP="003A19B1"/>
    <w:p w14:paraId="572730B1" w14:textId="77777777" w:rsidR="003A19B1" w:rsidRDefault="003A19B1" w:rsidP="003A19B1"/>
    <w:p w14:paraId="2A16375D" w14:textId="228A55F2" w:rsidR="00253807" w:rsidRPr="00253807" w:rsidRDefault="00253807" w:rsidP="00253807">
      <w:pPr>
        <w:pStyle w:val="Heading1"/>
      </w:pPr>
      <w:bookmarkStart w:id="52" w:name="_Toc236918641"/>
      <w:r>
        <w:lastRenderedPageBreak/>
        <w:t xml:space="preserve">APPENDIX </w:t>
      </w:r>
      <w:r w:rsidR="00D25BE0">
        <w:t>C</w:t>
      </w:r>
      <w:r>
        <w:t xml:space="preserve"> - </w:t>
      </w:r>
      <w:r w:rsidRPr="00253807">
        <w:t>PRICING SCHEDULE AND FORM OF TENDER</w:t>
      </w:r>
      <w:bookmarkEnd w:id="52"/>
    </w:p>
    <w:p w14:paraId="40819110" w14:textId="7ADD0412" w:rsidR="00253807" w:rsidRDefault="00253807" w:rsidP="003A19B1">
      <w:pPr>
        <w:rPr>
          <w:b/>
          <w:bCs/>
        </w:rPr>
      </w:pPr>
    </w:p>
    <w:p w14:paraId="7F993AF8" w14:textId="20686E90" w:rsidR="00253807" w:rsidRPr="00253807" w:rsidRDefault="00253807" w:rsidP="00253807">
      <w:pPr>
        <w:rPr>
          <w:b/>
          <w:bCs/>
          <w:lang w:val="en-IE"/>
        </w:rPr>
      </w:pPr>
      <w:r>
        <w:rPr>
          <w:b/>
          <w:bCs/>
          <w:lang w:val="en-IE"/>
        </w:rPr>
        <w:t>Pricing Schedule:</w:t>
      </w:r>
    </w:p>
    <w:p w14:paraId="7C486009" w14:textId="77777777" w:rsidR="00253807" w:rsidRPr="00253807" w:rsidRDefault="00253807" w:rsidP="003A19B1">
      <w:pPr>
        <w:rPr>
          <w:b/>
          <w:bCs/>
        </w:rPr>
      </w:pPr>
    </w:p>
    <w:tbl>
      <w:tblPr>
        <w:tblStyle w:val="PlainTable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615"/>
      </w:tblGrid>
      <w:tr w:rsidR="00253807" w:rsidRPr="00253807" w14:paraId="02D002CF" w14:textId="77777777" w:rsidTr="00381A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hideMark/>
          </w:tcPr>
          <w:p w14:paraId="0377116A" w14:textId="77777777" w:rsidR="00253807" w:rsidRPr="00253807" w:rsidRDefault="00253807" w:rsidP="00381AED">
            <w:pPr>
              <w:spacing w:before="0" w:line="360" w:lineRule="auto"/>
              <w:rPr>
                <w:rFonts w:asciiTheme="minorHAnsi" w:eastAsia="Times New Roman" w:hAnsiTheme="minorHAnsi" w:cstheme="minorHAnsi"/>
                <w:color w:val="auto"/>
                <w:lang w:val="en-IE" w:eastAsia="en-GB"/>
              </w:rPr>
            </w:pPr>
            <w:r w:rsidRPr="00253807">
              <w:rPr>
                <w:rFonts w:asciiTheme="minorHAnsi" w:eastAsia="Times New Roman" w:hAnsiTheme="minorHAnsi" w:cstheme="minorHAnsi"/>
                <w:color w:val="auto"/>
                <w:lang w:val="en-IE" w:eastAsia="en-GB"/>
              </w:rPr>
              <w:t>Item</w:t>
            </w:r>
          </w:p>
        </w:tc>
        <w:tc>
          <w:tcPr>
            <w:tcW w:w="2615" w:type="dxa"/>
            <w:hideMark/>
          </w:tcPr>
          <w:p w14:paraId="09E3CA2E" w14:textId="77777777" w:rsidR="00253807" w:rsidRPr="00253807" w:rsidRDefault="00253807" w:rsidP="00253807">
            <w:pPr>
              <w:spacing w:before="0" w:line="360" w:lineRule="auto"/>
              <w:jc w:val="righ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lang w:val="en-IE" w:eastAsia="en-GB"/>
              </w:rPr>
            </w:pPr>
            <w:r w:rsidRPr="00253807">
              <w:rPr>
                <w:rFonts w:asciiTheme="minorHAnsi" w:eastAsia="Times New Roman" w:hAnsiTheme="minorHAnsi" w:cstheme="minorHAnsi"/>
                <w:color w:val="auto"/>
                <w:lang w:val="en-IE" w:eastAsia="en-GB"/>
              </w:rPr>
              <w:t>Price (Ex VAT)</w:t>
            </w:r>
          </w:p>
        </w:tc>
      </w:tr>
      <w:tr w:rsidR="00253807" w:rsidRPr="00253807" w14:paraId="508ABCDA" w14:textId="77777777" w:rsidTr="00381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hideMark/>
          </w:tcPr>
          <w:p w14:paraId="0108663E" w14:textId="77777777" w:rsidR="00253807" w:rsidRPr="00253807" w:rsidRDefault="00253807" w:rsidP="00253807">
            <w:pPr>
              <w:spacing w:before="0" w:line="360" w:lineRule="auto"/>
              <w:rPr>
                <w:rFonts w:asciiTheme="minorHAnsi" w:eastAsia="Times New Roman" w:hAnsiTheme="minorHAnsi" w:cstheme="minorHAnsi"/>
                <w:b w:val="0"/>
                <w:bCs w:val="0"/>
                <w:color w:val="auto"/>
                <w:lang w:val="en-IE" w:eastAsia="en-GB"/>
              </w:rPr>
            </w:pPr>
            <w:r w:rsidRPr="00253807">
              <w:rPr>
                <w:rFonts w:asciiTheme="minorHAnsi" w:eastAsia="Times New Roman" w:hAnsiTheme="minorHAnsi" w:cstheme="minorHAnsi"/>
                <w:b w:val="0"/>
                <w:bCs w:val="0"/>
                <w:color w:val="auto"/>
                <w:lang w:val="en-IE" w:eastAsia="en-GB"/>
              </w:rPr>
              <w:t>Concert Grand Piano</w:t>
            </w:r>
          </w:p>
        </w:tc>
        <w:tc>
          <w:tcPr>
            <w:tcW w:w="2615" w:type="dxa"/>
            <w:hideMark/>
          </w:tcPr>
          <w:p w14:paraId="3A46FDFE" w14:textId="77777777" w:rsidR="00253807" w:rsidRPr="00253807" w:rsidRDefault="00253807" w:rsidP="00253807">
            <w:pPr>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lang w:val="en-IE" w:eastAsia="en-GB"/>
              </w:rPr>
            </w:pPr>
          </w:p>
        </w:tc>
      </w:tr>
      <w:tr w:rsidR="00253807" w:rsidRPr="00253807" w14:paraId="0238B4E3" w14:textId="77777777" w:rsidTr="00381AED">
        <w:tc>
          <w:tcPr>
            <w:cnfStyle w:val="001000000000" w:firstRow="0" w:lastRow="0" w:firstColumn="1" w:lastColumn="0" w:oddVBand="0" w:evenVBand="0" w:oddHBand="0" w:evenHBand="0" w:firstRowFirstColumn="0" w:firstRowLastColumn="0" w:lastRowFirstColumn="0" w:lastRowLastColumn="0"/>
            <w:tcW w:w="3539" w:type="dxa"/>
            <w:hideMark/>
          </w:tcPr>
          <w:p w14:paraId="757BDE25" w14:textId="77777777" w:rsidR="00253807" w:rsidRPr="00253807" w:rsidRDefault="00253807" w:rsidP="00253807">
            <w:pPr>
              <w:spacing w:before="0" w:line="360" w:lineRule="auto"/>
              <w:rPr>
                <w:rFonts w:asciiTheme="minorHAnsi" w:eastAsia="Times New Roman" w:hAnsiTheme="minorHAnsi" w:cstheme="minorHAnsi"/>
                <w:b w:val="0"/>
                <w:bCs w:val="0"/>
                <w:color w:val="auto"/>
                <w:lang w:val="en-IE" w:eastAsia="en-GB"/>
              </w:rPr>
            </w:pPr>
            <w:r w:rsidRPr="00253807">
              <w:rPr>
                <w:rFonts w:asciiTheme="minorHAnsi" w:eastAsia="Times New Roman" w:hAnsiTheme="minorHAnsi" w:cstheme="minorHAnsi"/>
                <w:b w:val="0"/>
                <w:bCs w:val="0"/>
                <w:color w:val="auto"/>
                <w:lang w:val="en-IE" w:eastAsia="en-GB"/>
              </w:rPr>
              <w:t>Delivery</w:t>
            </w:r>
          </w:p>
        </w:tc>
        <w:tc>
          <w:tcPr>
            <w:tcW w:w="2615" w:type="dxa"/>
            <w:hideMark/>
          </w:tcPr>
          <w:p w14:paraId="2C062150" w14:textId="77777777" w:rsidR="00253807" w:rsidRPr="00253807" w:rsidRDefault="00253807" w:rsidP="00253807">
            <w:pPr>
              <w:spacing w:before="0" w:line="36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lang w:val="en-IE" w:eastAsia="en-GB"/>
              </w:rPr>
            </w:pPr>
          </w:p>
        </w:tc>
      </w:tr>
      <w:tr w:rsidR="00253807" w:rsidRPr="00253807" w14:paraId="6CD13A2B" w14:textId="77777777" w:rsidTr="00381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hideMark/>
          </w:tcPr>
          <w:p w14:paraId="54800C21" w14:textId="77777777" w:rsidR="00253807" w:rsidRPr="00253807" w:rsidRDefault="00253807" w:rsidP="00253807">
            <w:pPr>
              <w:spacing w:before="0" w:line="360" w:lineRule="auto"/>
              <w:rPr>
                <w:rFonts w:asciiTheme="minorHAnsi" w:eastAsia="Times New Roman" w:hAnsiTheme="minorHAnsi" w:cstheme="minorHAnsi"/>
                <w:b w:val="0"/>
                <w:bCs w:val="0"/>
                <w:color w:val="auto"/>
                <w:lang w:val="en-IE" w:eastAsia="en-GB"/>
              </w:rPr>
            </w:pPr>
            <w:r w:rsidRPr="00253807">
              <w:rPr>
                <w:rFonts w:asciiTheme="minorHAnsi" w:eastAsia="Times New Roman" w:hAnsiTheme="minorHAnsi" w:cstheme="minorHAnsi"/>
                <w:b w:val="0"/>
                <w:bCs w:val="0"/>
                <w:color w:val="auto"/>
                <w:lang w:val="en-IE" w:eastAsia="en-GB"/>
              </w:rPr>
              <w:t>Specialist Transport</w:t>
            </w:r>
          </w:p>
        </w:tc>
        <w:tc>
          <w:tcPr>
            <w:tcW w:w="2615" w:type="dxa"/>
            <w:hideMark/>
          </w:tcPr>
          <w:p w14:paraId="4F5E3983" w14:textId="77777777" w:rsidR="00253807" w:rsidRPr="00253807" w:rsidRDefault="00253807" w:rsidP="00253807">
            <w:pPr>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lang w:val="en-IE" w:eastAsia="en-GB"/>
              </w:rPr>
            </w:pPr>
          </w:p>
        </w:tc>
      </w:tr>
      <w:tr w:rsidR="00253807" w:rsidRPr="00253807" w14:paraId="2383D81C" w14:textId="77777777" w:rsidTr="00381AED">
        <w:tc>
          <w:tcPr>
            <w:cnfStyle w:val="001000000000" w:firstRow="0" w:lastRow="0" w:firstColumn="1" w:lastColumn="0" w:oddVBand="0" w:evenVBand="0" w:oddHBand="0" w:evenHBand="0" w:firstRowFirstColumn="0" w:firstRowLastColumn="0" w:lastRowFirstColumn="0" w:lastRowLastColumn="0"/>
            <w:tcW w:w="3539" w:type="dxa"/>
            <w:hideMark/>
          </w:tcPr>
          <w:p w14:paraId="31B16CD2" w14:textId="77777777" w:rsidR="00253807" w:rsidRPr="00253807" w:rsidRDefault="00253807" w:rsidP="00253807">
            <w:pPr>
              <w:spacing w:before="0" w:line="360" w:lineRule="auto"/>
              <w:rPr>
                <w:rFonts w:asciiTheme="minorHAnsi" w:eastAsia="Times New Roman" w:hAnsiTheme="minorHAnsi" w:cstheme="minorHAnsi"/>
                <w:b w:val="0"/>
                <w:bCs w:val="0"/>
                <w:color w:val="auto"/>
                <w:lang w:val="en-IE" w:eastAsia="en-GB"/>
              </w:rPr>
            </w:pPr>
            <w:r w:rsidRPr="00253807">
              <w:rPr>
                <w:rFonts w:asciiTheme="minorHAnsi" w:eastAsia="Times New Roman" w:hAnsiTheme="minorHAnsi" w:cstheme="minorHAnsi"/>
                <w:b w:val="0"/>
                <w:bCs w:val="0"/>
                <w:color w:val="auto"/>
                <w:lang w:val="en-IE" w:eastAsia="en-GB"/>
              </w:rPr>
              <w:t>Installation</w:t>
            </w:r>
          </w:p>
        </w:tc>
        <w:tc>
          <w:tcPr>
            <w:tcW w:w="2615" w:type="dxa"/>
            <w:hideMark/>
          </w:tcPr>
          <w:p w14:paraId="7EA88F06" w14:textId="77777777" w:rsidR="00253807" w:rsidRPr="00253807" w:rsidRDefault="00253807" w:rsidP="00253807">
            <w:pPr>
              <w:spacing w:before="0" w:line="36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lang w:val="en-IE" w:eastAsia="en-GB"/>
              </w:rPr>
            </w:pPr>
          </w:p>
        </w:tc>
      </w:tr>
      <w:tr w:rsidR="00253807" w:rsidRPr="00253807" w14:paraId="1549B712" w14:textId="77777777" w:rsidTr="00381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hideMark/>
          </w:tcPr>
          <w:p w14:paraId="1406787A" w14:textId="77777777" w:rsidR="00253807" w:rsidRPr="00253807" w:rsidRDefault="00253807" w:rsidP="00253807">
            <w:pPr>
              <w:spacing w:before="0" w:line="360" w:lineRule="auto"/>
              <w:rPr>
                <w:rFonts w:asciiTheme="minorHAnsi" w:eastAsia="Times New Roman" w:hAnsiTheme="minorHAnsi" w:cstheme="minorHAnsi"/>
                <w:b w:val="0"/>
                <w:bCs w:val="0"/>
                <w:color w:val="auto"/>
                <w:lang w:val="en-IE" w:eastAsia="en-GB"/>
              </w:rPr>
            </w:pPr>
            <w:r w:rsidRPr="00253807">
              <w:rPr>
                <w:rFonts w:asciiTheme="minorHAnsi" w:eastAsia="Times New Roman" w:hAnsiTheme="minorHAnsi" w:cstheme="minorHAnsi"/>
                <w:b w:val="0"/>
                <w:bCs w:val="0"/>
                <w:color w:val="auto"/>
                <w:lang w:val="en-IE" w:eastAsia="en-GB"/>
              </w:rPr>
              <w:t>Commissioning</w:t>
            </w:r>
          </w:p>
        </w:tc>
        <w:tc>
          <w:tcPr>
            <w:tcW w:w="2615" w:type="dxa"/>
            <w:hideMark/>
          </w:tcPr>
          <w:p w14:paraId="57488CAD" w14:textId="77777777" w:rsidR="00253807" w:rsidRPr="00253807" w:rsidRDefault="00253807" w:rsidP="00253807">
            <w:pPr>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lang w:val="en-IE" w:eastAsia="en-GB"/>
              </w:rPr>
            </w:pPr>
          </w:p>
        </w:tc>
      </w:tr>
      <w:tr w:rsidR="00253807" w:rsidRPr="00253807" w14:paraId="1FDC2031" w14:textId="77777777" w:rsidTr="00381AED">
        <w:tc>
          <w:tcPr>
            <w:cnfStyle w:val="001000000000" w:firstRow="0" w:lastRow="0" w:firstColumn="1" w:lastColumn="0" w:oddVBand="0" w:evenVBand="0" w:oddHBand="0" w:evenHBand="0" w:firstRowFirstColumn="0" w:firstRowLastColumn="0" w:lastRowFirstColumn="0" w:lastRowLastColumn="0"/>
            <w:tcW w:w="3539" w:type="dxa"/>
            <w:hideMark/>
          </w:tcPr>
          <w:p w14:paraId="4800E86F" w14:textId="77777777" w:rsidR="00253807" w:rsidRPr="00253807" w:rsidRDefault="00253807" w:rsidP="00253807">
            <w:pPr>
              <w:spacing w:before="0" w:line="360" w:lineRule="auto"/>
              <w:rPr>
                <w:rFonts w:asciiTheme="minorHAnsi" w:eastAsia="Times New Roman" w:hAnsiTheme="minorHAnsi" w:cstheme="minorHAnsi"/>
                <w:b w:val="0"/>
                <w:bCs w:val="0"/>
                <w:color w:val="auto"/>
                <w:lang w:val="en-IE" w:eastAsia="en-GB"/>
              </w:rPr>
            </w:pPr>
            <w:r w:rsidRPr="00253807">
              <w:rPr>
                <w:rFonts w:asciiTheme="minorHAnsi" w:eastAsia="Times New Roman" w:hAnsiTheme="minorHAnsi" w:cstheme="minorHAnsi"/>
                <w:b w:val="0"/>
                <w:bCs w:val="0"/>
                <w:color w:val="auto"/>
                <w:lang w:val="en-IE" w:eastAsia="en-GB"/>
              </w:rPr>
              <w:t>Initial Tuning</w:t>
            </w:r>
          </w:p>
        </w:tc>
        <w:tc>
          <w:tcPr>
            <w:tcW w:w="2615" w:type="dxa"/>
            <w:hideMark/>
          </w:tcPr>
          <w:p w14:paraId="65E1BB52" w14:textId="77777777" w:rsidR="00253807" w:rsidRPr="00253807" w:rsidRDefault="00253807" w:rsidP="00253807">
            <w:pPr>
              <w:spacing w:before="0" w:line="36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lang w:val="en-IE" w:eastAsia="en-GB"/>
              </w:rPr>
            </w:pPr>
          </w:p>
        </w:tc>
      </w:tr>
      <w:tr w:rsidR="00253807" w:rsidRPr="00253807" w14:paraId="1FAF1573" w14:textId="77777777" w:rsidTr="00381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hideMark/>
          </w:tcPr>
          <w:p w14:paraId="5ACBC4C0" w14:textId="77777777" w:rsidR="00253807" w:rsidRPr="00253807" w:rsidRDefault="00253807" w:rsidP="00253807">
            <w:pPr>
              <w:spacing w:before="0" w:line="360" w:lineRule="auto"/>
              <w:rPr>
                <w:rFonts w:asciiTheme="minorHAnsi" w:eastAsia="Times New Roman" w:hAnsiTheme="minorHAnsi" w:cstheme="minorHAnsi"/>
                <w:b w:val="0"/>
                <w:bCs w:val="0"/>
                <w:color w:val="auto"/>
                <w:lang w:val="en-IE" w:eastAsia="en-GB"/>
              </w:rPr>
            </w:pPr>
            <w:r w:rsidRPr="00253807">
              <w:rPr>
                <w:rFonts w:asciiTheme="minorHAnsi" w:eastAsia="Times New Roman" w:hAnsiTheme="minorHAnsi" w:cstheme="minorHAnsi"/>
                <w:b w:val="0"/>
                <w:bCs w:val="0"/>
                <w:color w:val="auto"/>
                <w:lang w:val="en-IE" w:eastAsia="en-GB"/>
              </w:rPr>
              <w:t>Regulation</w:t>
            </w:r>
          </w:p>
        </w:tc>
        <w:tc>
          <w:tcPr>
            <w:tcW w:w="2615" w:type="dxa"/>
            <w:hideMark/>
          </w:tcPr>
          <w:p w14:paraId="5647E87E" w14:textId="77777777" w:rsidR="00253807" w:rsidRPr="00253807" w:rsidRDefault="00253807" w:rsidP="00253807">
            <w:pPr>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lang w:val="en-IE" w:eastAsia="en-GB"/>
              </w:rPr>
            </w:pPr>
          </w:p>
        </w:tc>
      </w:tr>
      <w:tr w:rsidR="00253807" w:rsidRPr="00253807" w14:paraId="16C485EE" w14:textId="77777777" w:rsidTr="00381AED">
        <w:tc>
          <w:tcPr>
            <w:cnfStyle w:val="001000000000" w:firstRow="0" w:lastRow="0" w:firstColumn="1" w:lastColumn="0" w:oddVBand="0" w:evenVBand="0" w:oddHBand="0" w:evenHBand="0" w:firstRowFirstColumn="0" w:firstRowLastColumn="0" w:lastRowFirstColumn="0" w:lastRowLastColumn="0"/>
            <w:tcW w:w="3539" w:type="dxa"/>
            <w:hideMark/>
          </w:tcPr>
          <w:p w14:paraId="1AD690EE" w14:textId="77777777" w:rsidR="00253807" w:rsidRPr="00253807" w:rsidRDefault="00253807" w:rsidP="00253807">
            <w:pPr>
              <w:spacing w:before="0" w:line="360" w:lineRule="auto"/>
              <w:rPr>
                <w:rFonts w:asciiTheme="minorHAnsi" w:eastAsia="Times New Roman" w:hAnsiTheme="minorHAnsi" w:cstheme="minorHAnsi"/>
                <w:b w:val="0"/>
                <w:bCs w:val="0"/>
                <w:color w:val="auto"/>
                <w:lang w:val="en-IE" w:eastAsia="en-GB"/>
              </w:rPr>
            </w:pPr>
            <w:r w:rsidRPr="00253807">
              <w:rPr>
                <w:rFonts w:asciiTheme="minorHAnsi" w:eastAsia="Times New Roman" w:hAnsiTheme="minorHAnsi" w:cstheme="minorHAnsi"/>
                <w:b w:val="0"/>
                <w:bCs w:val="0"/>
                <w:color w:val="auto"/>
                <w:lang w:val="en-IE" w:eastAsia="en-GB"/>
              </w:rPr>
              <w:t>Voicing</w:t>
            </w:r>
          </w:p>
        </w:tc>
        <w:tc>
          <w:tcPr>
            <w:tcW w:w="2615" w:type="dxa"/>
            <w:hideMark/>
          </w:tcPr>
          <w:p w14:paraId="3482BE1F" w14:textId="77777777" w:rsidR="00253807" w:rsidRPr="00253807" w:rsidRDefault="00253807" w:rsidP="00253807">
            <w:pPr>
              <w:spacing w:before="0" w:line="36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lang w:val="en-IE" w:eastAsia="en-GB"/>
              </w:rPr>
            </w:pPr>
          </w:p>
        </w:tc>
      </w:tr>
      <w:tr w:rsidR="00253807" w:rsidRPr="00253807" w14:paraId="60B59756" w14:textId="77777777" w:rsidTr="00381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hideMark/>
          </w:tcPr>
          <w:p w14:paraId="0C52A6B3" w14:textId="77777777" w:rsidR="00253807" w:rsidRPr="00253807" w:rsidRDefault="00253807" w:rsidP="00253807">
            <w:pPr>
              <w:spacing w:before="0" w:line="360" w:lineRule="auto"/>
              <w:rPr>
                <w:rFonts w:asciiTheme="minorHAnsi" w:eastAsia="Times New Roman" w:hAnsiTheme="minorHAnsi" w:cstheme="minorHAnsi"/>
                <w:b w:val="0"/>
                <w:bCs w:val="0"/>
                <w:color w:val="auto"/>
                <w:lang w:val="en-IE" w:eastAsia="en-GB"/>
              </w:rPr>
            </w:pPr>
            <w:r w:rsidRPr="00253807">
              <w:rPr>
                <w:rFonts w:asciiTheme="minorHAnsi" w:eastAsia="Times New Roman" w:hAnsiTheme="minorHAnsi" w:cstheme="minorHAnsi"/>
                <w:b w:val="0"/>
                <w:bCs w:val="0"/>
                <w:color w:val="auto"/>
                <w:lang w:val="en-IE" w:eastAsia="en-GB"/>
              </w:rPr>
              <w:t>Adjustable Artist Bench</w:t>
            </w:r>
          </w:p>
        </w:tc>
        <w:tc>
          <w:tcPr>
            <w:tcW w:w="2615" w:type="dxa"/>
            <w:hideMark/>
          </w:tcPr>
          <w:p w14:paraId="59D1CD15" w14:textId="77777777" w:rsidR="00253807" w:rsidRPr="00253807" w:rsidRDefault="00253807" w:rsidP="00253807">
            <w:pPr>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lang w:val="en-IE" w:eastAsia="en-GB"/>
              </w:rPr>
            </w:pPr>
          </w:p>
        </w:tc>
      </w:tr>
      <w:tr w:rsidR="00253807" w:rsidRPr="00253807" w14:paraId="398F697C" w14:textId="77777777" w:rsidTr="00381AED">
        <w:tc>
          <w:tcPr>
            <w:cnfStyle w:val="001000000000" w:firstRow="0" w:lastRow="0" w:firstColumn="1" w:lastColumn="0" w:oddVBand="0" w:evenVBand="0" w:oddHBand="0" w:evenHBand="0" w:firstRowFirstColumn="0" w:firstRowLastColumn="0" w:lastRowFirstColumn="0" w:lastRowLastColumn="0"/>
            <w:tcW w:w="3539" w:type="dxa"/>
            <w:hideMark/>
          </w:tcPr>
          <w:p w14:paraId="317BAFFC" w14:textId="77777777" w:rsidR="00253807" w:rsidRPr="00253807" w:rsidRDefault="00253807" w:rsidP="00253807">
            <w:pPr>
              <w:spacing w:before="0" w:line="360" w:lineRule="auto"/>
              <w:rPr>
                <w:rFonts w:asciiTheme="minorHAnsi" w:eastAsia="Times New Roman" w:hAnsiTheme="minorHAnsi" w:cstheme="minorHAnsi"/>
                <w:b w:val="0"/>
                <w:bCs w:val="0"/>
                <w:color w:val="auto"/>
                <w:lang w:val="en-IE" w:eastAsia="en-GB"/>
              </w:rPr>
            </w:pPr>
            <w:r w:rsidRPr="00253807">
              <w:rPr>
                <w:rFonts w:asciiTheme="minorHAnsi" w:eastAsia="Times New Roman" w:hAnsiTheme="minorHAnsi" w:cstheme="minorHAnsi"/>
                <w:b w:val="0"/>
                <w:bCs w:val="0"/>
                <w:color w:val="auto"/>
                <w:lang w:val="en-IE" w:eastAsia="en-GB"/>
              </w:rPr>
              <w:t>Protective Cover</w:t>
            </w:r>
          </w:p>
        </w:tc>
        <w:tc>
          <w:tcPr>
            <w:tcW w:w="2615" w:type="dxa"/>
            <w:hideMark/>
          </w:tcPr>
          <w:p w14:paraId="711B260B" w14:textId="77777777" w:rsidR="00253807" w:rsidRPr="00253807" w:rsidRDefault="00253807" w:rsidP="00253807">
            <w:pPr>
              <w:spacing w:before="0" w:line="36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lang w:val="en-IE" w:eastAsia="en-GB"/>
              </w:rPr>
            </w:pPr>
          </w:p>
        </w:tc>
      </w:tr>
      <w:tr w:rsidR="00253807" w:rsidRPr="00253807" w14:paraId="5B2A8B99" w14:textId="77777777" w:rsidTr="00381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hideMark/>
          </w:tcPr>
          <w:p w14:paraId="4DCE8CB1" w14:textId="77777777" w:rsidR="00253807" w:rsidRPr="00253807" w:rsidRDefault="00253807" w:rsidP="00253807">
            <w:pPr>
              <w:spacing w:before="0" w:line="360" w:lineRule="auto"/>
              <w:rPr>
                <w:rFonts w:asciiTheme="minorHAnsi" w:eastAsia="Times New Roman" w:hAnsiTheme="minorHAnsi" w:cstheme="minorHAnsi"/>
                <w:b w:val="0"/>
                <w:bCs w:val="0"/>
                <w:color w:val="auto"/>
                <w:lang w:val="en-IE" w:eastAsia="en-GB"/>
              </w:rPr>
            </w:pPr>
            <w:r w:rsidRPr="00253807">
              <w:rPr>
                <w:rFonts w:asciiTheme="minorHAnsi" w:eastAsia="Times New Roman" w:hAnsiTheme="minorHAnsi" w:cstheme="minorHAnsi"/>
                <w:b w:val="0"/>
                <w:bCs w:val="0"/>
                <w:color w:val="auto"/>
                <w:lang w:val="en-IE" w:eastAsia="en-GB"/>
              </w:rPr>
              <w:t>Documentation</w:t>
            </w:r>
          </w:p>
        </w:tc>
        <w:tc>
          <w:tcPr>
            <w:tcW w:w="2615" w:type="dxa"/>
            <w:hideMark/>
          </w:tcPr>
          <w:p w14:paraId="07F8498E" w14:textId="77777777" w:rsidR="00253807" w:rsidRPr="00253807" w:rsidRDefault="00253807" w:rsidP="00253807">
            <w:pPr>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lang w:val="en-IE" w:eastAsia="en-GB"/>
              </w:rPr>
            </w:pPr>
          </w:p>
        </w:tc>
      </w:tr>
      <w:tr w:rsidR="00253807" w:rsidRPr="00253807" w14:paraId="1B267B24" w14:textId="77777777" w:rsidTr="00381AED">
        <w:tc>
          <w:tcPr>
            <w:cnfStyle w:val="001000000000" w:firstRow="0" w:lastRow="0" w:firstColumn="1" w:lastColumn="0" w:oddVBand="0" w:evenVBand="0" w:oddHBand="0" w:evenHBand="0" w:firstRowFirstColumn="0" w:firstRowLastColumn="0" w:lastRowFirstColumn="0" w:lastRowLastColumn="0"/>
            <w:tcW w:w="3539" w:type="dxa"/>
            <w:hideMark/>
          </w:tcPr>
          <w:p w14:paraId="0A3A6392" w14:textId="77777777" w:rsidR="00253807" w:rsidRPr="00253807" w:rsidRDefault="00253807" w:rsidP="00253807">
            <w:pPr>
              <w:spacing w:before="0" w:line="360" w:lineRule="auto"/>
              <w:rPr>
                <w:rFonts w:asciiTheme="minorHAnsi" w:eastAsia="Times New Roman" w:hAnsiTheme="minorHAnsi" w:cstheme="minorHAnsi"/>
                <w:b w:val="0"/>
                <w:bCs w:val="0"/>
                <w:color w:val="auto"/>
                <w:lang w:val="en-IE" w:eastAsia="en-GB"/>
              </w:rPr>
            </w:pPr>
            <w:r w:rsidRPr="00253807">
              <w:rPr>
                <w:rFonts w:asciiTheme="minorHAnsi" w:eastAsia="Times New Roman" w:hAnsiTheme="minorHAnsi" w:cstheme="minorHAnsi"/>
                <w:b w:val="0"/>
                <w:bCs w:val="0"/>
                <w:color w:val="auto"/>
                <w:lang w:val="en-IE" w:eastAsia="en-GB"/>
              </w:rPr>
              <w:t>Warranty</w:t>
            </w:r>
          </w:p>
        </w:tc>
        <w:tc>
          <w:tcPr>
            <w:tcW w:w="2615" w:type="dxa"/>
            <w:hideMark/>
          </w:tcPr>
          <w:p w14:paraId="7D0A9C98" w14:textId="77777777" w:rsidR="00253807" w:rsidRPr="00253807" w:rsidRDefault="00253807" w:rsidP="00253807">
            <w:pPr>
              <w:spacing w:before="0" w:line="36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lang w:val="en-IE" w:eastAsia="en-GB"/>
              </w:rPr>
            </w:pPr>
          </w:p>
        </w:tc>
      </w:tr>
      <w:tr w:rsidR="00253807" w:rsidRPr="00253807" w14:paraId="6DD22198" w14:textId="77777777" w:rsidTr="00381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hideMark/>
          </w:tcPr>
          <w:p w14:paraId="2E4EDA96" w14:textId="77777777" w:rsidR="00253807" w:rsidRPr="00253807" w:rsidRDefault="00253807" w:rsidP="00253807">
            <w:pPr>
              <w:spacing w:before="0" w:line="360" w:lineRule="auto"/>
              <w:rPr>
                <w:rFonts w:asciiTheme="minorHAnsi" w:eastAsia="Times New Roman" w:hAnsiTheme="minorHAnsi" w:cstheme="minorHAnsi"/>
                <w:b w:val="0"/>
                <w:bCs w:val="0"/>
                <w:color w:val="auto"/>
                <w:lang w:val="en-IE" w:eastAsia="en-GB"/>
              </w:rPr>
            </w:pPr>
            <w:r w:rsidRPr="00253807">
              <w:rPr>
                <w:rFonts w:asciiTheme="minorHAnsi" w:eastAsia="Times New Roman" w:hAnsiTheme="minorHAnsi" w:cstheme="minorHAnsi"/>
                <w:b w:val="0"/>
                <w:bCs w:val="0"/>
                <w:color w:val="auto"/>
                <w:lang w:val="en-IE" w:eastAsia="en-GB"/>
              </w:rPr>
              <w:t>Initial Maintenance</w:t>
            </w:r>
          </w:p>
        </w:tc>
        <w:tc>
          <w:tcPr>
            <w:tcW w:w="2615" w:type="dxa"/>
            <w:hideMark/>
          </w:tcPr>
          <w:p w14:paraId="22248369" w14:textId="77777777" w:rsidR="00253807" w:rsidRPr="00253807" w:rsidRDefault="00253807" w:rsidP="00253807">
            <w:pPr>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lang w:val="en-IE" w:eastAsia="en-GB"/>
              </w:rPr>
            </w:pPr>
          </w:p>
        </w:tc>
      </w:tr>
      <w:tr w:rsidR="00253807" w:rsidRPr="00253807" w14:paraId="1CD15DB4" w14:textId="77777777" w:rsidTr="00381AED">
        <w:tc>
          <w:tcPr>
            <w:cnfStyle w:val="001000000000" w:firstRow="0" w:lastRow="0" w:firstColumn="1" w:lastColumn="0" w:oddVBand="0" w:evenVBand="0" w:oddHBand="0" w:evenHBand="0" w:firstRowFirstColumn="0" w:firstRowLastColumn="0" w:lastRowFirstColumn="0" w:lastRowLastColumn="0"/>
            <w:tcW w:w="3539" w:type="dxa"/>
            <w:hideMark/>
          </w:tcPr>
          <w:p w14:paraId="315FA4E1" w14:textId="77777777" w:rsidR="00253807" w:rsidRPr="00253807" w:rsidRDefault="00253807" w:rsidP="00253807">
            <w:pPr>
              <w:spacing w:before="0" w:line="360" w:lineRule="auto"/>
              <w:rPr>
                <w:rFonts w:asciiTheme="minorHAnsi" w:eastAsia="Times New Roman" w:hAnsiTheme="minorHAnsi" w:cstheme="minorHAnsi"/>
                <w:b w:val="0"/>
                <w:bCs w:val="0"/>
                <w:color w:val="auto"/>
                <w:lang w:val="en-IE" w:eastAsia="en-GB"/>
              </w:rPr>
            </w:pPr>
            <w:r w:rsidRPr="00253807">
              <w:rPr>
                <w:rFonts w:asciiTheme="minorHAnsi" w:eastAsia="Times New Roman" w:hAnsiTheme="minorHAnsi" w:cstheme="minorHAnsi"/>
                <w:b w:val="0"/>
                <w:bCs w:val="0"/>
                <w:color w:val="auto"/>
                <w:lang w:val="en-IE" w:eastAsia="en-GB"/>
              </w:rPr>
              <w:t>Any Optional Items</w:t>
            </w:r>
          </w:p>
        </w:tc>
        <w:tc>
          <w:tcPr>
            <w:tcW w:w="2615" w:type="dxa"/>
            <w:hideMark/>
          </w:tcPr>
          <w:p w14:paraId="3D450B5A" w14:textId="77777777" w:rsidR="00253807" w:rsidRPr="00253807" w:rsidRDefault="00253807" w:rsidP="00253807">
            <w:pPr>
              <w:spacing w:before="0" w:line="36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lang w:val="en-IE" w:eastAsia="en-GB"/>
              </w:rPr>
            </w:pPr>
          </w:p>
        </w:tc>
      </w:tr>
      <w:tr w:rsidR="00381AED" w:rsidRPr="00253807" w14:paraId="451E6607" w14:textId="77777777" w:rsidTr="00381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67E325CB" w14:textId="3BF7A4F8" w:rsidR="00381AED" w:rsidRPr="00381AED" w:rsidRDefault="00381AED" w:rsidP="00381AED">
            <w:pPr>
              <w:spacing w:after="160" w:line="259" w:lineRule="auto"/>
              <w:rPr>
                <w:lang w:val="en-IE"/>
              </w:rPr>
            </w:pPr>
            <w:r w:rsidRPr="00381AED">
              <w:rPr>
                <w:lang w:val="en-IE"/>
              </w:rPr>
              <w:t>Subtotal (Ex VAT)</w:t>
            </w:r>
            <w:r w:rsidRPr="00381AED">
              <w:rPr>
                <w:lang w:val="en-IE"/>
              </w:rPr>
              <w:tab/>
            </w:r>
          </w:p>
        </w:tc>
        <w:tc>
          <w:tcPr>
            <w:tcW w:w="2615" w:type="dxa"/>
          </w:tcPr>
          <w:p w14:paraId="102DB8FC" w14:textId="77777777" w:rsidR="00381AED" w:rsidRPr="00253807" w:rsidRDefault="00381AED" w:rsidP="00253807">
            <w:pPr>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lang w:val="en-IE" w:eastAsia="en-GB"/>
              </w:rPr>
            </w:pPr>
          </w:p>
        </w:tc>
      </w:tr>
      <w:tr w:rsidR="00381AED" w:rsidRPr="00253807" w14:paraId="6826E4B9" w14:textId="77777777" w:rsidTr="00381AED">
        <w:tc>
          <w:tcPr>
            <w:cnfStyle w:val="001000000000" w:firstRow="0" w:lastRow="0" w:firstColumn="1" w:lastColumn="0" w:oddVBand="0" w:evenVBand="0" w:oddHBand="0" w:evenHBand="0" w:firstRowFirstColumn="0" w:firstRowLastColumn="0" w:lastRowFirstColumn="0" w:lastRowLastColumn="0"/>
            <w:tcW w:w="3539" w:type="dxa"/>
          </w:tcPr>
          <w:p w14:paraId="2F1B6CA8" w14:textId="3A8B2065" w:rsidR="00381AED" w:rsidRPr="00253807" w:rsidRDefault="00381AED" w:rsidP="00253807">
            <w:pPr>
              <w:spacing w:before="0" w:line="360" w:lineRule="auto"/>
              <w:rPr>
                <w:rFonts w:asciiTheme="minorHAnsi" w:eastAsia="Times New Roman" w:hAnsiTheme="minorHAnsi" w:cstheme="minorHAnsi"/>
                <w:color w:val="auto"/>
                <w:lang w:val="en-IE" w:eastAsia="en-GB"/>
              </w:rPr>
            </w:pPr>
            <w:r>
              <w:rPr>
                <w:rFonts w:asciiTheme="minorHAnsi" w:eastAsia="Times New Roman" w:hAnsiTheme="minorHAnsi" w:cstheme="minorHAnsi"/>
                <w:color w:val="auto"/>
                <w:lang w:val="en-IE" w:eastAsia="en-GB"/>
              </w:rPr>
              <w:t>VAT</w:t>
            </w:r>
          </w:p>
        </w:tc>
        <w:tc>
          <w:tcPr>
            <w:tcW w:w="2615" w:type="dxa"/>
          </w:tcPr>
          <w:p w14:paraId="4A242832" w14:textId="77777777" w:rsidR="00381AED" w:rsidRPr="00253807" w:rsidRDefault="00381AED" w:rsidP="00253807">
            <w:pPr>
              <w:spacing w:before="0" w:line="36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lang w:val="en-IE" w:eastAsia="en-GB"/>
              </w:rPr>
            </w:pPr>
          </w:p>
        </w:tc>
      </w:tr>
      <w:tr w:rsidR="00253807" w:rsidRPr="00253807" w14:paraId="44801561" w14:textId="77777777" w:rsidTr="00381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hideMark/>
          </w:tcPr>
          <w:p w14:paraId="27048C59" w14:textId="6845AEA0" w:rsidR="00253807" w:rsidRPr="00253807" w:rsidRDefault="00253807" w:rsidP="00253807">
            <w:pPr>
              <w:spacing w:before="0" w:line="360" w:lineRule="auto"/>
              <w:rPr>
                <w:rFonts w:asciiTheme="minorHAnsi" w:eastAsia="Times New Roman" w:hAnsiTheme="minorHAnsi" w:cstheme="minorHAnsi"/>
                <w:color w:val="auto"/>
                <w:lang w:val="en-IE" w:eastAsia="en-GB"/>
              </w:rPr>
            </w:pPr>
            <w:r w:rsidRPr="00253807">
              <w:rPr>
                <w:rFonts w:asciiTheme="minorHAnsi" w:eastAsia="Times New Roman" w:hAnsiTheme="minorHAnsi" w:cstheme="minorHAnsi"/>
                <w:color w:val="auto"/>
                <w:lang w:val="en-IE" w:eastAsia="en-GB"/>
              </w:rPr>
              <w:t>Total Tender Price (</w:t>
            </w:r>
            <w:r w:rsidR="00381AED">
              <w:rPr>
                <w:rFonts w:asciiTheme="minorHAnsi" w:eastAsia="Times New Roman" w:hAnsiTheme="minorHAnsi" w:cstheme="minorHAnsi"/>
                <w:color w:val="auto"/>
                <w:lang w:val="en-IE" w:eastAsia="en-GB"/>
              </w:rPr>
              <w:t>Inc.</w:t>
            </w:r>
            <w:r w:rsidRPr="00253807">
              <w:rPr>
                <w:rFonts w:asciiTheme="minorHAnsi" w:eastAsia="Times New Roman" w:hAnsiTheme="minorHAnsi" w:cstheme="minorHAnsi"/>
                <w:color w:val="auto"/>
                <w:lang w:val="en-IE" w:eastAsia="en-GB"/>
              </w:rPr>
              <w:t xml:space="preserve"> VAT)</w:t>
            </w:r>
          </w:p>
        </w:tc>
        <w:tc>
          <w:tcPr>
            <w:tcW w:w="2615" w:type="dxa"/>
            <w:hideMark/>
          </w:tcPr>
          <w:p w14:paraId="7488F085" w14:textId="77777777" w:rsidR="00253807" w:rsidRPr="00253807" w:rsidRDefault="00253807" w:rsidP="00253807">
            <w:pPr>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lang w:val="en-IE" w:eastAsia="en-GB"/>
              </w:rPr>
            </w:pPr>
          </w:p>
        </w:tc>
      </w:tr>
    </w:tbl>
    <w:p w14:paraId="30C76548" w14:textId="77777777" w:rsidR="00381AED" w:rsidRDefault="00381AED" w:rsidP="00253807"/>
    <w:p w14:paraId="78EB0C61" w14:textId="6F8A4C03" w:rsidR="00253807" w:rsidRPr="00381AED" w:rsidRDefault="00381AED" w:rsidP="00253807">
      <w:pPr>
        <w:rPr>
          <w:lang w:val="en-IE"/>
        </w:rPr>
      </w:pPr>
      <w:r>
        <w:t xml:space="preserve">Note: </w:t>
      </w:r>
      <w:r w:rsidRPr="00381AED">
        <w:t>Tenderers shall clearly identify any Optional Items. Unless expressly stated otherwise, Optional Items will not be included in the Tender evaluation price.</w:t>
      </w:r>
    </w:p>
    <w:p w14:paraId="6BFE8726" w14:textId="77777777" w:rsidR="00253807" w:rsidRDefault="00253807" w:rsidP="00253807">
      <w:pPr>
        <w:rPr>
          <w:b/>
          <w:bCs/>
          <w:lang w:val="en-IE"/>
        </w:rPr>
      </w:pPr>
    </w:p>
    <w:p w14:paraId="236AF70D" w14:textId="77777777" w:rsidR="00253807" w:rsidRDefault="00253807" w:rsidP="00253807">
      <w:pPr>
        <w:rPr>
          <w:b/>
          <w:bCs/>
          <w:lang w:val="en-IE"/>
        </w:rPr>
      </w:pPr>
    </w:p>
    <w:p w14:paraId="2C4D941B" w14:textId="77777777" w:rsidR="00253807" w:rsidRDefault="00253807" w:rsidP="00253807">
      <w:pPr>
        <w:rPr>
          <w:b/>
          <w:bCs/>
          <w:lang w:val="en-IE"/>
        </w:rPr>
      </w:pPr>
    </w:p>
    <w:p w14:paraId="498599AB" w14:textId="52998175" w:rsidR="00253807" w:rsidRPr="00253807" w:rsidRDefault="00253807" w:rsidP="00253807">
      <w:pPr>
        <w:rPr>
          <w:b/>
          <w:bCs/>
          <w:lang w:val="en-IE"/>
        </w:rPr>
      </w:pPr>
      <w:r w:rsidRPr="00253807">
        <w:rPr>
          <w:b/>
          <w:bCs/>
          <w:lang w:val="en-IE"/>
        </w:rPr>
        <w:lastRenderedPageBreak/>
        <w:t>Form of Tender</w:t>
      </w:r>
      <w:r>
        <w:rPr>
          <w:b/>
          <w:bCs/>
          <w:lang w:val="en-IE"/>
        </w:rPr>
        <w:t>:</w:t>
      </w:r>
    </w:p>
    <w:p w14:paraId="256519FA" w14:textId="77777777" w:rsidR="00253807" w:rsidRPr="00253807" w:rsidRDefault="00253807" w:rsidP="00253807">
      <w:pPr>
        <w:rPr>
          <w:lang w:val="en-IE"/>
        </w:rPr>
      </w:pPr>
      <w:r w:rsidRPr="00253807">
        <w:rPr>
          <w:lang w:val="en-IE"/>
        </w:rPr>
        <w:t>Having examined the Invitation to Tender and all associated documents, we hereby offer to supply, deliver, install and commission the goods and services described therein in accordance with the requirements of the Contract.</w:t>
      </w:r>
    </w:p>
    <w:p w14:paraId="32A25207" w14:textId="77777777" w:rsidR="00253807" w:rsidRPr="00253807" w:rsidRDefault="00253807" w:rsidP="00253807">
      <w:pPr>
        <w:rPr>
          <w:lang w:val="en-IE"/>
        </w:rPr>
      </w:pPr>
      <w:r w:rsidRPr="00253807">
        <w:rPr>
          <w:lang w:val="en-IE"/>
        </w:rPr>
        <w:t>We confirm that:</w:t>
      </w:r>
    </w:p>
    <w:p w14:paraId="1831B7F4" w14:textId="77777777" w:rsidR="00253807" w:rsidRPr="00253807" w:rsidRDefault="00253807" w:rsidP="00253807">
      <w:pPr>
        <w:numPr>
          <w:ilvl w:val="0"/>
          <w:numId w:val="113"/>
        </w:numPr>
        <w:rPr>
          <w:lang w:val="en-IE"/>
        </w:rPr>
      </w:pPr>
      <w:r w:rsidRPr="00253807">
        <w:rPr>
          <w:lang w:val="en-IE"/>
        </w:rPr>
        <w:t xml:space="preserve">this Tender remains valid for </w:t>
      </w:r>
      <w:r w:rsidRPr="00253807">
        <w:rPr>
          <w:b/>
          <w:bCs/>
          <w:lang w:val="en-IE"/>
        </w:rPr>
        <w:t>90 calendar days</w:t>
      </w:r>
      <w:r w:rsidRPr="00253807">
        <w:rPr>
          <w:lang w:val="en-IE"/>
        </w:rPr>
        <w:t xml:space="preserve"> from the Tender submission deadline; </w:t>
      </w:r>
    </w:p>
    <w:p w14:paraId="466AC436" w14:textId="77777777" w:rsidR="00253807" w:rsidRPr="00253807" w:rsidRDefault="00253807" w:rsidP="00253807">
      <w:pPr>
        <w:numPr>
          <w:ilvl w:val="0"/>
          <w:numId w:val="113"/>
        </w:numPr>
        <w:rPr>
          <w:lang w:val="en-IE"/>
        </w:rPr>
      </w:pPr>
      <w:r w:rsidRPr="00253807">
        <w:rPr>
          <w:lang w:val="en-IE"/>
        </w:rPr>
        <w:t xml:space="preserve">all prices quoted are exclusive of VAT unless otherwise stated; </w:t>
      </w:r>
    </w:p>
    <w:p w14:paraId="08F62AC8" w14:textId="77777777" w:rsidR="00253807" w:rsidRPr="00253807" w:rsidRDefault="00253807" w:rsidP="00253807">
      <w:pPr>
        <w:numPr>
          <w:ilvl w:val="0"/>
          <w:numId w:val="113"/>
        </w:numPr>
        <w:rPr>
          <w:lang w:val="en-IE"/>
        </w:rPr>
      </w:pPr>
      <w:r w:rsidRPr="00253807">
        <w:rPr>
          <w:lang w:val="en-IE"/>
        </w:rPr>
        <w:t xml:space="preserve">the prices include all costs associated with delivery, installation, commissioning and warranty; </w:t>
      </w:r>
    </w:p>
    <w:p w14:paraId="66D3E1FE" w14:textId="77777777" w:rsidR="00253807" w:rsidRPr="00253807" w:rsidRDefault="00253807" w:rsidP="00253807">
      <w:pPr>
        <w:numPr>
          <w:ilvl w:val="0"/>
          <w:numId w:val="113"/>
        </w:numPr>
        <w:rPr>
          <w:lang w:val="en-IE"/>
        </w:rPr>
      </w:pPr>
      <w:r w:rsidRPr="00253807">
        <w:rPr>
          <w:lang w:val="en-IE"/>
        </w:rPr>
        <w:t xml:space="preserve">we have satisfied ourselves regarding all aspects of the Contract; </w:t>
      </w:r>
    </w:p>
    <w:p w14:paraId="6991B4F9" w14:textId="77777777" w:rsidR="00253807" w:rsidRPr="00253807" w:rsidRDefault="00253807" w:rsidP="00253807">
      <w:pPr>
        <w:numPr>
          <w:ilvl w:val="0"/>
          <w:numId w:val="113"/>
        </w:numPr>
        <w:rPr>
          <w:lang w:val="en-IE"/>
        </w:rPr>
      </w:pPr>
      <w:r w:rsidRPr="00253807">
        <w:rPr>
          <w:lang w:val="en-IE"/>
        </w:rPr>
        <w:t xml:space="preserve">we accept the terms contained within this Invitation to Tender. </w:t>
      </w:r>
    </w:p>
    <w:p w14:paraId="5489508B" w14:textId="073D37FC" w:rsidR="00253807" w:rsidRDefault="00253807" w:rsidP="00253807">
      <w:pPr>
        <w:rPr>
          <w:lang w:val="en-IE"/>
        </w:rPr>
      </w:pPr>
    </w:p>
    <w:tbl>
      <w:tblPr>
        <w:tblStyle w:val="TableGrid"/>
        <w:tblW w:w="0" w:type="auto"/>
        <w:tblLook w:val="04A0" w:firstRow="1" w:lastRow="0" w:firstColumn="1" w:lastColumn="0" w:noHBand="0" w:noVBand="1"/>
      </w:tblPr>
      <w:tblGrid>
        <w:gridCol w:w="9350"/>
      </w:tblGrid>
      <w:tr w:rsidR="00253807" w:rsidRPr="003A19B1" w14:paraId="46E44C0D" w14:textId="77777777" w:rsidTr="00F15754">
        <w:tc>
          <w:tcPr>
            <w:tcW w:w="9350" w:type="dxa"/>
          </w:tcPr>
          <w:p w14:paraId="222E0581" w14:textId="77777777" w:rsidR="00253807" w:rsidRDefault="00253807" w:rsidP="00F15754">
            <w:pPr>
              <w:rPr>
                <w:lang w:val="en-IE"/>
              </w:rPr>
            </w:pPr>
            <w:r w:rsidRPr="003A19B1">
              <w:rPr>
                <w:lang w:val="en-IE"/>
              </w:rPr>
              <w:t>Signed</w:t>
            </w:r>
          </w:p>
          <w:p w14:paraId="5A95FBA8" w14:textId="77777777" w:rsidR="00253807" w:rsidRPr="003A19B1" w:rsidRDefault="00253807" w:rsidP="00F15754">
            <w:pPr>
              <w:rPr>
                <w:lang w:val="en-IE"/>
              </w:rPr>
            </w:pPr>
          </w:p>
        </w:tc>
      </w:tr>
      <w:tr w:rsidR="00253807" w:rsidRPr="003A19B1" w14:paraId="2DC23CFA" w14:textId="77777777" w:rsidTr="00F15754">
        <w:tc>
          <w:tcPr>
            <w:tcW w:w="9350" w:type="dxa"/>
          </w:tcPr>
          <w:p w14:paraId="3F465767" w14:textId="77777777" w:rsidR="00253807" w:rsidRDefault="00253807" w:rsidP="00F15754">
            <w:pPr>
              <w:rPr>
                <w:lang w:val="en-IE"/>
              </w:rPr>
            </w:pPr>
            <w:r w:rsidRPr="003A19B1">
              <w:rPr>
                <w:lang w:val="en-IE"/>
              </w:rPr>
              <w:t>Name</w:t>
            </w:r>
          </w:p>
          <w:p w14:paraId="0893EB9B" w14:textId="77777777" w:rsidR="00253807" w:rsidRPr="003A19B1" w:rsidRDefault="00253807" w:rsidP="00F15754">
            <w:pPr>
              <w:rPr>
                <w:lang w:val="en-IE"/>
              </w:rPr>
            </w:pPr>
          </w:p>
        </w:tc>
      </w:tr>
      <w:tr w:rsidR="00253807" w:rsidRPr="003A19B1" w14:paraId="04BAA8BF" w14:textId="77777777" w:rsidTr="00F15754">
        <w:tc>
          <w:tcPr>
            <w:tcW w:w="9350" w:type="dxa"/>
          </w:tcPr>
          <w:p w14:paraId="0FAA07FB" w14:textId="77777777" w:rsidR="00253807" w:rsidRDefault="00253807" w:rsidP="00F15754">
            <w:pPr>
              <w:rPr>
                <w:lang w:val="en-IE"/>
              </w:rPr>
            </w:pPr>
            <w:r w:rsidRPr="003A19B1">
              <w:rPr>
                <w:lang w:val="en-IE"/>
              </w:rPr>
              <w:t>Position</w:t>
            </w:r>
          </w:p>
          <w:p w14:paraId="0900F4C4" w14:textId="77777777" w:rsidR="00253807" w:rsidRPr="003A19B1" w:rsidRDefault="00253807" w:rsidP="00F15754">
            <w:pPr>
              <w:rPr>
                <w:lang w:val="en-IE"/>
              </w:rPr>
            </w:pPr>
          </w:p>
        </w:tc>
      </w:tr>
      <w:tr w:rsidR="00253807" w:rsidRPr="003A19B1" w14:paraId="20827749" w14:textId="77777777" w:rsidTr="00F15754">
        <w:tc>
          <w:tcPr>
            <w:tcW w:w="9350" w:type="dxa"/>
          </w:tcPr>
          <w:p w14:paraId="07E85AF1" w14:textId="77777777" w:rsidR="00253807" w:rsidRDefault="00253807" w:rsidP="00F15754">
            <w:pPr>
              <w:rPr>
                <w:lang w:val="en-IE"/>
              </w:rPr>
            </w:pPr>
            <w:r w:rsidRPr="003A19B1">
              <w:rPr>
                <w:lang w:val="en-IE"/>
              </w:rPr>
              <w:t>Company</w:t>
            </w:r>
          </w:p>
          <w:p w14:paraId="77F581D3" w14:textId="77777777" w:rsidR="00253807" w:rsidRPr="003A19B1" w:rsidRDefault="00253807" w:rsidP="00F15754">
            <w:pPr>
              <w:rPr>
                <w:lang w:val="en-IE"/>
              </w:rPr>
            </w:pPr>
          </w:p>
        </w:tc>
      </w:tr>
      <w:tr w:rsidR="00253807" w:rsidRPr="003A19B1" w14:paraId="79CEA281" w14:textId="77777777" w:rsidTr="00F15754">
        <w:tc>
          <w:tcPr>
            <w:tcW w:w="9350" w:type="dxa"/>
          </w:tcPr>
          <w:p w14:paraId="4826FA1E" w14:textId="77777777" w:rsidR="00253807" w:rsidRDefault="00253807" w:rsidP="00F15754">
            <w:pPr>
              <w:rPr>
                <w:lang w:val="en-IE"/>
              </w:rPr>
            </w:pPr>
            <w:r w:rsidRPr="003A19B1">
              <w:rPr>
                <w:lang w:val="en-IE"/>
              </w:rPr>
              <w:t>Date</w:t>
            </w:r>
          </w:p>
          <w:p w14:paraId="1A563F7F" w14:textId="77777777" w:rsidR="00253807" w:rsidRPr="003A19B1" w:rsidRDefault="00253807" w:rsidP="00F15754">
            <w:pPr>
              <w:rPr>
                <w:lang w:val="en-IE"/>
              </w:rPr>
            </w:pPr>
          </w:p>
        </w:tc>
      </w:tr>
    </w:tbl>
    <w:p w14:paraId="01DD4F0B" w14:textId="77777777" w:rsidR="00253807" w:rsidRDefault="00253807" w:rsidP="00253807">
      <w:pPr>
        <w:rPr>
          <w:lang w:val="en-IE"/>
        </w:rPr>
      </w:pPr>
    </w:p>
    <w:p w14:paraId="4BF990E0" w14:textId="77777777" w:rsidR="00253807" w:rsidRDefault="00253807" w:rsidP="00253807">
      <w:pPr>
        <w:rPr>
          <w:lang w:val="en-IE"/>
        </w:rPr>
      </w:pPr>
    </w:p>
    <w:p w14:paraId="342D2921" w14:textId="77777777" w:rsidR="00253807" w:rsidRDefault="00253807" w:rsidP="00253807">
      <w:pPr>
        <w:rPr>
          <w:lang w:val="en-IE"/>
        </w:rPr>
      </w:pPr>
    </w:p>
    <w:p w14:paraId="7B8EB405" w14:textId="77777777" w:rsidR="00253807" w:rsidRDefault="00253807" w:rsidP="00253807">
      <w:pPr>
        <w:rPr>
          <w:lang w:val="en-IE"/>
        </w:rPr>
      </w:pPr>
    </w:p>
    <w:p w14:paraId="3013860C" w14:textId="77777777" w:rsidR="00253807" w:rsidRDefault="00253807" w:rsidP="00253807">
      <w:pPr>
        <w:rPr>
          <w:lang w:val="en-IE"/>
        </w:rPr>
      </w:pPr>
    </w:p>
    <w:p w14:paraId="40A7AC6F" w14:textId="77777777" w:rsidR="00253807" w:rsidRDefault="00253807" w:rsidP="00253807">
      <w:pPr>
        <w:rPr>
          <w:lang w:val="en-IE"/>
        </w:rPr>
      </w:pPr>
    </w:p>
    <w:p w14:paraId="18348513" w14:textId="77777777" w:rsidR="00253807" w:rsidRDefault="00253807" w:rsidP="00253807">
      <w:pPr>
        <w:rPr>
          <w:lang w:val="en-IE"/>
        </w:rPr>
      </w:pPr>
    </w:p>
    <w:p w14:paraId="48C65D5F" w14:textId="77777777" w:rsidR="00253807" w:rsidRDefault="00253807" w:rsidP="00253807">
      <w:pPr>
        <w:rPr>
          <w:lang w:val="en-IE"/>
        </w:rPr>
      </w:pPr>
    </w:p>
    <w:p w14:paraId="7E121550" w14:textId="1C539691" w:rsidR="00D25BE0" w:rsidRDefault="00D25BE0" w:rsidP="00D25BE0">
      <w:pPr>
        <w:pStyle w:val="Heading1"/>
      </w:pPr>
      <w:bookmarkStart w:id="53" w:name="_Toc236918642"/>
      <w:r w:rsidRPr="00041C58">
        <w:lastRenderedPageBreak/>
        <w:t xml:space="preserve">APPENDIX </w:t>
      </w:r>
      <w:r>
        <w:t>D - SUPPLIER DECLARATION</w:t>
      </w:r>
      <w:bookmarkEnd w:id="53"/>
    </w:p>
    <w:p w14:paraId="16C8A35D" w14:textId="77777777" w:rsidR="00D25BE0" w:rsidRPr="00041C58" w:rsidRDefault="00D25BE0" w:rsidP="00D25BE0"/>
    <w:p w14:paraId="2A2FDFA8" w14:textId="77777777" w:rsidR="00D25BE0" w:rsidRPr="003A19B1" w:rsidRDefault="00D25BE0" w:rsidP="00D25BE0">
      <w:pPr>
        <w:rPr>
          <w:lang w:val="en-IE"/>
        </w:rPr>
      </w:pPr>
      <w:r w:rsidRPr="003A19B1">
        <w:rPr>
          <w:lang w:val="en-IE"/>
        </w:rPr>
        <w:t>I/We certify that:</w:t>
      </w:r>
    </w:p>
    <w:p w14:paraId="09A404B4" w14:textId="77777777" w:rsidR="00D25BE0" w:rsidRPr="003A19B1" w:rsidRDefault="00D25BE0" w:rsidP="00D25BE0">
      <w:pPr>
        <w:numPr>
          <w:ilvl w:val="0"/>
          <w:numId w:val="112"/>
        </w:numPr>
        <w:rPr>
          <w:lang w:val="en-IE"/>
        </w:rPr>
      </w:pPr>
      <w:r w:rsidRPr="003A19B1">
        <w:rPr>
          <w:lang w:val="en-IE"/>
        </w:rPr>
        <w:t xml:space="preserve">the information contained within this Tender is true and accurate; </w:t>
      </w:r>
    </w:p>
    <w:p w14:paraId="74552A9B" w14:textId="77777777" w:rsidR="00D25BE0" w:rsidRPr="003A19B1" w:rsidRDefault="00D25BE0" w:rsidP="00D25BE0">
      <w:pPr>
        <w:numPr>
          <w:ilvl w:val="0"/>
          <w:numId w:val="112"/>
        </w:numPr>
        <w:rPr>
          <w:lang w:val="en-IE"/>
        </w:rPr>
      </w:pPr>
      <w:r w:rsidRPr="003A19B1">
        <w:rPr>
          <w:lang w:val="en-IE"/>
        </w:rPr>
        <w:t xml:space="preserve">the Tender has been submitted by a duly authorised representative of the Tenderer; </w:t>
      </w:r>
    </w:p>
    <w:p w14:paraId="02506583" w14:textId="77777777" w:rsidR="00D25BE0" w:rsidRPr="003A19B1" w:rsidRDefault="00D25BE0" w:rsidP="00D25BE0">
      <w:pPr>
        <w:numPr>
          <w:ilvl w:val="0"/>
          <w:numId w:val="112"/>
        </w:numPr>
        <w:rPr>
          <w:lang w:val="en-IE"/>
        </w:rPr>
      </w:pPr>
      <w:r w:rsidRPr="003A19B1">
        <w:rPr>
          <w:lang w:val="en-IE"/>
        </w:rPr>
        <w:t xml:space="preserve">the Tenderer satisfies the Selection Criteria contained within this Invitation to Tender; </w:t>
      </w:r>
    </w:p>
    <w:p w14:paraId="615306F7" w14:textId="77777777" w:rsidR="00D25BE0" w:rsidRPr="003A19B1" w:rsidRDefault="00D25BE0" w:rsidP="00D25BE0">
      <w:pPr>
        <w:numPr>
          <w:ilvl w:val="0"/>
          <w:numId w:val="112"/>
        </w:numPr>
        <w:rPr>
          <w:lang w:val="en-IE"/>
        </w:rPr>
      </w:pPr>
      <w:r w:rsidRPr="003A19B1">
        <w:rPr>
          <w:lang w:val="en-IE"/>
        </w:rPr>
        <w:t xml:space="preserve">the Tenderer holds, or will obtain prior to Contract Award, all required insurances; </w:t>
      </w:r>
    </w:p>
    <w:p w14:paraId="493F0A4C" w14:textId="77777777" w:rsidR="00D25BE0" w:rsidRPr="003A19B1" w:rsidRDefault="00D25BE0" w:rsidP="00D25BE0">
      <w:pPr>
        <w:numPr>
          <w:ilvl w:val="0"/>
          <w:numId w:val="112"/>
        </w:numPr>
        <w:rPr>
          <w:lang w:val="en-IE"/>
        </w:rPr>
      </w:pPr>
      <w:r w:rsidRPr="003A19B1">
        <w:rPr>
          <w:lang w:val="en-IE"/>
        </w:rPr>
        <w:t xml:space="preserve">the Tenderer holds, or will obtain prior to Contract Award, all required tax compliance certification; </w:t>
      </w:r>
    </w:p>
    <w:p w14:paraId="127AEAEA" w14:textId="77777777" w:rsidR="00D25BE0" w:rsidRPr="003A19B1" w:rsidRDefault="00D25BE0" w:rsidP="00D25BE0">
      <w:pPr>
        <w:numPr>
          <w:ilvl w:val="0"/>
          <w:numId w:val="112"/>
        </w:numPr>
        <w:rPr>
          <w:lang w:val="en-IE"/>
        </w:rPr>
      </w:pPr>
      <w:r w:rsidRPr="003A19B1">
        <w:rPr>
          <w:lang w:val="en-IE"/>
        </w:rPr>
        <w:t xml:space="preserve">the Tenderer will provide documentary evidence supporting this declaration if requested by Triskel Arts Centre; </w:t>
      </w:r>
    </w:p>
    <w:p w14:paraId="1092DCAA" w14:textId="77777777" w:rsidR="00D25BE0" w:rsidRPr="003A19B1" w:rsidRDefault="00D25BE0" w:rsidP="00D25BE0">
      <w:pPr>
        <w:numPr>
          <w:ilvl w:val="0"/>
          <w:numId w:val="112"/>
        </w:numPr>
        <w:rPr>
          <w:lang w:val="en-IE"/>
        </w:rPr>
      </w:pPr>
      <w:r w:rsidRPr="003A19B1">
        <w:rPr>
          <w:lang w:val="en-IE"/>
        </w:rPr>
        <w:t xml:space="preserve">the Tenderer has disclosed any actual or potential conflicts of interest. </w:t>
      </w:r>
    </w:p>
    <w:p w14:paraId="6D282E70" w14:textId="77777777" w:rsidR="00D25BE0" w:rsidRDefault="00D25BE0" w:rsidP="00D25BE0">
      <w:pPr>
        <w:rPr>
          <w:lang w:val="en-IE"/>
        </w:rPr>
      </w:pPr>
    </w:p>
    <w:tbl>
      <w:tblPr>
        <w:tblStyle w:val="TableGrid"/>
        <w:tblW w:w="0" w:type="auto"/>
        <w:tblLook w:val="04A0" w:firstRow="1" w:lastRow="0" w:firstColumn="1" w:lastColumn="0" w:noHBand="0" w:noVBand="1"/>
      </w:tblPr>
      <w:tblGrid>
        <w:gridCol w:w="9350"/>
      </w:tblGrid>
      <w:tr w:rsidR="00D25BE0" w:rsidRPr="003A19B1" w14:paraId="0D802307" w14:textId="77777777" w:rsidTr="00F15754">
        <w:tc>
          <w:tcPr>
            <w:tcW w:w="9350" w:type="dxa"/>
          </w:tcPr>
          <w:p w14:paraId="398A5FDF" w14:textId="17F1AC6B" w:rsidR="00D25BE0" w:rsidRDefault="00381AED" w:rsidP="00F15754">
            <w:pPr>
              <w:rPr>
                <w:lang w:val="en-IE"/>
              </w:rPr>
            </w:pPr>
            <w:r w:rsidRPr="00381AED">
              <w:t>Signed by a duly authorised representative.</w:t>
            </w:r>
          </w:p>
          <w:p w14:paraId="0C8CB81F" w14:textId="77777777" w:rsidR="00D25BE0" w:rsidRPr="003A19B1" w:rsidRDefault="00D25BE0" w:rsidP="00F15754">
            <w:pPr>
              <w:rPr>
                <w:lang w:val="en-IE"/>
              </w:rPr>
            </w:pPr>
          </w:p>
        </w:tc>
      </w:tr>
      <w:tr w:rsidR="00D25BE0" w:rsidRPr="003A19B1" w14:paraId="6BFB822F" w14:textId="77777777" w:rsidTr="00F15754">
        <w:tc>
          <w:tcPr>
            <w:tcW w:w="9350" w:type="dxa"/>
          </w:tcPr>
          <w:p w14:paraId="07CC8C01" w14:textId="77777777" w:rsidR="00D25BE0" w:rsidRDefault="00D25BE0" w:rsidP="00F15754">
            <w:pPr>
              <w:rPr>
                <w:lang w:val="en-IE"/>
              </w:rPr>
            </w:pPr>
            <w:r w:rsidRPr="003A19B1">
              <w:rPr>
                <w:lang w:val="en-IE"/>
              </w:rPr>
              <w:t>Name</w:t>
            </w:r>
          </w:p>
          <w:p w14:paraId="4D23A847" w14:textId="77777777" w:rsidR="00D25BE0" w:rsidRPr="003A19B1" w:rsidRDefault="00D25BE0" w:rsidP="00F15754">
            <w:pPr>
              <w:rPr>
                <w:lang w:val="en-IE"/>
              </w:rPr>
            </w:pPr>
          </w:p>
        </w:tc>
      </w:tr>
      <w:tr w:rsidR="00D25BE0" w:rsidRPr="003A19B1" w14:paraId="174CFE71" w14:textId="77777777" w:rsidTr="00F15754">
        <w:tc>
          <w:tcPr>
            <w:tcW w:w="9350" w:type="dxa"/>
          </w:tcPr>
          <w:p w14:paraId="2ABE2F79" w14:textId="77777777" w:rsidR="00D25BE0" w:rsidRDefault="00D25BE0" w:rsidP="00F15754">
            <w:pPr>
              <w:rPr>
                <w:lang w:val="en-IE"/>
              </w:rPr>
            </w:pPr>
            <w:r w:rsidRPr="003A19B1">
              <w:rPr>
                <w:lang w:val="en-IE"/>
              </w:rPr>
              <w:t>Position</w:t>
            </w:r>
          </w:p>
          <w:p w14:paraId="5D300C19" w14:textId="77777777" w:rsidR="00D25BE0" w:rsidRPr="003A19B1" w:rsidRDefault="00D25BE0" w:rsidP="00F15754">
            <w:pPr>
              <w:rPr>
                <w:lang w:val="en-IE"/>
              </w:rPr>
            </w:pPr>
          </w:p>
        </w:tc>
      </w:tr>
      <w:tr w:rsidR="00D25BE0" w:rsidRPr="003A19B1" w14:paraId="7B662DF5" w14:textId="77777777" w:rsidTr="00F15754">
        <w:tc>
          <w:tcPr>
            <w:tcW w:w="9350" w:type="dxa"/>
          </w:tcPr>
          <w:p w14:paraId="7FC9E2FA" w14:textId="77777777" w:rsidR="00D25BE0" w:rsidRDefault="00D25BE0" w:rsidP="00F15754">
            <w:pPr>
              <w:rPr>
                <w:lang w:val="en-IE"/>
              </w:rPr>
            </w:pPr>
            <w:r w:rsidRPr="003A19B1">
              <w:rPr>
                <w:lang w:val="en-IE"/>
              </w:rPr>
              <w:t>Company</w:t>
            </w:r>
          </w:p>
          <w:p w14:paraId="7F159E48" w14:textId="77777777" w:rsidR="00D25BE0" w:rsidRPr="003A19B1" w:rsidRDefault="00D25BE0" w:rsidP="00F15754">
            <w:pPr>
              <w:rPr>
                <w:lang w:val="en-IE"/>
              </w:rPr>
            </w:pPr>
          </w:p>
        </w:tc>
      </w:tr>
      <w:tr w:rsidR="00D25BE0" w:rsidRPr="003A19B1" w14:paraId="458750AB" w14:textId="77777777" w:rsidTr="00F15754">
        <w:tc>
          <w:tcPr>
            <w:tcW w:w="9350" w:type="dxa"/>
          </w:tcPr>
          <w:p w14:paraId="19FE0F4F" w14:textId="77777777" w:rsidR="00D25BE0" w:rsidRDefault="00D25BE0" w:rsidP="00F15754">
            <w:pPr>
              <w:rPr>
                <w:lang w:val="en-IE"/>
              </w:rPr>
            </w:pPr>
            <w:r w:rsidRPr="003A19B1">
              <w:rPr>
                <w:lang w:val="en-IE"/>
              </w:rPr>
              <w:t>Date</w:t>
            </w:r>
          </w:p>
          <w:p w14:paraId="429E148E" w14:textId="77777777" w:rsidR="00D25BE0" w:rsidRPr="003A19B1" w:rsidRDefault="00D25BE0" w:rsidP="00F15754">
            <w:pPr>
              <w:rPr>
                <w:lang w:val="en-IE"/>
              </w:rPr>
            </w:pPr>
          </w:p>
        </w:tc>
      </w:tr>
    </w:tbl>
    <w:p w14:paraId="732E9C17" w14:textId="77777777" w:rsidR="00D25BE0" w:rsidRDefault="00D25BE0" w:rsidP="00D25BE0"/>
    <w:p w14:paraId="6C93D2FD" w14:textId="77777777" w:rsidR="00D25BE0" w:rsidRDefault="00D25BE0" w:rsidP="00253807">
      <w:pPr>
        <w:rPr>
          <w:lang w:val="en-IE"/>
        </w:rPr>
      </w:pPr>
    </w:p>
    <w:p w14:paraId="7F25DFF9" w14:textId="77777777" w:rsidR="00D25BE0" w:rsidRDefault="00D25BE0" w:rsidP="00253807">
      <w:pPr>
        <w:rPr>
          <w:lang w:val="en-IE"/>
        </w:rPr>
      </w:pPr>
    </w:p>
    <w:p w14:paraId="1F9B0CEB" w14:textId="77777777" w:rsidR="00D25BE0" w:rsidRDefault="00D25BE0" w:rsidP="00253807">
      <w:pPr>
        <w:rPr>
          <w:lang w:val="en-IE"/>
        </w:rPr>
      </w:pPr>
    </w:p>
    <w:p w14:paraId="7A124E23" w14:textId="77777777" w:rsidR="00D25BE0" w:rsidRPr="00253807" w:rsidRDefault="00D25BE0" w:rsidP="00253807">
      <w:pPr>
        <w:rPr>
          <w:lang w:val="en-IE"/>
        </w:rPr>
      </w:pPr>
    </w:p>
    <w:p w14:paraId="006DD65A" w14:textId="58A1951B" w:rsidR="00253807" w:rsidRPr="00041C58" w:rsidRDefault="00253807" w:rsidP="00253807">
      <w:pPr>
        <w:pStyle w:val="Heading1"/>
        <w:rPr>
          <w:rFonts w:eastAsia="Century Gothic"/>
        </w:rPr>
      </w:pPr>
      <w:bookmarkStart w:id="54" w:name="_Toc236918643"/>
      <w:r w:rsidRPr="00041C58">
        <w:rPr>
          <w:rFonts w:eastAsia="Century Gothic"/>
        </w:rPr>
        <w:lastRenderedPageBreak/>
        <w:t xml:space="preserve">APPENDIX </w:t>
      </w:r>
      <w:r w:rsidR="00D25BE0">
        <w:rPr>
          <w:rFonts w:eastAsia="Century Gothic"/>
        </w:rPr>
        <w:t>E</w:t>
      </w:r>
      <w:r>
        <w:rPr>
          <w:rFonts w:eastAsia="Century Gothic"/>
        </w:rPr>
        <w:t xml:space="preserve"> - CONTRACT CONDITIONS</w:t>
      </w:r>
      <w:bookmarkEnd w:id="54"/>
    </w:p>
    <w:p w14:paraId="2CA52FE2" w14:textId="77777777" w:rsidR="00253807" w:rsidRDefault="00253807" w:rsidP="00253807">
      <w:pPr>
        <w:rPr>
          <w:b/>
          <w:bCs/>
          <w:lang w:val="en-IE"/>
        </w:rPr>
      </w:pPr>
    </w:p>
    <w:p w14:paraId="6EDC6642" w14:textId="6DB750D7" w:rsidR="00253807" w:rsidRPr="00253807" w:rsidRDefault="00253807" w:rsidP="00253807">
      <w:pPr>
        <w:rPr>
          <w:b/>
          <w:bCs/>
          <w:lang w:val="en-IE"/>
        </w:rPr>
      </w:pPr>
      <w:r w:rsidRPr="00253807">
        <w:rPr>
          <w:b/>
          <w:bCs/>
          <w:lang w:val="en-IE"/>
        </w:rPr>
        <w:t>General Conditions</w:t>
      </w:r>
    </w:p>
    <w:p w14:paraId="184BE9CA" w14:textId="39835775" w:rsidR="00253807" w:rsidRPr="00253807" w:rsidRDefault="00253807" w:rsidP="00253807">
      <w:pPr>
        <w:rPr>
          <w:lang w:val="en-IE"/>
        </w:rPr>
      </w:pPr>
      <w:r w:rsidRPr="00253807">
        <w:rPr>
          <w:lang w:val="en-IE"/>
        </w:rPr>
        <w:t>The successful Tenderer shall enter into a Contract with Triskel Arts Centre for the supply of the goods and services described in this Invitation to Tender.</w:t>
      </w:r>
      <w:r w:rsidR="00A56544">
        <w:rPr>
          <w:lang w:val="en-IE"/>
        </w:rPr>
        <w:t xml:space="preserve"> </w:t>
      </w:r>
      <w:r w:rsidR="00A56544" w:rsidRPr="00A56544">
        <w:t>The Supplier shall provide such documentation relating to the supplied instrument as the Contracting Authority may reasonably require in order to comply with the conditions of the Music Network Music Capital Scheme.</w:t>
      </w:r>
    </w:p>
    <w:p w14:paraId="3354AEF1" w14:textId="2AE838E9" w:rsidR="00253807" w:rsidRPr="00253807" w:rsidRDefault="00253807" w:rsidP="00253807">
      <w:pPr>
        <w:rPr>
          <w:lang w:val="en-IE"/>
        </w:rPr>
      </w:pPr>
      <w:r w:rsidRPr="00253807">
        <w:rPr>
          <w:lang w:val="en-IE"/>
        </w:rPr>
        <w:t>Unless otherwise agreed, the Contract shall include the following provisions</w:t>
      </w:r>
      <w:r w:rsidR="003C2A27">
        <w:rPr>
          <w:lang w:val="en-IE"/>
        </w:rPr>
        <w:t>:</w:t>
      </w:r>
    </w:p>
    <w:p w14:paraId="52C8351B" w14:textId="77777777" w:rsidR="00253807" w:rsidRPr="00253807" w:rsidRDefault="00253807" w:rsidP="00253807">
      <w:pPr>
        <w:rPr>
          <w:b/>
          <w:bCs/>
          <w:lang w:val="en-IE"/>
        </w:rPr>
      </w:pPr>
      <w:r w:rsidRPr="00253807">
        <w:rPr>
          <w:b/>
          <w:bCs/>
          <w:lang w:val="en-IE"/>
        </w:rPr>
        <w:t>1. Scope</w:t>
      </w:r>
    </w:p>
    <w:p w14:paraId="65AA39AD" w14:textId="77777777" w:rsidR="00253807" w:rsidRPr="00253807" w:rsidRDefault="00253807" w:rsidP="00253807">
      <w:pPr>
        <w:rPr>
          <w:lang w:val="en-IE"/>
        </w:rPr>
      </w:pPr>
      <w:r w:rsidRPr="00253807">
        <w:rPr>
          <w:lang w:val="en-IE"/>
        </w:rPr>
        <w:t>Supply, delivery, installation, commissioning and warranty of the concert grand piano.</w:t>
      </w:r>
    </w:p>
    <w:p w14:paraId="4E739F21" w14:textId="77777777" w:rsidR="00253807" w:rsidRPr="00253807" w:rsidRDefault="00253807" w:rsidP="00253807">
      <w:pPr>
        <w:rPr>
          <w:b/>
          <w:bCs/>
          <w:lang w:val="en-IE"/>
        </w:rPr>
      </w:pPr>
      <w:r w:rsidRPr="00253807">
        <w:rPr>
          <w:b/>
          <w:bCs/>
          <w:lang w:val="en-IE"/>
        </w:rPr>
        <w:t>2. Delivery</w:t>
      </w:r>
    </w:p>
    <w:p w14:paraId="44AC8370" w14:textId="77777777" w:rsidR="00253807" w:rsidRPr="00253807" w:rsidRDefault="00253807" w:rsidP="00253807">
      <w:pPr>
        <w:rPr>
          <w:lang w:val="en-IE"/>
        </w:rPr>
      </w:pPr>
      <w:r w:rsidRPr="00253807">
        <w:rPr>
          <w:lang w:val="en-IE"/>
        </w:rPr>
        <w:t>Delivery shall be completed by the agreed Contract date.</w:t>
      </w:r>
    </w:p>
    <w:p w14:paraId="293B4059" w14:textId="77777777" w:rsidR="00253807" w:rsidRPr="00253807" w:rsidRDefault="00253807" w:rsidP="00253807">
      <w:pPr>
        <w:rPr>
          <w:b/>
          <w:bCs/>
          <w:lang w:val="en-IE"/>
        </w:rPr>
      </w:pPr>
      <w:r w:rsidRPr="00253807">
        <w:rPr>
          <w:b/>
          <w:bCs/>
          <w:lang w:val="en-IE"/>
        </w:rPr>
        <w:t>3. Installation</w:t>
      </w:r>
    </w:p>
    <w:p w14:paraId="612055F2" w14:textId="77777777" w:rsidR="00253807" w:rsidRPr="00253807" w:rsidRDefault="00253807" w:rsidP="00253807">
      <w:pPr>
        <w:rPr>
          <w:lang w:val="en-IE"/>
        </w:rPr>
      </w:pPr>
      <w:r w:rsidRPr="00253807">
        <w:rPr>
          <w:lang w:val="en-IE"/>
        </w:rPr>
        <w:t>Installation shall include positioning, regulation, tuning and commissioning.</w:t>
      </w:r>
    </w:p>
    <w:p w14:paraId="308E06EC" w14:textId="77777777" w:rsidR="00253807" w:rsidRPr="00253807" w:rsidRDefault="00253807" w:rsidP="00253807">
      <w:pPr>
        <w:rPr>
          <w:b/>
          <w:bCs/>
          <w:lang w:val="en-IE"/>
        </w:rPr>
      </w:pPr>
      <w:r w:rsidRPr="00253807">
        <w:rPr>
          <w:b/>
          <w:bCs/>
          <w:lang w:val="en-IE"/>
        </w:rPr>
        <w:t>4. Risk and Title</w:t>
      </w:r>
    </w:p>
    <w:p w14:paraId="53AC55B0" w14:textId="77777777" w:rsidR="00253807" w:rsidRPr="00253807" w:rsidRDefault="00253807" w:rsidP="00253807">
      <w:pPr>
        <w:rPr>
          <w:lang w:val="en-IE"/>
        </w:rPr>
      </w:pPr>
      <w:r w:rsidRPr="00253807">
        <w:rPr>
          <w:lang w:val="en-IE"/>
        </w:rPr>
        <w:t>Risk shall remain with the Supplier until formal acceptance by Triskel Arts Centre.</w:t>
      </w:r>
    </w:p>
    <w:p w14:paraId="1560257F" w14:textId="77777777" w:rsidR="00253807" w:rsidRPr="00253807" w:rsidRDefault="00253807" w:rsidP="00253807">
      <w:pPr>
        <w:rPr>
          <w:lang w:val="en-IE"/>
        </w:rPr>
      </w:pPr>
      <w:r w:rsidRPr="00253807">
        <w:rPr>
          <w:lang w:val="en-IE"/>
        </w:rPr>
        <w:t>Ownership shall transfer upon payment in full.</w:t>
      </w:r>
    </w:p>
    <w:p w14:paraId="248B2379" w14:textId="77777777" w:rsidR="00253807" w:rsidRPr="00253807" w:rsidRDefault="00253807" w:rsidP="00253807">
      <w:pPr>
        <w:rPr>
          <w:b/>
          <w:bCs/>
          <w:lang w:val="en-IE"/>
        </w:rPr>
      </w:pPr>
      <w:r w:rsidRPr="00253807">
        <w:rPr>
          <w:b/>
          <w:bCs/>
          <w:lang w:val="en-IE"/>
        </w:rPr>
        <w:t>5. Warranty</w:t>
      </w:r>
    </w:p>
    <w:p w14:paraId="08DCA47D" w14:textId="77777777" w:rsidR="00253807" w:rsidRPr="00253807" w:rsidRDefault="00253807" w:rsidP="00253807">
      <w:pPr>
        <w:rPr>
          <w:lang w:val="en-IE"/>
        </w:rPr>
      </w:pPr>
      <w:r w:rsidRPr="00253807">
        <w:rPr>
          <w:lang w:val="en-IE"/>
        </w:rPr>
        <w:t>The Supplier shall provide a minimum five-year warranty covering defects in materials and workmanship.</w:t>
      </w:r>
    </w:p>
    <w:p w14:paraId="139F067C" w14:textId="77777777" w:rsidR="00253807" w:rsidRPr="00253807" w:rsidRDefault="00253807" w:rsidP="00253807">
      <w:pPr>
        <w:rPr>
          <w:b/>
          <w:bCs/>
          <w:lang w:val="en-IE"/>
        </w:rPr>
      </w:pPr>
      <w:r w:rsidRPr="00253807">
        <w:rPr>
          <w:b/>
          <w:bCs/>
          <w:lang w:val="en-IE"/>
        </w:rPr>
        <w:t>6. Maintenance</w:t>
      </w:r>
    </w:p>
    <w:p w14:paraId="56C889EE" w14:textId="77777777" w:rsidR="00253807" w:rsidRPr="00253807" w:rsidRDefault="00253807" w:rsidP="00253807">
      <w:pPr>
        <w:rPr>
          <w:lang w:val="en-IE"/>
        </w:rPr>
      </w:pPr>
      <w:r w:rsidRPr="00253807">
        <w:rPr>
          <w:lang w:val="en-IE"/>
        </w:rPr>
        <w:t>The Supplier shall provide the maintenance services included within its Tender.</w:t>
      </w:r>
    </w:p>
    <w:p w14:paraId="666042DB" w14:textId="77777777" w:rsidR="00253807" w:rsidRPr="00253807" w:rsidRDefault="00253807" w:rsidP="00253807">
      <w:pPr>
        <w:rPr>
          <w:b/>
          <w:bCs/>
          <w:lang w:val="en-IE"/>
        </w:rPr>
      </w:pPr>
      <w:r w:rsidRPr="00253807">
        <w:rPr>
          <w:b/>
          <w:bCs/>
          <w:lang w:val="en-IE"/>
        </w:rPr>
        <w:t>7. Insurance</w:t>
      </w:r>
    </w:p>
    <w:p w14:paraId="15F1ABC5" w14:textId="77777777" w:rsidR="00253807" w:rsidRPr="00253807" w:rsidRDefault="00253807" w:rsidP="00253807">
      <w:pPr>
        <w:rPr>
          <w:lang w:val="en-IE"/>
        </w:rPr>
      </w:pPr>
      <w:r w:rsidRPr="00253807">
        <w:rPr>
          <w:lang w:val="en-IE"/>
        </w:rPr>
        <w:t>The Supplier shall maintain all required insurance throughout the Contract.</w:t>
      </w:r>
    </w:p>
    <w:p w14:paraId="735760BB" w14:textId="77777777" w:rsidR="00253807" w:rsidRPr="00253807" w:rsidRDefault="00253807" w:rsidP="00253807">
      <w:pPr>
        <w:rPr>
          <w:b/>
          <w:bCs/>
          <w:lang w:val="en-IE"/>
        </w:rPr>
      </w:pPr>
      <w:r w:rsidRPr="00253807">
        <w:rPr>
          <w:b/>
          <w:bCs/>
          <w:lang w:val="en-IE"/>
        </w:rPr>
        <w:t>8. Payment</w:t>
      </w:r>
    </w:p>
    <w:p w14:paraId="7A26E0AA" w14:textId="77777777" w:rsidR="00253807" w:rsidRDefault="00253807" w:rsidP="00253807">
      <w:pPr>
        <w:rPr>
          <w:lang w:val="en-IE"/>
        </w:rPr>
      </w:pPr>
      <w:r w:rsidRPr="00253807">
        <w:rPr>
          <w:lang w:val="en-IE"/>
        </w:rPr>
        <w:t>Payment shall be made following successful delivery, commissioning and receipt of a valid VAT invoice, in accordance with Triskel Arts Centre's standard payment procedures.</w:t>
      </w:r>
    </w:p>
    <w:p w14:paraId="57856DB0" w14:textId="77777777" w:rsidR="00A90024" w:rsidRPr="00253807" w:rsidRDefault="00A90024" w:rsidP="00253807">
      <w:pPr>
        <w:rPr>
          <w:lang w:val="en-IE"/>
        </w:rPr>
      </w:pPr>
    </w:p>
    <w:p w14:paraId="4085C7D4" w14:textId="77777777" w:rsidR="00253807" w:rsidRPr="00253807" w:rsidRDefault="00253807" w:rsidP="00253807">
      <w:pPr>
        <w:rPr>
          <w:b/>
          <w:bCs/>
          <w:lang w:val="en-IE"/>
        </w:rPr>
      </w:pPr>
      <w:r w:rsidRPr="00253807">
        <w:rPr>
          <w:b/>
          <w:bCs/>
          <w:lang w:val="en-IE"/>
        </w:rPr>
        <w:lastRenderedPageBreak/>
        <w:t>9. Defects</w:t>
      </w:r>
    </w:p>
    <w:p w14:paraId="674FE369" w14:textId="77777777" w:rsidR="00253807" w:rsidRPr="00253807" w:rsidRDefault="00253807" w:rsidP="00253807">
      <w:pPr>
        <w:rPr>
          <w:lang w:val="en-IE"/>
        </w:rPr>
      </w:pPr>
      <w:r w:rsidRPr="00253807">
        <w:rPr>
          <w:lang w:val="en-IE"/>
        </w:rPr>
        <w:t>The Supplier shall rectify defects identified during the warranty period within an agreed reasonable timescale.</w:t>
      </w:r>
    </w:p>
    <w:p w14:paraId="7ED41359" w14:textId="77777777" w:rsidR="00253807" w:rsidRPr="00253807" w:rsidRDefault="00253807" w:rsidP="00253807">
      <w:pPr>
        <w:rPr>
          <w:b/>
          <w:bCs/>
          <w:lang w:val="en-IE"/>
        </w:rPr>
      </w:pPr>
      <w:r w:rsidRPr="00253807">
        <w:rPr>
          <w:b/>
          <w:bCs/>
          <w:lang w:val="en-IE"/>
        </w:rPr>
        <w:t>10. Termination</w:t>
      </w:r>
    </w:p>
    <w:p w14:paraId="28F7463A" w14:textId="77777777" w:rsidR="00253807" w:rsidRPr="00253807" w:rsidRDefault="00253807" w:rsidP="00253807">
      <w:pPr>
        <w:rPr>
          <w:lang w:val="en-IE"/>
        </w:rPr>
      </w:pPr>
      <w:r w:rsidRPr="00253807">
        <w:rPr>
          <w:lang w:val="en-IE"/>
        </w:rPr>
        <w:t>The Contracting Authority may terminate the Contract where the Supplier materially breaches its obligations.</w:t>
      </w:r>
    </w:p>
    <w:p w14:paraId="314DF384" w14:textId="77777777" w:rsidR="00253807" w:rsidRPr="00253807" w:rsidRDefault="00253807" w:rsidP="00253807">
      <w:pPr>
        <w:rPr>
          <w:b/>
          <w:bCs/>
          <w:lang w:val="en-IE"/>
        </w:rPr>
      </w:pPr>
      <w:r w:rsidRPr="00253807">
        <w:rPr>
          <w:b/>
          <w:bCs/>
          <w:lang w:val="en-IE"/>
        </w:rPr>
        <w:t>11. Governing Law</w:t>
      </w:r>
    </w:p>
    <w:p w14:paraId="1683DDA1" w14:textId="77777777" w:rsidR="00253807" w:rsidRDefault="00253807" w:rsidP="00253807">
      <w:pPr>
        <w:rPr>
          <w:lang w:val="en-IE"/>
        </w:rPr>
      </w:pPr>
      <w:r w:rsidRPr="00253807">
        <w:rPr>
          <w:lang w:val="en-IE"/>
        </w:rPr>
        <w:t>The Contract shall be governed by the laws of Ireland and subject to the exclusive jurisdiction of the Irish Courts.</w:t>
      </w:r>
    </w:p>
    <w:p w14:paraId="562070BD" w14:textId="77777777" w:rsidR="00381AED" w:rsidRPr="00381AED" w:rsidRDefault="00381AED" w:rsidP="00381AED">
      <w:pPr>
        <w:rPr>
          <w:b/>
          <w:bCs/>
          <w:lang w:val="en-IE"/>
        </w:rPr>
      </w:pPr>
      <w:r w:rsidRPr="00381AED">
        <w:rPr>
          <w:b/>
          <w:bCs/>
          <w:lang w:val="en-IE"/>
        </w:rPr>
        <w:t>12. Entire Agreement</w:t>
      </w:r>
    </w:p>
    <w:p w14:paraId="3591D635" w14:textId="77777777" w:rsidR="00381AED" w:rsidRPr="00381AED" w:rsidRDefault="00381AED" w:rsidP="00381AED">
      <w:pPr>
        <w:rPr>
          <w:lang w:val="en-IE"/>
        </w:rPr>
      </w:pPr>
      <w:r w:rsidRPr="00381AED">
        <w:rPr>
          <w:lang w:val="en-IE"/>
        </w:rPr>
        <w:t>This Contract constitutes the entire agreement between the parties relating to the subject matter of the Contract.</w:t>
      </w:r>
    </w:p>
    <w:p w14:paraId="450361F2" w14:textId="77777777" w:rsidR="00381AED" w:rsidRDefault="00381AED" w:rsidP="00253807">
      <w:pPr>
        <w:rPr>
          <w:lang w:val="en-IE"/>
        </w:rPr>
      </w:pPr>
    </w:p>
    <w:p w14:paraId="68ED693F" w14:textId="77777777" w:rsidR="00810348" w:rsidRDefault="00810348" w:rsidP="00253807">
      <w:pPr>
        <w:rPr>
          <w:lang w:val="en-IE"/>
        </w:rPr>
      </w:pPr>
    </w:p>
    <w:p w14:paraId="4520B697" w14:textId="77777777" w:rsidR="00810348" w:rsidRDefault="00810348" w:rsidP="00253807">
      <w:pPr>
        <w:rPr>
          <w:lang w:val="en-IE"/>
        </w:rPr>
      </w:pPr>
    </w:p>
    <w:p w14:paraId="729B31AD" w14:textId="77777777" w:rsidR="00810348" w:rsidRDefault="00810348" w:rsidP="00253807">
      <w:pPr>
        <w:rPr>
          <w:lang w:val="en-IE"/>
        </w:rPr>
      </w:pPr>
    </w:p>
    <w:p w14:paraId="5E198E73" w14:textId="77777777" w:rsidR="00810348" w:rsidRDefault="00810348" w:rsidP="00253807">
      <w:pPr>
        <w:rPr>
          <w:lang w:val="en-IE"/>
        </w:rPr>
      </w:pPr>
    </w:p>
    <w:p w14:paraId="2104DC52" w14:textId="77777777" w:rsidR="00810348" w:rsidRDefault="00810348" w:rsidP="00253807">
      <w:pPr>
        <w:rPr>
          <w:lang w:val="en-IE"/>
        </w:rPr>
      </w:pPr>
    </w:p>
    <w:p w14:paraId="4FADCA9C" w14:textId="77777777" w:rsidR="00810348" w:rsidRDefault="00810348" w:rsidP="00253807">
      <w:pPr>
        <w:rPr>
          <w:lang w:val="en-IE"/>
        </w:rPr>
      </w:pPr>
    </w:p>
    <w:p w14:paraId="699B14DB" w14:textId="77777777" w:rsidR="00810348" w:rsidRDefault="00810348" w:rsidP="00253807">
      <w:pPr>
        <w:rPr>
          <w:lang w:val="en-IE"/>
        </w:rPr>
      </w:pPr>
    </w:p>
    <w:p w14:paraId="1BF1504D" w14:textId="77777777" w:rsidR="00810348" w:rsidRDefault="00810348" w:rsidP="00253807">
      <w:pPr>
        <w:rPr>
          <w:lang w:val="en-IE"/>
        </w:rPr>
      </w:pPr>
    </w:p>
    <w:p w14:paraId="544E48C7" w14:textId="77777777" w:rsidR="00810348" w:rsidRDefault="00810348" w:rsidP="00253807">
      <w:pPr>
        <w:rPr>
          <w:lang w:val="en-IE"/>
        </w:rPr>
      </w:pPr>
    </w:p>
    <w:p w14:paraId="006CA0B7" w14:textId="77777777" w:rsidR="00810348" w:rsidRPr="00253807" w:rsidRDefault="00810348" w:rsidP="00253807">
      <w:pPr>
        <w:rPr>
          <w:lang w:val="en-IE"/>
        </w:rPr>
      </w:pPr>
    </w:p>
    <w:sectPr w:rsidR="00810348" w:rsidRPr="00253807" w:rsidSect="00DF447D">
      <w:headerReference w:type="default" r:id="rId9"/>
      <w:footerReference w:type="even" r:id="rId10"/>
      <w:footerReference w:type="default" r:id="rId1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544B0" w14:textId="77777777" w:rsidR="00552311" w:rsidRDefault="00552311" w:rsidP="00041C58">
      <w:r>
        <w:separator/>
      </w:r>
    </w:p>
  </w:endnote>
  <w:endnote w:type="continuationSeparator" w:id="0">
    <w:p w14:paraId="3E3C7875" w14:textId="77777777" w:rsidR="00552311" w:rsidRDefault="00552311" w:rsidP="00041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8071670"/>
      <w:docPartObj>
        <w:docPartGallery w:val="Page Numbers (Bottom of Page)"/>
        <w:docPartUnique/>
      </w:docPartObj>
    </w:sdtPr>
    <w:sdtContent>
      <w:p w14:paraId="19EC5696" w14:textId="2F0582A8" w:rsidR="00BD77D8" w:rsidRDefault="00BD77D8" w:rsidP="00041C58">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C28E92" w14:textId="77777777" w:rsidR="00BD77D8" w:rsidRDefault="00BD77D8" w:rsidP="00041C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Look w:val="06A0" w:firstRow="1" w:lastRow="0" w:firstColumn="1" w:lastColumn="0" w:noHBand="1" w:noVBand="1"/>
    </w:tblPr>
    <w:tblGrid>
      <w:gridCol w:w="3120"/>
      <w:gridCol w:w="3120"/>
      <w:gridCol w:w="3120"/>
    </w:tblGrid>
    <w:tr w:rsidR="2ADE3162" w14:paraId="542BAD79" w14:textId="77777777" w:rsidTr="00BD77D8">
      <w:trPr>
        <w:trHeight w:val="300"/>
        <w:jc w:val="center"/>
      </w:trPr>
      <w:tc>
        <w:tcPr>
          <w:tcW w:w="3120" w:type="dxa"/>
        </w:tcPr>
        <w:p w14:paraId="73840581" w14:textId="63FA7003" w:rsidR="2ADE3162" w:rsidRDefault="2ADE3162" w:rsidP="00041C58">
          <w:pPr>
            <w:pStyle w:val="Header"/>
          </w:pPr>
        </w:p>
      </w:tc>
      <w:tc>
        <w:tcPr>
          <w:tcW w:w="3120" w:type="dxa"/>
        </w:tcPr>
        <w:p w14:paraId="1CB3D766" w14:textId="0636BC42" w:rsidR="2ADE3162" w:rsidRDefault="2ADE3162" w:rsidP="00041C58">
          <w:pPr>
            <w:pStyle w:val="Header"/>
          </w:pPr>
        </w:p>
      </w:tc>
      <w:tc>
        <w:tcPr>
          <w:tcW w:w="3120" w:type="dxa"/>
        </w:tcPr>
        <w:p w14:paraId="7A593EB1" w14:textId="7BA71937" w:rsidR="2ADE3162" w:rsidRPr="00BD77D8" w:rsidRDefault="00BD77D8" w:rsidP="00D25BE0">
          <w:pPr>
            <w:pStyle w:val="Header"/>
            <w:jc w:val="right"/>
          </w:pPr>
          <w:r w:rsidRPr="00BD77D8">
            <w:rPr>
              <w:lang w:val="en-GB"/>
            </w:rPr>
            <w:t xml:space="preserve">Page </w:t>
          </w:r>
          <w:r w:rsidRPr="00BD77D8">
            <w:rPr>
              <w:lang w:val="en-GB"/>
            </w:rPr>
            <w:fldChar w:fldCharType="begin"/>
          </w:r>
          <w:r w:rsidRPr="00BD77D8">
            <w:rPr>
              <w:lang w:val="en-GB"/>
            </w:rPr>
            <w:instrText xml:space="preserve"> PAGE </w:instrText>
          </w:r>
          <w:r w:rsidRPr="00BD77D8">
            <w:rPr>
              <w:lang w:val="en-GB"/>
            </w:rPr>
            <w:fldChar w:fldCharType="separate"/>
          </w:r>
          <w:r w:rsidRPr="00BD77D8">
            <w:rPr>
              <w:noProof/>
              <w:lang w:val="en-GB"/>
            </w:rPr>
            <w:t>1</w:t>
          </w:r>
          <w:r w:rsidRPr="00BD77D8">
            <w:rPr>
              <w:lang w:val="en-GB"/>
            </w:rPr>
            <w:fldChar w:fldCharType="end"/>
          </w:r>
        </w:p>
      </w:tc>
    </w:tr>
  </w:tbl>
  <w:p w14:paraId="0ED30BD7" w14:textId="2DCC254B" w:rsidR="2ADE3162" w:rsidRDefault="2ADE3162" w:rsidP="00041C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567B9" w14:textId="77777777" w:rsidR="00552311" w:rsidRDefault="00552311" w:rsidP="00041C58">
      <w:r>
        <w:separator/>
      </w:r>
    </w:p>
  </w:footnote>
  <w:footnote w:type="continuationSeparator" w:id="0">
    <w:p w14:paraId="0CCB89FC" w14:textId="77777777" w:rsidR="00552311" w:rsidRDefault="00552311" w:rsidP="00041C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ADE3162" w14:paraId="4446DE01" w14:textId="77777777" w:rsidTr="2ADE3162">
      <w:trPr>
        <w:trHeight w:val="300"/>
      </w:trPr>
      <w:tc>
        <w:tcPr>
          <w:tcW w:w="3120" w:type="dxa"/>
        </w:tcPr>
        <w:p w14:paraId="2A33EE0F" w14:textId="6503AAFB" w:rsidR="2ADE3162" w:rsidRDefault="2ADE3162" w:rsidP="00041C58">
          <w:pPr>
            <w:pStyle w:val="Header"/>
          </w:pPr>
        </w:p>
      </w:tc>
      <w:tc>
        <w:tcPr>
          <w:tcW w:w="3120" w:type="dxa"/>
        </w:tcPr>
        <w:p w14:paraId="5664FCCA" w14:textId="17C071B0" w:rsidR="2ADE3162" w:rsidRDefault="2ADE3162" w:rsidP="00041C58">
          <w:pPr>
            <w:pStyle w:val="Header"/>
          </w:pPr>
        </w:p>
      </w:tc>
      <w:tc>
        <w:tcPr>
          <w:tcW w:w="3120" w:type="dxa"/>
        </w:tcPr>
        <w:p w14:paraId="541DC727" w14:textId="12F02368" w:rsidR="2ADE3162" w:rsidRDefault="2ADE3162" w:rsidP="00041C58">
          <w:pPr>
            <w:pStyle w:val="Header"/>
          </w:pPr>
        </w:p>
      </w:tc>
    </w:tr>
  </w:tbl>
  <w:p w14:paraId="6A81B4D2" w14:textId="20EA93D4" w:rsidR="2ADE3162" w:rsidRDefault="2ADE3162" w:rsidP="00041C58">
    <w:pPr>
      <w:pStyle w:val="Header"/>
    </w:pPr>
  </w:p>
</w:hdr>
</file>

<file path=word/intelligence2.xml><?xml version="1.0" encoding="utf-8"?>
<int2:intelligence xmlns:int2="http://schemas.microsoft.com/office/intelligence/2020/intelligence" xmlns:oel="http://schemas.microsoft.com/office/2019/extlst">
  <int2:observations>
    <int2:textHash int2:hashCode="4PwMtzy03ZNEXG" int2:id="URDPZGYL">
      <int2:state int2:value="Rejected" int2:type="LegacyProofing"/>
    </int2:textHash>
    <int2:textHash int2:hashCode="D4bdXDv9h+9s2y" int2:id="lWNdbRvN">
      <int2:state int2:value="Rejected" int2:type="LegacyProofing"/>
    </int2:textHash>
    <int2:textHash int2:hashCode="atTPEQ9f1d2I3M" int2:id="IBcafFxc">
      <int2:state int2:value="Rejected" int2:type="LegacyProofing"/>
    </int2:textHash>
    <int2:textHash int2:hashCode="7H0YaYKR5antPT" int2:id="T6H32op5">
      <int2:state int2:value="Rejected" int2:type="LegacyProofing"/>
    </int2:textHash>
    <int2:textHash int2:hashCode="1LqAHjvs6URaDx" int2:id="afv8kXPi">
      <int2:state int2:value="Rejected" int2:type="LegacyProofing"/>
    </int2:textHash>
    <int2:textHash int2:hashCode="QRzTRe2PnPjF0T" int2:id="FD3JjXg3">
      <int2:state int2:value="Rejected" int2:type="LegacyProofing"/>
    </int2:textHash>
    <int2:textHash int2:hashCode="m/C6mGJeQTWOW1" int2:id="5PraupW3">
      <int2:state int2:value="Rejected" int2:type="LegacyProofing"/>
    </int2:textHash>
    <int2:textHash int2:hashCode="5XDRCdvPuC+WfK" int2:id="TMpg5Vcf">
      <int2:state int2:value="Rejected" int2:type="LegacyProofing"/>
    </int2:textHash>
    <int2:textHash int2:hashCode="xQy+KnIliT8rxm" int2:id="MGalR6GM">
      <int2:state int2:value="Rejected" int2:type="LegacyProofing"/>
    </int2:textHash>
    <int2:bookmark int2:bookmarkName="_Int_d8GR7lQL" int2:invalidationBookmarkName="" int2:hashCode="3i4/duTJ0R+q/h" int2:id="inXxQ8NJ">
      <int2:state int2:value="Rejected" int2:type="LegacyProofing"/>
    </int2:bookmark>
    <int2:bookmark int2:bookmarkName="_Int_66Xlgr0J" int2:invalidationBookmarkName="" int2:hashCode="tT1uVp+8Dgu/uG" int2:id="1vDZ48Xe">
      <int2:state int2:value="Rejected" int2:type="LegacyProofing"/>
    </int2:bookmark>
    <int2:bookmark int2:bookmarkName="_Int_WMbAkB0U" int2:invalidationBookmarkName="" int2:hashCode="79brjmMqdp/FzT" int2:id="zt2GuZ5S">
      <int2:state int2:value="Rejected" int2:type="LegacyProofing"/>
    </int2:bookmark>
    <int2:bookmark int2:bookmarkName="_Int_z5Ah6kll" int2:invalidationBookmarkName="" int2:hashCode="W5Z4vmu9anL2GF" int2:id="nIIPTEHo">
      <int2:state int2:value="Rejected" int2:type="LegacyProofing"/>
    </int2:bookmark>
    <int2:bookmark int2:bookmarkName="_Int_0QVGEQfY" int2:invalidationBookmarkName="" int2:hashCode="6WHZ+TmDT1QLXw" int2:id="mJs7OC1z">
      <int2:state int2:value="Rejected" int2:type="LegacyProofing"/>
    </int2:bookmark>
    <int2:bookmark int2:bookmarkName="_Int_i8hjMjAD" int2:invalidationBookmarkName="" int2:hashCode="Kb1Hem3PVJdzqP" int2:id="aD8nVfgL">
      <int2:state int2:value="Rejected" int2:type="LegacyProofing"/>
    </int2:bookmark>
    <int2:bookmark int2:bookmarkName="_Int_3sQV33AW" int2:invalidationBookmarkName="" int2:hashCode="0GYf/LRGEYcRtn" int2:id="hexpll5m">
      <int2:state int2:value="Rejected" int2:type="LegacyProofing"/>
    </int2:bookmark>
    <int2:bookmark int2:bookmarkName="_Int_fQmsKBaX" int2:invalidationBookmarkName="" int2:hashCode="oiWi8oS/HTxQ+t" int2:id="t3L4QuVb">
      <int2:state int2:value="Rejected" int2:type="LegacyProofing"/>
    </int2:bookmark>
    <int2:bookmark int2:bookmarkName="_Int_s9s0yvWN" int2:invalidationBookmarkName="" int2:hashCode="gPKfWa3Qnu+iNr" int2:id="E1OjfFXR">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7E63"/>
    <w:multiLevelType w:val="multilevel"/>
    <w:tmpl w:val="55B0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6138D"/>
    <w:multiLevelType w:val="multilevel"/>
    <w:tmpl w:val="76B69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F10526"/>
    <w:multiLevelType w:val="multilevel"/>
    <w:tmpl w:val="818C6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BB407F"/>
    <w:multiLevelType w:val="multilevel"/>
    <w:tmpl w:val="0E321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D70A18"/>
    <w:multiLevelType w:val="multilevel"/>
    <w:tmpl w:val="D2D6D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3A6690"/>
    <w:multiLevelType w:val="hybridMultilevel"/>
    <w:tmpl w:val="EB2C9B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5E4267C"/>
    <w:multiLevelType w:val="multilevel"/>
    <w:tmpl w:val="2DA0B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01373E"/>
    <w:multiLevelType w:val="hybridMultilevel"/>
    <w:tmpl w:val="29865A0A"/>
    <w:lvl w:ilvl="0" w:tplc="A6244CEE">
      <w:start w:val="1"/>
      <w:numFmt w:val="lowerRoman"/>
      <w:lvlText w:val="%1."/>
      <w:lvlJc w:val="right"/>
      <w:pPr>
        <w:ind w:left="720" w:hanging="360"/>
      </w:pPr>
    </w:lvl>
    <w:lvl w:ilvl="1" w:tplc="B5949D76">
      <w:start w:val="1"/>
      <w:numFmt w:val="lowerLetter"/>
      <w:lvlText w:val="%2."/>
      <w:lvlJc w:val="left"/>
      <w:pPr>
        <w:ind w:left="1440" w:hanging="360"/>
      </w:pPr>
    </w:lvl>
    <w:lvl w:ilvl="2" w:tplc="37B47678">
      <w:start w:val="1"/>
      <w:numFmt w:val="lowerRoman"/>
      <w:lvlText w:val="%3."/>
      <w:lvlJc w:val="right"/>
      <w:pPr>
        <w:ind w:left="2160" w:hanging="180"/>
      </w:pPr>
    </w:lvl>
    <w:lvl w:ilvl="3" w:tplc="62EC6278">
      <w:start w:val="1"/>
      <w:numFmt w:val="decimal"/>
      <w:lvlText w:val="%4."/>
      <w:lvlJc w:val="left"/>
      <w:pPr>
        <w:ind w:left="2880" w:hanging="360"/>
      </w:pPr>
    </w:lvl>
    <w:lvl w:ilvl="4" w:tplc="2D9040A0">
      <w:start w:val="1"/>
      <w:numFmt w:val="lowerLetter"/>
      <w:lvlText w:val="%5."/>
      <w:lvlJc w:val="left"/>
      <w:pPr>
        <w:ind w:left="3600" w:hanging="360"/>
      </w:pPr>
    </w:lvl>
    <w:lvl w:ilvl="5" w:tplc="BFCECA7E">
      <w:start w:val="1"/>
      <w:numFmt w:val="lowerRoman"/>
      <w:lvlText w:val="%6."/>
      <w:lvlJc w:val="right"/>
      <w:pPr>
        <w:ind w:left="4320" w:hanging="180"/>
      </w:pPr>
    </w:lvl>
    <w:lvl w:ilvl="6" w:tplc="D1821528">
      <w:start w:val="1"/>
      <w:numFmt w:val="decimal"/>
      <w:lvlText w:val="%7."/>
      <w:lvlJc w:val="left"/>
      <w:pPr>
        <w:ind w:left="5040" w:hanging="360"/>
      </w:pPr>
    </w:lvl>
    <w:lvl w:ilvl="7" w:tplc="01C4173A">
      <w:start w:val="1"/>
      <w:numFmt w:val="lowerLetter"/>
      <w:lvlText w:val="%8."/>
      <w:lvlJc w:val="left"/>
      <w:pPr>
        <w:ind w:left="5760" w:hanging="360"/>
      </w:pPr>
    </w:lvl>
    <w:lvl w:ilvl="8" w:tplc="69460CA6">
      <w:start w:val="1"/>
      <w:numFmt w:val="lowerRoman"/>
      <w:lvlText w:val="%9."/>
      <w:lvlJc w:val="right"/>
      <w:pPr>
        <w:ind w:left="6480" w:hanging="180"/>
      </w:pPr>
    </w:lvl>
  </w:abstractNum>
  <w:abstractNum w:abstractNumId="8" w15:restartNumberingAfterBreak="0">
    <w:nsid w:val="096102F1"/>
    <w:multiLevelType w:val="multilevel"/>
    <w:tmpl w:val="16CA9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635AA9"/>
    <w:multiLevelType w:val="hybridMultilevel"/>
    <w:tmpl w:val="90AA7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B5E346B"/>
    <w:multiLevelType w:val="multilevel"/>
    <w:tmpl w:val="2DA0B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0262B3"/>
    <w:multiLevelType w:val="multilevel"/>
    <w:tmpl w:val="6DBC4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2B0A1B"/>
    <w:multiLevelType w:val="hybridMultilevel"/>
    <w:tmpl w:val="9EE66B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0D05268C"/>
    <w:multiLevelType w:val="multilevel"/>
    <w:tmpl w:val="12BAD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994718"/>
    <w:multiLevelType w:val="hybridMultilevel"/>
    <w:tmpl w:val="3F18D0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0EEE641F"/>
    <w:multiLevelType w:val="multilevel"/>
    <w:tmpl w:val="9094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1A7B89"/>
    <w:multiLevelType w:val="multilevel"/>
    <w:tmpl w:val="F618A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0303AFB"/>
    <w:multiLevelType w:val="multilevel"/>
    <w:tmpl w:val="55B0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0856D0B"/>
    <w:multiLevelType w:val="multilevel"/>
    <w:tmpl w:val="067A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09D0A28"/>
    <w:multiLevelType w:val="hybridMultilevel"/>
    <w:tmpl w:val="966C3F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10E85A5E"/>
    <w:multiLevelType w:val="multilevel"/>
    <w:tmpl w:val="55B0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1D5474E"/>
    <w:multiLevelType w:val="hybridMultilevel"/>
    <w:tmpl w:val="6922B7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12AB5C59"/>
    <w:multiLevelType w:val="hybridMultilevel"/>
    <w:tmpl w:val="3C60B1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15F21023"/>
    <w:multiLevelType w:val="multilevel"/>
    <w:tmpl w:val="851C2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64A569E"/>
    <w:multiLevelType w:val="multilevel"/>
    <w:tmpl w:val="5F801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6BF6317"/>
    <w:multiLevelType w:val="hybridMultilevel"/>
    <w:tmpl w:val="6B62EB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16E76522"/>
    <w:multiLevelType w:val="hybridMultilevel"/>
    <w:tmpl w:val="222C33D4"/>
    <w:lvl w:ilvl="0" w:tplc="9ECC61BC">
      <w:start w:val="1"/>
      <w:numFmt w:val="lowerRoman"/>
      <w:lvlText w:val="%1."/>
      <w:lvlJc w:val="left"/>
      <w:pPr>
        <w:ind w:left="720" w:hanging="360"/>
      </w:pPr>
    </w:lvl>
    <w:lvl w:ilvl="1" w:tplc="050AD462">
      <w:start w:val="1"/>
      <w:numFmt w:val="lowerLetter"/>
      <w:lvlText w:val="%2."/>
      <w:lvlJc w:val="left"/>
      <w:pPr>
        <w:ind w:left="1440" w:hanging="360"/>
      </w:pPr>
    </w:lvl>
    <w:lvl w:ilvl="2" w:tplc="56684D02">
      <w:start w:val="1"/>
      <w:numFmt w:val="lowerRoman"/>
      <w:lvlText w:val="%3."/>
      <w:lvlJc w:val="right"/>
      <w:pPr>
        <w:ind w:left="2160" w:hanging="180"/>
      </w:pPr>
    </w:lvl>
    <w:lvl w:ilvl="3" w:tplc="D7685DDC">
      <w:start w:val="1"/>
      <w:numFmt w:val="decimal"/>
      <w:lvlText w:val="%4."/>
      <w:lvlJc w:val="left"/>
      <w:pPr>
        <w:ind w:left="2880" w:hanging="360"/>
      </w:pPr>
    </w:lvl>
    <w:lvl w:ilvl="4" w:tplc="52A4D660">
      <w:start w:val="1"/>
      <w:numFmt w:val="lowerLetter"/>
      <w:lvlText w:val="%5."/>
      <w:lvlJc w:val="left"/>
      <w:pPr>
        <w:ind w:left="3600" w:hanging="360"/>
      </w:pPr>
    </w:lvl>
    <w:lvl w:ilvl="5" w:tplc="BFB87D3A">
      <w:start w:val="1"/>
      <w:numFmt w:val="lowerRoman"/>
      <w:lvlText w:val="%6."/>
      <w:lvlJc w:val="right"/>
      <w:pPr>
        <w:ind w:left="4320" w:hanging="180"/>
      </w:pPr>
    </w:lvl>
    <w:lvl w:ilvl="6" w:tplc="A5BED47C">
      <w:start w:val="1"/>
      <w:numFmt w:val="decimal"/>
      <w:lvlText w:val="%7."/>
      <w:lvlJc w:val="left"/>
      <w:pPr>
        <w:ind w:left="5040" w:hanging="360"/>
      </w:pPr>
    </w:lvl>
    <w:lvl w:ilvl="7" w:tplc="40F08E76">
      <w:start w:val="1"/>
      <w:numFmt w:val="lowerLetter"/>
      <w:lvlText w:val="%8."/>
      <w:lvlJc w:val="left"/>
      <w:pPr>
        <w:ind w:left="5760" w:hanging="360"/>
      </w:pPr>
    </w:lvl>
    <w:lvl w:ilvl="8" w:tplc="E40C439E">
      <w:start w:val="1"/>
      <w:numFmt w:val="lowerRoman"/>
      <w:lvlText w:val="%9."/>
      <w:lvlJc w:val="right"/>
      <w:pPr>
        <w:ind w:left="6480" w:hanging="180"/>
      </w:pPr>
    </w:lvl>
  </w:abstractNum>
  <w:abstractNum w:abstractNumId="27" w15:restartNumberingAfterBreak="0">
    <w:nsid w:val="17DE467E"/>
    <w:multiLevelType w:val="multilevel"/>
    <w:tmpl w:val="55B0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9F54DEC"/>
    <w:multiLevelType w:val="hybridMultilevel"/>
    <w:tmpl w:val="37DEA358"/>
    <w:lvl w:ilvl="0" w:tplc="EAD46CBA">
      <w:start w:val="1"/>
      <w:numFmt w:val="bullet"/>
      <w:lvlText w:val=""/>
      <w:lvlJc w:val="left"/>
      <w:pPr>
        <w:ind w:left="360" w:hanging="360"/>
      </w:pPr>
      <w:rPr>
        <w:rFonts w:ascii="Symbol" w:hAnsi="Symbol" w:hint="default"/>
      </w:rPr>
    </w:lvl>
    <w:lvl w:ilvl="1" w:tplc="BCBE3F0C">
      <w:start w:val="1"/>
      <w:numFmt w:val="bullet"/>
      <w:lvlText w:val="o"/>
      <w:lvlJc w:val="left"/>
      <w:pPr>
        <w:ind w:left="1080" w:hanging="360"/>
      </w:pPr>
      <w:rPr>
        <w:rFonts w:ascii="Courier New" w:hAnsi="Courier New" w:hint="default"/>
      </w:rPr>
    </w:lvl>
    <w:lvl w:ilvl="2" w:tplc="377A9378">
      <w:start w:val="1"/>
      <w:numFmt w:val="bullet"/>
      <w:lvlText w:val=""/>
      <w:lvlJc w:val="left"/>
      <w:pPr>
        <w:ind w:left="1800" w:hanging="360"/>
      </w:pPr>
      <w:rPr>
        <w:rFonts w:ascii="Wingdings" w:hAnsi="Wingdings" w:hint="default"/>
      </w:rPr>
    </w:lvl>
    <w:lvl w:ilvl="3" w:tplc="E78EDB68">
      <w:start w:val="1"/>
      <w:numFmt w:val="bullet"/>
      <w:lvlText w:val=""/>
      <w:lvlJc w:val="left"/>
      <w:pPr>
        <w:ind w:left="2520" w:hanging="360"/>
      </w:pPr>
      <w:rPr>
        <w:rFonts w:ascii="Symbol" w:hAnsi="Symbol" w:hint="default"/>
      </w:rPr>
    </w:lvl>
    <w:lvl w:ilvl="4" w:tplc="AE267240">
      <w:start w:val="1"/>
      <w:numFmt w:val="bullet"/>
      <w:lvlText w:val="o"/>
      <w:lvlJc w:val="left"/>
      <w:pPr>
        <w:ind w:left="3240" w:hanging="360"/>
      </w:pPr>
      <w:rPr>
        <w:rFonts w:ascii="Courier New" w:hAnsi="Courier New" w:hint="default"/>
      </w:rPr>
    </w:lvl>
    <w:lvl w:ilvl="5" w:tplc="887CA1CA">
      <w:start w:val="1"/>
      <w:numFmt w:val="bullet"/>
      <w:lvlText w:val=""/>
      <w:lvlJc w:val="left"/>
      <w:pPr>
        <w:ind w:left="3960" w:hanging="360"/>
      </w:pPr>
      <w:rPr>
        <w:rFonts w:ascii="Wingdings" w:hAnsi="Wingdings" w:hint="default"/>
      </w:rPr>
    </w:lvl>
    <w:lvl w:ilvl="6" w:tplc="34E6DB26">
      <w:start w:val="1"/>
      <w:numFmt w:val="bullet"/>
      <w:lvlText w:val=""/>
      <w:lvlJc w:val="left"/>
      <w:pPr>
        <w:ind w:left="4680" w:hanging="360"/>
      </w:pPr>
      <w:rPr>
        <w:rFonts w:ascii="Symbol" w:hAnsi="Symbol" w:hint="default"/>
      </w:rPr>
    </w:lvl>
    <w:lvl w:ilvl="7" w:tplc="FA4CC93C">
      <w:start w:val="1"/>
      <w:numFmt w:val="bullet"/>
      <w:lvlText w:val="o"/>
      <w:lvlJc w:val="left"/>
      <w:pPr>
        <w:ind w:left="5400" w:hanging="360"/>
      </w:pPr>
      <w:rPr>
        <w:rFonts w:ascii="Courier New" w:hAnsi="Courier New" w:hint="default"/>
      </w:rPr>
    </w:lvl>
    <w:lvl w:ilvl="8" w:tplc="A00EC79C">
      <w:start w:val="1"/>
      <w:numFmt w:val="bullet"/>
      <w:lvlText w:val=""/>
      <w:lvlJc w:val="left"/>
      <w:pPr>
        <w:ind w:left="6120" w:hanging="360"/>
      </w:pPr>
      <w:rPr>
        <w:rFonts w:ascii="Wingdings" w:hAnsi="Wingdings" w:hint="default"/>
      </w:rPr>
    </w:lvl>
  </w:abstractNum>
  <w:abstractNum w:abstractNumId="29" w15:restartNumberingAfterBreak="0">
    <w:nsid w:val="1A013D68"/>
    <w:multiLevelType w:val="hybridMultilevel"/>
    <w:tmpl w:val="05282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C897941"/>
    <w:multiLevelType w:val="hybridMultilevel"/>
    <w:tmpl w:val="019E6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D835261"/>
    <w:multiLevelType w:val="hybridMultilevel"/>
    <w:tmpl w:val="48D0C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06B71F5"/>
    <w:multiLevelType w:val="hybridMultilevel"/>
    <w:tmpl w:val="1D9A1E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209F0968"/>
    <w:multiLevelType w:val="hybridMultilevel"/>
    <w:tmpl w:val="18F4D1A4"/>
    <w:lvl w:ilvl="0" w:tplc="29BA5018">
      <w:start w:val="1"/>
      <w:numFmt w:val="bullet"/>
      <w:lvlText w:val=""/>
      <w:lvlJc w:val="left"/>
      <w:pPr>
        <w:ind w:left="360" w:hanging="360"/>
      </w:pPr>
      <w:rPr>
        <w:rFonts w:ascii="Symbol" w:hAnsi="Symbol" w:hint="default"/>
      </w:rPr>
    </w:lvl>
    <w:lvl w:ilvl="1" w:tplc="00225E3A">
      <w:start w:val="1"/>
      <w:numFmt w:val="bullet"/>
      <w:lvlText w:val="o"/>
      <w:lvlJc w:val="left"/>
      <w:pPr>
        <w:ind w:left="1080" w:hanging="360"/>
      </w:pPr>
      <w:rPr>
        <w:rFonts w:ascii="Courier New" w:hAnsi="Courier New" w:hint="default"/>
      </w:rPr>
    </w:lvl>
    <w:lvl w:ilvl="2" w:tplc="62A01952">
      <w:start w:val="1"/>
      <w:numFmt w:val="bullet"/>
      <w:lvlText w:val=""/>
      <w:lvlJc w:val="left"/>
      <w:pPr>
        <w:ind w:left="1800" w:hanging="360"/>
      </w:pPr>
      <w:rPr>
        <w:rFonts w:ascii="Wingdings" w:hAnsi="Wingdings" w:hint="default"/>
      </w:rPr>
    </w:lvl>
    <w:lvl w:ilvl="3" w:tplc="A43C3488">
      <w:start w:val="1"/>
      <w:numFmt w:val="bullet"/>
      <w:lvlText w:val=""/>
      <w:lvlJc w:val="left"/>
      <w:pPr>
        <w:ind w:left="2520" w:hanging="360"/>
      </w:pPr>
      <w:rPr>
        <w:rFonts w:ascii="Symbol" w:hAnsi="Symbol" w:hint="default"/>
      </w:rPr>
    </w:lvl>
    <w:lvl w:ilvl="4" w:tplc="A6CA4056">
      <w:start w:val="1"/>
      <w:numFmt w:val="bullet"/>
      <w:lvlText w:val="o"/>
      <w:lvlJc w:val="left"/>
      <w:pPr>
        <w:ind w:left="3240" w:hanging="360"/>
      </w:pPr>
      <w:rPr>
        <w:rFonts w:ascii="Courier New" w:hAnsi="Courier New" w:hint="default"/>
      </w:rPr>
    </w:lvl>
    <w:lvl w:ilvl="5" w:tplc="A050A598">
      <w:start w:val="1"/>
      <w:numFmt w:val="bullet"/>
      <w:lvlText w:val=""/>
      <w:lvlJc w:val="left"/>
      <w:pPr>
        <w:ind w:left="3960" w:hanging="360"/>
      </w:pPr>
      <w:rPr>
        <w:rFonts w:ascii="Wingdings" w:hAnsi="Wingdings" w:hint="default"/>
      </w:rPr>
    </w:lvl>
    <w:lvl w:ilvl="6" w:tplc="668809C6">
      <w:start w:val="1"/>
      <w:numFmt w:val="bullet"/>
      <w:lvlText w:val=""/>
      <w:lvlJc w:val="left"/>
      <w:pPr>
        <w:ind w:left="4680" w:hanging="360"/>
      </w:pPr>
      <w:rPr>
        <w:rFonts w:ascii="Symbol" w:hAnsi="Symbol" w:hint="default"/>
      </w:rPr>
    </w:lvl>
    <w:lvl w:ilvl="7" w:tplc="713EBF10">
      <w:start w:val="1"/>
      <w:numFmt w:val="bullet"/>
      <w:lvlText w:val="o"/>
      <w:lvlJc w:val="left"/>
      <w:pPr>
        <w:ind w:left="5400" w:hanging="360"/>
      </w:pPr>
      <w:rPr>
        <w:rFonts w:ascii="Courier New" w:hAnsi="Courier New" w:hint="default"/>
      </w:rPr>
    </w:lvl>
    <w:lvl w:ilvl="8" w:tplc="739C9868">
      <w:start w:val="1"/>
      <w:numFmt w:val="bullet"/>
      <w:lvlText w:val=""/>
      <w:lvlJc w:val="left"/>
      <w:pPr>
        <w:ind w:left="6120" w:hanging="360"/>
      </w:pPr>
      <w:rPr>
        <w:rFonts w:ascii="Wingdings" w:hAnsi="Wingdings" w:hint="default"/>
      </w:rPr>
    </w:lvl>
  </w:abstractNum>
  <w:abstractNum w:abstractNumId="34" w15:restartNumberingAfterBreak="0">
    <w:nsid w:val="227B7C19"/>
    <w:multiLevelType w:val="multilevel"/>
    <w:tmpl w:val="34CE2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34C5589"/>
    <w:multiLevelType w:val="hybridMultilevel"/>
    <w:tmpl w:val="81D697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23D857C6"/>
    <w:multiLevelType w:val="multilevel"/>
    <w:tmpl w:val="2DA0B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5D356D5"/>
    <w:multiLevelType w:val="multilevel"/>
    <w:tmpl w:val="C2942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676255E"/>
    <w:multiLevelType w:val="multilevel"/>
    <w:tmpl w:val="83106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70C1FCC"/>
    <w:multiLevelType w:val="multilevel"/>
    <w:tmpl w:val="2CE6E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88413EE"/>
    <w:multiLevelType w:val="multilevel"/>
    <w:tmpl w:val="81785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A680E11"/>
    <w:multiLevelType w:val="multilevel"/>
    <w:tmpl w:val="B20C1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B503460"/>
    <w:multiLevelType w:val="hybridMultilevel"/>
    <w:tmpl w:val="848C68DE"/>
    <w:lvl w:ilvl="0" w:tplc="AED0012E">
      <w:start w:val="1"/>
      <w:numFmt w:val="lowerRoman"/>
      <w:lvlText w:val="%1."/>
      <w:lvlJc w:val="right"/>
      <w:pPr>
        <w:ind w:left="720" w:hanging="360"/>
      </w:pPr>
    </w:lvl>
    <w:lvl w:ilvl="1" w:tplc="8CAC49CE">
      <w:start w:val="1"/>
      <w:numFmt w:val="lowerLetter"/>
      <w:lvlText w:val="%2."/>
      <w:lvlJc w:val="left"/>
      <w:pPr>
        <w:ind w:left="1440" w:hanging="360"/>
      </w:pPr>
    </w:lvl>
    <w:lvl w:ilvl="2" w:tplc="B944F824">
      <w:start w:val="1"/>
      <w:numFmt w:val="lowerRoman"/>
      <w:lvlText w:val="%3."/>
      <w:lvlJc w:val="right"/>
      <w:pPr>
        <w:ind w:left="2160" w:hanging="180"/>
      </w:pPr>
    </w:lvl>
    <w:lvl w:ilvl="3" w:tplc="33408986">
      <w:start w:val="1"/>
      <w:numFmt w:val="decimal"/>
      <w:lvlText w:val="%4."/>
      <w:lvlJc w:val="left"/>
      <w:pPr>
        <w:ind w:left="2880" w:hanging="360"/>
      </w:pPr>
    </w:lvl>
    <w:lvl w:ilvl="4" w:tplc="738C1DE4">
      <w:start w:val="1"/>
      <w:numFmt w:val="lowerLetter"/>
      <w:lvlText w:val="%5."/>
      <w:lvlJc w:val="left"/>
      <w:pPr>
        <w:ind w:left="3600" w:hanging="360"/>
      </w:pPr>
    </w:lvl>
    <w:lvl w:ilvl="5" w:tplc="1DAA71C2">
      <w:start w:val="1"/>
      <w:numFmt w:val="lowerRoman"/>
      <w:lvlText w:val="%6."/>
      <w:lvlJc w:val="right"/>
      <w:pPr>
        <w:ind w:left="4320" w:hanging="180"/>
      </w:pPr>
    </w:lvl>
    <w:lvl w:ilvl="6" w:tplc="C244536A">
      <w:start w:val="1"/>
      <w:numFmt w:val="decimal"/>
      <w:lvlText w:val="%7."/>
      <w:lvlJc w:val="left"/>
      <w:pPr>
        <w:ind w:left="5040" w:hanging="360"/>
      </w:pPr>
    </w:lvl>
    <w:lvl w:ilvl="7" w:tplc="5B7064E6">
      <w:start w:val="1"/>
      <w:numFmt w:val="lowerLetter"/>
      <w:lvlText w:val="%8."/>
      <w:lvlJc w:val="left"/>
      <w:pPr>
        <w:ind w:left="5760" w:hanging="360"/>
      </w:pPr>
    </w:lvl>
    <w:lvl w:ilvl="8" w:tplc="3DB824E0">
      <w:start w:val="1"/>
      <w:numFmt w:val="lowerRoman"/>
      <w:lvlText w:val="%9."/>
      <w:lvlJc w:val="right"/>
      <w:pPr>
        <w:ind w:left="6480" w:hanging="180"/>
      </w:pPr>
    </w:lvl>
  </w:abstractNum>
  <w:abstractNum w:abstractNumId="43" w15:restartNumberingAfterBreak="0">
    <w:nsid w:val="2D817107"/>
    <w:multiLevelType w:val="multilevel"/>
    <w:tmpl w:val="55B0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D8910BD"/>
    <w:multiLevelType w:val="multilevel"/>
    <w:tmpl w:val="A1A81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E05384F"/>
    <w:multiLevelType w:val="hybridMultilevel"/>
    <w:tmpl w:val="ED626F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2E506E20"/>
    <w:multiLevelType w:val="hybridMultilevel"/>
    <w:tmpl w:val="FC9801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2E8F6C93"/>
    <w:multiLevelType w:val="hybridMultilevel"/>
    <w:tmpl w:val="155272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30E80183"/>
    <w:multiLevelType w:val="multilevel"/>
    <w:tmpl w:val="55225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2D4266E"/>
    <w:multiLevelType w:val="multilevel"/>
    <w:tmpl w:val="55B0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4054F60"/>
    <w:multiLevelType w:val="hybridMultilevel"/>
    <w:tmpl w:val="BDD66C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3531DF67"/>
    <w:multiLevelType w:val="hybridMultilevel"/>
    <w:tmpl w:val="9918A01A"/>
    <w:lvl w:ilvl="0" w:tplc="6C6AA012">
      <w:start w:val="1"/>
      <w:numFmt w:val="decimal"/>
      <w:lvlText w:val="%1."/>
      <w:lvlJc w:val="left"/>
      <w:pPr>
        <w:ind w:left="720" w:hanging="360"/>
      </w:pPr>
    </w:lvl>
    <w:lvl w:ilvl="1" w:tplc="3D8A5C90">
      <w:start w:val="1"/>
      <w:numFmt w:val="lowerLetter"/>
      <w:lvlText w:val="%2."/>
      <w:lvlJc w:val="left"/>
      <w:pPr>
        <w:ind w:left="1440" w:hanging="360"/>
      </w:pPr>
    </w:lvl>
    <w:lvl w:ilvl="2" w:tplc="6F1AD4AA">
      <w:start w:val="1"/>
      <w:numFmt w:val="lowerRoman"/>
      <w:lvlText w:val="%3."/>
      <w:lvlJc w:val="right"/>
      <w:pPr>
        <w:ind w:left="2160" w:hanging="180"/>
      </w:pPr>
    </w:lvl>
    <w:lvl w:ilvl="3" w:tplc="F67ECC7C">
      <w:start w:val="1"/>
      <w:numFmt w:val="decimal"/>
      <w:lvlText w:val="%4."/>
      <w:lvlJc w:val="left"/>
      <w:pPr>
        <w:ind w:left="2880" w:hanging="360"/>
      </w:pPr>
    </w:lvl>
    <w:lvl w:ilvl="4" w:tplc="6F5825A4">
      <w:start w:val="1"/>
      <w:numFmt w:val="lowerLetter"/>
      <w:lvlText w:val="%5."/>
      <w:lvlJc w:val="left"/>
      <w:pPr>
        <w:ind w:left="3600" w:hanging="360"/>
      </w:pPr>
    </w:lvl>
    <w:lvl w:ilvl="5" w:tplc="6C184200">
      <w:start w:val="1"/>
      <w:numFmt w:val="lowerRoman"/>
      <w:lvlText w:val="%6."/>
      <w:lvlJc w:val="right"/>
      <w:pPr>
        <w:ind w:left="4320" w:hanging="180"/>
      </w:pPr>
    </w:lvl>
    <w:lvl w:ilvl="6" w:tplc="7910FBAA">
      <w:start w:val="1"/>
      <w:numFmt w:val="decimal"/>
      <w:lvlText w:val="%7."/>
      <w:lvlJc w:val="left"/>
      <w:pPr>
        <w:ind w:left="5040" w:hanging="360"/>
      </w:pPr>
    </w:lvl>
    <w:lvl w:ilvl="7" w:tplc="49943C44">
      <w:start w:val="1"/>
      <w:numFmt w:val="lowerLetter"/>
      <w:lvlText w:val="%8."/>
      <w:lvlJc w:val="left"/>
      <w:pPr>
        <w:ind w:left="5760" w:hanging="360"/>
      </w:pPr>
    </w:lvl>
    <w:lvl w:ilvl="8" w:tplc="63FAF124">
      <w:start w:val="1"/>
      <w:numFmt w:val="lowerRoman"/>
      <w:lvlText w:val="%9."/>
      <w:lvlJc w:val="right"/>
      <w:pPr>
        <w:ind w:left="6480" w:hanging="180"/>
      </w:pPr>
    </w:lvl>
  </w:abstractNum>
  <w:abstractNum w:abstractNumId="52" w15:restartNumberingAfterBreak="0">
    <w:nsid w:val="35704BB9"/>
    <w:multiLevelType w:val="multilevel"/>
    <w:tmpl w:val="55B0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5F543AF"/>
    <w:multiLevelType w:val="hybridMultilevel"/>
    <w:tmpl w:val="BB16B4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36510940"/>
    <w:multiLevelType w:val="multilevel"/>
    <w:tmpl w:val="0D04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7A60FAA"/>
    <w:multiLevelType w:val="hybridMultilevel"/>
    <w:tmpl w:val="3C307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8C636CE"/>
    <w:multiLevelType w:val="hybridMultilevel"/>
    <w:tmpl w:val="56266B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7" w15:restartNumberingAfterBreak="0">
    <w:nsid w:val="3A045853"/>
    <w:multiLevelType w:val="multilevel"/>
    <w:tmpl w:val="55B0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A1A3A50"/>
    <w:multiLevelType w:val="multilevel"/>
    <w:tmpl w:val="900EC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CD047BA"/>
    <w:multiLevelType w:val="hybridMultilevel"/>
    <w:tmpl w:val="CE204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D812B63"/>
    <w:multiLevelType w:val="multilevel"/>
    <w:tmpl w:val="55B0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F0F5F6E"/>
    <w:multiLevelType w:val="multilevel"/>
    <w:tmpl w:val="A8E26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0651802"/>
    <w:multiLevelType w:val="multilevel"/>
    <w:tmpl w:val="89F28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0943274"/>
    <w:multiLevelType w:val="multilevel"/>
    <w:tmpl w:val="AA309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0A2B3A6"/>
    <w:multiLevelType w:val="hybridMultilevel"/>
    <w:tmpl w:val="9E943E02"/>
    <w:lvl w:ilvl="0" w:tplc="4962AEEA">
      <w:start w:val="1"/>
      <w:numFmt w:val="bullet"/>
      <w:lvlText w:val=""/>
      <w:lvlJc w:val="left"/>
      <w:pPr>
        <w:ind w:left="360" w:hanging="360"/>
      </w:pPr>
      <w:rPr>
        <w:rFonts w:ascii="Symbol" w:hAnsi="Symbol" w:hint="default"/>
      </w:rPr>
    </w:lvl>
    <w:lvl w:ilvl="1" w:tplc="FDEA8A42">
      <w:start w:val="1"/>
      <w:numFmt w:val="bullet"/>
      <w:lvlText w:val="o"/>
      <w:lvlJc w:val="left"/>
      <w:pPr>
        <w:ind w:left="1080" w:hanging="360"/>
      </w:pPr>
      <w:rPr>
        <w:rFonts w:ascii="Courier New" w:hAnsi="Courier New" w:hint="default"/>
      </w:rPr>
    </w:lvl>
    <w:lvl w:ilvl="2" w:tplc="A3A6924A">
      <w:start w:val="1"/>
      <w:numFmt w:val="bullet"/>
      <w:lvlText w:val=""/>
      <w:lvlJc w:val="left"/>
      <w:pPr>
        <w:ind w:left="1800" w:hanging="360"/>
      </w:pPr>
      <w:rPr>
        <w:rFonts w:ascii="Wingdings" w:hAnsi="Wingdings" w:hint="default"/>
      </w:rPr>
    </w:lvl>
    <w:lvl w:ilvl="3" w:tplc="CD60830A">
      <w:start w:val="1"/>
      <w:numFmt w:val="bullet"/>
      <w:lvlText w:val=""/>
      <w:lvlJc w:val="left"/>
      <w:pPr>
        <w:ind w:left="2520" w:hanging="360"/>
      </w:pPr>
      <w:rPr>
        <w:rFonts w:ascii="Symbol" w:hAnsi="Symbol" w:hint="default"/>
      </w:rPr>
    </w:lvl>
    <w:lvl w:ilvl="4" w:tplc="A0127C64">
      <w:start w:val="1"/>
      <w:numFmt w:val="bullet"/>
      <w:lvlText w:val="o"/>
      <w:lvlJc w:val="left"/>
      <w:pPr>
        <w:ind w:left="3240" w:hanging="360"/>
      </w:pPr>
      <w:rPr>
        <w:rFonts w:ascii="Courier New" w:hAnsi="Courier New" w:hint="default"/>
      </w:rPr>
    </w:lvl>
    <w:lvl w:ilvl="5" w:tplc="A374250E">
      <w:start w:val="1"/>
      <w:numFmt w:val="bullet"/>
      <w:lvlText w:val=""/>
      <w:lvlJc w:val="left"/>
      <w:pPr>
        <w:ind w:left="3960" w:hanging="360"/>
      </w:pPr>
      <w:rPr>
        <w:rFonts w:ascii="Wingdings" w:hAnsi="Wingdings" w:hint="default"/>
      </w:rPr>
    </w:lvl>
    <w:lvl w:ilvl="6" w:tplc="1394604C">
      <w:start w:val="1"/>
      <w:numFmt w:val="bullet"/>
      <w:lvlText w:val=""/>
      <w:lvlJc w:val="left"/>
      <w:pPr>
        <w:ind w:left="4680" w:hanging="360"/>
      </w:pPr>
      <w:rPr>
        <w:rFonts w:ascii="Symbol" w:hAnsi="Symbol" w:hint="default"/>
      </w:rPr>
    </w:lvl>
    <w:lvl w:ilvl="7" w:tplc="BB6E08F4">
      <w:start w:val="1"/>
      <w:numFmt w:val="bullet"/>
      <w:lvlText w:val="o"/>
      <w:lvlJc w:val="left"/>
      <w:pPr>
        <w:ind w:left="5400" w:hanging="360"/>
      </w:pPr>
      <w:rPr>
        <w:rFonts w:ascii="Courier New" w:hAnsi="Courier New" w:hint="default"/>
      </w:rPr>
    </w:lvl>
    <w:lvl w:ilvl="8" w:tplc="F7DC3A22">
      <w:start w:val="1"/>
      <w:numFmt w:val="bullet"/>
      <w:lvlText w:val=""/>
      <w:lvlJc w:val="left"/>
      <w:pPr>
        <w:ind w:left="6120" w:hanging="360"/>
      </w:pPr>
      <w:rPr>
        <w:rFonts w:ascii="Wingdings" w:hAnsi="Wingdings" w:hint="default"/>
      </w:rPr>
    </w:lvl>
  </w:abstractNum>
  <w:abstractNum w:abstractNumId="65" w15:restartNumberingAfterBreak="0">
    <w:nsid w:val="41261B0F"/>
    <w:multiLevelType w:val="multilevel"/>
    <w:tmpl w:val="AC802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38BB659"/>
    <w:multiLevelType w:val="hybridMultilevel"/>
    <w:tmpl w:val="7E3C44CA"/>
    <w:lvl w:ilvl="0" w:tplc="83B05958">
      <w:start w:val="1"/>
      <w:numFmt w:val="bullet"/>
      <w:lvlText w:val=""/>
      <w:lvlJc w:val="left"/>
      <w:pPr>
        <w:ind w:left="720" w:hanging="360"/>
      </w:pPr>
      <w:rPr>
        <w:rFonts w:ascii="Symbol" w:hAnsi="Symbol" w:hint="default"/>
      </w:rPr>
    </w:lvl>
    <w:lvl w:ilvl="1" w:tplc="F1D04F78">
      <w:start w:val="1"/>
      <w:numFmt w:val="bullet"/>
      <w:lvlText w:val=""/>
      <w:lvlJc w:val="left"/>
      <w:pPr>
        <w:ind w:left="1440" w:hanging="360"/>
      </w:pPr>
      <w:rPr>
        <w:rFonts w:ascii="Symbol" w:hAnsi="Symbol" w:hint="default"/>
      </w:rPr>
    </w:lvl>
    <w:lvl w:ilvl="2" w:tplc="32403588">
      <w:start w:val="1"/>
      <w:numFmt w:val="bullet"/>
      <w:lvlText w:val=""/>
      <w:lvlJc w:val="left"/>
      <w:pPr>
        <w:ind w:left="2160" w:hanging="360"/>
      </w:pPr>
      <w:rPr>
        <w:rFonts w:ascii="Wingdings" w:hAnsi="Wingdings" w:hint="default"/>
      </w:rPr>
    </w:lvl>
    <w:lvl w:ilvl="3" w:tplc="FF840D80">
      <w:start w:val="1"/>
      <w:numFmt w:val="bullet"/>
      <w:lvlText w:val=""/>
      <w:lvlJc w:val="left"/>
      <w:pPr>
        <w:ind w:left="2880" w:hanging="360"/>
      </w:pPr>
      <w:rPr>
        <w:rFonts w:ascii="Symbol" w:hAnsi="Symbol" w:hint="default"/>
      </w:rPr>
    </w:lvl>
    <w:lvl w:ilvl="4" w:tplc="32FC3434">
      <w:start w:val="1"/>
      <w:numFmt w:val="bullet"/>
      <w:lvlText w:val="o"/>
      <w:lvlJc w:val="left"/>
      <w:pPr>
        <w:ind w:left="3600" w:hanging="360"/>
      </w:pPr>
      <w:rPr>
        <w:rFonts w:ascii="Courier New" w:hAnsi="Courier New" w:hint="default"/>
      </w:rPr>
    </w:lvl>
    <w:lvl w:ilvl="5" w:tplc="2D325868">
      <w:start w:val="1"/>
      <w:numFmt w:val="bullet"/>
      <w:lvlText w:val=""/>
      <w:lvlJc w:val="left"/>
      <w:pPr>
        <w:ind w:left="4320" w:hanging="360"/>
      </w:pPr>
      <w:rPr>
        <w:rFonts w:ascii="Wingdings" w:hAnsi="Wingdings" w:hint="default"/>
      </w:rPr>
    </w:lvl>
    <w:lvl w:ilvl="6" w:tplc="FF3C5F6E">
      <w:start w:val="1"/>
      <w:numFmt w:val="bullet"/>
      <w:lvlText w:val=""/>
      <w:lvlJc w:val="left"/>
      <w:pPr>
        <w:ind w:left="5040" w:hanging="360"/>
      </w:pPr>
      <w:rPr>
        <w:rFonts w:ascii="Symbol" w:hAnsi="Symbol" w:hint="default"/>
      </w:rPr>
    </w:lvl>
    <w:lvl w:ilvl="7" w:tplc="542235C6">
      <w:start w:val="1"/>
      <w:numFmt w:val="bullet"/>
      <w:lvlText w:val="o"/>
      <w:lvlJc w:val="left"/>
      <w:pPr>
        <w:ind w:left="5760" w:hanging="360"/>
      </w:pPr>
      <w:rPr>
        <w:rFonts w:ascii="Courier New" w:hAnsi="Courier New" w:hint="default"/>
      </w:rPr>
    </w:lvl>
    <w:lvl w:ilvl="8" w:tplc="770C787C">
      <w:start w:val="1"/>
      <w:numFmt w:val="bullet"/>
      <w:lvlText w:val=""/>
      <w:lvlJc w:val="left"/>
      <w:pPr>
        <w:ind w:left="6480" w:hanging="360"/>
      </w:pPr>
      <w:rPr>
        <w:rFonts w:ascii="Wingdings" w:hAnsi="Wingdings" w:hint="default"/>
      </w:rPr>
    </w:lvl>
  </w:abstractNum>
  <w:abstractNum w:abstractNumId="67" w15:restartNumberingAfterBreak="0">
    <w:nsid w:val="439D14E3"/>
    <w:multiLevelType w:val="hybridMultilevel"/>
    <w:tmpl w:val="1B6C4B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8" w15:restartNumberingAfterBreak="0">
    <w:nsid w:val="44C453B8"/>
    <w:multiLevelType w:val="multilevel"/>
    <w:tmpl w:val="F4B0A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5F57E8B"/>
    <w:multiLevelType w:val="multilevel"/>
    <w:tmpl w:val="FE2CA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6143681"/>
    <w:multiLevelType w:val="hybridMultilevel"/>
    <w:tmpl w:val="73D05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6863C10"/>
    <w:multiLevelType w:val="hybridMultilevel"/>
    <w:tmpl w:val="0344CB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2" w15:restartNumberingAfterBreak="0">
    <w:nsid w:val="475B1F9A"/>
    <w:multiLevelType w:val="multilevel"/>
    <w:tmpl w:val="55B0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8D31032"/>
    <w:multiLevelType w:val="multilevel"/>
    <w:tmpl w:val="55B0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A9C0CE2"/>
    <w:multiLevelType w:val="multilevel"/>
    <w:tmpl w:val="F8765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AA30310"/>
    <w:multiLevelType w:val="multilevel"/>
    <w:tmpl w:val="55B0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C3714FC"/>
    <w:multiLevelType w:val="multilevel"/>
    <w:tmpl w:val="55B0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EA00566"/>
    <w:multiLevelType w:val="multilevel"/>
    <w:tmpl w:val="55B0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02B7027"/>
    <w:multiLevelType w:val="hybridMultilevel"/>
    <w:tmpl w:val="39225514"/>
    <w:lvl w:ilvl="0" w:tplc="737E3A76">
      <w:start w:val="1"/>
      <w:numFmt w:val="lowerLetter"/>
      <w:lvlText w:val="%1."/>
      <w:lvlJc w:val="left"/>
      <w:pPr>
        <w:ind w:left="720" w:hanging="360"/>
      </w:pPr>
    </w:lvl>
    <w:lvl w:ilvl="1" w:tplc="2BC8DD9C">
      <w:start w:val="1"/>
      <w:numFmt w:val="lowerLetter"/>
      <w:lvlText w:val="%2."/>
      <w:lvlJc w:val="left"/>
      <w:pPr>
        <w:ind w:left="1440" w:hanging="360"/>
      </w:pPr>
    </w:lvl>
    <w:lvl w:ilvl="2" w:tplc="41CEEA8E">
      <w:start w:val="1"/>
      <w:numFmt w:val="lowerRoman"/>
      <w:lvlText w:val="%3."/>
      <w:lvlJc w:val="right"/>
      <w:pPr>
        <w:ind w:left="2160" w:hanging="180"/>
      </w:pPr>
    </w:lvl>
    <w:lvl w:ilvl="3" w:tplc="D040D160">
      <w:start w:val="1"/>
      <w:numFmt w:val="decimal"/>
      <w:lvlText w:val="%4."/>
      <w:lvlJc w:val="left"/>
      <w:pPr>
        <w:ind w:left="2880" w:hanging="360"/>
      </w:pPr>
    </w:lvl>
    <w:lvl w:ilvl="4" w:tplc="DF463116">
      <w:start w:val="1"/>
      <w:numFmt w:val="lowerLetter"/>
      <w:lvlText w:val="%5."/>
      <w:lvlJc w:val="left"/>
      <w:pPr>
        <w:ind w:left="3600" w:hanging="360"/>
      </w:pPr>
    </w:lvl>
    <w:lvl w:ilvl="5" w:tplc="A3D00D2E">
      <w:start w:val="1"/>
      <w:numFmt w:val="lowerRoman"/>
      <w:lvlText w:val="%6."/>
      <w:lvlJc w:val="right"/>
      <w:pPr>
        <w:ind w:left="4320" w:hanging="180"/>
      </w:pPr>
    </w:lvl>
    <w:lvl w:ilvl="6" w:tplc="EAB6DC76">
      <w:start w:val="1"/>
      <w:numFmt w:val="decimal"/>
      <w:lvlText w:val="%7."/>
      <w:lvlJc w:val="left"/>
      <w:pPr>
        <w:ind w:left="5040" w:hanging="360"/>
      </w:pPr>
    </w:lvl>
    <w:lvl w:ilvl="7" w:tplc="3892B9FE">
      <w:start w:val="1"/>
      <w:numFmt w:val="lowerLetter"/>
      <w:lvlText w:val="%8."/>
      <w:lvlJc w:val="left"/>
      <w:pPr>
        <w:ind w:left="5760" w:hanging="360"/>
      </w:pPr>
    </w:lvl>
    <w:lvl w:ilvl="8" w:tplc="C8806244">
      <w:start w:val="1"/>
      <w:numFmt w:val="lowerRoman"/>
      <w:lvlText w:val="%9."/>
      <w:lvlJc w:val="right"/>
      <w:pPr>
        <w:ind w:left="6480" w:hanging="180"/>
      </w:pPr>
    </w:lvl>
  </w:abstractNum>
  <w:abstractNum w:abstractNumId="79" w15:restartNumberingAfterBreak="0">
    <w:nsid w:val="51D34C35"/>
    <w:multiLevelType w:val="multilevel"/>
    <w:tmpl w:val="55B0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2B248E6"/>
    <w:multiLevelType w:val="multilevel"/>
    <w:tmpl w:val="B6AEA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2FA0EC5"/>
    <w:multiLevelType w:val="multilevel"/>
    <w:tmpl w:val="7F823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353582D"/>
    <w:multiLevelType w:val="multilevel"/>
    <w:tmpl w:val="14B00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3A47A91"/>
    <w:multiLevelType w:val="hybridMultilevel"/>
    <w:tmpl w:val="DE5AD6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4" w15:restartNumberingAfterBreak="0">
    <w:nsid w:val="54102DCD"/>
    <w:multiLevelType w:val="hybridMultilevel"/>
    <w:tmpl w:val="89E808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5" w15:restartNumberingAfterBreak="0">
    <w:nsid w:val="541033C8"/>
    <w:multiLevelType w:val="hybridMultilevel"/>
    <w:tmpl w:val="9AC62C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6" w15:restartNumberingAfterBreak="0">
    <w:nsid w:val="549344FF"/>
    <w:multiLevelType w:val="hybridMultilevel"/>
    <w:tmpl w:val="44DAB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54AD32AD"/>
    <w:multiLevelType w:val="hybridMultilevel"/>
    <w:tmpl w:val="CE924D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8" w15:restartNumberingAfterBreak="0">
    <w:nsid w:val="562A5DA9"/>
    <w:multiLevelType w:val="multilevel"/>
    <w:tmpl w:val="C4B28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7B801E5"/>
    <w:multiLevelType w:val="hybridMultilevel"/>
    <w:tmpl w:val="AAD41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580D4071"/>
    <w:multiLevelType w:val="hybridMultilevel"/>
    <w:tmpl w:val="C1C8B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58E7684E"/>
    <w:multiLevelType w:val="multilevel"/>
    <w:tmpl w:val="55B0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A3202BA"/>
    <w:multiLevelType w:val="multilevel"/>
    <w:tmpl w:val="99A83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B1F7CEB"/>
    <w:multiLevelType w:val="hybridMultilevel"/>
    <w:tmpl w:val="53A0A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5B510B4C"/>
    <w:multiLevelType w:val="multilevel"/>
    <w:tmpl w:val="2958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B9940AA"/>
    <w:multiLevelType w:val="multilevel"/>
    <w:tmpl w:val="F2065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C7303D1"/>
    <w:multiLevelType w:val="multilevel"/>
    <w:tmpl w:val="55B0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ECC0435"/>
    <w:multiLevelType w:val="multilevel"/>
    <w:tmpl w:val="55B0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4710998"/>
    <w:multiLevelType w:val="multilevel"/>
    <w:tmpl w:val="81C4B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4FD0173"/>
    <w:multiLevelType w:val="multilevel"/>
    <w:tmpl w:val="6FB62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822B237"/>
    <w:multiLevelType w:val="hybridMultilevel"/>
    <w:tmpl w:val="A6C2ED78"/>
    <w:lvl w:ilvl="0" w:tplc="C852A5D8">
      <w:start w:val="1"/>
      <w:numFmt w:val="bullet"/>
      <w:lvlText w:val=""/>
      <w:lvlJc w:val="left"/>
      <w:pPr>
        <w:ind w:left="720" w:hanging="360"/>
      </w:pPr>
      <w:rPr>
        <w:rFonts w:ascii="Symbol" w:hAnsi="Symbol" w:hint="default"/>
      </w:rPr>
    </w:lvl>
    <w:lvl w:ilvl="1" w:tplc="E76216FA">
      <w:start w:val="1"/>
      <w:numFmt w:val="bullet"/>
      <w:lvlText w:val="o"/>
      <w:lvlJc w:val="left"/>
      <w:pPr>
        <w:ind w:left="1440" w:hanging="360"/>
      </w:pPr>
      <w:rPr>
        <w:rFonts w:ascii="Courier New" w:hAnsi="Courier New" w:hint="default"/>
      </w:rPr>
    </w:lvl>
    <w:lvl w:ilvl="2" w:tplc="B9EC4B14">
      <w:start w:val="1"/>
      <w:numFmt w:val="bullet"/>
      <w:lvlText w:val=""/>
      <w:lvlJc w:val="left"/>
      <w:pPr>
        <w:ind w:left="2160" w:hanging="360"/>
      </w:pPr>
      <w:rPr>
        <w:rFonts w:ascii="Wingdings" w:hAnsi="Wingdings" w:hint="default"/>
      </w:rPr>
    </w:lvl>
    <w:lvl w:ilvl="3" w:tplc="C2C241A6">
      <w:start w:val="1"/>
      <w:numFmt w:val="bullet"/>
      <w:lvlText w:val=""/>
      <w:lvlJc w:val="left"/>
      <w:pPr>
        <w:ind w:left="2880" w:hanging="360"/>
      </w:pPr>
      <w:rPr>
        <w:rFonts w:ascii="Symbol" w:hAnsi="Symbol" w:hint="default"/>
      </w:rPr>
    </w:lvl>
    <w:lvl w:ilvl="4" w:tplc="091E4666">
      <w:start w:val="1"/>
      <w:numFmt w:val="bullet"/>
      <w:lvlText w:val="o"/>
      <w:lvlJc w:val="left"/>
      <w:pPr>
        <w:ind w:left="3600" w:hanging="360"/>
      </w:pPr>
      <w:rPr>
        <w:rFonts w:ascii="Courier New" w:hAnsi="Courier New" w:hint="default"/>
      </w:rPr>
    </w:lvl>
    <w:lvl w:ilvl="5" w:tplc="26AA8C20">
      <w:start w:val="1"/>
      <w:numFmt w:val="bullet"/>
      <w:lvlText w:val=""/>
      <w:lvlJc w:val="left"/>
      <w:pPr>
        <w:ind w:left="4320" w:hanging="360"/>
      </w:pPr>
      <w:rPr>
        <w:rFonts w:ascii="Wingdings" w:hAnsi="Wingdings" w:hint="default"/>
      </w:rPr>
    </w:lvl>
    <w:lvl w:ilvl="6" w:tplc="16868596">
      <w:start w:val="1"/>
      <w:numFmt w:val="bullet"/>
      <w:lvlText w:val=""/>
      <w:lvlJc w:val="left"/>
      <w:pPr>
        <w:ind w:left="5040" w:hanging="360"/>
      </w:pPr>
      <w:rPr>
        <w:rFonts w:ascii="Symbol" w:hAnsi="Symbol" w:hint="default"/>
      </w:rPr>
    </w:lvl>
    <w:lvl w:ilvl="7" w:tplc="755CA3F8">
      <w:start w:val="1"/>
      <w:numFmt w:val="bullet"/>
      <w:lvlText w:val="o"/>
      <w:lvlJc w:val="left"/>
      <w:pPr>
        <w:ind w:left="5760" w:hanging="360"/>
      </w:pPr>
      <w:rPr>
        <w:rFonts w:ascii="Courier New" w:hAnsi="Courier New" w:hint="default"/>
      </w:rPr>
    </w:lvl>
    <w:lvl w:ilvl="8" w:tplc="E5326342">
      <w:start w:val="1"/>
      <w:numFmt w:val="bullet"/>
      <w:lvlText w:val=""/>
      <w:lvlJc w:val="left"/>
      <w:pPr>
        <w:ind w:left="6480" w:hanging="360"/>
      </w:pPr>
      <w:rPr>
        <w:rFonts w:ascii="Wingdings" w:hAnsi="Wingdings" w:hint="default"/>
      </w:rPr>
    </w:lvl>
  </w:abstractNum>
  <w:abstractNum w:abstractNumId="101" w15:restartNumberingAfterBreak="0">
    <w:nsid w:val="6A201DBA"/>
    <w:multiLevelType w:val="multilevel"/>
    <w:tmpl w:val="4AC01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E7E147B"/>
    <w:multiLevelType w:val="multilevel"/>
    <w:tmpl w:val="B7D2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FED34D2"/>
    <w:multiLevelType w:val="multilevel"/>
    <w:tmpl w:val="1F124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4D1445F"/>
    <w:multiLevelType w:val="multilevel"/>
    <w:tmpl w:val="55B0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52B33FF"/>
    <w:multiLevelType w:val="multilevel"/>
    <w:tmpl w:val="EF789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649126A"/>
    <w:multiLevelType w:val="multilevel"/>
    <w:tmpl w:val="267A8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997595A"/>
    <w:multiLevelType w:val="hybridMultilevel"/>
    <w:tmpl w:val="434C22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8" w15:restartNumberingAfterBreak="0">
    <w:nsid w:val="7A7643EC"/>
    <w:multiLevelType w:val="hybridMultilevel"/>
    <w:tmpl w:val="779E82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9" w15:restartNumberingAfterBreak="0">
    <w:nsid w:val="7C1B6CA6"/>
    <w:multiLevelType w:val="multilevel"/>
    <w:tmpl w:val="C4161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DCD278F"/>
    <w:multiLevelType w:val="hybridMultilevel"/>
    <w:tmpl w:val="976EF548"/>
    <w:lvl w:ilvl="0" w:tplc="852A14F2">
      <w:start w:val="1"/>
      <w:numFmt w:val="bullet"/>
      <w:lvlText w:val=""/>
      <w:lvlJc w:val="left"/>
      <w:pPr>
        <w:ind w:left="1440" w:hanging="360"/>
      </w:pPr>
      <w:rPr>
        <w:rFonts w:ascii="Symbol" w:hAnsi="Symbol" w:hint="default"/>
      </w:rPr>
    </w:lvl>
    <w:lvl w:ilvl="1" w:tplc="0D6A1816">
      <w:start w:val="1"/>
      <w:numFmt w:val="bullet"/>
      <w:lvlText w:val="o"/>
      <w:lvlJc w:val="left"/>
      <w:pPr>
        <w:ind w:left="2160" w:hanging="360"/>
      </w:pPr>
      <w:rPr>
        <w:rFonts w:ascii="Courier New" w:hAnsi="Courier New" w:hint="default"/>
      </w:rPr>
    </w:lvl>
    <w:lvl w:ilvl="2" w:tplc="42B0C6F2">
      <w:start w:val="1"/>
      <w:numFmt w:val="bullet"/>
      <w:lvlText w:val=""/>
      <w:lvlJc w:val="left"/>
      <w:pPr>
        <w:ind w:left="2880" w:hanging="360"/>
      </w:pPr>
      <w:rPr>
        <w:rFonts w:ascii="Wingdings" w:hAnsi="Wingdings" w:hint="default"/>
      </w:rPr>
    </w:lvl>
    <w:lvl w:ilvl="3" w:tplc="ADA888EE">
      <w:start w:val="1"/>
      <w:numFmt w:val="bullet"/>
      <w:lvlText w:val=""/>
      <w:lvlJc w:val="left"/>
      <w:pPr>
        <w:ind w:left="3600" w:hanging="360"/>
      </w:pPr>
      <w:rPr>
        <w:rFonts w:ascii="Symbol" w:hAnsi="Symbol" w:hint="default"/>
      </w:rPr>
    </w:lvl>
    <w:lvl w:ilvl="4" w:tplc="A7888ACE">
      <w:start w:val="1"/>
      <w:numFmt w:val="bullet"/>
      <w:lvlText w:val="o"/>
      <w:lvlJc w:val="left"/>
      <w:pPr>
        <w:ind w:left="4320" w:hanging="360"/>
      </w:pPr>
      <w:rPr>
        <w:rFonts w:ascii="Courier New" w:hAnsi="Courier New" w:hint="default"/>
      </w:rPr>
    </w:lvl>
    <w:lvl w:ilvl="5" w:tplc="A348AF4E">
      <w:start w:val="1"/>
      <w:numFmt w:val="bullet"/>
      <w:lvlText w:val=""/>
      <w:lvlJc w:val="left"/>
      <w:pPr>
        <w:ind w:left="5040" w:hanging="360"/>
      </w:pPr>
      <w:rPr>
        <w:rFonts w:ascii="Wingdings" w:hAnsi="Wingdings" w:hint="default"/>
      </w:rPr>
    </w:lvl>
    <w:lvl w:ilvl="6" w:tplc="D4487196">
      <w:start w:val="1"/>
      <w:numFmt w:val="bullet"/>
      <w:lvlText w:val=""/>
      <w:lvlJc w:val="left"/>
      <w:pPr>
        <w:ind w:left="5760" w:hanging="360"/>
      </w:pPr>
      <w:rPr>
        <w:rFonts w:ascii="Symbol" w:hAnsi="Symbol" w:hint="default"/>
      </w:rPr>
    </w:lvl>
    <w:lvl w:ilvl="7" w:tplc="295E7338">
      <w:start w:val="1"/>
      <w:numFmt w:val="bullet"/>
      <w:lvlText w:val="o"/>
      <w:lvlJc w:val="left"/>
      <w:pPr>
        <w:ind w:left="6480" w:hanging="360"/>
      </w:pPr>
      <w:rPr>
        <w:rFonts w:ascii="Courier New" w:hAnsi="Courier New" w:hint="default"/>
      </w:rPr>
    </w:lvl>
    <w:lvl w:ilvl="8" w:tplc="A65ED464">
      <w:start w:val="1"/>
      <w:numFmt w:val="bullet"/>
      <w:lvlText w:val=""/>
      <w:lvlJc w:val="left"/>
      <w:pPr>
        <w:ind w:left="7200" w:hanging="360"/>
      </w:pPr>
      <w:rPr>
        <w:rFonts w:ascii="Wingdings" w:hAnsi="Wingdings" w:hint="default"/>
      </w:rPr>
    </w:lvl>
  </w:abstractNum>
  <w:abstractNum w:abstractNumId="111" w15:restartNumberingAfterBreak="0">
    <w:nsid w:val="7E560608"/>
    <w:multiLevelType w:val="hybridMultilevel"/>
    <w:tmpl w:val="0DAE30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2" w15:restartNumberingAfterBreak="0">
    <w:nsid w:val="7E78096C"/>
    <w:multiLevelType w:val="hybridMultilevel"/>
    <w:tmpl w:val="5728E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7F2A4578"/>
    <w:multiLevelType w:val="hybridMultilevel"/>
    <w:tmpl w:val="82BA81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4" w15:restartNumberingAfterBreak="0">
    <w:nsid w:val="7F625A11"/>
    <w:multiLevelType w:val="hybridMultilevel"/>
    <w:tmpl w:val="8D34791E"/>
    <w:lvl w:ilvl="0" w:tplc="D87831E4">
      <w:start w:val="1"/>
      <w:numFmt w:val="lowerRoman"/>
      <w:lvlText w:val="%1."/>
      <w:lvlJc w:val="right"/>
      <w:pPr>
        <w:ind w:left="720" w:hanging="360"/>
      </w:pPr>
    </w:lvl>
    <w:lvl w:ilvl="1" w:tplc="3D928BB2">
      <w:start w:val="1"/>
      <w:numFmt w:val="lowerLetter"/>
      <w:lvlText w:val="%2."/>
      <w:lvlJc w:val="left"/>
      <w:pPr>
        <w:ind w:left="1440" w:hanging="360"/>
      </w:pPr>
    </w:lvl>
    <w:lvl w:ilvl="2" w:tplc="AC386044">
      <w:start w:val="1"/>
      <w:numFmt w:val="lowerRoman"/>
      <w:lvlText w:val="%3."/>
      <w:lvlJc w:val="right"/>
      <w:pPr>
        <w:ind w:left="2160" w:hanging="180"/>
      </w:pPr>
    </w:lvl>
    <w:lvl w:ilvl="3" w:tplc="6A9E9F38">
      <w:start w:val="1"/>
      <w:numFmt w:val="decimal"/>
      <w:lvlText w:val="%4."/>
      <w:lvlJc w:val="left"/>
      <w:pPr>
        <w:ind w:left="2880" w:hanging="360"/>
      </w:pPr>
    </w:lvl>
    <w:lvl w:ilvl="4" w:tplc="C526D8EA">
      <w:start w:val="1"/>
      <w:numFmt w:val="lowerLetter"/>
      <w:lvlText w:val="%5."/>
      <w:lvlJc w:val="left"/>
      <w:pPr>
        <w:ind w:left="3600" w:hanging="360"/>
      </w:pPr>
    </w:lvl>
    <w:lvl w:ilvl="5" w:tplc="26004A6E">
      <w:start w:val="1"/>
      <w:numFmt w:val="lowerRoman"/>
      <w:lvlText w:val="%6."/>
      <w:lvlJc w:val="right"/>
      <w:pPr>
        <w:ind w:left="4320" w:hanging="180"/>
      </w:pPr>
    </w:lvl>
    <w:lvl w:ilvl="6" w:tplc="EE06ECBE">
      <w:start w:val="1"/>
      <w:numFmt w:val="decimal"/>
      <w:lvlText w:val="%7."/>
      <w:lvlJc w:val="left"/>
      <w:pPr>
        <w:ind w:left="5040" w:hanging="360"/>
      </w:pPr>
    </w:lvl>
    <w:lvl w:ilvl="7" w:tplc="D3F889FA">
      <w:start w:val="1"/>
      <w:numFmt w:val="lowerLetter"/>
      <w:lvlText w:val="%8."/>
      <w:lvlJc w:val="left"/>
      <w:pPr>
        <w:ind w:left="5760" w:hanging="360"/>
      </w:pPr>
    </w:lvl>
    <w:lvl w:ilvl="8" w:tplc="C38A23F8">
      <w:start w:val="1"/>
      <w:numFmt w:val="lowerRoman"/>
      <w:lvlText w:val="%9."/>
      <w:lvlJc w:val="right"/>
      <w:pPr>
        <w:ind w:left="6480" w:hanging="180"/>
      </w:pPr>
    </w:lvl>
  </w:abstractNum>
  <w:num w:numId="1" w16cid:durableId="2011370643">
    <w:abstractNumId w:val="42"/>
  </w:num>
  <w:num w:numId="2" w16cid:durableId="196894190">
    <w:abstractNumId w:val="28"/>
  </w:num>
  <w:num w:numId="3" w16cid:durableId="631978266">
    <w:abstractNumId w:val="64"/>
  </w:num>
  <w:num w:numId="4" w16cid:durableId="1649281925">
    <w:abstractNumId w:val="33"/>
  </w:num>
  <w:num w:numId="5" w16cid:durableId="842091197">
    <w:abstractNumId w:val="110"/>
  </w:num>
  <w:num w:numId="6" w16cid:durableId="513999774">
    <w:abstractNumId w:val="114"/>
  </w:num>
  <w:num w:numId="7" w16cid:durableId="691416493">
    <w:abstractNumId w:val="7"/>
  </w:num>
  <w:num w:numId="8" w16cid:durableId="1592350563">
    <w:abstractNumId w:val="66"/>
  </w:num>
  <w:num w:numId="9" w16cid:durableId="954598473">
    <w:abstractNumId w:val="26"/>
  </w:num>
  <w:num w:numId="10" w16cid:durableId="1466268151">
    <w:abstractNumId w:val="100"/>
  </w:num>
  <w:num w:numId="11" w16cid:durableId="401954590">
    <w:abstractNumId w:val="78"/>
  </w:num>
  <w:num w:numId="12" w16cid:durableId="518735836">
    <w:abstractNumId w:val="51"/>
  </w:num>
  <w:num w:numId="13" w16cid:durableId="1600219211">
    <w:abstractNumId w:val="6"/>
  </w:num>
  <w:num w:numId="14" w16cid:durableId="1441098398">
    <w:abstractNumId w:val="98"/>
  </w:num>
  <w:num w:numId="15" w16cid:durableId="569465952">
    <w:abstractNumId w:val="30"/>
  </w:num>
  <w:num w:numId="16" w16cid:durableId="1704591481">
    <w:abstractNumId w:val="89"/>
  </w:num>
  <w:num w:numId="17" w16cid:durableId="1370258959">
    <w:abstractNumId w:val="90"/>
  </w:num>
  <w:num w:numId="18" w16cid:durableId="688145086">
    <w:abstractNumId w:val="55"/>
  </w:num>
  <w:num w:numId="19" w16cid:durableId="440730463">
    <w:abstractNumId w:val="39"/>
  </w:num>
  <w:num w:numId="20" w16cid:durableId="258611629">
    <w:abstractNumId w:val="3"/>
  </w:num>
  <w:num w:numId="21" w16cid:durableId="929510458">
    <w:abstractNumId w:val="74"/>
  </w:num>
  <w:num w:numId="22" w16cid:durableId="363288776">
    <w:abstractNumId w:val="82"/>
  </w:num>
  <w:num w:numId="23" w16cid:durableId="103885332">
    <w:abstractNumId w:val="2"/>
  </w:num>
  <w:num w:numId="24" w16cid:durableId="1780445192">
    <w:abstractNumId w:val="109"/>
  </w:num>
  <w:num w:numId="25" w16cid:durableId="254749899">
    <w:abstractNumId w:val="61"/>
  </w:num>
  <w:num w:numId="26" w16cid:durableId="420489808">
    <w:abstractNumId w:val="37"/>
  </w:num>
  <w:num w:numId="27" w16cid:durableId="1120534857">
    <w:abstractNumId w:val="13"/>
  </w:num>
  <w:num w:numId="28" w16cid:durableId="200634979">
    <w:abstractNumId w:val="113"/>
  </w:num>
  <w:num w:numId="29" w16cid:durableId="225724528">
    <w:abstractNumId w:val="67"/>
  </w:num>
  <w:num w:numId="30" w16cid:durableId="1435591272">
    <w:abstractNumId w:val="107"/>
  </w:num>
  <w:num w:numId="31" w16cid:durableId="1011227616">
    <w:abstractNumId w:val="5"/>
  </w:num>
  <w:num w:numId="32" w16cid:durableId="226453529">
    <w:abstractNumId w:val="71"/>
  </w:num>
  <w:num w:numId="33" w16cid:durableId="1802573592">
    <w:abstractNumId w:val="32"/>
  </w:num>
  <w:num w:numId="34" w16cid:durableId="1397825529">
    <w:abstractNumId w:val="56"/>
  </w:num>
  <w:num w:numId="35" w16cid:durableId="598833047">
    <w:abstractNumId w:val="35"/>
  </w:num>
  <w:num w:numId="36" w16cid:durableId="90396360">
    <w:abstractNumId w:val="111"/>
  </w:num>
  <w:num w:numId="37" w16cid:durableId="677736343">
    <w:abstractNumId w:val="1"/>
  </w:num>
  <w:num w:numId="38" w16cid:durableId="264192870">
    <w:abstractNumId w:val="86"/>
  </w:num>
  <w:num w:numId="39" w16cid:durableId="528685405">
    <w:abstractNumId w:val="40"/>
  </w:num>
  <w:num w:numId="40" w16cid:durableId="2014339576">
    <w:abstractNumId w:val="63"/>
  </w:num>
  <w:num w:numId="41" w16cid:durableId="187182077">
    <w:abstractNumId w:val="62"/>
  </w:num>
  <w:num w:numId="42" w16cid:durableId="1515924081">
    <w:abstractNumId w:val="54"/>
  </w:num>
  <w:num w:numId="43" w16cid:durableId="492532817">
    <w:abstractNumId w:val="34"/>
  </w:num>
  <w:num w:numId="44" w16cid:durableId="679622643">
    <w:abstractNumId w:val="8"/>
  </w:num>
  <w:num w:numId="45" w16cid:durableId="992293336">
    <w:abstractNumId w:val="24"/>
  </w:num>
  <w:num w:numId="46" w16cid:durableId="2027511555">
    <w:abstractNumId w:val="106"/>
  </w:num>
  <w:num w:numId="47" w16cid:durableId="1190877871">
    <w:abstractNumId w:val="65"/>
  </w:num>
  <w:num w:numId="48" w16cid:durableId="818838259">
    <w:abstractNumId w:val="25"/>
  </w:num>
  <w:num w:numId="49" w16cid:durableId="1569225093">
    <w:abstractNumId w:val="45"/>
  </w:num>
  <w:num w:numId="50" w16cid:durableId="2110270236">
    <w:abstractNumId w:val="19"/>
  </w:num>
  <w:num w:numId="51" w16cid:durableId="352994729">
    <w:abstractNumId w:val="50"/>
  </w:num>
  <w:num w:numId="52" w16cid:durableId="778795970">
    <w:abstractNumId w:val="21"/>
  </w:num>
  <w:num w:numId="53" w16cid:durableId="520319882">
    <w:abstractNumId w:val="83"/>
  </w:num>
  <w:num w:numId="54" w16cid:durableId="1472137050">
    <w:abstractNumId w:val="47"/>
  </w:num>
  <w:num w:numId="55" w16cid:durableId="455174746">
    <w:abstractNumId w:val="84"/>
  </w:num>
  <w:num w:numId="56" w16cid:durableId="377167140">
    <w:abstractNumId w:val="22"/>
  </w:num>
  <w:num w:numId="57" w16cid:durableId="152337221">
    <w:abstractNumId w:val="85"/>
  </w:num>
  <w:num w:numId="58" w16cid:durableId="224266480">
    <w:abstractNumId w:val="10"/>
  </w:num>
  <w:num w:numId="59" w16cid:durableId="555822866">
    <w:abstractNumId w:val="23"/>
  </w:num>
  <w:num w:numId="60" w16cid:durableId="613365637">
    <w:abstractNumId w:val="16"/>
  </w:num>
  <w:num w:numId="61" w16cid:durableId="1915043624">
    <w:abstractNumId w:val="58"/>
  </w:num>
  <w:num w:numId="62" w16cid:durableId="2019186449">
    <w:abstractNumId w:val="44"/>
  </w:num>
  <w:num w:numId="63" w16cid:durableId="1588807">
    <w:abstractNumId w:val="102"/>
  </w:num>
  <w:num w:numId="64" w16cid:durableId="810899165">
    <w:abstractNumId w:val="101"/>
  </w:num>
  <w:num w:numId="65" w16cid:durableId="726031494">
    <w:abstractNumId w:val="41"/>
  </w:num>
  <w:num w:numId="66" w16cid:durableId="1490366000">
    <w:abstractNumId w:val="88"/>
  </w:num>
  <w:num w:numId="67" w16cid:durableId="249243869">
    <w:abstractNumId w:val="38"/>
  </w:num>
  <w:num w:numId="68" w16cid:durableId="80295102">
    <w:abstractNumId w:val="92"/>
  </w:num>
  <w:num w:numId="69" w16cid:durableId="756095933">
    <w:abstractNumId w:val="18"/>
  </w:num>
  <w:num w:numId="70" w16cid:durableId="1173954630">
    <w:abstractNumId w:val="80"/>
  </w:num>
  <w:num w:numId="71" w16cid:durableId="1350836564">
    <w:abstractNumId w:val="95"/>
  </w:num>
  <w:num w:numId="72" w16cid:durableId="671421650">
    <w:abstractNumId w:val="75"/>
  </w:num>
  <w:num w:numId="73" w16cid:durableId="634409058">
    <w:abstractNumId w:val="4"/>
  </w:num>
  <w:num w:numId="74" w16cid:durableId="331219979">
    <w:abstractNumId w:val="15"/>
  </w:num>
  <w:num w:numId="75" w16cid:durableId="2001889509">
    <w:abstractNumId w:val="69"/>
  </w:num>
  <w:num w:numId="76" w16cid:durableId="1328434096">
    <w:abstractNumId w:val="103"/>
  </w:num>
  <w:num w:numId="77" w16cid:durableId="1797990191">
    <w:abstractNumId w:val="105"/>
  </w:num>
  <w:num w:numId="78" w16cid:durableId="2023318629">
    <w:abstractNumId w:val="99"/>
  </w:num>
  <w:num w:numId="79" w16cid:durableId="527524177">
    <w:abstractNumId w:val="68"/>
  </w:num>
  <w:num w:numId="80" w16cid:durableId="1422069974">
    <w:abstractNumId w:val="48"/>
  </w:num>
  <w:num w:numId="81" w16cid:durableId="1736276995">
    <w:abstractNumId w:val="11"/>
  </w:num>
  <w:num w:numId="82" w16cid:durableId="297300487">
    <w:abstractNumId w:val="94"/>
  </w:num>
  <w:num w:numId="83" w16cid:durableId="148984588">
    <w:abstractNumId w:val="81"/>
  </w:num>
  <w:num w:numId="84" w16cid:durableId="430122291">
    <w:abstractNumId w:val="36"/>
  </w:num>
  <w:num w:numId="85" w16cid:durableId="527254782">
    <w:abstractNumId w:val="112"/>
  </w:num>
  <w:num w:numId="86" w16cid:durableId="1118373975">
    <w:abstractNumId w:val="29"/>
  </w:num>
  <w:num w:numId="87" w16cid:durableId="2009596030">
    <w:abstractNumId w:val="31"/>
  </w:num>
  <w:num w:numId="88" w16cid:durableId="887643177">
    <w:abstractNumId w:val="93"/>
  </w:num>
  <w:num w:numId="89" w16cid:durableId="1143624699">
    <w:abstractNumId w:val="108"/>
  </w:num>
  <w:num w:numId="90" w16cid:durableId="1742143538">
    <w:abstractNumId w:val="53"/>
  </w:num>
  <w:num w:numId="91" w16cid:durableId="1665627926">
    <w:abstractNumId w:val="87"/>
  </w:num>
  <w:num w:numId="92" w16cid:durableId="1426732715">
    <w:abstractNumId w:val="14"/>
  </w:num>
  <w:num w:numId="93" w16cid:durableId="1341271076">
    <w:abstractNumId w:val="12"/>
  </w:num>
  <w:num w:numId="94" w16cid:durableId="1196775113">
    <w:abstractNumId w:val="46"/>
  </w:num>
  <w:num w:numId="95" w16cid:durableId="643123536">
    <w:abstractNumId w:val="70"/>
  </w:num>
  <w:num w:numId="96" w16cid:durableId="2072531460">
    <w:abstractNumId w:val="59"/>
  </w:num>
  <w:num w:numId="97" w16cid:durableId="1163468129">
    <w:abstractNumId w:val="72"/>
  </w:num>
  <w:num w:numId="98" w16cid:durableId="1554191554">
    <w:abstractNumId w:val="20"/>
  </w:num>
  <w:num w:numId="99" w16cid:durableId="547954822">
    <w:abstractNumId w:val="97"/>
  </w:num>
  <w:num w:numId="100" w16cid:durableId="1240672620">
    <w:abstractNumId w:val="91"/>
  </w:num>
  <w:num w:numId="101" w16cid:durableId="1368405412">
    <w:abstractNumId w:val="0"/>
  </w:num>
  <w:num w:numId="102" w16cid:durableId="1653220055">
    <w:abstractNumId w:val="57"/>
  </w:num>
  <w:num w:numId="103" w16cid:durableId="763845391">
    <w:abstractNumId w:val="17"/>
  </w:num>
  <w:num w:numId="104" w16cid:durableId="939603775">
    <w:abstractNumId w:val="60"/>
  </w:num>
  <w:num w:numId="105" w16cid:durableId="614754085">
    <w:abstractNumId w:val="52"/>
  </w:num>
  <w:num w:numId="106" w16cid:durableId="1663922667">
    <w:abstractNumId w:val="27"/>
  </w:num>
  <w:num w:numId="107" w16cid:durableId="1466198481">
    <w:abstractNumId w:val="77"/>
  </w:num>
  <w:num w:numId="108" w16cid:durableId="1186361299">
    <w:abstractNumId w:val="73"/>
  </w:num>
  <w:num w:numId="109" w16cid:durableId="1343898982">
    <w:abstractNumId w:val="43"/>
  </w:num>
  <w:num w:numId="110" w16cid:durableId="956330684">
    <w:abstractNumId w:val="104"/>
  </w:num>
  <w:num w:numId="111" w16cid:durableId="1228030971">
    <w:abstractNumId w:val="76"/>
  </w:num>
  <w:num w:numId="112" w16cid:durableId="1634945275">
    <w:abstractNumId w:val="79"/>
  </w:num>
  <w:num w:numId="113" w16cid:durableId="1907764002">
    <w:abstractNumId w:val="49"/>
  </w:num>
  <w:num w:numId="114" w16cid:durableId="592782520">
    <w:abstractNumId w:val="96"/>
  </w:num>
  <w:num w:numId="115" w16cid:durableId="3573136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D2204DC"/>
    <w:rsid w:val="000309CF"/>
    <w:rsid w:val="00041C58"/>
    <w:rsid w:val="00062C3C"/>
    <w:rsid w:val="001977FA"/>
    <w:rsid w:val="002138E1"/>
    <w:rsid w:val="00253807"/>
    <w:rsid w:val="00265DD1"/>
    <w:rsid w:val="0028368A"/>
    <w:rsid w:val="00340946"/>
    <w:rsid w:val="0035110C"/>
    <w:rsid w:val="00381AED"/>
    <w:rsid w:val="003A19B1"/>
    <w:rsid w:val="003C2A27"/>
    <w:rsid w:val="003D74BD"/>
    <w:rsid w:val="003D753B"/>
    <w:rsid w:val="003E26C9"/>
    <w:rsid w:val="0045396B"/>
    <w:rsid w:val="00552311"/>
    <w:rsid w:val="00566D6B"/>
    <w:rsid w:val="00567EAB"/>
    <w:rsid w:val="00676B79"/>
    <w:rsid w:val="006F1C85"/>
    <w:rsid w:val="006F5533"/>
    <w:rsid w:val="00776829"/>
    <w:rsid w:val="007843D6"/>
    <w:rsid w:val="007C0516"/>
    <w:rsid w:val="007C2F4D"/>
    <w:rsid w:val="00810348"/>
    <w:rsid w:val="008333E5"/>
    <w:rsid w:val="00890639"/>
    <w:rsid w:val="008F2374"/>
    <w:rsid w:val="00933B64"/>
    <w:rsid w:val="00934DD8"/>
    <w:rsid w:val="009819EB"/>
    <w:rsid w:val="00A03C48"/>
    <w:rsid w:val="00A31918"/>
    <w:rsid w:val="00A40113"/>
    <w:rsid w:val="00A56544"/>
    <w:rsid w:val="00A90024"/>
    <w:rsid w:val="00AC0145"/>
    <w:rsid w:val="00B277DD"/>
    <w:rsid w:val="00B64876"/>
    <w:rsid w:val="00BB70A6"/>
    <w:rsid w:val="00BB7A42"/>
    <w:rsid w:val="00BD77D8"/>
    <w:rsid w:val="00C13DB0"/>
    <w:rsid w:val="00CA36CA"/>
    <w:rsid w:val="00CB531D"/>
    <w:rsid w:val="00CC20F4"/>
    <w:rsid w:val="00D25BE0"/>
    <w:rsid w:val="00D661BF"/>
    <w:rsid w:val="00DC2768"/>
    <w:rsid w:val="00DC40DE"/>
    <w:rsid w:val="00DF447D"/>
    <w:rsid w:val="00E07C41"/>
    <w:rsid w:val="00E41207"/>
    <w:rsid w:val="00E71270"/>
    <w:rsid w:val="00F0998F"/>
    <w:rsid w:val="00F2001D"/>
    <w:rsid w:val="00F200E5"/>
    <w:rsid w:val="00F23CB6"/>
    <w:rsid w:val="00F62985"/>
    <w:rsid w:val="00FB70B6"/>
    <w:rsid w:val="00FE0976"/>
    <w:rsid w:val="01435DD9"/>
    <w:rsid w:val="01B4349C"/>
    <w:rsid w:val="02BC7471"/>
    <w:rsid w:val="02F06CF7"/>
    <w:rsid w:val="02F2F215"/>
    <w:rsid w:val="039AFF83"/>
    <w:rsid w:val="03E9C348"/>
    <w:rsid w:val="0405048E"/>
    <w:rsid w:val="04B5719C"/>
    <w:rsid w:val="0715F1ED"/>
    <w:rsid w:val="0725F3D9"/>
    <w:rsid w:val="07567D30"/>
    <w:rsid w:val="07829B39"/>
    <w:rsid w:val="07CBCBA0"/>
    <w:rsid w:val="092E6FCD"/>
    <w:rsid w:val="09975C2A"/>
    <w:rsid w:val="0A38DDB3"/>
    <w:rsid w:val="0AD1009D"/>
    <w:rsid w:val="0B70A60E"/>
    <w:rsid w:val="0B917524"/>
    <w:rsid w:val="0BEDDC62"/>
    <w:rsid w:val="0C54B7DE"/>
    <w:rsid w:val="0C5C7B7B"/>
    <w:rsid w:val="0C861466"/>
    <w:rsid w:val="0D0488E9"/>
    <w:rsid w:val="0DA57DED"/>
    <w:rsid w:val="0DB4BE33"/>
    <w:rsid w:val="0DE575DB"/>
    <w:rsid w:val="0E1BE870"/>
    <w:rsid w:val="0EBD9183"/>
    <w:rsid w:val="0EBE832C"/>
    <w:rsid w:val="0F13F4C0"/>
    <w:rsid w:val="0F3892C4"/>
    <w:rsid w:val="0F90C23E"/>
    <w:rsid w:val="0FCEEFFF"/>
    <w:rsid w:val="101C7907"/>
    <w:rsid w:val="10E7F785"/>
    <w:rsid w:val="1153EF00"/>
    <w:rsid w:val="12F699F6"/>
    <w:rsid w:val="130E7E47"/>
    <w:rsid w:val="13C6979C"/>
    <w:rsid w:val="13CE30FB"/>
    <w:rsid w:val="141C6CDB"/>
    <w:rsid w:val="14AA4EA8"/>
    <w:rsid w:val="1589B806"/>
    <w:rsid w:val="158C910D"/>
    <w:rsid w:val="16376186"/>
    <w:rsid w:val="16461F09"/>
    <w:rsid w:val="179B3498"/>
    <w:rsid w:val="181DC9E3"/>
    <w:rsid w:val="1844FB51"/>
    <w:rsid w:val="197DBFCB"/>
    <w:rsid w:val="1988D815"/>
    <w:rsid w:val="19CEEB53"/>
    <w:rsid w:val="1A285257"/>
    <w:rsid w:val="1A88D920"/>
    <w:rsid w:val="1B277030"/>
    <w:rsid w:val="1B5833F9"/>
    <w:rsid w:val="1BB21D98"/>
    <w:rsid w:val="1C16A17C"/>
    <w:rsid w:val="1C7CE8CE"/>
    <w:rsid w:val="1CDFB0A4"/>
    <w:rsid w:val="1D2204DC"/>
    <w:rsid w:val="1D3338C7"/>
    <w:rsid w:val="1D44C83B"/>
    <w:rsid w:val="1FEF6E79"/>
    <w:rsid w:val="205BE8DA"/>
    <w:rsid w:val="208E6FB1"/>
    <w:rsid w:val="20A7A18D"/>
    <w:rsid w:val="20B834AC"/>
    <w:rsid w:val="216A17A5"/>
    <w:rsid w:val="219B04AF"/>
    <w:rsid w:val="21EBDD97"/>
    <w:rsid w:val="221A3BDF"/>
    <w:rsid w:val="2226BF6B"/>
    <w:rsid w:val="225E1CD6"/>
    <w:rsid w:val="22636C46"/>
    <w:rsid w:val="2391DBBD"/>
    <w:rsid w:val="23A017B1"/>
    <w:rsid w:val="23E6144A"/>
    <w:rsid w:val="241610B9"/>
    <w:rsid w:val="241D02DB"/>
    <w:rsid w:val="242449D3"/>
    <w:rsid w:val="261E1512"/>
    <w:rsid w:val="271DB50C"/>
    <w:rsid w:val="27B7EFF5"/>
    <w:rsid w:val="282B56A3"/>
    <w:rsid w:val="283B9CE8"/>
    <w:rsid w:val="287C4B02"/>
    <w:rsid w:val="287D9F61"/>
    <w:rsid w:val="2A900252"/>
    <w:rsid w:val="2ABCAE78"/>
    <w:rsid w:val="2ADE3162"/>
    <w:rsid w:val="2B2FB3F6"/>
    <w:rsid w:val="2B464912"/>
    <w:rsid w:val="2B83C545"/>
    <w:rsid w:val="2CB9F186"/>
    <w:rsid w:val="2CC22B73"/>
    <w:rsid w:val="2D64DC0C"/>
    <w:rsid w:val="2DB41CB0"/>
    <w:rsid w:val="2F6C1093"/>
    <w:rsid w:val="2F702723"/>
    <w:rsid w:val="2FB8A957"/>
    <w:rsid w:val="30F61B7E"/>
    <w:rsid w:val="32CDA15F"/>
    <w:rsid w:val="32F31116"/>
    <w:rsid w:val="32F80493"/>
    <w:rsid w:val="3306167F"/>
    <w:rsid w:val="33A7FF87"/>
    <w:rsid w:val="34156071"/>
    <w:rsid w:val="34E44B74"/>
    <w:rsid w:val="36C654C4"/>
    <w:rsid w:val="36C677EC"/>
    <w:rsid w:val="36DFA049"/>
    <w:rsid w:val="37DE6B62"/>
    <w:rsid w:val="38225033"/>
    <w:rsid w:val="386938A5"/>
    <w:rsid w:val="386AFE66"/>
    <w:rsid w:val="38E8D194"/>
    <w:rsid w:val="39CC9068"/>
    <w:rsid w:val="39FE18AE"/>
    <w:rsid w:val="3BA1D695"/>
    <w:rsid w:val="3C0A7CCD"/>
    <w:rsid w:val="3C981313"/>
    <w:rsid w:val="3CD5A8E5"/>
    <w:rsid w:val="3D0F7D82"/>
    <w:rsid w:val="3D247E99"/>
    <w:rsid w:val="3DAB29F4"/>
    <w:rsid w:val="3DD88D29"/>
    <w:rsid w:val="3ED97757"/>
    <w:rsid w:val="3FC5C687"/>
    <w:rsid w:val="4032ADAE"/>
    <w:rsid w:val="406B19F3"/>
    <w:rsid w:val="40CA1B3A"/>
    <w:rsid w:val="40DABB1C"/>
    <w:rsid w:val="4137AB78"/>
    <w:rsid w:val="41976F7B"/>
    <w:rsid w:val="428FB3DA"/>
    <w:rsid w:val="429CE193"/>
    <w:rsid w:val="42FCED86"/>
    <w:rsid w:val="4307623D"/>
    <w:rsid w:val="430A089E"/>
    <w:rsid w:val="43A2BAB5"/>
    <w:rsid w:val="43B3CCA9"/>
    <w:rsid w:val="43CF9A72"/>
    <w:rsid w:val="443F238D"/>
    <w:rsid w:val="44B0A932"/>
    <w:rsid w:val="453E8B16"/>
    <w:rsid w:val="46DC9BB6"/>
    <w:rsid w:val="470F21A3"/>
    <w:rsid w:val="48204208"/>
    <w:rsid w:val="48232BD8"/>
    <w:rsid w:val="48710CBB"/>
    <w:rsid w:val="48E65232"/>
    <w:rsid w:val="48EDBA87"/>
    <w:rsid w:val="495AF433"/>
    <w:rsid w:val="4A08792A"/>
    <w:rsid w:val="4A9426B3"/>
    <w:rsid w:val="4B27C084"/>
    <w:rsid w:val="4B341D74"/>
    <w:rsid w:val="4B9D3B60"/>
    <w:rsid w:val="4C1D6DC3"/>
    <w:rsid w:val="4C9BAD95"/>
    <w:rsid w:val="4DD8E2AB"/>
    <w:rsid w:val="4DEEFA0B"/>
    <w:rsid w:val="4E04A41E"/>
    <w:rsid w:val="4ED7A31F"/>
    <w:rsid w:val="4F0379FC"/>
    <w:rsid w:val="4FC007F2"/>
    <w:rsid w:val="4FCA35B7"/>
    <w:rsid w:val="503796A1"/>
    <w:rsid w:val="5073218F"/>
    <w:rsid w:val="50A37910"/>
    <w:rsid w:val="5109944E"/>
    <w:rsid w:val="532581DE"/>
    <w:rsid w:val="5345CC9F"/>
    <w:rsid w:val="534EFAE2"/>
    <w:rsid w:val="53519C29"/>
    <w:rsid w:val="53B7C5BA"/>
    <w:rsid w:val="5478F6AB"/>
    <w:rsid w:val="54937915"/>
    <w:rsid w:val="55CEC2AD"/>
    <w:rsid w:val="55DD20E5"/>
    <w:rsid w:val="5639773B"/>
    <w:rsid w:val="56A6D825"/>
    <w:rsid w:val="56F62D66"/>
    <w:rsid w:val="577819D7"/>
    <w:rsid w:val="5842A886"/>
    <w:rsid w:val="5886B2ED"/>
    <w:rsid w:val="5957EFA0"/>
    <w:rsid w:val="5A942DCD"/>
    <w:rsid w:val="5B37933E"/>
    <w:rsid w:val="5B74E0E0"/>
    <w:rsid w:val="5C1E6808"/>
    <w:rsid w:val="5C2FFE2E"/>
    <w:rsid w:val="5C40D9C0"/>
    <w:rsid w:val="5D1619A9"/>
    <w:rsid w:val="5DA3DF01"/>
    <w:rsid w:val="5DC0AC35"/>
    <w:rsid w:val="5E0C1243"/>
    <w:rsid w:val="5E2132FE"/>
    <w:rsid w:val="5EB961C5"/>
    <w:rsid w:val="5F832BBC"/>
    <w:rsid w:val="5FC0A14A"/>
    <w:rsid w:val="606792EC"/>
    <w:rsid w:val="608C62FE"/>
    <w:rsid w:val="61506F71"/>
    <w:rsid w:val="6204A38E"/>
    <w:rsid w:val="62593E03"/>
    <w:rsid w:val="6267FF4F"/>
    <w:rsid w:val="63433E9C"/>
    <w:rsid w:val="63E91A49"/>
    <w:rsid w:val="652BC759"/>
    <w:rsid w:val="653A53EB"/>
    <w:rsid w:val="663E602E"/>
    <w:rsid w:val="676D3D98"/>
    <w:rsid w:val="68276124"/>
    <w:rsid w:val="6839A81C"/>
    <w:rsid w:val="685BBE82"/>
    <w:rsid w:val="68C3681A"/>
    <w:rsid w:val="68D253FE"/>
    <w:rsid w:val="68E5C3DC"/>
    <w:rsid w:val="69218C4E"/>
    <w:rsid w:val="6B230C28"/>
    <w:rsid w:val="6B4EA22D"/>
    <w:rsid w:val="6B5772B2"/>
    <w:rsid w:val="6C5901E1"/>
    <w:rsid w:val="6C843005"/>
    <w:rsid w:val="6CA5B42C"/>
    <w:rsid w:val="6D5D95C5"/>
    <w:rsid w:val="6E056CAB"/>
    <w:rsid w:val="6E1812E0"/>
    <w:rsid w:val="6EE31387"/>
    <w:rsid w:val="6F59C66A"/>
    <w:rsid w:val="6F7E07AD"/>
    <w:rsid w:val="7093A92E"/>
    <w:rsid w:val="70C963B3"/>
    <w:rsid w:val="718112D5"/>
    <w:rsid w:val="718A5632"/>
    <w:rsid w:val="72089853"/>
    <w:rsid w:val="72908556"/>
    <w:rsid w:val="72F8E66B"/>
    <w:rsid w:val="731CE336"/>
    <w:rsid w:val="73922BBE"/>
    <w:rsid w:val="73F7302C"/>
    <w:rsid w:val="74F92197"/>
    <w:rsid w:val="7504F2A1"/>
    <w:rsid w:val="756C1227"/>
    <w:rsid w:val="759B954D"/>
    <w:rsid w:val="75F75633"/>
    <w:rsid w:val="764A5633"/>
    <w:rsid w:val="772ACF99"/>
    <w:rsid w:val="77405965"/>
    <w:rsid w:val="77E62694"/>
    <w:rsid w:val="78D1FC01"/>
    <w:rsid w:val="78FCF21B"/>
    <w:rsid w:val="7963DBD0"/>
    <w:rsid w:val="79B38E62"/>
    <w:rsid w:val="7ADC555A"/>
    <w:rsid w:val="7C812B72"/>
    <w:rsid w:val="7CE95BC0"/>
    <w:rsid w:val="7E56BB80"/>
    <w:rsid w:val="7F584993"/>
    <w:rsid w:val="7F6493A7"/>
    <w:rsid w:val="7FC36978"/>
    <w:rsid w:val="7FEC7FE8"/>
    <w:rsid w:val="7FFB6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204DC"/>
  <w15:chartTrackingRefBased/>
  <w15:docId w15:val="{C740D9A4-E815-4D1E-BC53-5193677E1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AED"/>
    <w:pPr>
      <w:spacing w:before="80"/>
    </w:pPr>
    <w:rPr>
      <w:rFonts w:ascii="Calibri" w:eastAsia="Century Gothic" w:hAnsi="Calibri" w:cs="Calibri"/>
      <w:color w:val="000000" w:themeColor="text1"/>
      <w:sz w:val="24"/>
      <w:szCs w:val="24"/>
    </w:rPr>
  </w:style>
  <w:style w:type="paragraph" w:styleId="Heading1">
    <w:name w:val="heading 1"/>
    <w:basedOn w:val="Normal"/>
    <w:next w:val="Normal"/>
    <w:link w:val="Heading1Char"/>
    <w:uiPriority w:val="9"/>
    <w:qFormat/>
    <w:rsid w:val="009819EB"/>
    <w:pPr>
      <w:keepNext/>
      <w:keepLines/>
      <w:spacing w:before="240" w:after="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9819EB"/>
    <w:pPr>
      <w:keepNext/>
      <w:keepLines/>
      <w:spacing w:before="40" w:after="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9819EB"/>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Heading1Char">
    <w:name w:val="Heading 1 Char"/>
    <w:basedOn w:val="DefaultParagraphFont"/>
    <w:link w:val="Heading1"/>
    <w:uiPriority w:val="9"/>
    <w:rsid w:val="009819EB"/>
    <w:rPr>
      <w:rFonts w:asciiTheme="majorHAnsi" w:eastAsiaTheme="majorEastAsia" w:hAnsiTheme="majorHAnsi" w:cstheme="majorBidi"/>
      <w:b/>
      <w:color w:val="000000" w:themeColor="text1"/>
      <w:sz w:val="32"/>
      <w:szCs w:val="32"/>
    </w:rPr>
  </w:style>
  <w:style w:type="character" w:customStyle="1" w:styleId="Heading2Char">
    <w:name w:val="Heading 2 Char"/>
    <w:basedOn w:val="DefaultParagraphFont"/>
    <w:link w:val="Heading2"/>
    <w:uiPriority w:val="9"/>
    <w:rsid w:val="009819EB"/>
    <w:rPr>
      <w:rFonts w:asciiTheme="majorHAnsi" w:eastAsiaTheme="majorEastAsia" w:hAnsiTheme="majorHAnsi" w:cstheme="majorBidi"/>
      <w:b/>
      <w:color w:val="000000" w:themeColor="text1"/>
      <w:sz w:val="26"/>
      <w:szCs w:val="26"/>
    </w:rPr>
  </w:style>
  <w:style w:type="character" w:customStyle="1" w:styleId="Heading3Char">
    <w:name w:val="Heading 3 Char"/>
    <w:basedOn w:val="DefaultParagraphFont"/>
    <w:link w:val="Heading3"/>
    <w:uiPriority w:val="9"/>
    <w:rsid w:val="009819EB"/>
    <w:rPr>
      <w:rFonts w:asciiTheme="majorHAnsi" w:eastAsiaTheme="majorEastAsia" w:hAnsiTheme="majorHAnsi" w:cstheme="majorBidi"/>
      <w:color w:val="1F3763" w:themeColor="accent1" w:themeShade="7F"/>
      <w:sz w:val="24"/>
      <w:szCs w:val="24"/>
    </w:rPr>
  </w:style>
  <w:style w:type="paragraph" w:styleId="TOC1">
    <w:name w:val="toc 1"/>
    <w:basedOn w:val="Normal"/>
    <w:next w:val="Normal"/>
    <w:autoRedefine/>
    <w:uiPriority w:val="39"/>
    <w:unhideWhenUsed/>
    <w:rsid w:val="00DC2768"/>
    <w:pPr>
      <w:spacing w:before="360" w:after="0"/>
    </w:pPr>
    <w:rPr>
      <w:rFonts w:asciiTheme="majorHAnsi" w:hAnsiTheme="majorHAnsi" w:cstheme="majorHAnsi"/>
      <w:b/>
      <w:bCs/>
      <w:caps/>
    </w:rPr>
  </w:style>
  <w:style w:type="paragraph" w:styleId="TOC2">
    <w:name w:val="toc 2"/>
    <w:basedOn w:val="Normal"/>
    <w:next w:val="Normal"/>
    <w:autoRedefine/>
    <w:uiPriority w:val="39"/>
    <w:unhideWhenUsed/>
    <w:rsid w:val="00BD77D8"/>
    <w:pPr>
      <w:spacing w:before="60" w:after="120" w:line="240" w:lineRule="auto"/>
    </w:pPr>
    <w:rPr>
      <w:rFonts w:ascii="Aptos" w:hAnsi="Aptos" w:cstheme="minorHAnsi"/>
      <w:bCs/>
      <w:sz w:val="20"/>
      <w:szCs w:val="20"/>
    </w:rPr>
  </w:style>
  <w:style w:type="paragraph" w:styleId="TOC3">
    <w:name w:val="toc 3"/>
    <w:basedOn w:val="Normal"/>
    <w:next w:val="Normal"/>
    <w:autoRedefine/>
    <w:uiPriority w:val="39"/>
    <w:unhideWhenUsed/>
    <w:rsid w:val="00DC2768"/>
    <w:pPr>
      <w:spacing w:before="0" w:after="0"/>
      <w:ind w:left="240"/>
    </w:pPr>
    <w:rPr>
      <w:rFonts w:cstheme="minorHAnsi"/>
      <w:sz w:val="20"/>
      <w:szCs w:val="20"/>
    </w:rPr>
  </w:style>
  <w:style w:type="paragraph" w:styleId="TOC4">
    <w:name w:val="toc 4"/>
    <w:basedOn w:val="Normal"/>
    <w:next w:val="Normal"/>
    <w:autoRedefine/>
    <w:uiPriority w:val="39"/>
    <w:unhideWhenUsed/>
    <w:rsid w:val="00DC2768"/>
    <w:pPr>
      <w:spacing w:before="0" w:after="0"/>
      <w:ind w:left="480"/>
    </w:pPr>
    <w:rPr>
      <w:rFonts w:cstheme="minorHAnsi"/>
      <w:sz w:val="20"/>
      <w:szCs w:val="20"/>
    </w:rPr>
  </w:style>
  <w:style w:type="paragraph" w:styleId="TOC5">
    <w:name w:val="toc 5"/>
    <w:basedOn w:val="Normal"/>
    <w:next w:val="Normal"/>
    <w:autoRedefine/>
    <w:uiPriority w:val="39"/>
    <w:unhideWhenUsed/>
    <w:rsid w:val="00DC2768"/>
    <w:pPr>
      <w:spacing w:before="0" w:after="0"/>
      <w:ind w:left="720"/>
    </w:pPr>
    <w:rPr>
      <w:rFonts w:cstheme="minorHAnsi"/>
      <w:sz w:val="20"/>
      <w:szCs w:val="20"/>
    </w:rPr>
  </w:style>
  <w:style w:type="paragraph" w:styleId="TOC6">
    <w:name w:val="toc 6"/>
    <w:basedOn w:val="Normal"/>
    <w:next w:val="Normal"/>
    <w:autoRedefine/>
    <w:uiPriority w:val="39"/>
    <w:unhideWhenUsed/>
    <w:rsid w:val="00DC2768"/>
    <w:pPr>
      <w:spacing w:before="0" w:after="0"/>
      <w:ind w:left="960"/>
    </w:pPr>
    <w:rPr>
      <w:rFonts w:cstheme="minorHAnsi"/>
      <w:sz w:val="20"/>
      <w:szCs w:val="20"/>
    </w:rPr>
  </w:style>
  <w:style w:type="paragraph" w:styleId="TOC7">
    <w:name w:val="toc 7"/>
    <w:basedOn w:val="Normal"/>
    <w:next w:val="Normal"/>
    <w:autoRedefine/>
    <w:uiPriority w:val="39"/>
    <w:unhideWhenUsed/>
    <w:rsid w:val="00DC2768"/>
    <w:pPr>
      <w:spacing w:before="0" w:after="0"/>
      <w:ind w:left="1200"/>
    </w:pPr>
    <w:rPr>
      <w:rFonts w:cstheme="minorHAnsi"/>
      <w:sz w:val="20"/>
      <w:szCs w:val="20"/>
    </w:rPr>
  </w:style>
  <w:style w:type="paragraph" w:styleId="TOC8">
    <w:name w:val="toc 8"/>
    <w:basedOn w:val="Normal"/>
    <w:next w:val="Normal"/>
    <w:autoRedefine/>
    <w:uiPriority w:val="39"/>
    <w:unhideWhenUsed/>
    <w:rsid w:val="00DC2768"/>
    <w:pPr>
      <w:spacing w:before="0" w:after="0"/>
      <w:ind w:left="1440"/>
    </w:pPr>
    <w:rPr>
      <w:rFonts w:cstheme="minorHAnsi"/>
      <w:sz w:val="20"/>
      <w:szCs w:val="20"/>
    </w:rPr>
  </w:style>
  <w:style w:type="paragraph" w:styleId="TOC9">
    <w:name w:val="toc 9"/>
    <w:basedOn w:val="Normal"/>
    <w:next w:val="Normal"/>
    <w:autoRedefine/>
    <w:uiPriority w:val="39"/>
    <w:unhideWhenUsed/>
    <w:rsid w:val="00DC2768"/>
    <w:pPr>
      <w:spacing w:before="0" w:after="0"/>
      <w:ind w:left="1680"/>
    </w:pPr>
    <w:rPr>
      <w:rFonts w:cstheme="minorHAnsi"/>
      <w:sz w:val="20"/>
      <w:szCs w:val="20"/>
    </w:rPr>
  </w:style>
  <w:style w:type="character" w:styleId="PageNumber">
    <w:name w:val="page number"/>
    <w:basedOn w:val="DefaultParagraphFont"/>
    <w:uiPriority w:val="99"/>
    <w:semiHidden/>
    <w:unhideWhenUsed/>
    <w:rsid w:val="00BD77D8"/>
  </w:style>
  <w:style w:type="character" w:styleId="Strong">
    <w:name w:val="Strong"/>
    <w:basedOn w:val="DefaultParagraphFont"/>
    <w:uiPriority w:val="22"/>
    <w:qFormat/>
    <w:rsid w:val="00253807"/>
    <w:rPr>
      <w:b/>
      <w:bCs/>
    </w:rPr>
  </w:style>
  <w:style w:type="table" w:styleId="GridTable1Light-Accent3">
    <w:name w:val="Grid Table 1 Light Accent 3"/>
    <w:basedOn w:val="TableNormal"/>
    <w:uiPriority w:val="46"/>
    <w:rsid w:val="00253807"/>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PlainTable4">
    <w:name w:val="Plain Table 4"/>
    <w:basedOn w:val="TableNormal"/>
    <w:uiPriority w:val="44"/>
    <w:rsid w:val="0025380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1977F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46446">
      <w:bodyDiv w:val="1"/>
      <w:marLeft w:val="0"/>
      <w:marRight w:val="0"/>
      <w:marTop w:val="0"/>
      <w:marBottom w:val="0"/>
      <w:divBdr>
        <w:top w:val="none" w:sz="0" w:space="0" w:color="auto"/>
        <w:left w:val="none" w:sz="0" w:space="0" w:color="auto"/>
        <w:bottom w:val="none" w:sz="0" w:space="0" w:color="auto"/>
        <w:right w:val="none" w:sz="0" w:space="0" w:color="auto"/>
      </w:divBdr>
    </w:div>
    <w:div w:id="61413910">
      <w:bodyDiv w:val="1"/>
      <w:marLeft w:val="0"/>
      <w:marRight w:val="0"/>
      <w:marTop w:val="0"/>
      <w:marBottom w:val="0"/>
      <w:divBdr>
        <w:top w:val="none" w:sz="0" w:space="0" w:color="auto"/>
        <w:left w:val="none" w:sz="0" w:space="0" w:color="auto"/>
        <w:bottom w:val="none" w:sz="0" w:space="0" w:color="auto"/>
        <w:right w:val="none" w:sz="0" w:space="0" w:color="auto"/>
      </w:divBdr>
    </w:div>
    <w:div w:id="70659839">
      <w:bodyDiv w:val="1"/>
      <w:marLeft w:val="0"/>
      <w:marRight w:val="0"/>
      <w:marTop w:val="0"/>
      <w:marBottom w:val="0"/>
      <w:divBdr>
        <w:top w:val="none" w:sz="0" w:space="0" w:color="auto"/>
        <w:left w:val="none" w:sz="0" w:space="0" w:color="auto"/>
        <w:bottom w:val="none" w:sz="0" w:space="0" w:color="auto"/>
        <w:right w:val="none" w:sz="0" w:space="0" w:color="auto"/>
      </w:divBdr>
      <w:divsChild>
        <w:div w:id="13901817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436444">
      <w:bodyDiv w:val="1"/>
      <w:marLeft w:val="0"/>
      <w:marRight w:val="0"/>
      <w:marTop w:val="0"/>
      <w:marBottom w:val="0"/>
      <w:divBdr>
        <w:top w:val="none" w:sz="0" w:space="0" w:color="auto"/>
        <w:left w:val="none" w:sz="0" w:space="0" w:color="auto"/>
        <w:bottom w:val="none" w:sz="0" w:space="0" w:color="auto"/>
        <w:right w:val="none" w:sz="0" w:space="0" w:color="auto"/>
      </w:divBdr>
      <w:divsChild>
        <w:div w:id="5808695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4755371">
      <w:bodyDiv w:val="1"/>
      <w:marLeft w:val="0"/>
      <w:marRight w:val="0"/>
      <w:marTop w:val="0"/>
      <w:marBottom w:val="0"/>
      <w:divBdr>
        <w:top w:val="none" w:sz="0" w:space="0" w:color="auto"/>
        <w:left w:val="none" w:sz="0" w:space="0" w:color="auto"/>
        <w:bottom w:val="none" w:sz="0" w:space="0" w:color="auto"/>
        <w:right w:val="none" w:sz="0" w:space="0" w:color="auto"/>
      </w:divBdr>
      <w:divsChild>
        <w:div w:id="1875537801">
          <w:marLeft w:val="0"/>
          <w:marRight w:val="0"/>
          <w:marTop w:val="0"/>
          <w:marBottom w:val="0"/>
          <w:divBdr>
            <w:top w:val="none" w:sz="0" w:space="0" w:color="auto"/>
            <w:left w:val="none" w:sz="0" w:space="0" w:color="auto"/>
            <w:bottom w:val="none" w:sz="0" w:space="0" w:color="auto"/>
            <w:right w:val="none" w:sz="0" w:space="0" w:color="auto"/>
          </w:divBdr>
          <w:divsChild>
            <w:div w:id="190737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941761">
      <w:bodyDiv w:val="1"/>
      <w:marLeft w:val="0"/>
      <w:marRight w:val="0"/>
      <w:marTop w:val="0"/>
      <w:marBottom w:val="0"/>
      <w:divBdr>
        <w:top w:val="none" w:sz="0" w:space="0" w:color="auto"/>
        <w:left w:val="none" w:sz="0" w:space="0" w:color="auto"/>
        <w:bottom w:val="none" w:sz="0" w:space="0" w:color="auto"/>
        <w:right w:val="none" w:sz="0" w:space="0" w:color="auto"/>
      </w:divBdr>
    </w:div>
    <w:div w:id="724720632">
      <w:bodyDiv w:val="1"/>
      <w:marLeft w:val="0"/>
      <w:marRight w:val="0"/>
      <w:marTop w:val="0"/>
      <w:marBottom w:val="0"/>
      <w:divBdr>
        <w:top w:val="none" w:sz="0" w:space="0" w:color="auto"/>
        <w:left w:val="none" w:sz="0" w:space="0" w:color="auto"/>
        <w:bottom w:val="none" w:sz="0" w:space="0" w:color="auto"/>
        <w:right w:val="none" w:sz="0" w:space="0" w:color="auto"/>
      </w:divBdr>
    </w:div>
    <w:div w:id="838544956">
      <w:bodyDiv w:val="1"/>
      <w:marLeft w:val="0"/>
      <w:marRight w:val="0"/>
      <w:marTop w:val="0"/>
      <w:marBottom w:val="0"/>
      <w:divBdr>
        <w:top w:val="none" w:sz="0" w:space="0" w:color="auto"/>
        <w:left w:val="none" w:sz="0" w:space="0" w:color="auto"/>
        <w:bottom w:val="none" w:sz="0" w:space="0" w:color="auto"/>
        <w:right w:val="none" w:sz="0" w:space="0" w:color="auto"/>
      </w:divBdr>
    </w:div>
    <w:div w:id="860630403">
      <w:bodyDiv w:val="1"/>
      <w:marLeft w:val="0"/>
      <w:marRight w:val="0"/>
      <w:marTop w:val="0"/>
      <w:marBottom w:val="0"/>
      <w:divBdr>
        <w:top w:val="none" w:sz="0" w:space="0" w:color="auto"/>
        <w:left w:val="none" w:sz="0" w:space="0" w:color="auto"/>
        <w:bottom w:val="none" w:sz="0" w:space="0" w:color="auto"/>
        <w:right w:val="none" w:sz="0" w:space="0" w:color="auto"/>
      </w:divBdr>
      <w:divsChild>
        <w:div w:id="1336154738">
          <w:marLeft w:val="0"/>
          <w:marRight w:val="0"/>
          <w:marTop w:val="0"/>
          <w:marBottom w:val="0"/>
          <w:divBdr>
            <w:top w:val="none" w:sz="0" w:space="0" w:color="auto"/>
            <w:left w:val="none" w:sz="0" w:space="0" w:color="auto"/>
            <w:bottom w:val="none" w:sz="0" w:space="0" w:color="auto"/>
            <w:right w:val="none" w:sz="0" w:space="0" w:color="auto"/>
          </w:divBdr>
          <w:divsChild>
            <w:div w:id="68918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186720">
      <w:bodyDiv w:val="1"/>
      <w:marLeft w:val="0"/>
      <w:marRight w:val="0"/>
      <w:marTop w:val="0"/>
      <w:marBottom w:val="0"/>
      <w:divBdr>
        <w:top w:val="none" w:sz="0" w:space="0" w:color="auto"/>
        <w:left w:val="none" w:sz="0" w:space="0" w:color="auto"/>
        <w:bottom w:val="none" w:sz="0" w:space="0" w:color="auto"/>
        <w:right w:val="none" w:sz="0" w:space="0" w:color="auto"/>
      </w:divBdr>
    </w:div>
    <w:div w:id="1031496183">
      <w:bodyDiv w:val="1"/>
      <w:marLeft w:val="0"/>
      <w:marRight w:val="0"/>
      <w:marTop w:val="0"/>
      <w:marBottom w:val="0"/>
      <w:divBdr>
        <w:top w:val="none" w:sz="0" w:space="0" w:color="auto"/>
        <w:left w:val="none" w:sz="0" w:space="0" w:color="auto"/>
        <w:bottom w:val="none" w:sz="0" w:space="0" w:color="auto"/>
        <w:right w:val="none" w:sz="0" w:space="0" w:color="auto"/>
      </w:divBdr>
      <w:divsChild>
        <w:div w:id="11222691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7473949">
      <w:bodyDiv w:val="1"/>
      <w:marLeft w:val="0"/>
      <w:marRight w:val="0"/>
      <w:marTop w:val="0"/>
      <w:marBottom w:val="0"/>
      <w:divBdr>
        <w:top w:val="none" w:sz="0" w:space="0" w:color="auto"/>
        <w:left w:val="none" w:sz="0" w:space="0" w:color="auto"/>
        <w:bottom w:val="none" w:sz="0" w:space="0" w:color="auto"/>
        <w:right w:val="none" w:sz="0" w:space="0" w:color="auto"/>
      </w:divBdr>
      <w:divsChild>
        <w:div w:id="1982789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0425461">
      <w:bodyDiv w:val="1"/>
      <w:marLeft w:val="0"/>
      <w:marRight w:val="0"/>
      <w:marTop w:val="0"/>
      <w:marBottom w:val="0"/>
      <w:divBdr>
        <w:top w:val="none" w:sz="0" w:space="0" w:color="auto"/>
        <w:left w:val="none" w:sz="0" w:space="0" w:color="auto"/>
        <w:bottom w:val="none" w:sz="0" w:space="0" w:color="auto"/>
        <w:right w:val="none" w:sz="0" w:space="0" w:color="auto"/>
      </w:divBdr>
    </w:div>
    <w:div w:id="1390685314">
      <w:bodyDiv w:val="1"/>
      <w:marLeft w:val="0"/>
      <w:marRight w:val="0"/>
      <w:marTop w:val="0"/>
      <w:marBottom w:val="0"/>
      <w:divBdr>
        <w:top w:val="none" w:sz="0" w:space="0" w:color="auto"/>
        <w:left w:val="none" w:sz="0" w:space="0" w:color="auto"/>
        <w:bottom w:val="none" w:sz="0" w:space="0" w:color="auto"/>
        <w:right w:val="none" w:sz="0" w:space="0" w:color="auto"/>
      </w:divBdr>
    </w:div>
    <w:div w:id="1419864269">
      <w:bodyDiv w:val="1"/>
      <w:marLeft w:val="0"/>
      <w:marRight w:val="0"/>
      <w:marTop w:val="0"/>
      <w:marBottom w:val="0"/>
      <w:divBdr>
        <w:top w:val="none" w:sz="0" w:space="0" w:color="auto"/>
        <w:left w:val="none" w:sz="0" w:space="0" w:color="auto"/>
        <w:bottom w:val="none" w:sz="0" w:space="0" w:color="auto"/>
        <w:right w:val="none" w:sz="0" w:space="0" w:color="auto"/>
      </w:divBdr>
      <w:divsChild>
        <w:div w:id="18084323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3601195">
      <w:bodyDiv w:val="1"/>
      <w:marLeft w:val="0"/>
      <w:marRight w:val="0"/>
      <w:marTop w:val="0"/>
      <w:marBottom w:val="0"/>
      <w:divBdr>
        <w:top w:val="none" w:sz="0" w:space="0" w:color="auto"/>
        <w:left w:val="none" w:sz="0" w:space="0" w:color="auto"/>
        <w:bottom w:val="none" w:sz="0" w:space="0" w:color="auto"/>
        <w:right w:val="none" w:sz="0" w:space="0" w:color="auto"/>
      </w:divBdr>
    </w:div>
    <w:div w:id="1525710623">
      <w:bodyDiv w:val="1"/>
      <w:marLeft w:val="0"/>
      <w:marRight w:val="0"/>
      <w:marTop w:val="0"/>
      <w:marBottom w:val="0"/>
      <w:divBdr>
        <w:top w:val="none" w:sz="0" w:space="0" w:color="auto"/>
        <w:left w:val="none" w:sz="0" w:space="0" w:color="auto"/>
        <w:bottom w:val="none" w:sz="0" w:space="0" w:color="auto"/>
        <w:right w:val="none" w:sz="0" w:space="0" w:color="auto"/>
      </w:divBdr>
    </w:div>
    <w:div w:id="1723095944">
      <w:bodyDiv w:val="1"/>
      <w:marLeft w:val="0"/>
      <w:marRight w:val="0"/>
      <w:marTop w:val="0"/>
      <w:marBottom w:val="0"/>
      <w:divBdr>
        <w:top w:val="none" w:sz="0" w:space="0" w:color="auto"/>
        <w:left w:val="none" w:sz="0" w:space="0" w:color="auto"/>
        <w:bottom w:val="none" w:sz="0" w:space="0" w:color="auto"/>
        <w:right w:val="none" w:sz="0" w:space="0" w:color="auto"/>
      </w:divBdr>
    </w:div>
    <w:div w:id="1756397415">
      <w:bodyDiv w:val="1"/>
      <w:marLeft w:val="0"/>
      <w:marRight w:val="0"/>
      <w:marTop w:val="0"/>
      <w:marBottom w:val="0"/>
      <w:divBdr>
        <w:top w:val="none" w:sz="0" w:space="0" w:color="auto"/>
        <w:left w:val="none" w:sz="0" w:space="0" w:color="auto"/>
        <w:bottom w:val="none" w:sz="0" w:space="0" w:color="auto"/>
        <w:right w:val="none" w:sz="0" w:space="0" w:color="auto"/>
      </w:divBdr>
      <w:divsChild>
        <w:div w:id="20756186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193947">
      <w:bodyDiv w:val="1"/>
      <w:marLeft w:val="0"/>
      <w:marRight w:val="0"/>
      <w:marTop w:val="0"/>
      <w:marBottom w:val="0"/>
      <w:divBdr>
        <w:top w:val="none" w:sz="0" w:space="0" w:color="auto"/>
        <w:left w:val="none" w:sz="0" w:space="0" w:color="auto"/>
        <w:bottom w:val="none" w:sz="0" w:space="0" w:color="auto"/>
        <w:right w:val="none" w:sz="0" w:space="0" w:color="auto"/>
      </w:divBdr>
      <w:divsChild>
        <w:div w:id="897520561">
          <w:marLeft w:val="0"/>
          <w:marRight w:val="0"/>
          <w:marTop w:val="0"/>
          <w:marBottom w:val="0"/>
          <w:divBdr>
            <w:top w:val="none" w:sz="0" w:space="0" w:color="auto"/>
            <w:left w:val="none" w:sz="0" w:space="0" w:color="auto"/>
            <w:bottom w:val="none" w:sz="0" w:space="0" w:color="auto"/>
            <w:right w:val="none" w:sz="0" w:space="0" w:color="auto"/>
          </w:divBdr>
        </w:div>
      </w:divsChild>
    </w:div>
    <w:div w:id="2019428966">
      <w:bodyDiv w:val="1"/>
      <w:marLeft w:val="0"/>
      <w:marRight w:val="0"/>
      <w:marTop w:val="0"/>
      <w:marBottom w:val="0"/>
      <w:divBdr>
        <w:top w:val="none" w:sz="0" w:space="0" w:color="auto"/>
        <w:left w:val="none" w:sz="0" w:space="0" w:color="auto"/>
        <w:bottom w:val="none" w:sz="0" w:space="0" w:color="auto"/>
        <w:right w:val="none" w:sz="0" w:space="0" w:color="auto"/>
      </w:divBdr>
    </w:div>
    <w:div w:id="2059889409">
      <w:bodyDiv w:val="1"/>
      <w:marLeft w:val="0"/>
      <w:marRight w:val="0"/>
      <w:marTop w:val="0"/>
      <w:marBottom w:val="0"/>
      <w:divBdr>
        <w:top w:val="none" w:sz="0" w:space="0" w:color="auto"/>
        <w:left w:val="none" w:sz="0" w:space="0" w:color="auto"/>
        <w:bottom w:val="none" w:sz="0" w:space="0" w:color="auto"/>
        <w:right w:val="none" w:sz="0" w:space="0" w:color="auto"/>
      </w:divBdr>
    </w:div>
    <w:div w:id="2093043474">
      <w:bodyDiv w:val="1"/>
      <w:marLeft w:val="0"/>
      <w:marRight w:val="0"/>
      <w:marTop w:val="0"/>
      <w:marBottom w:val="0"/>
      <w:divBdr>
        <w:top w:val="none" w:sz="0" w:space="0" w:color="auto"/>
        <w:left w:val="none" w:sz="0" w:space="0" w:color="auto"/>
        <w:bottom w:val="none" w:sz="0" w:space="0" w:color="auto"/>
        <w:right w:val="none" w:sz="0" w:space="0" w:color="auto"/>
      </w:divBdr>
      <w:divsChild>
        <w:div w:id="500969809">
          <w:marLeft w:val="0"/>
          <w:marRight w:val="0"/>
          <w:marTop w:val="0"/>
          <w:marBottom w:val="0"/>
          <w:divBdr>
            <w:top w:val="none" w:sz="0" w:space="0" w:color="auto"/>
            <w:left w:val="none" w:sz="0" w:space="0" w:color="auto"/>
            <w:bottom w:val="none" w:sz="0" w:space="0" w:color="auto"/>
            <w:right w:val="none" w:sz="0" w:space="0" w:color="auto"/>
          </w:divBdr>
        </w:div>
      </w:divsChild>
    </w:div>
    <w:div w:id="214230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33</Pages>
  <Words>6520</Words>
  <Characters>37165</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Walsh</dc:creator>
  <cp:keywords/>
  <dc:description/>
  <cp:lastModifiedBy>Dominique Ellickson</cp:lastModifiedBy>
  <cp:revision>34</cp:revision>
  <dcterms:created xsi:type="dcterms:W3CDTF">2026-07-20T16:25:00Z</dcterms:created>
  <dcterms:modified xsi:type="dcterms:W3CDTF">2026-08-10T23:44:00Z</dcterms:modified>
</cp:coreProperties>
</file>