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0BBF6" w14:textId="693D10CF" w:rsidR="00D550F8" w:rsidRDefault="00D153D4" w:rsidP="006D49AF">
      <w:pPr>
        <w:spacing w:line="276" w:lineRule="auto"/>
        <w:jc w:val="center"/>
        <w:rPr>
          <w:rFonts w:ascii="Arial" w:hAnsi="Arial" w:cs="Arial"/>
          <w:b/>
          <w:color w:val="999999"/>
          <w:sz w:val="52"/>
          <w:szCs w:val="52"/>
        </w:rPr>
      </w:pPr>
      <w:r w:rsidRPr="006815BE">
        <w:rPr>
          <w:noProof/>
          <w:lang w:eastAsia="en-IE"/>
          <w14:ligatures w14:val="standardContextual"/>
        </w:rPr>
        <w:drawing>
          <wp:inline distT="0" distB="0" distL="0" distR="0" wp14:anchorId="66BAB4BB" wp14:editId="23B45A7A">
            <wp:extent cx="1234370" cy="1238145"/>
            <wp:effectExtent l="0" t="0" r="4445" b="635"/>
            <wp:docPr id="2125173398" name="Picture 2125173398" descr="Logo for An Garda Síochá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or An Garda Síochána"/>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1281637" cy="1285556"/>
                    </a:xfrm>
                    <a:prstGeom prst="rect">
                      <a:avLst/>
                    </a:prstGeom>
                    <a:noFill/>
                    <a:ln>
                      <a:noFill/>
                    </a:ln>
                    <a:extLst>
                      <a:ext uri="{53640926-AAD7-44D8-BBD7-CCE9431645EC}">
                        <a14:shadowObscured xmlns:a14="http://schemas.microsoft.com/office/drawing/2010/main"/>
                      </a:ext>
                    </a:extLst>
                  </pic:spPr>
                </pic:pic>
              </a:graphicData>
            </a:graphic>
          </wp:inline>
        </w:drawing>
      </w:r>
    </w:p>
    <w:p w14:paraId="4EE84D85" w14:textId="77777777" w:rsidR="00F87F08" w:rsidRPr="003720DB" w:rsidRDefault="00F87F08" w:rsidP="006D49AF">
      <w:pPr>
        <w:tabs>
          <w:tab w:val="left" w:pos="8025"/>
        </w:tabs>
        <w:suppressAutoHyphens/>
        <w:spacing w:before="120" w:after="120" w:line="276" w:lineRule="auto"/>
        <w:jc w:val="center"/>
        <w:rPr>
          <w:rFonts w:cstheme="minorHAnsi"/>
          <w:b/>
          <w:sz w:val="44"/>
          <w:szCs w:val="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roofErr w:type="gramStart"/>
      <w:r w:rsidRPr="003720DB">
        <w:rPr>
          <w:rFonts w:cstheme="minorHAnsi"/>
          <w:b/>
          <w:sz w:val="44"/>
          <w:szCs w:val="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An</w:t>
      </w:r>
      <w:proofErr w:type="gramEnd"/>
      <w:r w:rsidRPr="003720DB">
        <w:rPr>
          <w:rFonts w:cstheme="minorHAnsi"/>
          <w:b/>
          <w:sz w:val="44"/>
          <w:szCs w:val="4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Garda Síochána</w:t>
      </w:r>
    </w:p>
    <w:p w14:paraId="4C263A3F" w14:textId="77777777" w:rsidR="00820BF8" w:rsidRPr="003720DB" w:rsidRDefault="00820BF8" w:rsidP="006D49AF">
      <w:pPr>
        <w:spacing w:line="276" w:lineRule="auto"/>
        <w:jc w:val="center"/>
        <w:rPr>
          <w:rFonts w:cstheme="minorHAnsi"/>
          <w:b/>
          <w:sz w:val="52"/>
          <w:szCs w:val="52"/>
        </w:rPr>
      </w:pPr>
    </w:p>
    <w:p w14:paraId="3A443A2C" w14:textId="5BD18545" w:rsidR="00EB50BF" w:rsidRPr="003720DB" w:rsidRDefault="00517D12" w:rsidP="00D153D4">
      <w:pPr>
        <w:spacing w:line="276" w:lineRule="auto"/>
        <w:jc w:val="center"/>
        <w:rPr>
          <w:rFonts w:eastAsia="Times New Roman" w:cstheme="minorHAnsi"/>
          <w:b/>
          <w:sz w:val="44"/>
          <w:szCs w:val="44"/>
          <w:lang w:val="en-US" w:eastAsia="en-GB"/>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pPr>
      <w:r w:rsidRPr="003720DB">
        <w:rPr>
          <w:rFonts w:eastAsia="Times New Roman" w:cstheme="minorHAnsi"/>
          <w:b/>
          <w:sz w:val="44"/>
          <w:szCs w:val="44"/>
          <w:lang w:val="en-US" w:eastAsia="en-GB"/>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Pricing Schedule</w:t>
      </w:r>
    </w:p>
    <w:p w14:paraId="43588CE0" w14:textId="77777777" w:rsidR="000E0100" w:rsidRPr="0063212D" w:rsidRDefault="00820BF8" w:rsidP="000E0100">
      <w:pPr>
        <w:ind w:left="156" w:right="152" w:firstLine="412"/>
        <w:jc w:val="center"/>
        <w:rPr>
          <w:b/>
          <w:sz w:val="40"/>
        </w:rPr>
      </w:pPr>
      <w:r w:rsidRPr="003720DB">
        <w:rPr>
          <w:rFonts w:eastAsia="Times New Roman" w:cstheme="minorHAnsi"/>
          <w:b/>
          <w:sz w:val="44"/>
          <w:szCs w:val="44"/>
          <w:lang w:val="en-US" w:eastAsia="en-GB"/>
          <w14:shadow w14:blurRad="0" w14:dist="25400" w14:dir="2700000" w14:sx="0" w14:sy="0" w14:kx="0" w14:ky="0" w14:algn="none">
            <w14:srgbClr w14:val="000000">
              <w14:alpha w14:val="50000"/>
            </w14:srgbClr>
          </w14:shadow>
          <w14:textOutline w14:w="9525" w14:cap="flat" w14:cmpd="sng" w14:algn="ctr">
            <w14:solidFill>
              <w14:srgbClr w14:val="FFFFFF">
                <w14:alpha w14:val="50000"/>
                <w14:lumMod w14:val="75000"/>
              </w14:srgbClr>
            </w14:solidFill>
            <w14:prstDash w14:val="solid"/>
            <w14:round/>
          </w14:textOutline>
        </w:rPr>
        <w:t xml:space="preserve">for </w:t>
      </w:r>
      <w:r w:rsidR="000E0100" w:rsidRPr="0063212D">
        <w:rPr>
          <w:b/>
          <w:sz w:val="40"/>
        </w:rPr>
        <w:t xml:space="preserve">the Supply and Delivery </w:t>
      </w:r>
    </w:p>
    <w:p w14:paraId="37214797" w14:textId="77777777" w:rsidR="000E0100" w:rsidRDefault="000E0100" w:rsidP="000E0100">
      <w:pPr>
        <w:ind w:left="156" w:right="152" w:firstLine="412"/>
        <w:jc w:val="center"/>
        <w:rPr>
          <w:b/>
          <w:sz w:val="40"/>
        </w:rPr>
      </w:pPr>
      <w:r>
        <w:rPr>
          <w:b/>
          <w:sz w:val="40"/>
        </w:rPr>
        <w:t xml:space="preserve"> of LIDAR Speed</w:t>
      </w:r>
      <w:r w:rsidRPr="0063212D">
        <w:rPr>
          <w:b/>
          <w:sz w:val="40"/>
        </w:rPr>
        <w:t>–Measuring Devices &amp; associated Calibration and Maintenance Services</w:t>
      </w:r>
      <w:r>
        <w:rPr>
          <w:b/>
          <w:sz w:val="40"/>
        </w:rPr>
        <w:t xml:space="preserve"> to </w:t>
      </w:r>
      <w:proofErr w:type="gramStart"/>
      <w:r>
        <w:rPr>
          <w:b/>
          <w:sz w:val="40"/>
        </w:rPr>
        <w:t>An</w:t>
      </w:r>
      <w:proofErr w:type="gramEnd"/>
      <w:r>
        <w:rPr>
          <w:b/>
          <w:sz w:val="40"/>
        </w:rPr>
        <w:t xml:space="preserve"> Garda Síochána</w:t>
      </w:r>
    </w:p>
    <w:p w14:paraId="1B11952D" w14:textId="12C43A02" w:rsidR="003720DB" w:rsidRPr="003720DB" w:rsidRDefault="003720DB" w:rsidP="003720DB">
      <w:pPr>
        <w:spacing w:line="276" w:lineRule="auto"/>
        <w:ind w:left="965" w:right="962"/>
        <w:jc w:val="center"/>
        <w:rPr>
          <w:b/>
          <w:sz w:val="44"/>
          <w:szCs w:val="44"/>
        </w:rPr>
      </w:pPr>
      <w:r w:rsidRPr="003720DB">
        <w:rPr>
          <w:b/>
          <w:sz w:val="44"/>
          <w:szCs w:val="44"/>
        </w:rPr>
        <w:t xml:space="preserve"> </w:t>
      </w:r>
    </w:p>
    <w:p w14:paraId="0C94A9FB" w14:textId="62C4ADA9" w:rsidR="003720DB" w:rsidRPr="003720DB" w:rsidRDefault="000E0100" w:rsidP="003720DB">
      <w:pPr>
        <w:spacing w:line="276" w:lineRule="auto"/>
        <w:ind w:left="965" w:right="962"/>
        <w:jc w:val="center"/>
        <w:rPr>
          <w:b/>
          <w:sz w:val="44"/>
          <w:szCs w:val="44"/>
        </w:rPr>
      </w:pPr>
      <w:r>
        <w:rPr>
          <w:b/>
          <w:sz w:val="44"/>
          <w:szCs w:val="44"/>
        </w:rPr>
        <w:t>10</w:t>
      </w:r>
      <w:r w:rsidR="003720DB" w:rsidRPr="003720DB">
        <w:rPr>
          <w:b/>
          <w:sz w:val="44"/>
          <w:szCs w:val="44"/>
          <w:vertAlign w:val="superscript"/>
        </w:rPr>
        <w:t>th</w:t>
      </w:r>
      <w:r w:rsidR="003720DB" w:rsidRPr="003720DB">
        <w:rPr>
          <w:b/>
          <w:sz w:val="44"/>
          <w:szCs w:val="44"/>
        </w:rPr>
        <w:t xml:space="preserve"> of </w:t>
      </w:r>
      <w:r>
        <w:rPr>
          <w:b/>
          <w:sz w:val="44"/>
          <w:szCs w:val="44"/>
        </w:rPr>
        <w:t>August</w:t>
      </w:r>
      <w:r w:rsidR="003720DB" w:rsidRPr="003720DB">
        <w:rPr>
          <w:b/>
          <w:sz w:val="44"/>
          <w:szCs w:val="44"/>
        </w:rPr>
        <w:t xml:space="preserve"> 2026</w:t>
      </w:r>
    </w:p>
    <w:p w14:paraId="3E49B25D" w14:textId="77777777" w:rsidR="003720DB" w:rsidRPr="003720DB" w:rsidRDefault="003720DB" w:rsidP="003720DB">
      <w:pPr>
        <w:ind w:left="965" w:right="966"/>
        <w:jc w:val="center"/>
        <w:rPr>
          <w:b/>
          <w:sz w:val="44"/>
          <w:szCs w:val="44"/>
        </w:rPr>
      </w:pPr>
    </w:p>
    <w:p w14:paraId="654831E7" w14:textId="3E60E40C" w:rsidR="00A72447" w:rsidRPr="003720DB" w:rsidRDefault="00801427" w:rsidP="003720DB">
      <w:pPr>
        <w:spacing w:before="120" w:after="120" w:line="276" w:lineRule="auto"/>
        <w:jc w:val="center"/>
        <w:rPr>
          <w:rFonts w:ascii="Arial" w:hAnsi="Arial" w:cs="Arial"/>
          <w:b/>
          <w:color w:val="808080"/>
          <w:sz w:val="44"/>
          <w:szCs w:val="44"/>
          <w:lang w:val="en-GB"/>
        </w:rPr>
      </w:pPr>
      <w:r w:rsidRPr="00801427">
        <w:rPr>
          <w:b/>
          <w:sz w:val="44"/>
          <w:szCs w:val="44"/>
        </w:rPr>
        <w:t>T.071.2026</w:t>
      </w:r>
    </w:p>
    <w:tbl>
      <w:tblPr>
        <w:tblW w:w="9547" w:type="dxa"/>
        <w:shd w:val="clear" w:color="auto" w:fill="DEEAF6" w:themeFill="accent1" w:themeFillTint="33"/>
        <w:tblLayout w:type="fixed"/>
        <w:tblLook w:val="04A0" w:firstRow="1" w:lastRow="0" w:firstColumn="1" w:lastColumn="0" w:noHBand="0" w:noVBand="1"/>
      </w:tblPr>
      <w:tblGrid>
        <w:gridCol w:w="9547"/>
      </w:tblGrid>
      <w:tr w:rsidR="00D550F8" w:rsidRPr="00D153D4" w14:paraId="683B34A8" w14:textId="77777777" w:rsidTr="001E7B10">
        <w:trPr>
          <w:trHeight w:val="20"/>
        </w:trPr>
        <w:tc>
          <w:tcPr>
            <w:tcW w:w="9547" w:type="dxa"/>
            <w:shd w:val="clear" w:color="auto" w:fill="1F4E79" w:themeFill="accent1" w:themeFillShade="80"/>
          </w:tcPr>
          <w:p w14:paraId="1DAF46C8" w14:textId="77777777" w:rsidR="00D550F8" w:rsidRPr="00D153D4" w:rsidRDefault="00D550F8" w:rsidP="006D49AF">
            <w:pPr>
              <w:spacing w:line="276" w:lineRule="auto"/>
              <w:rPr>
                <w:rFonts w:cstheme="minorHAnsi"/>
                <w:b/>
                <w:bCs/>
                <w:iCs/>
                <w:color w:val="FFFFFF"/>
                <w:sz w:val="32"/>
                <w:szCs w:val="32"/>
              </w:rPr>
            </w:pPr>
            <w:r w:rsidRPr="00D153D4">
              <w:rPr>
                <w:rFonts w:cstheme="minorHAnsi"/>
                <w:b/>
                <w:bCs/>
                <w:iCs/>
                <w:color w:val="FFFFFF"/>
                <w:sz w:val="32"/>
                <w:szCs w:val="32"/>
              </w:rPr>
              <w:t>Please insert Tenderer Name below</w:t>
            </w:r>
          </w:p>
        </w:tc>
      </w:tr>
      <w:tr w:rsidR="00D550F8" w:rsidRPr="00D153D4" w14:paraId="754398DC" w14:textId="77777777" w:rsidTr="001E7B10">
        <w:trPr>
          <w:trHeight w:val="20"/>
        </w:trPr>
        <w:tc>
          <w:tcPr>
            <w:tcW w:w="9547" w:type="dxa"/>
            <w:shd w:val="clear" w:color="auto" w:fill="DEEAF6" w:themeFill="accent1" w:themeFillTint="33"/>
            <w:vAlign w:val="center"/>
          </w:tcPr>
          <w:p w14:paraId="425FEE3E" w14:textId="0C79D74A" w:rsidR="00D550F8" w:rsidRPr="00D153D4" w:rsidRDefault="00D550F8" w:rsidP="00D153D4">
            <w:pPr>
              <w:spacing w:line="276" w:lineRule="auto"/>
              <w:rPr>
                <w:rFonts w:cstheme="minorHAnsi"/>
                <w:b/>
                <w:bCs/>
                <w:iCs/>
                <w:color w:val="1F4E79"/>
                <w:sz w:val="32"/>
                <w:szCs w:val="32"/>
              </w:rPr>
            </w:pPr>
            <w:r w:rsidRPr="00D153D4">
              <w:rPr>
                <w:rFonts w:cstheme="minorHAnsi"/>
                <w:b/>
                <w:bCs/>
                <w:iCs/>
                <w:color w:val="1F4E79"/>
                <w:sz w:val="32"/>
                <w:szCs w:val="32"/>
              </w:rPr>
              <w:t>Name:</w:t>
            </w:r>
            <w:r w:rsidR="00E83FA4" w:rsidRPr="00D153D4">
              <w:rPr>
                <w:rFonts w:cstheme="minorHAnsi"/>
              </w:rPr>
              <w:t xml:space="preserve"> </w:t>
            </w:r>
          </w:p>
        </w:tc>
      </w:tr>
      <w:tr w:rsidR="00D550F8" w:rsidRPr="00D153D4" w14:paraId="2FC2233B" w14:textId="77777777" w:rsidTr="001E7B10">
        <w:trPr>
          <w:trHeight w:val="20"/>
        </w:trPr>
        <w:tc>
          <w:tcPr>
            <w:tcW w:w="9547" w:type="dxa"/>
            <w:shd w:val="clear" w:color="auto" w:fill="auto"/>
            <w:vAlign w:val="bottom"/>
          </w:tcPr>
          <w:p w14:paraId="3D4C360B" w14:textId="77777777" w:rsidR="00D550F8" w:rsidRPr="00D153D4" w:rsidRDefault="00D550F8" w:rsidP="006D49AF">
            <w:pPr>
              <w:spacing w:after="120" w:line="276" w:lineRule="auto"/>
              <w:ind w:right="-108"/>
              <w:jc w:val="center"/>
              <w:rPr>
                <w:rFonts w:cstheme="minorHAnsi"/>
                <w:b/>
                <w:bCs/>
                <w:iCs/>
                <w:color w:val="1F4E79"/>
                <w:sz w:val="36"/>
                <w:szCs w:val="36"/>
              </w:rPr>
            </w:pPr>
            <w:r w:rsidRPr="00D153D4">
              <w:rPr>
                <w:rFonts w:cstheme="minorHAnsi"/>
                <w:b/>
                <w:bCs/>
                <w:iCs/>
                <w:color w:val="FF0000"/>
                <w:sz w:val="28"/>
                <w:szCs w:val="28"/>
              </w:rPr>
              <w:t>TENDERERS ARE REMINDED THAT THEY MUST READ THE RFT BEFORE COMPLETING THIS TENDER RESPONSE DOCUMENT.</w:t>
            </w:r>
          </w:p>
        </w:tc>
      </w:tr>
    </w:tbl>
    <w:p w14:paraId="6829C481" w14:textId="128FAC26" w:rsidR="00D153D4" w:rsidRDefault="00D153D4"/>
    <w:p w14:paraId="2CCBE6FA" w14:textId="77777777" w:rsidR="00E070B1" w:rsidRDefault="00E070B1"/>
    <w:tbl>
      <w:tblPr>
        <w:tblW w:w="9547" w:type="dxa"/>
        <w:shd w:val="clear" w:color="auto" w:fill="DEEAF6"/>
        <w:tblLook w:val="04A0" w:firstRow="1" w:lastRow="0" w:firstColumn="1" w:lastColumn="0" w:noHBand="0" w:noVBand="1"/>
      </w:tblPr>
      <w:tblGrid>
        <w:gridCol w:w="9547"/>
      </w:tblGrid>
      <w:tr w:rsidR="00E070B1" w14:paraId="45C698EC" w14:textId="77777777" w:rsidTr="001E7B10">
        <w:tc>
          <w:tcPr>
            <w:tcW w:w="9547" w:type="dxa"/>
            <w:shd w:val="clear" w:color="auto" w:fill="1F4E79" w:themeFill="accent1" w:themeFillShade="80"/>
            <w:hideMark/>
          </w:tcPr>
          <w:p w14:paraId="5F150DFD" w14:textId="10348E05" w:rsidR="00E070B1" w:rsidRDefault="00D153D4" w:rsidP="00734F32">
            <w:pPr>
              <w:jc w:val="center"/>
              <w:rPr>
                <w:rFonts w:ascii="Calibri" w:hAnsi="Calibri" w:cs="Arial"/>
                <w:b/>
                <w:bCs/>
                <w:iCs/>
                <w:color w:val="FFFFFF"/>
                <w:sz w:val="32"/>
                <w:szCs w:val="32"/>
                <w:lang w:val="en-US"/>
              </w:rPr>
            </w:pPr>
            <w:r>
              <w:br w:type="page"/>
            </w:r>
            <w:r w:rsidR="00E070B1">
              <w:rPr>
                <w:rFonts w:cs="Arial"/>
                <w:b/>
                <w:bCs/>
                <w:iCs/>
                <w:color w:val="FFFFFF"/>
                <w:sz w:val="32"/>
                <w:szCs w:val="32"/>
                <w:lang w:val="en-US"/>
              </w:rPr>
              <w:t>Key Dates</w:t>
            </w:r>
          </w:p>
        </w:tc>
      </w:tr>
      <w:tr w:rsidR="00E070B1" w14:paraId="6ED977AA" w14:textId="77777777" w:rsidTr="001E7B10">
        <w:tc>
          <w:tcPr>
            <w:tcW w:w="9547" w:type="dxa"/>
            <w:shd w:val="clear" w:color="auto" w:fill="DEEAF6" w:themeFill="accent1" w:themeFillTint="33"/>
            <w:vAlign w:val="center"/>
            <w:hideMark/>
          </w:tcPr>
          <w:p w14:paraId="6EE572CB" w14:textId="6663335C" w:rsidR="00E070B1" w:rsidRPr="001E7B10" w:rsidRDefault="00E070B1" w:rsidP="00734F32">
            <w:pPr>
              <w:rPr>
                <w:rFonts w:ascii="Calibri" w:hAnsi="Calibri" w:cs="Arial"/>
                <w:b/>
                <w:bCs/>
                <w:iCs/>
                <w:color w:val="1F4E79"/>
                <w:sz w:val="32"/>
                <w:szCs w:val="32"/>
                <w:lang w:val="en-US"/>
              </w:rPr>
            </w:pPr>
            <w:r>
              <w:rPr>
                <w:rFonts w:cs="Arial"/>
                <w:b/>
                <w:bCs/>
                <w:iCs/>
                <w:color w:val="1F4E79"/>
                <w:sz w:val="32"/>
                <w:szCs w:val="32"/>
                <w:lang w:val="en-US"/>
              </w:rPr>
              <w:t>Clarifi</w:t>
            </w:r>
            <w:r w:rsidR="00C03326">
              <w:rPr>
                <w:rFonts w:cs="Arial"/>
                <w:b/>
                <w:bCs/>
                <w:iCs/>
                <w:color w:val="1F4E79"/>
                <w:sz w:val="32"/>
                <w:szCs w:val="32"/>
                <w:lang w:val="en-US"/>
              </w:rPr>
              <w:t xml:space="preserve">cation Deadline: </w:t>
            </w:r>
            <w:r w:rsidR="00BD09D8" w:rsidRPr="001E7B10">
              <w:rPr>
                <w:rFonts w:cs="Arial"/>
                <w:b/>
                <w:bCs/>
                <w:iCs/>
                <w:color w:val="1F4E79"/>
                <w:sz w:val="32"/>
                <w:szCs w:val="32"/>
                <w:lang w:val="en-US"/>
              </w:rPr>
              <w:t xml:space="preserve">15:00 hrs. on </w:t>
            </w:r>
            <w:r w:rsidR="00C03326" w:rsidRPr="001E7B10">
              <w:rPr>
                <w:rFonts w:cs="Arial"/>
                <w:b/>
                <w:bCs/>
                <w:iCs/>
                <w:color w:val="1F4E79"/>
                <w:sz w:val="32"/>
                <w:szCs w:val="32"/>
                <w:lang w:val="en-US"/>
              </w:rPr>
              <w:t xml:space="preserve">Friday </w:t>
            </w:r>
            <w:r w:rsidR="00BD09D8" w:rsidRPr="001E7B10">
              <w:rPr>
                <w:rFonts w:cs="Arial"/>
                <w:b/>
                <w:bCs/>
                <w:iCs/>
                <w:color w:val="1F4E79"/>
                <w:sz w:val="32"/>
                <w:szCs w:val="32"/>
                <w:lang w:val="en-US"/>
              </w:rPr>
              <w:t xml:space="preserve">the </w:t>
            </w:r>
            <w:r w:rsidR="000356B6">
              <w:rPr>
                <w:rFonts w:cs="Arial"/>
                <w:b/>
                <w:bCs/>
                <w:iCs/>
                <w:color w:val="1F4E79"/>
                <w:sz w:val="32"/>
                <w:szCs w:val="32"/>
                <w:lang w:val="en-US"/>
              </w:rPr>
              <w:t>4</w:t>
            </w:r>
            <w:r w:rsidR="000356B6">
              <w:rPr>
                <w:rFonts w:cs="Arial"/>
                <w:b/>
                <w:bCs/>
                <w:iCs/>
                <w:color w:val="1F4E79"/>
                <w:sz w:val="32"/>
                <w:szCs w:val="32"/>
                <w:vertAlign w:val="superscript"/>
                <w:lang w:val="en-US"/>
              </w:rPr>
              <w:t>th</w:t>
            </w:r>
            <w:r w:rsidR="00C03326" w:rsidRPr="001E7B10">
              <w:rPr>
                <w:rFonts w:cs="Arial"/>
                <w:b/>
                <w:bCs/>
                <w:iCs/>
                <w:color w:val="1F4E79"/>
                <w:sz w:val="32"/>
                <w:szCs w:val="32"/>
                <w:lang w:val="en-US"/>
              </w:rPr>
              <w:t xml:space="preserve"> of </w:t>
            </w:r>
            <w:r w:rsidR="000E0100">
              <w:rPr>
                <w:rFonts w:cs="Arial"/>
                <w:b/>
                <w:bCs/>
                <w:iCs/>
                <w:color w:val="1F4E79"/>
                <w:sz w:val="32"/>
                <w:szCs w:val="32"/>
                <w:lang w:val="en-US"/>
              </w:rPr>
              <w:t>September</w:t>
            </w:r>
            <w:r w:rsidRPr="001E7B10">
              <w:rPr>
                <w:rFonts w:cs="Arial"/>
                <w:b/>
                <w:bCs/>
                <w:iCs/>
                <w:color w:val="1F4E79"/>
                <w:sz w:val="32"/>
                <w:szCs w:val="32"/>
                <w:lang w:val="en-US"/>
              </w:rPr>
              <w:t xml:space="preserve"> 20</w:t>
            </w:r>
            <w:r w:rsidR="00165F8A" w:rsidRPr="001E7B10">
              <w:rPr>
                <w:rFonts w:cs="Arial"/>
                <w:b/>
                <w:bCs/>
                <w:iCs/>
                <w:color w:val="1F4E79"/>
                <w:sz w:val="32"/>
                <w:szCs w:val="32"/>
                <w:lang w:val="en-US"/>
              </w:rPr>
              <w:t>26</w:t>
            </w:r>
          </w:p>
          <w:p w14:paraId="7371C683" w14:textId="192653FC" w:rsidR="00E070B1" w:rsidRDefault="00C03326" w:rsidP="00C03326">
            <w:pPr>
              <w:rPr>
                <w:rFonts w:ascii="Calibri" w:hAnsi="Calibri" w:cs="Arial"/>
                <w:b/>
                <w:bCs/>
                <w:iCs/>
                <w:color w:val="1F4E79"/>
                <w:sz w:val="32"/>
                <w:szCs w:val="32"/>
                <w:lang w:val="en-US"/>
              </w:rPr>
            </w:pPr>
            <w:r w:rsidRPr="001E7B10">
              <w:rPr>
                <w:rFonts w:cs="Arial"/>
                <w:b/>
                <w:bCs/>
                <w:iCs/>
                <w:color w:val="1F4E79"/>
                <w:sz w:val="32"/>
                <w:szCs w:val="32"/>
                <w:lang w:val="en-US"/>
              </w:rPr>
              <w:t xml:space="preserve">Tender Submission Deadline: </w:t>
            </w:r>
            <w:r w:rsidR="00E070B1" w:rsidRPr="001E7B10">
              <w:rPr>
                <w:rFonts w:cs="Arial"/>
                <w:b/>
                <w:bCs/>
                <w:iCs/>
                <w:color w:val="1F4E79"/>
                <w:sz w:val="32"/>
                <w:szCs w:val="32"/>
                <w:lang w:val="en-US"/>
              </w:rPr>
              <w:t xml:space="preserve">15:00 hrs. on </w:t>
            </w:r>
            <w:r w:rsidRPr="001E7B10">
              <w:rPr>
                <w:rFonts w:cs="Arial"/>
                <w:b/>
                <w:bCs/>
                <w:iCs/>
                <w:color w:val="1F4E79"/>
                <w:sz w:val="32"/>
                <w:szCs w:val="32"/>
                <w:lang w:val="en-US"/>
              </w:rPr>
              <w:t>Friday the 1</w:t>
            </w:r>
            <w:r w:rsidR="000356B6">
              <w:rPr>
                <w:rFonts w:cs="Arial"/>
                <w:b/>
                <w:bCs/>
                <w:iCs/>
                <w:color w:val="1F4E79"/>
                <w:sz w:val="32"/>
                <w:szCs w:val="32"/>
                <w:lang w:val="en-US"/>
              </w:rPr>
              <w:t>1</w:t>
            </w:r>
            <w:r w:rsidRPr="001E7B10">
              <w:rPr>
                <w:rFonts w:cs="Arial"/>
                <w:b/>
                <w:bCs/>
                <w:iCs/>
                <w:color w:val="1F4E79"/>
                <w:sz w:val="32"/>
                <w:szCs w:val="32"/>
                <w:vertAlign w:val="superscript"/>
                <w:lang w:val="en-US"/>
              </w:rPr>
              <w:t>th</w:t>
            </w:r>
            <w:r w:rsidRPr="001E7B10">
              <w:rPr>
                <w:rFonts w:cs="Arial"/>
                <w:b/>
                <w:bCs/>
                <w:iCs/>
                <w:color w:val="1F4E79"/>
                <w:sz w:val="32"/>
                <w:szCs w:val="32"/>
                <w:lang w:val="en-US"/>
              </w:rPr>
              <w:t xml:space="preserve"> </w:t>
            </w:r>
            <w:r w:rsidR="00BD09D8" w:rsidRPr="001E7B10">
              <w:rPr>
                <w:rFonts w:cs="Arial"/>
                <w:b/>
                <w:bCs/>
                <w:iCs/>
                <w:color w:val="1F4E79"/>
                <w:sz w:val="32"/>
                <w:szCs w:val="32"/>
                <w:lang w:val="en-US"/>
              </w:rPr>
              <w:t xml:space="preserve">of </w:t>
            </w:r>
            <w:r w:rsidR="000E0100">
              <w:rPr>
                <w:rFonts w:cs="Arial"/>
                <w:b/>
                <w:bCs/>
                <w:iCs/>
                <w:color w:val="1F4E79"/>
                <w:sz w:val="32"/>
                <w:szCs w:val="32"/>
                <w:lang w:val="en-US"/>
              </w:rPr>
              <w:t>September</w:t>
            </w:r>
            <w:r w:rsidRPr="001E7B10">
              <w:rPr>
                <w:rFonts w:cs="Arial"/>
                <w:b/>
                <w:bCs/>
                <w:iCs/>
                <w:color w:val="1F4E79"/>
                <w:sz w:val="32"/>
                <w:szCs w:val="32"/>
                <w:lang w:val="en-US"/>
              </w:rPr>
              <w:t xml:space="preserve"> </w:t>
            </w:r>
            <w:r w:rsidR="00165F8A" w:rsidRPr="001E7B10">
              <w:rPr>
                <w:rFonts w:cs="Arial"/>
                <w:b/>
                <w:bCs/>
                <w:iCs/>
                <w:color w:val="1F4E79"/>
                <w:sz w:val="32"/>
                <w:szCs w:val="32"/>
                <w:lang w:val="en-US"/>
              </w:rPr>
              <w:t>2026</w:t>
            </w:r>
          </w:p>
        </w:tc>
      </w:tr>
    </w:tbl>
    <w:p w14:paraId="0FC1AE34" w14:textId="14F42EF5" w:rsidR="00D153D4" w:rsidRDefault="00D153D4"/>
    <w:p w14:paraId="032C7EAE" w14:textId="09B5F29D" w:rsidR="00E070B1" w:rsidRDefault="00E070B1">
      <w:r>
        <w:br w:type="page"/>
      </w:r>
    </w:p>
    <w:p w14:paraId="2429287C" w14:textId="77777777" w:rsidR="00D153D4" w:rsidRDefault="00D153D4"/>
    <w:p w14:paraId="7081FEC7" w14:textId="77777777" w:rsidR="00EE669A" w:rsidRDefault="00EE669A" w:rsidP="006D49AF">
      <w:pPr>
        <w:spacing w:line="276" w:lineRule="auto"/>
        <w:ind w:right="1"/>
        <w:jc w:val="both"/>
        <w:rPr>
          <w:rFonts w:ascii="Times New Roman" w:eastAsia="Times New Roman" w:hAnsi="Times New Roman" w:cs="Times New Roman"/>
          <w:b/>
          <w:i/>
          <w:sz w:val="24"/>
          <w:szCs w:val="24"/>
          <w:lang w:val="en-GB" w:eastAsia="en-GB"/>
        </w:rPr>
      </w:pPr>
    </w:p>
    <w:tbl>
      <w:tblPr>
        <w:tblpPr w:leftFromText="180" w:rightFromText="180" w:vertAnchor="text" w:horzAnchor="margin" w:tblpY="-107"/>
        <w:tblW w:w="9953"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4A0" w:firstRow="1" w:lastRow="0" w:firstColumn="1" w:lastColumn="0" w:noHBand="0" w:noVBand="1"/>
      </w:tblPr>
      <w:tblGrid>
        <w:gridCol w:w="9953"/>
      </w:tblGrid>
      <w:tr w:rsidR="00A97092" w:rsidRPr="00AE0D1A" w14:paraId="29591BA0" w14:textId="77777777" w:rsidTr="00A97092">
        <w:trPr>
          <w:trHeight w:val="390"/>
        </w:trPr>
        <w:tc>
          <w:tcPr>
            <w:tcW w:w="9953" w:type="dxa"/>
            <w:tcBorders>
              <w:top w:val="single" w:sz="4" w:space="0" w:color="5B9BD5"/>
              <w:left w:val="single" w:sz="4" w:space="0" w:color="5B9BD5"/>
              <w:bottom w:val="single" w:sz="4" w:space="0" w:color="5B9BD5"/>
              <w:right w:val="single" w:sz="4" w:space="0" w:color="5B9BD5"/>
            </w:tcBorders>
            <w:shd w:val="clear" w:color="auto" w:fill="1F4E79" w:themeFill="accent1" w:themeFillShade="80"/>
          </w:tcPr>
          <w:p w14:paraId="006E7A5E" w14:textId="51053CBB" w:rsidR="00A97092" w:rsidRPr="00AE0D1A" w:rsidRDefault="00A97092" w:rsidP="00A97092">
            <w:pPr>
              <w:spacing w:line="276" w:lineRule="auto"/>
              <w:rPr>
                <w:rFonts w:cstheme="minorHAnsi"/>
                <w:b/>
                <w:bCs/>
                <w:color w:val="FFFFFF"/>
                <w:sz w:val="24"/>
                <w:szCs w:val="24"/>
              </w:rPr>
            </w:pPr>
            <w:r w:rsidRPr="00AE0D1A">
              <w:rPr>
                <w:rFonts w:cstheme="minorHAnsi"/>
                <w:b/>
                <w:bCs/>
                <w:color w:val="FFFFFF"/>
                <w:sz w:val="24"/>
                <w:szCs w:val="24"/>
              </w:rPr>
              <w:t xml:space="preserve">APPENDIX 2 – PRICING SCHEDULE </w:t>
            </w:r>
          </w:p>
        </w:tc>
      </w:tr>
    </w:tbl>
    <w:p w14:paraId="3C96FD0A" w14:textId="609179D7" w:rsidR="006A4A16" w:rsidRPr="00AE0D1A" w:rsidRDefault="006A4A16" w:rsidP="006D49AF">
      <w:pPr>
        <w:spacing w:line="276" w:lineRule="auto"/>
        <w:ind w:right="1"/>
        <w:jc w:val="both"/>
        <w:rPr>
          <w:rFonts w:eastAsia="Times New Roman" w:cstheme="minorHAnsi"/>
          <w:b/>
          <w:i/>
          <w:sz w:val="24"/>
          <w:szCs w:val="24"/>
          <w:lang w:val="en-GB" w:eastAsia="en-GB"/>
        </w:rPr>
      </w:pPr>
      <w:r w:rsidRPr="00AE0D1A">
        <w:rPr>
          <w:rFonts w:eastAsia="Times New Roman" w:cstheme="minorHAnsi"/>
          <w:b/>
          <w:i/>
          <w:sz w:val="24"/>
          <w:szCs w:val="24"/>
          <w:lang w:val="en-GB" w:eastAsia="en-GB"/>
        </w:rPr>
        <w:t xml:space="preserve">Tenderers shall complete and return the following Pricing Schedule printed on the Tenderer's headed note paper and signed by the Tenderer </w:t>
      </w:r>
    </w:p>
    <w:p w14:paraId="07763104" w14:textId="77777777" w:rsidR="006A4A16" w:rsidRPr="00AE0D1A" w:rsidRDefault="006A4A16" w:rsidP="006D49AF">
      <w:pPr>
        <w:spacing w:line="276" w:lineRule="auto"/>
        <w:ind w:right="1"/>
        <w:jc w:val="both"/>
        <w:rPr>
          <w:rFonts w:eastAsia="Times New Roman" w:cstheme="minorHAnsi"/>
          <w:b/>
          <w:i/>
          <w:color w:val="244061"/>
          <w:sz w:val="24"/>
          <w:szCs w:val="24"/>
          <w:lang w:val="en-GB" w:eastAsia="en-GB"/>
        </w:rPr>
      </w:pPr>
    </w:p>
    <w:p w14:paraId="5C432BC3" w14:textId="77777777" w:rsidR="006A4A16" w:rsidRPr="00AE0D1A" w:rsidRDefault="006A4A16" w:rsidP="006D49AF">
      <w:pPr>
        <w:spacing w:line="276" w:lineRule="auto"/>
        <w:jc w:val="center"/>
        <w:rPr>
          <w:rFonts w:eastAsia="Times New Roman" w:cstheme="minorHAnsi"/>
          <w:b/>
          <w:bCs/>
          <w:color w:val="C00000"/>
          <w:sz w:val="24"/>
          <w:szCs w:val="24"/>
          <w:lang w:val="en-GB" w:eastAsia="en-GB"/>
        </w:rPr>
      </w:pPr>
      <w:r w:rsidRPr="00AE0D1A">
        <w:rPr>
          <w:rFonts w:eastAsia="Times New Roman" w:cstheme="minorHAnsi"/>
          <w:b/>
          <w:bCs/>
          <w:color w:val="C00000"/>
          <w:sz w:val="24"/>
          <w:szCs w:val="24"/>
          <w:lang w:val="en-GB" w:eastAsia="en-GB"/>
        </w:rPr>
        <w:t>Please Note the Pricing Schedule should be uploaded on the e-tenders website as a separate document</w:t>
      </w:r>
    </w:p>
    <w:p w14:paraId="17F2B25B" w14:textId="77777777" w:rsidR="006A4A16" w:rsidRPr="00AE0D1A" w:rsidRDefault="006A4A16" w:rsidP="006D49AF">
      <w:pPr>
        <w:spacing w:before="120" w:after="120" w:line="276" w:lineRule="auto"/>
        <w:jc w:val="both"/>
        <w:rPr>
          <w:rFonts w:eastAsia="Times New Roman" w:cstheme="minorHAnsi"/>
          <w:sz w:val="24"/>
          <w:szCs w:val="24"/>
          <w:lang w:val="en-US" w:eastAsia="en-GB"/>
        </w:rPr>
      </w:pPr>
      <w:r w:rsidRPr="00AE0D1A">
        <w:rPr>
          <w:rFonts w:eastAsia="Times New Roman" w:cstheme="minorHAnsi"/>
          <w:sz w:val="24"/>
          <w:szCs w:val="24"/>
          <w:lang w:val="en-US" w:eastAsia="en-GB"/>
        </w:rPr>
        <w:t xml:space="preserve">The following pricing schedule </w:t>
      </w:r>
      <w:r w:rsidRPr="00AE0D1A">
        <w:rPr>
          <w:rFonts w:eastAsia="Times New Roman" w:cstheme="minorHAnsi"/>
          <w:b/>
          <w:sz w:val="24"/>
          <w:szCs w:val="24"/>
          <w:lang w:val="en-US" w:eastAsia="en-GB"/>
        </w:rPr>
        <w:t>must</w:t>
      </w:r>
      <w:r w:rsidRPr="00AE0D1A">
        <w:rPr>
          <w:rFonts w:eastAsia="Times New Roman" w:cstheme="minorHAnsi"/>
          <w:sz w:val="24"/>
          <w:szCs w:val="24"/>
          <w:lang w:val="en-US" w:eastAsia="en-GB"/>
        </w:rPr>
        <w:t xml:space="preserve"> be completed in full.</w:t>
      </w:r>
    </w:p>
    <w:p w14:paraId="4E62E386" w14:textId="77777777" w:rsidR="00EE669A" w:rsidRPr="00AE0D1A" w:rsidRDefault="00EE669A" w:rsidP="006D49AF">
      <w:pPr>
        <w:spacing w:before="120" w:after="120" w:line="276" w:lineRule="auto"/>
        <w:jc w:val="both"/>
        <w:rPr>
          <w:rFonts w:eastAsia="Times New Roman" w:cstheme="minorHAnsi"/>
          <w:sz w:val="24"/>
          <w:szCs w:val="24"/>
          <w:lang w:eastAsia="en-GB"/>
        </w:rPr>
      </w:pPr>
      <w:r w:rsidRPr="00AE0D1A">
        <w:rPr>
          <w:rFonts w:eastAsia="Times New Roman" w:cstheme="minorHAnsi"/>
          <w:sz w:val="24"/>
          <w:szCs w:val="24"/>
          <w:lang w:eastAsia="en-GB"/>
        </w:rPr>
        <w:t xml:space="preserve">The following pricing schedule </w:t>
      </w:r>
      <w:r w:rsidRPr="00AE0D1A">
        <w:rPr>
          <w:rFonts w:eastAsia="Times New Roman" w:cstheme="minorHAnsi"/>
          <w:b/>
          <w:sz w:val="24"/>
          <w:szCs w:val="24"/>
          <w:lang w:eastAsia="en-GB"/>
        </w:rPr>
        <w:t>must</w:t>
      </w:r>
      <w:r w:rsidRPr="00AE0D1A">
        <w:rPr>
          <w:rFonts w:eastAsia="Times New Roman" w:cstheme="minorHAnsi"/>
          <w:sz w:val="24"/>
          <w:szCs w:val="24"/>
          <w:lang w:eastAsia="en-GB"/>
        </w:rPr>
        <w:t xml:space="preserve"> be completed in full.</w:t>
      </w:r>
    </w:p>
    <w:p w14:paraId="42BF62AC" w14:textId="77777777" w:rsidR="00EE669A" w:rsidRPr="00AE0D1A" w:rsidRDefault="00EE669A" w:rsidP="006D49AF">
      <w:pPr>
        <w:numPr>
          <w:ilvl w:val="0"/>
          <w:numId w:val="26"/>
        </w:numPr>
        <w:spacing w:before="120" w:after="120" w:line="276" w:lineRule="auto"/>
        <w:ind w:hanging="540"/>
        <w:jc w:val="both"/>
        <w:rPr>
          <w:rFonts w:eastAsia="Times New Roman" w:cstheme="minorHAnsi"/>
          <w:sz w:val="24"/>
          <w:szCs w:val="24"/>
          <w:lang w:eastAsia="en-GB"/>
        </w:rPr>
      </w:pPr>
      <w:r w:rsidRPr="00AE0D1A">
        <w:rPr>
          <w:rFonts w:eastAsia="Times New Roman" w:cstheme="minorHAnsi"/>
          <w:sz w:val="24"/>
          <w:szCs w:val="24"/>
          <w:lang w:eastAsia="en-GB"/>
        </w:rPr>
        <w:t xml:space="preserve">All quotations </w:t>
      </w:r>
      <w:r w:rsidRPr="00AE0D1A">
        <w:rPr>
          <w:rFonts w:eastAsia="Times New Roman" w:cstheme="minorHAnsi"/>
          <w:b/>
          <w:sz w:val="24"/>
          <w:szCs w:val="24"/>
          <w:lang w:eastAsia="en-GB"/>
        </w:rPr>
        <w:t>must</w:t>
      </w:r>
      <w:r w:rsidRPr="00AE0D1A">
        <w:rPr>
          <w:rFonts w:eastAsia="Times New Roman" w:cstheme="minorHAnsi"/>
          <w:sz w:val="24"/>
          <w:szCs w:val="24"/>
          <w:lang w:eastAsia="en-GB"/>
        </w:rPr>
        <w:t xml:space="preserve"> be presented in Euro (€).</w:t>
      </w:r>
    </w:p>
    <w:p w14:paraId="433935E7" w14:textId="77777777" w:rsidR="00EE669A" w:rsidRPr="00AE0D1A" w:rsidRDefault="00EE669A" w:rsidP="006D49AF">
      <w:pPr>
        <w:numPr>
          <w:ilvl w:val="0"/>
          <w:numId w:val="26"/>
        </w:numPr>
        <w:spacing w:before="120" w:after="120" w:line="276" w:lineRule="auto"/>
        <w:ind w:hanging="540"/>
        <w:jc w:val="both"/>
        <w:rPr>
          <w:rFonts w:eastAsia="Times New Roman" w:cstheme="minorHAnsi"/>
          <w:sz w:val="24"/>
          <w:szCs w:val="24"/>
          <w:lang w:eastAsia="en-GB"/>
        </w:rPr>
      </w:pPr>
      <w:r w:rsidRPr="00AE0D1A">
        <w:rPr>
          <w:rFonts w:eastAsia="Times New Roman" w:cstheme="minorHAnsi"/>
          <w:sz w:val="24"/>
          <w:szCs w:val="24"/>
          <w:lang w:eastAsia="en-GB"/>
        </w:rPr>
        <w:t>All prices quoted must be all-inclusive (i.e. including but not being limited to all costs/expenses/indexation/travel/subsistence), be expressed in Euro only and exclusive of VAT. The VAT rate(s) where applicable should be indicated separately.</w:t>
      </w:r>
    </w:p>
    <w:p w14:paraId="04D5BB75" w14:textId="77777777" w:rsidR="00EE669A" w:rsidRPr="00AE0D1A" w:rsidRDefault="00EE669A" w:rsidP="006D49AF">
      <w:pPr>
        <w:numPr>
          <w:ilvl w:val="0"/>
          <w:numId w:val="26"/>
        </w:numPr>
        <w:spacing w:before="120" w:after="120" w:line="276" w:lineRule="auto"/>
        <w:ind w:hanging="540"/>
        <w:jc w:val="both"/>
        <w:rPr>
          <w:rFonts w:eastAsia="Times New Roman" w:cstheme="minorHAnsi"/>
          <w:sz w:val="24"/>
          <w:szCs w:val="24"/>
          <w:lang w:eastAsia="en-GB"/>
        </w:rPr>
      </w:pPr>
      <w:r w:rsidRPr="00AE0D1A">
        <w:rPr>
          <w:rFonts w:eastAsia="Times New Roman" w:cstheme="minorHAnsi"/>
          <w:sz w:val="24"/>
          <w:szCs w:val="24"/>
          <w:lang w:eastAsia="en-GB"/>
        </w:rPr>
        <w:t>Detailed description of Goods proposed must be attached to the Pricing Schedule.</w:t>
      </w:r>
    </w:p>
    <w:p w14:paraId="1685377F" w14:textId="77777777" w:rsidR="00EE669A" w:rsidRPr="00AE0D1A" w:rsidRDefault="00EE669A" w:rsidP="006D49AF">
      <w:pPr>
        <w:numPr>
          <w:ilvl w:val="0"/>
          <w:numId w:val="26"/>
        </w:numPr>
        <w:spacing w:before="120" w:after="120" w:line="276" w:lineRule="auto"/>
        <w:ind w:hanging="540"/>
        <w:rPr>
          <w:rFonts w:eastAsia="Times New Roman" w:cstheme="minorHAnsi"/>
          <w:sz w:val="24"/>
          <w:szCs w:val="24"/>
          <w:lang w:eastAsia="en-GB"/>
        </w:rPr>
      </w:pPr>
      <w:r w:rsidRPr="00AE0D1A">
        <w:rPr>
          <w:rFonts w:eastAsia="Times New Roman" w:cstheme="minorHAnsi"/>
          <w:sz w:val="24"/>
          <w:szCs w:val="24"/>
          <w:lang w:eastAsia="en-GB"/>
        </w:rPr>
        <w:t>Ensure that all sections and tables in this Appendix are fully completed. Add line items to the respective tables if required to ensure that all project costs are fully captured</w:t>
      </w:r>
    </w:p>
    <w:p w14:paraId="0FAEBB43" w14:textId="77777777" w:rsidR="00EE669A" w:rsidRPr="00AE0D1A" w:rsidRDefault="00EE669A" w:rsidP="006D49AF">
      <w:pPr>
        <w:numPr>
          <w:ilvl w:val="0"/>
          <w:numId w:val="26"/>
        </w:numPr>
        <w:spacing w:before="120" w:after="120" w:line="276" w:lineRule="auto"/>
        <w:ind w:hanging="540"/>
        <w:jc w:val="both"/>
        <w:rPr>
          <w:rFonts w:eastAsia="Times New Roman" w:cstheme="minorHAnsi"/>
          <w:sz w:val="24"/>
          <w:szCs w:val="24"/>
          <w:lang w:eastAsia="en-GB"/>
        </w:rPr>
      </w:pPr>
      <w:r w:rsidRPr="00AE0D1A">
        <w:rPr>
          <w:rFonts w:eastAsia="Times New Roman" w:cstheme="minorHAnsi"/>
          <w:sz w:val="24"/>
          <w:szCs w:val="24"/>
          <w:lang w:eastAsia="en-GB"/>
        </w:rPr>
        <w:t>Tenderers must confirm that all prices quoted in the Tender will remain valid for 180 days commencing from the Tender Deadline.</w:t>
      </w:r>
    </w:p>
    <w:p w14:paraId="3D52AEB0" w14:textId="77777777" w:rsidR="00EE669A" w:rsidRPr="00AE0D1A" w:rsidRDefault="00EE669A" w:rsidP="006D49AF">
      <w:pPr>
        <w:numPr>
          <w:ilvl w:val="0"/>
          <w:numId w:val="26"/>
        </w:numPr>
        <w:spacing w:before="120" w:after="120" w:line="276" w:lineRule="auto"/>
        <w:ind w:hanging="540"/>
        <w:jc w:val="both"/>
        <w:rPr>
          <w:rFonts w:eastAsia="Times New Roman" w:cstheme="minorHAnsi"/>
          <w:sz w:val="24"/>
          <w:szCs w:val="24"/>
          <w:lang w:eastAsia="en-GB"/>
        </w:rPr>
      </w:pPr>
      <w:r w:rsidRPr="00AE0D1A">
        <w:rPr>
          <w:rFonts w:eastAsia="Times New Roman" w:cstheme="minorHAnsi"/>
          <w:sz w:val="24"/>
          <w:szCs w:val="24"/>
          <w:lang w:eastAsia="en-GB"/>
        </w:rPr>
        <w:t xml:space="preserve">Please note the figures in the table below </w:t>
      </w:r>
      <w:r w:rsidRPr="00AE0D1A">
        <w:rPr>
          <w:rFonts w:eastAsia="Times New Roman" w:cstheme="minorHAnsi"/>
          <w:b/>
          <w:sz w:val="24"/>
          <w:szCs w:val="24"/>
          <w:lang w:eastAsia="en-GB"/>
        </w:rPr>
        <w:t>are estimates and are subject to change</w:t>
      </w:r>
      <w:r w:rsidRPr="00AE0D1A">
        <w:rPr>
          <w:rFonts w:eastAsia="Times New Roman" w:cstheme="minorHAnsi"/>
          <w:sz w:val="24"/>
          <w:szCs w:val="24"/>
          <w:lang w:eastAsia="en-GB"/>
        </w:rPr>
        <w:t>.</w:t>
      </w:r>
    </w:p>
    <w:p w14:paraId="28047C5E" w14:textId="1C404BB4" w:rsidR="00EE669A" w:rsidRPr="00AE0D1A" w:rsidRDefault="00EE669A" w:rsidP="006D49AF">
      <w:pPr>
        <w:numPr>
          <w:ilvl w:val="0"/>
          <w:numId w:val="26"/>
        </w:numPr>
        <w:spacing w:before="120" w:after="120" w:line="276" w:lineRule="auto"/>
        <w:ind w:hanging="540"/>
        <w:jc w:val="both"/>
        <w:rPr>
          <w:rFonts w:eastAsia="Times New Roman" w:cstheme="minorHAnsi"/>
          <w:sz w:val="24"/>
          <w:szCs w:val="24"/>
          <w:lang w:eastAsia="en-GB"/>
        </w:rPr>
      </w:pPr>
      <w:r w:rsidRPr="00AE0D1A">
        <w:rPr>
          <w:rFonts w:eastAsia="Times New Roman" w:cstheme="minorHAnsi"/>
          <w:sz w:val="24"/>
          <w:szCs w:val="24"/>
          <w:lang w:eastAsia="en-GB"/>
        </w:rPr>
        <w:t>It is expected that the overall total cost of the contract (</w:t>
      </w:r>
      <w:r w:rsidR="002056F3" w:rsidRPr="00AE0D1A">
        <w:rPr>
          <w:rFonts w:eastAsia="Times New Roman" w:cstheme="minorHAnsi"/>
          <w:sz w:val="24"/>
          <w:szCs w:val="24"/>
          <w:lang w:eastAsia="en-GB"/>
        </w:rPr>
        <w:t>three</w:t>
      </w:r>
      <w:r w:rsidRPr="00AE0D1A">
        <w:rPr>
          <w:rFonts w:eastAsia="Times New Roman" w:cstheme="minorHAnsi"/>
          <w:sz w:val="24"/>
          <w:szCs w:val="24"/>
          <w:lang w:eastAsia="en-GB"/>
        </w:rPr>
        <w:t xml:space="preserve"> year</w:t>
      </w:r>
      <w:r w:rsidR="002056F3" w:rsidRPr="00AE0D1A">
        <w:rPr>
          <w:rFonts w:eastAsia="Times New Roman" w:cstheme="minorHAnsi"/>
          <w:sz w:val="24"/>
          <w:szCs w:val="24"/>
          <w:lang w:eastAsia="en-GB"/>
        </w:rPr>
        <w:t>s</w:t>
      </w:r>
      <w:r w:rsidRPr="00AE0D1A">
        <w:rPr>
          <w:rFonts w:eastAsia="Times New Roman" w:cstheme="minorHAnsi"/>
          <w:sz w:val="24"/>
          <w:szCs w:val="24"/>
          <w:lang w:eastAsia="en-GB"/>
        </w:rPr>
        <w:t xml:space="preserve"> plus two options to extend for </w:t>
      </w:r>
      <w:r w:rsidR="003720DB">
        <w:rPr>
          <w:rFonts w:eastAsia="Times New Roman" w:cstheme="minorHAnsi"/>
          <w:sz w:val="24"/>
          <w:szCs w:val="24"/>
          <w:lang w:eastAsia="en-GB"/>
        </w:rPr>
        <w:t>two (2) years</w:t>
      </w:r>
      <w:r w:rsidRPr="00AE0D1A">
        <w:rPr>
          <w:rFonts w:eastAsia="Times New Roman" w:cstheme="minorHAnsi"/>
          <w:sz w:val="24"/>
          <w:szCs w:val="24"/>
          <w:lang w:eastAsia="en-GB"/>
        </w:rPr>
        <w:t>) will cost from €</w:t>
      </w:r>
      <w:r w:rsidR="000E0100">
        <w:rPr>
          <w:rFonts w:eastAsia="Times New Roman" w:cstheme="minorHAnsi"/>
          <w:sz w:val="24"/>
          <w:szCs w:val="24"/>
          <w:lang w:eastAsia="en-GB"/>
        </w:rPr>
        <w:t>4,50</w:t>
      </w:r>
      <w:r w:rsidR="003720DB">
        <w:rPr>
          <w:rFonts w:eastAsia="Times New Roman" w:cstheme="minorHAnsi"/>
          <w:sz w:val="24"/>
          <w:szCs w:val="24"/>
          <w:lang w:eastAsia="en-GB"/>
        </w:rPr>
        <w:t>0,000</w:t>
      </w:r>
      <w:r w:rsidRPr="00AE0D1A">
        <w:rPr>
          <w:rFonts w:eastAsia="Times New Roman" w:cstheme="minorHAnsi"/>
          <w:sz w:val="24"/>
          <w:szCs w:val="24"/>
          <w:lang w:eastAsia="en-GB"/>
        </w:rPr>
        <w:t xml:space="preserve"> to €</w:t>
      </w:r>
      <w:r w:rsidR="003720DB">
        <w:rPr>
          <w:rFonts w:eastAsia="Times New Roman" w:cstheme="minorHAnsi"/>
          <w:sz w:val="24"/>
          <w:szCs w:val="24"/>
          <w:lang w:eastAsia="en-GB"/>
        </w:rPr>
        <w:t>5</w:t>
      </w:r>
      <w:r w:rsidR="000E0100">
        <w:rPr>
          <w:rFonts w:eastAsia="Times New Roman" w:cstheme="minorHAnsi"/>
          <w:sz w:val="24"/>
          <w:szCs w:val="24"/>
          <w:lang w:eastAsia="en-GB"/>
        </w:rPr>
        <w:t>,00</w:t>
      </w:r>
      <w:r w:rsidR="003720DB">
        <w:rPr>
          <w:rFonts w:eastAsia="Times New Roman" w:cstheme="minorHAnsi"/>
          <w:sz w:val="24"/>
          <w:szCs w:val="24"/>
          <w:lang w:eastAsia="en-GB"/>
        </w:rPr>
        <w:t>0,000</w:t>
      </w:r>
      <w:r w:rsidRPr="00AE0D1A">
        <w:rPr>
          <w:rFonts w:eastAsia="Times New Roman" w:cstheme="minorHAnsi"/>
          <w:sz w:val="24"/>
          <w:szCs w:val="24"/>
          <w:lang w:eastAsia="en-GB"/>
        </w:rPr>
        <w:t xml:space="preserve"> (excluding VAT). </w:t>
      </w:r>
    </w:p>
    <w:p w14:paraId="4F23E13D" w14:textId="12A284AB" w:rsidR="00EE669A" w:rsidRPr="00AE0D1A" w:rsidRDefault="00EE669A" w:rsidP="006D49AF">
      <w:pPr>
        <w:numPr>
          <w:ilvl w:val="0"/>
          <w:numId w:val="26"/>
        </w:numPr>
        <w:spacing w:before="120" w:after="120" w:line="276" w:lineRule="auto"/>
        <w:ind w:hanging="540"/>
        <w:jc w:val="both"/>
        <w:rPr>
          <w:rFonts w:cstheme="minorHAnsi"/>
          <w:sz w:val="24"/>
        </w:rPr>
      </w:pPr>
      <w:r w:rsidRPr="00AE0D1A">
        <w:rPr>
          <w:rFonts w:cstheme="minorHAnsi"/>
          <w:sz w:val="24"/>
        </w:rPr>
        <w:t>Prices to be listed in following format €00,000.00.</w:t>
      </w:r>
    </w:p>
    <w:p w14:paraId="7FC8536F" w14:textId="5B4B7A5E" w:rsidR="00A97092" w:rsidRPr="00AE0D1A" w:rsidRDefault="00A97092" w:rsidP="00A97092">
      <w:pPr>
        <w:spacing w:before="120" w:after="120" w:line="276" w:lineRule="auto"/>
        <w:jc w:val="both"/>
        <w:rPr>
          <w:rFonts w:cstheme="minorHAnsi"/>
          <w:sz w:val="24"/>
        </w:rPr>
      </w:pPr>
    </w:p>
    <w:p w14:paraId="79A24402" w14:textId="33D9F6C7" w:rsidR="00A97092" w:rsidRPr="00AE0D1A" w:rsidRDefault="00A97092" w:rsidP="00A97092">
      <w:pPr>
        <w:spacing w:before="120" w:after="120" w:line="276" w:lineRule="auto"/>
        <w:jc w:val="both"/>
        <w:rPr>
          <w:rFonts w:cstheme="minorHAnsi"/>
          <w:sz w:val="24"/>
        </w:rPr>
      </w:pPr>
    </w:p>
    <w:p w14:paraId="4BDD0D6E" w14:textId="41FD4FE1" w:rsidR="00A97092" w:rsidRPr="00AE0D1A" w:rsidRDefault="00A97092" w:rsidP="00A97092">
      <w:pPr>
        <w:spacing w:before="120" w:after="120" w:line="276" w:lineRule="auto"/>
        <w:jc w:val="both"/>
        <w:rPr>
          <w:rFonts w:cstheme="minorHAnsi"/>
          <w:sz w:val="24"/>
        </w:rPr>
      </w:pPr>
    </w:p>
    <w:p w14:paraId="2DEE3D63" w14:textId="79188B62" w:rsidR="00A97092" w:rsidRPr="00AE0D1A" w:rsidRDefault="00A97092" w:rsidP="00A97092">
      <w:pPr>
        <w:spacing w:before="120" w:after="120" w:line="276" w:lineRule="auto"/>
        <w:jc w:val="both"/>
        <w:rPr>
          <w:rFonts w:cstheme="minorHAnsi"/>
          <w:sz w:val="24"/>
        </w:rPr>
      </w:pPr>
    </w:p>
    <w:p w14:paraId="3DA8322D" w14:textId="2918C05F" w:rsidR="00A97092" w:rsidRPr="00AE0D1A" w:rsidRDefault="00A97092" w:rsidP="00A97092">
      <w:pPr>
        <w:spacing w:before="120" w:after="120" w:line="276" w:lineRule="auto"/>
        <w:jc w:val="both"/>
        <w:rPr>
          <w:rFonts w:cstheme="minorHAnsi"/>
          <w:sz w:val="24"/>
        </w:rPr>
      </w:pPr>
    </w:p>
    <w:p w14:paraId="3598B83B" w14:textId="2482F039" w:rsidR="00A97092" w:rsidRPr="00AE0D1A" w:rsidRDefault="00A97092" w:rsidP="00A97092">
      <w:pPr>
        <w:spacing w:before="120" w:after="120" w:line="276" w:lineRule="auto"/>
        <w:jc w:val="both"/>
        <w:rPr>
          <w:rFonts w:cstheme="minorHAnsi"/>
          <w:sz w:val="24"/>
        </w:rPr>
      </w:pPr>
    </w:p>
    <w:p w14:paraId="4E467659" w14:textId="3A3EF4E0" w:rsidR="00A97092" w:rsidRDefault="00A97092" w:rsidP="00A97092">
      <w:pPr>
        <w:spacing w:before="120" w:after="120" w:line="276" w:lineRule="auto"/>
        <w:jc w:val="both"/>
        <w:rPr>
          <w:rFonts w:cstheme="minorHAnsi"/>
          <w:sz w:val="24"/>
        </w:rPr>
      </w:pPr>
    </w:p>
    <w:p w14:paraId="1C45174F" w14:textId="6DDCA11F" w:rsidR="00AE0D1A" w:rsidRDefault="00AE0D1A" w:rsidP="00A97092">
      <w:pPr>
        <w:spacing w:before="120" w:after="120" w:line="276" w:lineRule="auto"/>
        <w:jc w:val="both"/>
        <w:rPr>
          <w:rFonts w:cstheme="minorHAnsi"/>
          <w:sz w:val="24"/>
        </w:rPr>
      </w:pPr>
    </w:p>
    <w:p w14:paraId="2C011517" w14:textId="0E6414AE" w:rsidR="003720DB" w:rsidRPr="003720DB" w:rsidRDefault="003720DB" w:rsidP="003720DB"/>
    <w:p w14:paraId="7013A2A2" w14:textId="77777777" w:rsidR="003720DB" w:rsidRPr="003720DB" w:rsidRDefault="003720DB" w:rsidP="003720DB">
      <w:pPr>
        <w:jc w:val="center"/>
      </w:pPr>
    </w:p>
    <w:p w14:paraId="3FD64A25" w14:textId="77777777" w:rsidR="000E0100" w:rsidRDefault="000E0100" w:rsidP="003720DB">
      <w:pPr>
        <w:sectPr w:rsidR="000E0100" w:rsidSect="00A21082">
          <w:footerReference w:type="default" r:id="rId9"/>
          <w:pgSz w:w="11906" w:h="16838" w:code="9"/>
          <w:pgMar w:top="1440" w:right="1080" w:bottom="1440" w:left="1080" w:header="425" w:footer="425" w:gutter="0"/>
          <w:cols w:space="708"/>
          <w:titlePg/>
          <w:docGrid w:linePitch="360"/>
        </w:sectPr>
      </w:pPr>
    </w:p>
    <w:p w14:paraId="5BD48BA8" w14:textId="77777777" w:rsidR="003720DB" w:rsidRPr="003720DB" w:rsidRDefault="003720DB" w:rsidP="003720DB"/>
    <w:tbl>
      <w:tblPr>
        <w:tblpPr w:leftFromText="180" w:rightFromText="180" w:horzAnchor="margin" w:tblpXSpec="center" w:tblpY="213"/>
        <w:tblW w:w="14055" w:type="dxa"/>
        <w:tblLook w:val="04A0" w:firstRow="1" w:lastRow="0" w:firstColumn="1" w:lastColumn="0" w:noHBand="0" w:noVBand="1"/>
      </w:tblPr>
      <w:tblGrid>
        <w:gridCol w:w="2581"/>
        <w:gridCol w:w="5888"/>
        <w:gridCol w:w="1166"/>
        <w:gridCol w:w="1347"/>
        <w:gridCol w:w="1132"/>
        <w:gridCol w:w="1941"/>
      </w:tblGrid>
      <w:tr w:rsidR="000E0100" w:rsidRPr="000E0100" w14:paraId="1138D558" w14:textId="77777777" w:rsidTr="004E48AD">
        <w:trPr>
          <w:trHeight w:val="291"/>
        </w:trPr>
        <w:tc>
          <w:tcPr>
            <w:tcW w:w="2581" w:type="dxa"/>
            <w:tcBorders>
              <w:top w:val="single" w:sz="4" w:space="0" w:color="auto"/>
              <w:left w:val="single" w:sz="4" w:space="0" w:color="auto"/>
              <w:bottom w:val="nil"/>
              <w:right w:val="nil"/>
            </w:tcBorders>
            <w:shd w:val="clear" w:color="5B9BD5" w:fill="5B9BD5"/>
            <w:noWrap/>
            <w:vAlign w:val="center"/>
            <w:hideMark/>
          </w:tcPr>
          <w:p w14:paraId="70522FD2" w14:textId="77777777" w:rsidR="000E0100" w:rsidRPr="000E0100" w:rsidRDefault="000E0100" w:rsidP="000E0100">
            <w:pPr>
              <w:jc w:val="center"/>
              <w:rPr>
                <w:rFonts w:ascii="Calibri" w:eastAsia="Times New Roman" w:hAnsi="Calibri" w:cs="Calibri"/>
                <w:b/>
                <w:bCs/>
                <w:color w:val="FFFFFF"/>
                <w:lang w:eastAsia="en-IE"/>
              </w:rPr>
            </w:pPr>
            <w:proofErr w:type="spellStart"/>
            <w:r w:rsidRPr="000E0100">
              <w:rPr>
                <w:rFonts w:ascii="Calibri" w:eastAsia="Times New Roman" w:hAnsi="Calibri" w:cs="Calibri"/>
                <w:b/>
                <w:bCs/>
                <w:color w:val="FFFFFF"/>
                <w:lang w:eastAsia="en-IE"/>
              </w:rPr>
              <w:t>Sl</w:t>
            </w:r>
            <w:proofErr w:type="spellEnd"/>
            <w:r w:rsidRPr="000E0100">
              <w:rPr>
                <w:rFonts w:ascii="Calibri" w:eastAsia="Times New Roman" w:hAnsi="Calibri" w:cs="Calibri"/>
                <w:b/>
                <w:bCs/>
                <w:color w:val="FFFFFF"/>
                <w:lang w:eastAsia="en-IE"/>
              </w:rPr>
              <w:t xml:space="preserve"> No</w:t>
            </w:r>
          </w:p>
        </w:tc>
        <w:tc>
          <w:tcPr>
            <w:tcW w:w="5888" w:type="dxa"/>
            <w:tcBorders>
              <w:top w:val="single" w:sz="4" w:space="0" w:color="auto"/>
              <w:left w:val="single" w:sz="4" w:space="0" w:color="auto"/>
              <w:bottom w:val="nil"/>
              <w:right w:val="nil"/>
            </w:tcBorders>
            <w:shd w:val="clear" w:color="5B9BD5" w:fill="5B9BD5"/>
            <w:noWrap/>
            <w:vAlign w:val="center"/>
            <w:hideMark/>
          </w:tcPr>
          <w:p w14:paraId="1C017757" w14:textId="77777777" w:rsidR="000E0100" w:rsidRPr="000E0100" w:rsidRDefault="000E0100" w:rsidP="000E0100">
            <w:pPr>
              <w:jc w:val="center"/>
              <w:rPr>
                <w:rFonts w:ascii="Calibri" w:eastAsia="Times New Roman" w:hAnsi="Calibri" w:cs="Calibri"/>
                <w:b/>
                <w:bCs/>
                <w:color w:val="FFFFFF"/>
                <w:lang w:eastAsia="en-IE"/>
              </w:rPr>
            </w:pPr>
            <w:r w:rsidRPr="000E0100">
              <w:rPr>
                <w:rFonts w:ascii="Calibri" w:eastAsia="Times New Roman" w:hAnsi="Calibri" w:cs="Calibri"/>
                <w:b/>
                <w:bCs/>
                <w:color w:val="FFFFFF"/>
                <w:lang w:eastAsia="en-IE"/>
              </w:rPr>
              <w:t>Items</w:t>
            </w:r>
          </w:p>
        </w:tc>
        <w:tc>
          <w:tcPr>
            <w:tcW w:w="1166" w:type="dxa"/>
            <w:tcBorders>
              <w:top w:val="single" w:sz="4" w:space="0" w:color="auto"/>
              <w:left w:val="single" w:sz="4" w:space="0" w:color="auto"/>
              <w:bottom w:val="nil"/>
              <w:right w:val="nil"/>
            </w:tcBorders>
            <w:shd w:val="clear" w:color="5B9BD5" w:fill="5B9BD5"/>
            <w:noWrap/>
            <w:vAlign w:val="center"/>
            <w:hideMark/>
          </w:tcPr>
          <w:p w14:paraId="7F4BF561" w14:textId="77777777" w:rsidR="000E0100" w:rsidRPr="000E0100" w:rsidRDefault="000E0100" w:rsidP="000E0100">
            <w:pPr>
              <w:jc w:val="center"/>
              <w:rPr>
                <w:rFonts w:ascii="Calibri" w:eastAsia="Times New Roman" w:hAnsi="Calibri" w:cs="Calibri"/>
                <w:b/>
                <w:bCs/>
                <w:color w:val="FFFFFF"/>
                <w:lang w:eastAsia="en-IE"/>
              </w:rPr>
            </w:pPr>
            <w:r w:rsidRPr="000E0100">
              <w:rPr>
                <w:rFonts w:ascii="Calibri" w:eastAsia="Times New Roman" w:hAnsi="Calibri" w:cs="Calibri"/>
                <w:b/>
                <w:bCs/>
                <w:color w:val="FFFFFF"/>
                <w:lang w:eastAsia="en-IE"/>
              </w:rPr>
              <w:t>Quantity</w:t>
            </w:r>
          </w:p>
        </w:tc>
        <w:tc>
          <w:tcPr>
            <w:tcW w:w="1347" w:type="dxa"/>
            <w:tcBorders>
              <w:top w:val="single" w:sz="4" w:space="0" w:color="auto"/>
              <w:left w:val="single" w:sz="4" w:space="0" w:color="auto"/>
              <w:bottom w:val="nil"/>
              <w:right w:val="nil"/>
            </w:tcBorders>
            <w:shd w:val="clear" w:color="5B9BD5" w:fill="5B9BD5"/>
            <w:noWrap/>
            <w:vAlign w:val="center"/>
            <w:hideMark/>
          </w:tcPr>
          <w:p w14:paraId="201193F5" w14:textId="77777777" w:rsidR="000E0100" w:rsidRPr="000E0100" w:rsidRDefault="000E0100" w:rsidP="000E0100">
            <w:pPr>
              <w:jc w:val="center"/>
              <w:rPr>
                <w:rFonts w:ascii="Calibri" w:eastAsia="Times New Roman" w:hAnsi="Calibri" w:cs="Calibri"/>
                <w:b/>
                <w:bCs/>
                <w:color w:val="FFFFFF"/>
                <w:lang w:eastAsia="en-IE"/>
              </w:rPr>
            </w:pPr>
            <w:r w:rsidRPr="000E0100">
              <w:rPr>
                <w:rFonts w:ascii="Calibri" w:eastAsia="Times New Roman" w:hAnsi="Calibri" w:cs="Calibri"/>
                <w:b/>
                <w:bCs/>
                <w:color w:val="FFFFFF"/>
                <w:lang w:eastAsia="en-IE"/>
              </w:rPr>
              <w:t>Unit Price (Ex VAT)</w:t>
            </w:r>
          </w:p>
        </w:tc>
        <w:tc>
          <w:tcPr>
            <w:tcW w:w="1132" w:type="dxa"/>
            <w:tcBorders>
              <w:top w:val="single" w:sz="4" w:space="0" w:color="auto"/>
              <w:left w:val="single" w:sz="4" w:space="0" w:color="auto"/>
              <w:bottom w:val="nil"/>
              <w:right w:val="nil"/>
            </w:tcBorders>
            <w:shd w:val="clear" w:color="5B9BD5" w:fill="5B9BD5"/>
            <w:noWrap/>
            <w:vAlign w:val="center"/>
            <w:hideMark/>
          </w:tcPr>
          <w:p w14:paraId="5D65F272" w14:textId="77777777" w:rsidR="000E0100" w:rsidRPr="000E0100" w:rsidRDefault="000E0100" w:rsidP="000E0100">
            <w:pPr>
              <w:jc w:val="center"/>
              <w:rPr>
                <w:rFonts w:ascii="Calibri" w:eastAsia="Times New Roman" w:hAnsi="Calibri" w:cs="Calibri"/>
                <w:b/>
                <w:bCs/>
                <w:color w:val="FFFFFF"/>
                <w:lang w:eastAsia="en-IE"/>
              </w:rPr>
            </w:pPr>
            <w:r w:rsidRPr="000E0100">
              <w:rPr>
                <w:rFonts w:ascii="Calibri" w:eastAsia="Times New Roman" w:hAnsi="Calibri" w:cs="Calibri"/>
                <w:b/>
                <w:bCs/>
                <w:color w:val="FFFFFF"/>
                <w:lang w:eastAsia="en-IE"/>
              </w:rPr>
              <w:t>Total (ex VAT)</w:t>
            </w:r>
          </w:p>
        </w:tc>
        <w:tc>
          <w:tcPr>
            <w:tcW w:w="1939" w:type="dxa"/>
            <w:tcBorders>
              <w:top w:val="single" w:sz="4" w:space="0" w:color="auto"/>
              <w:left w:val="single" w:sz="4" w:space="0" w:color="auto"/>
              <w:bottom w:val="nil"/>
              <w:right w:val="single" w:sz="4" w:space="0" w:color="auto"/>
            </w:tcBorders>
            <w:shd w:val="clear" w:color="5B9BD5" w:fill="5B9BD5"/>
            <w:noWrap/>
            <w:vAlign w:val="center"/>
            <w:hideMark/>
          </w:tcPr>
          <w:p w14:paraId="2B12F474" w14:textId="77777777" w:rsidR="000E0100" w:rsidRPr="000E0100" w:rsidRDefault="000E0100" w:rsidP="000E0100">
            <w:pPr>
              <w:jc w:val="center"/>
              <w:rPr>
                <w:rFonts w:ascii="Calibri" w:eastAsia="Times New Roman" w:hAnsi="Calibri" w:cs="Calibri"/>
                <w:b/>
                <w:bCs/>
                <w:color w:val="FFFFFF"/>
                <w:lang w:eastAsia="en-IE"/>
              </w:rPr>
            </w:pPr>
            <w:r w:rsidRPr="000E0100">
              <w:rPr>
                <w:rFonts w:ascii="Calibri" w:eastAsia="Times New Roman" w:hAnsi="Calibri" w:cs="Calibri"/>
                <w:b/>
                <w:bCs/>
                <w:color w:val="FFFFFF"/>
                <w:lang w:eastAsia="en-IE"/>
              </w:rPr>
              <w:t>% Discount of product List</w:t>
            </w:r>
          </w:p>
        </w:tc>
      </w:tr>
      <w:tr w:rsidR="000E0100" w:rsidRPr="000E0100" w14:paraId="310EFB7A" w14:textId="77777777" w:rsidTr="004E48AD">
        <w:trPr>
          <w:trHeight w:val="291"/>
        </w:trPr>
        <w:tc>
          <w:tcPr>
            <w:tcW w:w="14055" w:type="dxa"/>
            <w:gridSpan w:val="6"/>
            <w:tcBorders>
              <w:top w:val="single" w:sz="4" w:space="0" w:color="auto"/>
              <w:left w:val="single" w:sz="4" w:space="0" w:color="auto"/>
              <w:bottom w:val="single" w:sz="4" w:space="0" w:color="auto"/>
              <w:right w:val="single" w:sz="4" w:space="0" w:color="000000"/>
            </w:tcBorders>
            <w:shd w:val="clear" w:color="DDEBF7" w:fill="FFC000"/>
            <w:noWrap/>
            <w:vAlign w:val="bottom"/>
            <w:hideMark/>
          </w:tcPr>
          <w:p w14:paraId="4C5D4438" w14:textId="77777777" w:rsidR="000E0100" w:rsidRPr="000E0100" w:rsidRDefault="000E0100" w:rsidP="000E0100">
            <w:pPr>
              <w:jc w:val="center"/>
              <w:rPr>
                <w:rFonts w:ascii="Calibri" w:eastAsia="Times New Roman" w:hAnsi="Calibri" w:cs="Calibri"/>
                <w:b/>
                <w:bCs/>
                <w:color w:val="000000"/>
                <w:lang w:eastAsia="en-IE"/>
              </w:rPr>
            </w:pPr>
            <w:r w:rsidRPr="000E0100">
              <w:rPr>
                <w:rFonts w:ascii="Calibri" w:eastAsia="Times New Roman" w:hAnsi="Calibri" w:cs="Calibri"/>
                <w:b/>
                <w:bCs/>
                <w:color w:val="000000"/>
                <w:lang w:eastAsia="en-IE"/>
              </w:rPr>
              <w:t>New Devices</w:t>
            </w:r>
          </w:p>
        </w:tc>
      </w:tr>
      <w:tr w:rsidR="000E0100" w:rsidRPr="000E0100" w14:paraId="76FE4EB9" w14:textId="77777777" w:rsidTr="004E48AD">
        <w:trPr>
          <w:trHeight w:val="291"/>
        </w:trPr>
        <w:tc>
          <w:tcPr>
            <w:tcW w:w="2581" w:type="dxa"/>
            <w:tcBorders>
              <w:top w:val="nil"/>
              <w:left w:val="single" w:sz="4" w:space="0" w:color="auto"/>
              <w:bottom w:val="nil"/>
              <w:right w:val="nil"/>
            </w:tcBorders>
            <w:shd w:val="clear" w:color="auto" w:fill="auto"/>
            <w:noWrap/>
            <w:vAlign w:val="center"/>
            <w:hideMark/>
          </w:tcPr>
          <w:p w14:paraId="26D236B6"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1</w:t>
            </w:r>
          </w:p>
        </w:tc>
        <w:tc>
          <w:tcPr>
            <w:tcW w:w="5888" w:type="dxa"/>
            <w:tcBorders>
              <w:top w:val="nil"/>
              <w:left w:val="single" w:sz="4" w:space="0" w:color="auto"/>
              <w:bottom w:val="nil"/>
              <w:right w:val="nil"/>
            </w:tcBorders>
            <w:shd w:val="clear" w:color="auto" w:fill="auto"/>
            <w:noWrap/>
            <w:vAlign w:val="center"/>
            <w:hideMark/>
          </w:tcPr>
          <w:p w14:paraId="6989B137" w14:textId="4B64F38D"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Compact Handheld LIDAR Device, range up to at least 600m</w:t>
            </w:r>
          </w:p>
        </w:tc>
        <w:tc>
          <w:tcPr>
            <w:tcW w:w="1166" w:type="dxa"/>
            <w:tcBorders>
              <w:top w:val="nil"/>
              <w:left w:val="single" w:sz="4" w:space="0" w:color="auto"/>
              <w:bottom w:val="nil"/>
              <w:right w:val="nil"/>
            </w:tcBorders>
            <w:shd w:val="clear" w:color="auto" w:fill="auto"/>
            <w:noWrap/>
            <w:vAlign w:val="center"/>
            <w:hideMark/>
          </w:tcPr>
          <w:p w14:paraId="626087A9"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100</w:t>
            </w:r>
          </w:p>
        </w:tc>
        <w:tc>
          <w:tcPr>
            <w:tcW w:w="1347" w:type="dxa"/>
            <w:tcBorders>
              <w:top w:val="nil"/>
              <w:left w:val="single" w:sz="4" w:space="0" w:color="auto"/>
              <w:bottom w:val="nil"/>
              <w:right w:val="nil"/>
            </w:tcBorders>
            <w:shd w:val="clear" w:color="auto" w:fill="auto"/>
            <w:noWrap/>
            <w:vAlign w:val="center"/>
            <w:hideMark/>
          </w:tcPr>
          <w:p w14:paraId="2C4141D3" w14:textId="7AE04A73" w:rsidR="000E0100" w:rsidRPr="000E0100" w:rsidRDefault="000E0100" w:rsidP="004E48AD">
            <w:pPr>
              <w:jc w:val="center"/>
              <w:rPr>
                <w:rFonts w:ascii="Calibri" w:eastAsia="Times New Roman" w:hAnsi="Calibri" w:cs="Calibri"/>
                <w:color w:val="000000"/>
                <w:lang w:eastAsia="en-IE"/>
              </w:rPr>
            </w:pPr>
          </w:p>
        </w:tc>
        <w:tc>
          <w:tcPr>
            <w:tcW w:w="1132" w:type="dxa"/>
            <w:tcBorders>
              <w:top w:val="nil"/>
              <w:left w:val="single" w:sz="4" w:space="0" w:color="auto"/>
              <w:bottom w:val="nil"/>
              <w:right w:val="nil"/>
            </w:tcBorders>
            <w:shd w:val="clear" w:color="auto" w:fill="auto"/>
            <w:noWrap/>
            <w:vAlign w:val="center"/>
            <w:hideMark/>
          </w:tcPr>
          <w:p w14:paraId="5E8716EA" w14:textId="1D46F9E0" w:rsidR="000E0100" w:rsidRPr="000E0100" w:rsidRDefault="000E0100" w:rsidP="004E48AD">
            <w:pPr>
              <w:jc w:val="center"/>
              <w:rPr>
                <w:rFonts w:ascii="Calibri" w:eastAsia="Times New Roman" w:hAnsi="Calibri" w:cs="Calibri"/>
                <w:color w:val="000000"/>
                <w:lang w:eastAsia="en-IE"/>
              </w:rPr>
            </w:pPr>
          </w:p>
        </w:tc>
        <w:tc>
          <w:tcPr>
            <w:tcW w:w="1939" w:type="dxa"/>
            <w:tcBorders>
              <w:top w:val="nil"/>
              <w:left w:val="single" w:sz="4" w:space="0" w:color="auto"/>
              <w:bottom w:val="nil"/>
              <w:right w:val="single" w:sz="4" w:space="0" w:color="auto"/>
            </w:tcBorders>
            <w:shd w:val="clear" w:color="auto" w:fill="auto"/>
            <w:noWrap/>
            <w:vAlign w:val="center"/>
            <w:hideMark/>
          </w:tcPr>
          <w:p w14:paraId="7F86F1FC" w14:textId="09952301" w:rsidR="000E0100" w:rsidRPr="000E0100" w:rsidRDefault="000E0100" w:rsidP="004E48AD">
            <w:pPr>
              <w:jc w:val="center"/>
              <w:rPr>
                <w:rFonts w:ascii="Calibri" w:eastAsia="Times New Roman" w:hAnsi="Calibri" w:cs="Calibri"/>
                <w:color w:val="000000"/>
                <w:lang w:eastAsia="en-IE"/>
              </w:rPr>
            </w:pPr>
          </w:p>
        </w:tc>
      </w:tr>
      <w:tr w:rsidR="000E0100" w:rsidRPr="000E0100" w14:paraId="15771324" w14:textId="77777777" w:rsidTr="004E48AD">
        <w:trPr>
          <w:trHeight w:val="291"/>
        </w:trPr>
        <w:tc>
          <w:tcPr>
            <w:tcW w:w="2581" w:type="dxa"/>
            <w:tcBorders>
              <w:top w:val="single" w:sz="4" w:space="0" w:color="auto"/>
              <w:left w:val="single" w:sz="4" w:space="0" w:color="auto"/>
              <w:bottom w:val="nil"/>
              <w:right w:val="nil"/>
            </w:tcBorders>
            <w:shd w:val="clear" w:color="DDEBF7" w:fill="DDEBF7"/>
            <w:noWrap/>
            <w:vAlign w:val="center"/>
            <w:hideMark/>
          </w:tcPr>
          <w:p w14:paraId="151F0AEB"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2</w:t>
            </w:r>
          </w:p>
        </w:tc>
        <w:tc>
          <w:tcPr>
            <w:tcW w:w="5888" w:type="dxa"/>
            <w:tcBorders>
              <w:top w:val="single" w:sz="4" w:space="0" w:color="auto"/>
              <w:left w:val="single" w:sz="4" w:space="0" w:color="auto"/>
              <w:bottom w:val="nil"/>
              <w:right w:val="nil"/>
            </w:tcBorders>
            <w:shd w:val="clear" w:color="DDEBF7" w:fill="DDEBF7"/>
            <w:noWrap/>
            <w:vAlign w:val="center"/>
            <w:hideMark/>
          </w:tcPr>
          <w:p w14:paraId="62F288A6"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Long-Range Image Recording LIDAR Device Suitable for Tripod or Mounted Operation, range up to at least 1,000m</w:t>
            </w:r>
          </w:p>
        </w:tc>
        <w:tc>
          <w:tcPr>
            <w:tcW w:w="1166" w:type="dxa"/>
            <w:tcBorders>
              <w:top w:val="single" w:sz="4" w:space="0" w:color="auto"/>
              <w:left w:val="single" w:sz="4" w:space="0" w:color="auto"/>
              <w:bottom w:val="nil"/>
              <w:right w:val="nil"/>
            </w:tcBorders>
            <w:shd w:val="clear" w:color="DDEBF7" w:fill="DDEBF7"/>
            <w:noWrap/>
            <w:vAlign w:val="center"/>
            <w:hideMark/>
          </w:tcPr>
          <w:p w14:paraId="0D7139C0"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10</w:t>
            </w:r>
          </w:p>
        </w:tc>
        <w:tc>
          <w:tcPr>
            <w:tcW w:w="1347" w:type="dxa"/>
            <w:tcBorders>
              <w:top w:val="single" w:sz="4" w:space="0" w:color="auto"/>
              <w:left w:val="single" w:sz="4" w:space="0" w:color="auto"/>
              <w:bottom w:val="nil"/>
              <w:right w:val="nil"/>
            </w:tcBorders>
            <w:shd w:val="clear" w:color="DDEBF7" w:fill="DDEBF7"/>
            <w:noWrap/>
            <w:vAlign w:val="center"/>
            <w:hideMark/>
          </w:tcPr>
          <w:p w14:paraId="4BC12E60" w14:textId="396C8F57"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nil"/>
              <w:right w:val="nil"/>
            </w:tcBorders>
            <w:shd w:val="clear" w:color="DDEBF7" w:fill="DDEBF7"/>
            <w:noWrap/>
            <w:vAlign w:val="center"/>
            <w:hideMark/>
          </w:tcPr>
          <w:p w14:paraId="4D1CF87C" w14:textId="46ECD247"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nil"/>
              <w:right w:val="single" w:sz="4" w:space="0" w:color="auto"/>
            </w:tcBorders>
            <w:shd w:val="clear" w:color="DDEBF7" w:fill="DDEBF7"/>
            <w:noWrap/>
            <w:vAlign w:val="center"/>
            <w:hideMark/>
          </w:tcPr>
          <w:p w14:paraId="6B757E31" w14:textId="14C3DC5E" w:rsidR="000E0100" w:rsidRPr="000E0100" w:rsidRDefault="000E0100" w:rsidP="004E48AD">
            <w:pPr>
              <w:jc w:val="center"/>
              <w:rPr>
                <w:rFonts w:ascii="Calibri" w:eastAsia="Times New Roman" w:hAnsi="Calibri" w:cs="Calibri"/>
                <w:color w:val="000000"/>
                <w:lang w:eastAsia="en-IE"/>
              </w:rPr>
            </w:pPr>
          </w:p>
        </w:tc>
      </w:tr>
      <w:tr w:rsidR="000E0100" w:rsidRPr="000E0100" w14:paraId="7AC080F2" w14:textId="77777777" w:rsidTr="004E48AD">
        <w:trPr>
          <w:trHeight w:val="291"/>
        </w:trPr>
        <w:tc>
          <w:tcPr>
            <w:tcW w:w="2581" w:type="dxa"/>
            <w:tcBorders>
              <w:top w:val="single" w:sz="4" w:space="0" w:color="auto"/>
              <w:left w:val="single" w:sz="4" w:space="0" w:color="auto"/>
              <w:bottom w:val="nil"/>
              <w:right w:val="nil"/>
            </w:tcBorders>
            <w:shd w:val="clear" w:color="auto" w:fill="auto"/>
            <w:noWrap/>
            <w:vAlign w:val="center"/>
            <w:hideMark/>
          </w:tcPr>
          <w:p w14:paraId="142610F1"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3</w:t>
            </w:r>
          </w:p>
        </w:tc>
        <w:tc>
          <w:tcPr>
            <w:tcW w:w="5888" w:type="dxa"/>
            <w:tcBorders>
              <w:top w:val="single" w:sz="4" w:space="0" w:color="auto"/>
              <w:left w:val="single" w:sz="4" w:space="0" w:color="auto"/>
              <w:bottom w:val="nil"/>
              <w:right w:val="nil"/>
            </w:tcBorders>
            <w:shd w:val="clear" w:color="DDEBF7" w:fill="DDEBF7"/>
            <w:noWrap/>
            <w:vAlign w:val="center"/>
            <w:hideMark/>
          </w:tcPr>
          <w:p w14:paraId="13649E42"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Tripod</w:t>
            </w:r>
          </w:p>
        </w:tc>
        <w:tc>
          <w:tcPr>
            <w:tcW w:w="1166" w:type="dxa"/>
            <w:tcBorders>
              <w:top w:val="single" w:sz="4" w:space="0" w:color="auto"/>
              <w:left w:val="single" w:sz="4" w:space="0" w:color="auto"/>
              <w:bottom w:val="nil"/>
              <w:right w:val="nil"/>
            </w:tcBorders>
            <w:shd w:val="clear" w:color="DDEBF7" w:fill="DDEBF7"/>
            <w:noWrap/>
            <w:vAlign w:val="center"/>
            <w:hideMark/>
          </w:tcPr>
          <w:p w14:paraId="16180001"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25</w:t>
            </w:r>
          </w:p>
        </w:tc>
        <w:tc>
          <w:tcPr>
            <w:tcW w:w="1347" w:type="dxa"/>
            <w:tcBorders>
              <w:top w:val="single" w:sz="4" w:space="0" w:color="auto"/>
              <w:left w:val="single" w:sz="4" w:space="0" w:color="auto"/>
              <w:bottom w:val="nil"/>
              <w:right w:val="nil"/>
            </w:tcBorders>
            <w:shd w:val="clear" w:color="DDEBF7" w:fill="DDEBF7"/>
            <w:noWrap/>
            <w:vAlign w:val="center"/>
            <w:hideMark/>
          </w:tcPr>
          <w:p w14:paraId="31C4D86B" w14:textId="38E9BADF"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nil"/>
              <w:right w:val="nil"/>
            </w:tcBorders>
            <w:shd w:val="clear" w:color="DDEBF7" w:fill="DDEBF7"/>
            <w:noWrap/>
            <w:vAlign w:val="center"/>
            <w:hideMark/>
          </w:tcPr>
          <w:p w14:paraId="67AF413B" w14:textId="064BC7B6"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nil"/>
              <w:right w:val="single" w:sz="4" w:space="0" w:color="auto"/>
            </w:tcBorders>
            <w:shd w:val="clear" w:color="DDEBF7" w:fill="DDEBF7"/>
            <w:noWrap/>
            <w:vAlign w:val="center"/>
            <w:hideMark/>
          </w:tcPr>
          <w:p w14:paraId="496675C2" w14:textId="79B2C3BE" w:rsidR="000E0100" w:rsidRPr="000E0100" w:rsidRDefault="000E0100" w:rsidP="004E48AD">
            <w:pPr>
              <w:jc w:val="center"/>
              <w:rPr>
                <w:rFonts w:ascii="Calibri" w:eastAsia="Times New Roman" w:hAnsi="Calibri" w:cs="Calibri"/>
                <w:color w:val="000000"/>
                <w:lang w:eastAsia="en-IE"/>
              </w:rPr>
            </w:pPr>
          </w:p>
        </w:tc>
      </w:tr>
      <w:tr w:rsidR="000E0100" w:rsidRPr="000E0100" w14:paraId="41001DE7" w14:textId="77777777" w:rsidTr="004E48AD">
        <w:trPr>
          <w:trHeight w:val="291"/>
        </w:trPr>
        <w:tc>
          <w:tcPr>
            <w:tcW w:w="2581" w:type="dxa"/>
            <w:tcBorders>
              <w:top w:val="single" w:sz="4" w:space="0" w:color="auto"/>
              <w:left w:val="single" w:sz="4" w:space="0" w:color="auto"/>
              <w:bottom w:val="nil"/>
              <w:right w:val="nil"/>
            </w:tcBorders>
            <w:shd w:val="clear" w:color="DDEBF7" w:fill="DDEBF7"/>
            <w:noWrap/>
            <w:vAlign w:val="center"/>
            <w:hideMark/>
          </w:tcPr>
          <w:p w14:paraId="461FAC37"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4</w:t>
            </w:r>
          </w:p>
        </w:tc>
        <w:tc>
          <w:tcPr>
            <w:tcW w:w="5888" w:type="dxa"/>
            <w:tcBorders>
              <w:top w:val="single" w:sz="4" w:space="0" w:color="auto"/>
              <w:left w:val="single" w:sz="4" w:space="0" w:color="auto"/>
              <w:bottom w:val="nil"/>
              <w:right w:val="nil"/>
            </w:tcBorders>
            <w:shd w:val="clear" w:color="auto" w:fill="auto"/>
            <w:noWrap/>
            <w:vAlign w:val="center"/>
            <w:hideMark/>
          </w:tcPr>
          <w:p w14:paraId="481E8DD3"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Case</w:t>
            </w:r>
          </w:p>
        </w:tc>
        <w:tc>
          <w:tcPr>
            <w:tcW w:w="1166" w:type="dxa"/>
            <w:tcBorders>
              <w:top w:val="single" w:sz="4" w:space="0" w:color="auto"/>
              <w:left w:val="single" w:sz="4" w:space="0" w:color="auto"/>
              <w:bottom w:val="nil"/>
              <w:right w:val="nil"/>
            </w:tcBorders>
            <w:shd w:val="clear" w:color="auto" w:fill="auto"/>
            <w:noWrap/>
            <w:vAlign w:val="center"/>
            <w:hideMark/>
          </w:tcPr>
          <w:p w14:paraId="5733BB4E"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110</w:t>
            </w:r>
          </w:p>
        </w:tc>
        <w:tc>
          <w:tcPr>
            <w:tcW w:w="1347" w:type="dxa"/>
            <w:tcBorders>
              <w:top w:val="single" w:sz="4" w:space="0" w:color="auto"/>
              <w:left w:val="single" w:sz="4" w:space="0" w:color="auto"/>
              <w:bottom w:val="nil"/>
              <w:right w:val="nil"/>
            </w:tcBorders>
            <w:shd w:val="clear" w:color="auto" w:fill="auto"/>
            <w:noWrap/>
            <w:vAlign w:val="center"/>
            <w:hideMark/>
          </w:tcPr>
          <w:p w14:paraId="76A58F80" w14:textId="5A0C3BD8"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nil"/>
              <w:right w:val="nil"/>
            </w:tcBorders>
            <w:shd w:val="clear" w:color="auto" w:fill="auto"/>
            <w:noWrap/>
            <w:vAlign w:val="center"/>
            <w:hideMark/>
          </w:tcPr>
          <w:p w14:paraId="487F1E7B" w14:textId="24394365"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nil"/>
              <w:right w:val="single" w:sz="4" w:space="0" w:color="auto"/>
            </w:tcBorders>
            <w:shd w:val="clear" w:color="auto" w:fill="auto"/>
            <w:noWrap/>
            <w:vAlign w:val="center"/>
            <w:hideMark/>
          </w:tcPr>
          <w:p w14:paraId="4FC12D9F" w14:textId="2260B5FF" w:rsidR="000E0100" w:rsidRPr="000E0100" w:rsidRDefault="000E0100" w:rsidP="004E48AD">
            <w:pPr>
              <w:jc w:val="center"/>
              <w:rPr>
                <w:rFonts w:ascii="Calibri" w:eastAsia="Times New Roman" w:hAnsi="Calibri" w:cs="Calibri"/>
                <w:color w:val="000000"/>
                <w:lang w:eastAsia="en-IE"/>
              </w:rPr>
            </w:pPr>
          </w:p>
        </w:tc>
      </w:tr>
      <w:tr w:rsidR="000E0100" w:rsidRPr="000E0100" w14:paraId="5805511F" w14:textId="77777777" w:rsidTr="004E48AD">
        <w:trPr>
          <w:trHeight w:val="291"/>
        </w:trPr>
        <w:tc>
          <w:tcPr>
            <w:tcW w:w="2581" w:type="dxa"/>
            <w:tcBorders>
              <w:top w:val="single" w:sz="4" w:space="0" w:color="auto"/>
              <w:left w:val="single" w:sz="4" w:space="0" w:color="auto"/>
              <w:bottom w:val="nil"/>
              <w:right w:val="nil"/>
            </w:tcBorders>
            <w:shd w:val="clear" w:color="auto" w:fill="auto"/>
            <w:noWrap/>
            <w:vAlign w:val="center"/>
            <w:hideMark/>
          </w:tcPr>
          <w:p w14:paraId="3C880B66"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5</w:t>
            </w:r>
          </w:p>
        </w:tc>
        <w:tc>
          <w:tcPr>
            <w:tcW w:w="5888" w:type="dxa"/>
            <w:tcBorders>
              <w:top w:val="single" w:sz="4" w:space="0" w:color="auto"/>
              <w:left w:val="single" w:sz="4" w:space="0" w:color="auto"/>
              <w:bottom w:val="nil"/>
              <w:right w:val="nil"/>
            </w:tcBorders>
            <w:shd w:val="clear" w:color="DDEBF7" w:fill="DDEBF7"/>
            <w:noWrap/>
            <w:vAlign w:val="center"/>
            <w:hideMark/>
          </w:tcPr>
          <w:p w14:paraId="4A2A11C9"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Magnifying Scope</w:t>
            </w:r>
          </w:p>
        </w:tc>
        <w:tc>
          <w:tcPr>
            <w:tcW w:w="1166" w:type="dxa"/>
            <w:tcBorders>
              <w:top w:val="single" w:sz="4" w:space="0" w:color="auto"/>
              <w:left w:val="single" w:sz="4" w:space="0" w:color="auto"/>
              <w:bottom w:val="nil"/>
              <w:right w:val="nil"/>
            </w:tcBorders>
            <w:shd w:val="clear" w:color="DDEBF7" w:fill="DDEBF7"/>
            <w:noWrap/>
            <w:vAlign w:val="center"/>
            <w:hideMark/>
          </w:tcPr>
          <w:p w14:paraId="4AF91BAB"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25</w:t>
            </w:r>
          </w:p>
        </w:tc>
        <w:tc>
          <w:tcPr>
            <w:tcW w:w="1347" w:type="dxa"/>
            <w:tcBorders>
              <w:top w:val="single" w:sz="4" w:space="0" w:color="auto"/>
              <w:left w:val="single" w:sz="4" w:space="0" w:color="auto"/>
              <w:bottom w:val="nil"/>
              <w:right w:val="nil"/>
            </w:tcBorders>
            <w:shd w:val="clear" w:color="DDEBF7" w:fill="DDEBF7"/>
            <w:noWrap/>
            <w:vAlign w:val="center"/>
            <w:hideMark/>
          </w:tcPr>
          <w:p w14:paraId="51A74C2E" w14:textId="7332BA05"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nil"/>
              <w:right w:val="nil"/>
            </w:tcBorders>
            <w:shd w:val="clear" w:color="DDEBF7" w:fill="DDEBF7"/>
            <w:noWrap/>
            <w:vAlign w:val="center"/>
            <w:hideMark/>
          </w:tcPr>
          <w:p w14:paraId="1A22717B" w14:textId="43DB4EF6"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nil"/>
              <w:right w:val="single" w:sz="4" w:space="0" w:color="auto"/>
            </w:tcBorders>
            <w:shd w:val="clear" w:color="DDEBF7" w:fill="DDEBF7"/>
            <w:noWrap/>
            <w:vAlign w:val="center"/>
            <w:hideMark/>
          </w:tcPr>
          <w:p w14:paraId="36683D52" w14:textId="7C174F78" w:rsidR="000E0100" w:rsidRPr="000E0100" w:rsidRDefault="000E0100" w:rsidP="004E48AD">
            <w:pPr>
              <w:jc w:val="center"/>
              <w:rPr>
                <w:rFonts w:ascii="Calibri" w:eastAsia="Times New Roman" w:hAnsi="Calibri" w:cs="Calibri"/>
                <w:color w:val="000000"/>
                <w:lang w:eastAsia="en-IE"/>
              </w:rPr>
            </w:pPr>
          </w:p>
        </w:tc>
      </w:tr>
      <w:tr w:rsidR="000E0100" w:rsidRPr="000E0100" w14:paraId="6631ACFF" w14:textId="77777777" w:rsidTr="004E48AD">
        <w:trPr>
          <w:trHeight w:val="291"/>
        </w:trPr>
        <w:tc>
          <w:tcPr>
            <w:tcW w:w="2581" w:type="dxa"/>
            <w:tcBorders>
              <w:top w:val="single" w:sz="4" w:space="0" w:color="auto"/>
              <w:left w:val="single" w:sz="4" w:space="0" w:color="auto"/>
              <w:bottom w:val="nil"/>
              <w:right w:val="nil"/>
            </w:tcBorders>
            <w:shd w:val="clear" w:color="DDEBF7" w:fill="DDEBF7"/>
            <w:noWrap/>
            <w:vAlign w:val="center"/>
            <w:hideMark/>
          </w:tcPr>
          <w:p w14:paraId="5F060666"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6</w:t>
            </w:r>
          </w:p>
        </w:tc>
        <w:tc>
          <w:tcPr>
            <w:tcW w:w="5888" w:type="dxa"/>
            <w:tcBorders>
              <w:top w:val="single" w:sz="4" w:space="0" w:color="auto"/>
              <w:left w:val="single" w:sz="4" w:space="0" w:color="auto"/>
              <w:bottom w:val="nil"/>
              <w:right w:val="nil"/>
            </w:tcBorders>
            <w:shd w:val="clear" w:color="auto" w:fill="auto"/>
            <w:noWrap/>
            <w:vAlign w:val="center"/>
            <w:hideMark/>
          </w:tcPr>
          <w:p w14:paraId="053065BA"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Smart Phone adaptor</w:t>
            </w:r>
          </w:p>
        </w:tc>
        <w:tc>
          <w:tcPr>
            <w:tcW w:w="1166" w:type="dxa"/>
            <w:tcBorders>
              <w:top w:val="single" w:sz="4" w:space="0" w:color="auto"/>
              <w:left w:val="single" w:sz="4" w:space="0" w:color="auto"/>
              <w:bottom w:val="nil"/>
              <w:right w:val="nil"/>
            </w:tcBorders>
            <w:shd w:val="clear" w:color="auto" w:fill="auto"/>
            <w:noWrap/>
            <w:vAlign w:val="center"/>
            <w:hideMark/>
          </w:tcPr>
          <w:p w14:paraId="2CBB4EEA"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25</w:t>
            </w:r>
          </w:p>
        </w:tc>
        <w:tc>
          <w:tcPr>
            <w:tcW w:w="1347" w:type="dxa"/>
            <w:tcBorders>
              <w:top w:val="single" w:sz="4" w:space="0" w:color="auto"/>
              <w:left w:val="single" w:sz="4" w:space="0" w:color="auto"/>
              <w:bottom w:val="nil"/>
              <w:right w:val="nil"/>
            </w:tcBorders>
            <w:shd w:val="clear" w:color="auto" w:fill="auto"/>
            <w:noWrap/>
            <w:vAlign w:val="center"/>
            <w:hideMark/>
          </w:tcPr>
          <w:p w14:paraId="28CF1F48" w14:textId="25509FF6"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nil"/>
              <w:right w:val="nil"/>
            </w:tcBorders>
            <w:shd w:val="clear" w:color="auto" w:fill="auto"/>
            <w:noWrap/>
            <w:vAlign w:val="center"/>
            <w:hideMark/>
          </w:tcPr>
          <w:p w14:paraId="2CEFD071" w14:textId="4F7101F7"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nil"/>
              <w:right w:val="single" w:sz="4" w:space="0" w:color="auto"/>
            </w:tcBorders>
            <w:shd w:val="clear" w:color="auto" w:fill="auto"/>
            <w:noWrap/>
            <w:vAlign w:val="center"/>
            <w:hideMark/>
          </w:tcPr>
          <w:p w14:paraId="071C5D3D" w14:textId="21157377" w:rsidR="000E0100" w:rsidRPr="000E0100" w:rsidRDefault="000E0100" w:rsidP="004E48AD">
            <w:pPr>
              <w:jc w:val="center"/>
              <w:rPr>
                <w:rFonts w:ascii="Calibri" w:eastAsia="Times New Roman" w:hAnsi="Calibri" w:cs="Calibri"/>
                <w:color w:val="000000"/>
                <w:lang w:eastAsia="en-IE"/>
              </w:rPr>
            </w:pPr>
          </w:p>
        </w:tc>
      </w:tr>
      <w:tr w:rsidR="000E0100" w:rsidRPr="000E0100" w14:paraId="5A31FBF5" w14:textId="77777777" w:rsidTr="004E48AD">
        <w:trPr>
          <w:trHeight w:val="291"/>
        </w:trPr>
        <w:tc>
          <w:tcPr>
            <w:tcW w:w="2581" w:type="dxa"/>
            <w:tcBorders>
              <w:top w:val="single" w:sz="4" w:space="0" w:color="auto"/>
              <w:left w:val="single" w:sz="4" w:space="0" w:color="auto"/>
              <w:bottom w:val="nil"/>
              <w:right w:val="nil"/>
            </w:tcBorders>
            <w:shd w:val="clear" w:color="auto" w:fill="auto"/>
            <w:noWrap/>
            <w:vAlign w:val="center"/>
            <w:hideMark/>
          </w:tcPr>
          <w:p w14:paraId="1AC6A98D"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7</w:t>
            </w:r>
          </w:p>
        </w:tc>
        <w:tc>
          <w:tcPr>
            <w:tcW w:w="5888" w:type="dxa"/>
            <w:tcBorders>
              <w:top w:val="single" w:sz="4" w:space="0" w:color="auto"/>
              <w:left w:val="single" w:sz="4" w:space="0" w:color="auto"/>
              <w:bottom w:val="nil"/>
              <w:right w:val="nil"/>
            </w:tcBorders>
            <w:shd w:val="clear" w:color="DDEBF7" w:fill="DDEBF7"/>
            <w:noWrap/>
            <w:vAlign w:val="center"/>
            <w:hideMark/>
          </w:tcPr>
          <w:p w14:paraId="526343D0" w14:textId="4EFB6091"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Replacement batteries</w:t>
            </w:r>
          </w:p>
        </w:tc>
        <w:tc>
          <w:tcPr>
            <w:tcW w:w="1166" w:type="dxa"/>
            <w:tcBorders>
              <w:top w:val="single" w:sz="4" w:space="0" w:color="auto"/>
              <w:left w:val="single" w:sz="4" w:space="0" w:color="auto"/>
              <w:bottom w:val="nil"/>
              <w:right w:val="nil"/>
            </w:tcBorders>
            <w:shd w:val="clear" w:color="DDEBF7" w:fill="DDEBF7"/>
            <w:noWrap/>
            <w:vAlign w:val="center"/>
            <w:hideMark/>
          </w:tcPr>
          <w:p w14:paraId="452D683D"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100</w:t>
            </w:r>
          </w:p>
        </w:tc>
        <w:tc>
          <w:tcPr>
            <w:tcW w:w="1347" w:type="dxa"/>
            <w:tcBorders>
              <w:top w:val="single" w:sz="4" w:space="0" w:color="auto"/>
              <w:left w:val="single" w:sz="4" w:space="0" w:color="auto"/>
              <w:bottom w:val="nil"/>
              <w:right w:val="nil"/>
            </w:tcBorders>
            <w:shd w:val="clear" w:color="DDEBF7" w:fill="DDEBF7"/>
            <w:noWrap/>
            <w:vAlign w:val="center"/>
            <w:hideMark/>
          </w:tcPr>
          <w:p w14:paraId="7A04D8A7" w14:textId="1CB46754"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nil"/>
              <w:right w:val="nil"/>
            </w:tcBorders>
            <w:shd w:val="clear" w:color="DDEBF7" w:fill="DDEBF7"/>
            <w:noWrap/>
            <w:vAlign w:val="center"/>
            <w:hideMark/>
          </w:tcPr>
          <w:p w14:paraId="26F87F79" w14:textId="3D654F53"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nil"/>
              <w:right w:val="single" w:sz="4" w:space="0" w:color="auto"/>
            </w:tcBorders>
            <w:shd w:val="clear" w:color="DDEBF7" w:fill="DDEBF7"/>
            <w:noWrap/>
            <w:vAlign w:val="center"/>
            <w:hideMark/>
          </w:tcPr>
          <w:p w14:paraId="263F01BA" w14:textId="4FECD463" w:rsidR="000E0100" w:rsidRPr="000E0100" w:rsidRDefault="000E0100" w:rsidP="004E48AD">
            <w:pPr>
              <w:jc w:val="center"/>
              <w:rPr>
                <w:rFonts w:ascii="Calibri" w:eastAsia="Times New Roman" w:hAnsi="Calibri" w:cs="Calibri"/>
                <w:color w:val="000000"/>
                <w:lang w:eastAsia="en-IE"/>
              </w:rPr>
            </w:pPr>
          </w:p>
        </w:tc>
      </w:tr>
      <w:tr w:rsidR="000E0100" w:rsidRPr="000E0100" w14:paraId="57F2A6E9" w14:textId="77777777" w:rsidTr="004E48AD">
        <w:trPr>
          <w:trHeight w:val="291"/>
        </w:trPr>
        <w:tc>
          <w:tcPr>
            <w:tcW w:w="14055" w:type="dxa"/>
            <w:gridSpan w:val="6"/>
            <w:tcBorders>
              <w:top w:val="single" w:sz="4" w:space="0" w:color="auto"/>
              <w:left w:val="single" w:sz="4" w:space="0" w:color="auto"/>
              <w:bottom w:val="single" w:sz="4" w:space="0" w:color="auto"/>
              <w:right w:val="single" w:sz="4" w:space="0" w:color="000000"/>
            </w:tcBorders>
            <w:shd w:val="clear" w:color="000000" w:fill="FFC000"/>
            <w:noWrap/>
            <w:vAlign w:val="center"/>
            <w:hideMark/>
          </w:tcPr>
          <w:p w14:paraId="4A9BD978" w14:textId="77777777" w:rsidR="000E0100" w:rsidRPr="000E0100" w:rsidRDefault="000E0100" w:rsidP="004E48AD">
            <w:pPr>
              <w:jc w:val="center"/>
              <w:rPr>
                <w:rFonts w:ascii="Calibri" w:eastAsia="Times New Roman" w:hAnsi="Calibri" w:cs="Calibri"/>
                <w:b/>
                <w:bCs/>
                <w:color w:val="000000"/>
                <w:lang w:eastAsia="en-IE"/>
              </w:rPr>
            </w:pPr>
            <w:proofErr w:type="spellStart"/>
            <w:r w:rsidRPr="000E0100">
              <w:rPr>
                <w:rFonts w:ascii="Calibri" w:eastAsia="Times New Roman" w:hAnsi="Calibri" w:cs="Calibri"/>
                <w:b/>
                <w:bCs/>
                <w:color w:val="000000"/>
                <w:lang w:eastAsia="en-IE"/>
              </w:rPr>
              <w:t>Maintainance</w:t>
            </w:r>
            <w:proofErr w:type="spellEnd"/>
          </w:p>
        </w:tc>
      </w:tr>
      <w:tr w:rsidR="000E0100" w:rsidRPr="000E0100" w14:paraId="2A0FAA21" w14:textId="77777777" w:rsidTr="004E48AD">
        <w:trPr>
          <w:trHeight w:val="291"/>
        </w:trPr>
        <w:tc>
          <w:tcPr>
            <w:tcW w:w="2581" w:type="dxa"/>
            <w:tcBorders>
              <w:top w:val="nil"/>
              <w:left w:val="single" w:sz="4" w:space="0" w:color="auto"/>
              <w:bottom w:val="nil"/>
              <w:right w:val="nil"/>
            </w:tcBorders>
            <w:shd w:val="clear" w:color="DDEBF7" w:fill="DDEBF7"/>
            <w:noWrap/>
            <w:vAlign w:val="center"/>
            <w:hideMark/>
          </w:tcPr>
          <w:p w14:paraId="12FA1C14"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8</w:t>
            </w:r>
          </w:p>
        </w:tc>
        <w:tc>
          <w:tcPr>
            <w:tcW w:w="5888" w:type="dxa"/>
            <w:tcBorders>
              <w:top w:val="nil"/>
              <w:left w:val="single" w:sz="4" w:space="0" w:color="auto"/>
              <w:bottom w:val="nil"/>
              <w:right w:val="nil"/>
            </w:tcBorders>
            <w:shd w:val="clear" w:color="DDEBF7" w:fill="DDEBF7"/>
            <w:noWrap/>
            <w:vAlign w:val="center"/>
            <w:hideMark/>
          </w:tcPr>
          <w:p w14:paraId="2013E02B"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Laser Tech TRU CAM II</w:t>
            </w:r>
          </w:p>
        </w:tc>
        <w:tc>
          <w:tcPr>
            <w:tcW w:w="1166" w:type="dxa"/>
            <w:tcBorders>
              <w:top w:val="nil"/>
              <w:left w:val="single" w:sz="4" w:space="0" w:color="auto"/>
              <w:bottom w:val="nil"/>
              <w:right w:val="nil"/>
            </w:tcBorders>
            <w:shd w:val="clear" w:color="DDEBF7" w:fill="DDEBF7"/>
            <w:noWrap/>
            <w:vAlign w:val="center"/>
            <w:hideMark/>
          </w:tcPr>
          <w:p w14:paraId="358B8E3D"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120</w:t>
            </w:r>
          </w:p>
        </w:tc>
        <w:tc>
          <w:tcPr>
            <w:tcW w:w="1347" w:type="dxa"/>
            <w:tcBorders>
              <w:top w:val="nil"/>
              <w:left w:val="single" w:sz="4" w:space="0" w:color="auto"/>
              <w:bottom w:val="nil"/>
              <w:right w:val="nil"/>
            </w:tcBorders>
            <w:shd w:val="clear" w:color="DDEBF7" w:fill="DDEBF7"/>
            <w:noWrap/>
            <w:vAlign w:val="center"/>
            <w:hideMark/>
          </w:tcPr>
          <w:p w14:paraId="45DC91FA" w14:textId="4B9CAFC2" w:rsidR="000E0100" w:rsidRPr="000E0100" w:rsidRDefault="000E0100" w:rsidP="004E48AD">
            <w:pPr>
              <w:jc w:val="center"/>
              <w:rPr>
                <w:rFonts w:ascii="Calibri" w:eastAsia="Times New Roman" w:hAnsi="Calibri" w:cs="Calibri"/>
                <w:color w:val="000000"/>
                <w:lang w:eastAsia="en-IE"/>
              </w:rPr>
            </w:pPr>
          </w:p>
        </w:tc>
        <w:tc>
          <w:tcPr>
            <w:tcW w:w="1132" w:type="dxa"/>
            <w:tcBorders>
              <w:top w:val="nil"/>
              <w:left w:val="single" w:sz="4" w:space="0" w:color="auto"/>
              <w:bottom w:val="nil"/>
              <w:right w:val="nil"/>
            </w:tcBorders>
            <w:shd w:val="clear" w:color="DDEBF7" w:fill="DDEBF7"/>
            <w:noWrap/>
            <w:vAlign w:val="center"/>
            <w:hideMark/>
          </w:tcPr>
          <w:p w14:paraId="39D8F92A" w14:textId="72A100E3" w:rsidR="000E0100" w:rsidRPr="000E0100" w:rsidRDefault="000E0100" w:rsidP="004E48AD">
            <w:pPr>
              <w:jc w:val="center"/>
              <w:rPr>
                <w:rFonts w:ascii="Calibri" w:eastAsia="Times New Roman" w:hAnsi="Calibri" w:cs="Calibri"/>
                <w:color w:val="000000"/>
                <w:lang w:eastAsia="en-IE"/>
              </w:rPr>
            </w:pPr>
          </w:p>
        </w:tc>
        <w:tc>
          <w:tcPr>
            <w:tcW w:w="1939" w:type="dxa"/>
            <w:tcBorders>
              <w:top w:val="nil"/>
              <w:left w:val="single" w:sz="4" w:space="0" w:color="auto"/>
              <w:bottom w:val="nil"/>
              <w:right w:val="single" w:sz="4" w:space="0" w:color="auto"/>
            </w:tcBorders>
            <w:shd w:val="clear" w:color="DDEBF7" w:fill="DDEBF7"/>
            <w:noWrap/>
            <w:vAlign w:val="center"/>
            <w:hideMark/>
          </w:tcPr>
          <w:p w14:paraId="53DB95D3" w14:textId="550F7E7E" w:rsidR="000E0100" w:rsidRPr="000E0100" w:rsidRDefault="000E0100" w:rsidP="004E48AD">
            <w:pPr>
              <w:jc w:val="center"/>
              <w:rPr>
                <w:rFonts w:ascii="Calibri" w:eastAsia="Times New Roman" w:hAnsi="Calibri" w:cs="Calibri"/>
                <w:color w:val="000000"/>
                <w:lang w:eastAsia="en-IE"/>
              </w:rPr>
            </w:pPr>
          </w:p>
        </w:tc>
      </w:tr>
      <w:tr w:rsidR="000E0100" w:rsidRPr="000E0100" w14:paraId="28C63C14" w14:textId="77777777" w:rsidTr="004E48AD">
        <w:trPr>
          <w:trHeight w:val="291"/>
        </w:trPr>
        <w:tc>
          <w:tcPr>
            <w:tcW w:w="2581" w:type="dxa"/>
            <w:tcBorders>
              <w:top w:val="single" w:sz="4" w:space="0" w:color="auto"/>
              <w:left w:val="single" w:sz="4" w:space="0" w:color="auto"/>
              <w:bottom w:val="nil"/>
              <w:right w:val="nil"/>
            </w:tcBorders>
            <w:shd w:val="clear" w:color="auto" w:fill="auto"/>
            <w:noWrap/>
            <w:vAlign w:val="center"/>
            <w:hideMark/>
          </w:tcPr>
          <w:p w14:paraId="35FE6BBC"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9</w:t>
            </w:r>
          </w:p>
        </w:tc>
        <w:tc>
          <w:tcPr>
            <w:tcW w:w="5888" w:type="dxa"/>
            <w:tcBorders>
              <w:top w:val="single" w:sz="4" w:space="0" w:color="auto"/>
              <w:left w:val="single" w:sz="4" w:space="0" w:color="auto"/>
              <w:bottom w:val="nil"/>
              <w:right w:val="nil"/>
            </w:tcBorders>
            <w:shd w:val="clear" w:color="auto" w:fill="auto"/>
            <w:noWrap/>
            <w:vAlign w:val="center"/>
            <w:hideMark/>
          </w:tcPr>
          <w:p w14:paraId="7C77EA87"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 xml:space="preserve">Laser Tech </w:t>
            </w:r>
            <w:proofErr w:type="spellStart"/>
            <w:r w:rsidRPr="000E0100">
              <w:rPr>
                <w:rFonts w:ascii="Calibri" w:eastAsia="Times New Roman" w:hAnsi="Calibri" w:cs="Calibri"/>
                <w:color w:val="000000"/>
                <w:lang w:eastAsia="en-IE"/>
              </w:rPr>
              <w:t>SxB</w:t>
            </w:r>
            <w:proofErr w:type="spellEnd"/>
          </w:p>
        </w:tc>
        <w:tc>
          <w:tcPr>
            <w:tcW w:w="1166" w:type="dxa"/>
            <w:tcBorders>
              <w:top w:val="single" w:sz="4" w:space="0" w:color="auto"/>
              <w:left w:val="single" w:sz="4" w:space="0" w:color="auto"/>
              <w:bottom w:val="nil"/>
              <w:right w:val="nil"/>
            </w:tcBorders>
            <w:shd w:val="clear" w:color="auto" w:fill="auto"/>
            <w:noWrap/>
            <w:vAlign w:val="center"/>
            <w:hideMark/>
          </w:tcPr>
          <w:p w14:paraId="1F6D3814"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380</w:t>
            </w:r>
          </w:p>
        </w:tc>
        <w:tc>
          <w:tcPr>
            <w:tcW w:w="1347" w:type="dxa"/>
            <w:tcBorders>
              <w:top w:val="single" w:sz="4" w:space="0" w:color="auto"/>
              <w:left w:val="single" w:sz="4" w:space="0" w:color="auto"/>
              <w:bottom w:val="nil"/>
              <w:right w:val="nil"/>
            </w:tcBorders>
            <w:shd w:val="clear" w:color="auto" w:fill="auto"/>
            <w:noWrap/>
            <w:vAlign w:val="center"/>
            <w:hideMark/>
          </w:tcPr>
          <w:p w14:paraId="3C0D14A2" w14:textId="4E747985"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nil"/>
              <w:right w:val="nil"/>
            </w:tcBorders>
            <w:shd w:val="clear" w:color="auto" w:fill="auto"/>
            <w:noWrap/>
            <w:vAlign w:val="center"/>
            <w:hideMark/>
          </w:tcPr>
          <w:p w14:paraId="5CDD5B9F" w14:textId="25ABE739"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nil"/>
              <w:right w:val="single" w:sz="4" w:space="0" w:color="auto"/>
            </w:tcBorders>
            <w:shd w:val="clear" w:color="auto" w:fill="auto"/>
            <w:noWrap/>
            <w:vAlign w:val="center"/>
            <w:hideMark/>
          </w:tcPr>
          <w:p w14:paraId="3310DB9F" w14:textId="6566C3AC" w:rsidR="000E0100" w:rsidRPr="000E0100" w:rsidRDefault="000E0100" w:rsidP="004E48AD">
            <w:pPr>
              <w:jc w:val="center"/>
              <w:rPr>
                <w:rFonts w:ascii="Calibri" w:eastAsia="Times New Roman" w:hAnsi="Calibri" w:cs="Calibri"/>
                <w:color w:val="000000"/>
                <w:lang w:eastAsia="en-IE"/>
              </w:rPr>
            </w:pPr>
          </w:p>
        </w:tc>
      </w:tr>
      <w:tr w:rsidR="000E0100" w:rsidRPr="000E0100" w14:paraId="4878F194" w14:textId="77777777" w:rsidTr="004E48AD">
        <w:trPr>
          <w:trHeight w:val="291"/>
        </w:trPr>
        <w:tc>
          <w:tcPr>
            <w:tcW w:w="2581" w:type="dxa"/>
            <w:tcBorders>
              <w:top w:val="single" w:sz="4" w:space="0" w:color="auto"/>
              <w:left w:val="single" w:sz="4" w:space="0" w:color="auto"/>
              <w:bottom w:val="nil"/>
              <w:right w:val="nil"/>
            </w:tcBorders>
            <w:shd w:val="clear" w:color="DDEBF7" w:fill="DDEBF7"/>
            <w:noWrap/>
            <w:vAlign w:val="center"/>
            <w:hideMark/>
          </w:tcPr>
          <w:p w14:paraId="57FB9285"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10</w:t>
            </w:r>
          </w:p>
        </w:tc>
        <w:tc>
          <w:tcPr>
            <w:tcW w:w="5888" w:type="dxa"/>
            <w:tcBorders>
              <w:top w:val="single" w:sz="4" w:space="0" w:color="auto"/>
              <w:left w:val="single" w:sz="4" w:space="0" w:color="auto"/>
              <w:bottom w:val="nil"/>
              <w:right w:val="nil"/>
            </w:tcBorders>
            <w:shd w:val="clear" w:color="DDEBF7" w:fill="DDEBF7"/>
            <w:noWrap/>
            <w:vAlign w:val="center"/>
            <w:hideMark/>
          </w:tcPr>
          <w:p w14:paraId="6930EE8D"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 xml:space="preserve">Laser Tech </w:t>
            </w:r>
            <w:proofErr w:type="spellStart"/>
            <w:r w:rsidRPr="000E0100">
              <w:rPr>
                <w:rFonts w:ascii="Calibri" w:eastAsia="Times New Roman" w:hAnsi="Calibri" w:cs="Calibri"/>
                <w:color w:val="000000"/>
                <w:lang w:eastAsia="en-IE"/>
              </w:rPr>
              <w:t>Ultralyte</w:t>
            </w:r>
            <w:proofErr w:type="spellEnd"/>
          </w:p>
        </w:tc>
        <w:tc>
          <w:tcPr>
            <w:tcW w:w="1166" w:type="dxa"/>
            <w:tcBorders>
              <w:top w:val="single" w:sz="4" w:space="0" w:color="auto"/>
              <w:left w:val="single" w:sz="4" w:space="0" w:color="auto"/>
              <w:bottom w:val="nil"/>
              <w:right w:val="nil"/>
            </w:tcBorders>
            <w:shd w:val="clear" w:color="DDEBF7" w:fill="DDEBF7"/>
            <w:noWrap/>
            <w:vAlign w:val="center"/>
            <w:hideMark/>
          </w:tcPr>
          <w:p w14:paraId="153C8931"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300</w:t>
            </w:r>
          </w:p>
        </w:tc>
        <w:tc>
          <w:tcPr>
            <w:tcW w:w="1347" w:type="dxa"/>
            <w:tcBorders>
              <w:top w:val="single" w:sz="4" w:space="0" w:color="auto"/>
              <w:left w:val="single" w:sz="4" w:space="0" w:color="auto"/>
              <w:bottom w:val="nil"/>
              <w:right w:val="nil"/>
            </w:tcBorders>
            <w:shd w:val="clear" w:color="DDEBF7" w:fill="DDEBF7"/>
            <w:noWrap/>
            <w:vAlign w:val="center"/>
            <w:hideMark/>
          </w:tcPr>
          <w:p w14:paraId="4E67DAD7" w14:textId="326D8DF4"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nil"/>
              <w:right w:val="nil"/>
            </w:tcBorders>
            <w:shd w:val="clear" w:color="DDEBF7" w:fill="DDEBF7"/>
            <w:noWrap/>
            <w:vAlign w:val="center"/>
            <w:hideMark/>
          </w:tcPr>
          <w:p w14:paraId="0143533C" w14:textId="4ED238C4"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nil"/>
              <w:right w:val="single" w:sz="4" w:space="0" w:color="auto"/>
            </w:tcBorders>
            <w:shd w:val="clear" w:color="DDEBF7" w:fill="DDEBF7"/>
            <w:noWrap/>
            <w:vAlign w:val="center"/>
            <w:hideMark/>
          </w:tcPr>
          <w:p w14:paraId="0EDCD235" w14:textId="2FEB95C5" w:rsidR="000E0100" w:rsidRPr="000E0100" w:rsidRDefault="000E0100" w:rsidP="004E48AD">
            <w:pPr>
              <w:jc w:val="center"/>
              <w:rPr>
                <w:rFonts w:ascii="Calibri" w:eastAsia="Times New Roman" w:hAnsi="Calibri" w:cs="Calibri"/>
                <w:color w:val="000000"/>
                <w:lang w:eastAsia="en-IE"/>
              </w:rPr>
            </w:pPr>
          </w:p>
        </w:tc>
      </w:tr>
      <w:tr w:rsidR="000E0100" w:rsidRPr="000E0100" w14:paraId="3B19393B" w14:textId="77777777" w:rsidTr="004E48AD">
        <w:trPr>
          <w:trHeight w:val="291"/>
        </w:trPr>
        <w:tc>
          <w:tcPr>
            <w:tcW w:w="2581" w:type="dxa"/>
            <w:tcBorders>
              <w:top w:val="single" w:sz="4" w:space="0" w:color="auto"/>
              <w:left w:val="single" w:sz="4" w:space="0" w:color="auto"/>
              <w:bottom w:val="nil"/>
              <w:right w:val="nil"/>
            </w:tcBorders>
            <w:shd w:val="clear" w:color="auto" w:fill="auto"/>
            <w:noWrap/>
            <w:vAlign w:val="center"/>
            <w:hideMark/>
          </w:tcPr>
          <w:p w14:paraId="62D89431" w14:textId="7BDD6F05" w:rsidR="000E0100" w:rsidRPr="000E0100" w:rsidRDefault="000E0100" w:rsidP="004E48AD">
            <w:pPr>
              <w:jc w:val="center"/>
              <w:rPr>
                <w:rFonts w:ascii="Calibri" w:eastAsia="Times New Roman" w:hAnsi="Calibri" w:cs="Calibri"/>
                <w:color w:val="000000"/>
                <w:lang w:eastAsia="en-IE"/>
              </w:rPr>
            </w:pPr>
          </w:p>
        </w:tc>
        <w:tc>
          <w:tcPr>
            <w:tcW w:w="5888" w:type="dxa"/>
            <w:tcBorders>
              <w:top w:val="single" w:sz="4" w:space="0" w:color="auto"/>
              <w:left w:val="single" w:sz="4" w:space="0" w:color="auto"/>
              <w:bottom w:val="nil"/>
              <w:right w:val="nil"/>
            </w:tcBorders>
            <w:shd w:val="clear" w:color="auto" w:fill="auto"/>
            <w:noWrap/>
            <w:vAlign w:val="center"/>
            <w:hideMark/>
          </w:tcPr>
          <w:p w14:paraId="29BA00A8"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Post Warranty and calibration-year 2 (if not included in product cost)</w:t>
            </w:r>
          </w:p>
        </w:tc>
        <w:tc>
          <w:tcPr>
            <w:tcW w:w="1166" w:type="dxa"/>
            <w:tcBorders>
              <w:top w:val="single" w:sz="4" w:space="0" w:color="auto"/>
              <w:left w:val="single" w:sz="4" w:space="0" w:color="auto"/>
              <w:bottom w:val="nil"/>
              <w:right w:val="nil"/>
            </w:tcBorders>
            <w:shd w:val="clear" w:color="auto" w:fill="auto"/>
            <w:noWrap/>
            <w:vAlign w:val="center"/>
            <w:hideMark/>
          </w:tcPr>
          <w:p w14:paraId="5FB7F33D" w14:textId="78F90574" w:rsidR="000E0100" w:rsidRPr="000E0100" w:rsidRDefault="000E0100" w:rsidP="004E48AD">
            <w:pPr>
              <w:jc w:val="center"/>
              <w:rPr>
                <w:rFonts w:ascii="Calibri" w:eastAsia="Times New Roman" w:hAnsi="Calibri" w:cs="Calibri"/>
                <w:color w:val="000000"/>
                <w:lang w:eastAsia="en-IE"/>
              </w:rPr>
            </w:pPr>
          </w:p>
        </w:tc>
        <w:tc>
          <w:tcPr>
            <w:tcW w:w="1347" w:type="dxa"/>
            <w:tcBorders>
              <w:top w:val="single" w:sz="4" w:space="0" w:color="auto"/>
              <w:left w:val="single" w:sz="4" w:space="0" w:color="auto"/>
              <w:bottom w:val="nil"/>
              <w:right w:val="nil"/>
            </w:tcBorders>
            <w:shd w:val="clear" w:color="auto" w:fill="auto"/>
            <w:noWrap/>
            <w:vAlign w:val="center"/>
            <w:hideMark/>
          </w:tcPr>
          <w:p w14:paraId="2EFB4C91" w14:textId="0453300D"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nil"/>
              <w:right w:val="nil"/>
            </w:tcBorders>
            <w:shd w:val="clear" w:color="auto" w:fill="auto"/>
            <w:noWrap/>
            <w:vAlign w:val="center"/>
            <w:hideMark/>
          </w:tcPr>
          <w:p w14:paraId="79B5359B" w14:textId="06670E69"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nil"/>
              <w:right w:val="single" w:sz="4" w:space="0" w:color="auto"/>
            </w:tcBorders>
            <w:shd w:val="clear" w:color="auto" w:fill="auto"/>
            <w:noWrap/>
            <w:vAlign w:val="center"/>
            <w:hideMark/>
          </w:tcPr>
          <w:p w14:paraId="37D680D5" w14:textId="3AA081A6" w:rsidR="000E0100" w:rsidRPr="000E0100" w:rsidRDefault="000E0100" w:rsidP="004E48AD">
            <w:pPr>
              <w:jc w:val="center"/>
              <w:rPr>
                <w:rFonts w:ascii="Calibri" w:eastAsia="Times New Roman" w:hAnsi="Calibri" w:cs="Calibri"/>
                <w:color w:val="000000"/>
                <w:lang w:eastAsia="en-IE"/>
              </w:rPr>
            </w:pPr>
          </w:p>
        </w:tc>
      </w:tr>
      <w:tr w:rsidR="000E0100" w:rsidRPr="000E0100" w14:paraId="29930F4E" w14:textId="77777777" w:rsidTr="004E48AD">
        <w:trPr>
          <w:trHeight w:val="291"/>
        </w:trPr>
        <w:tc>
          <w:tcPr>
            <w:tcW w:w="2581" w:type="dxa"/>
            <w:tcBorders>
              <w:top w:val="single" w:sz="4" w:space="0" w:color="auto"/>
              <w:left w:val="single" w:sz="4" w:space="0" w:color="auto"/>
              <w:bottom w:val="nil"/>
              <w:right w:val="nil"/>
            </w:tcBorders>
            <w:shd w:val="clear" w:color="DDEBF7" w:fill="DDEBF7"/>
            <w:noWrap/>
            <w:vAlign w:val="center"/>
            <w:hideMark/>
          </w:tcPr>
          <w:p w14:paraId="51B55BB5" w14:textId="3A9A9D4A" w:rsidR="000E0100" w:rsidRPr="000E0100" w:rsidRDefault="000E0100" w:rsidP="004E48AD">
            <w:pPr>
              <w:jc w:val="center"/>
              <w:rPr>
                <w:rFonts w:ascii="Calibri" w:eastAsia="Times New Roman" w:hAnsi="Calibri" w:cs="Calibri"/>
                <w:color w:val="000000"/>
                <w:lang w:eastAsia="en-IE"/>
              </w:rPr>
            </w:pPr>
          </w:p>
        </w:tc>
        <w:tc>
          <w:tcPr>
            <w:tcW w:w="5888" w:type="dxa"/>
            <w:tcBorders>
              <w:top w:val="single" w:sz="4" w:space="0" w:color="auto"/>
              <w:left w:val="single" w:sz="4" w:space="0" w:color="auto"/>
              <w:bottom w:val="nil"/>
              <w:right w:val="nil"/>
            </w:tcBorders>
            <w:shd w:val="clear" w:color="DDEBF7" w:fill="DDEBF7"/>
            <w:noWrap/>
            <w:vAlign w:val="center"/>
            <w:hideMark/>
          </w:tcPr>
          <w:p w14:paraId="358C0F56"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Post Warranty and calibration-year 3 (if not included in product cost)</w:t>
            </w:r>
          </w:p>
        </w:tc>
        <w:tc>
          <w:tcPr>
            <w:tcW w:w="1166" w:type="dxa"/>
            <w:tcBorders>
              <w:top w:val="single" w:sz="4" w:space="0" w:color="auto"/>
              <w:left w:val="single" w:sz="4" w:space="0" w:color="auto"/>
              <w:bottom w:val="nil"/>
              <w:right w:val="nil"/>
            </w:tcBorders>
            <w:shd w:val="clear" w:color="DDEBF7" w:fill="DDEBF7"/>
            <w:noWrap/>
            <w:vAlign w:val="center"/>
            <w:hideMark/>
          </w:tcPr>
          <w:p w14:paraId="59353540" w14:textId="5890ED82" w:rsidR="000E0100" w:rsidRPr="000E0100" w:rsidRDefault="000E0100" w:rsidP="004E48AD">
            <w:pPr>
              <w:jc w:val="center"/>
              <w:rPr>
                <w:rFonts w:ascii="Calibri" w:eastAsia="Times New Roman" w:hAnsi="Calibri" w:cs="Calibri"/>
                <w:color w:val="000000"/>
                <w:lang w:eastAsia="en-IE"/>
              </w:rPr>
            </w:pPr>
          </w:p>
        </w:tc>
        <w:tc>
          <w:tcPr>
            <w:tcW w:w="1347" w:type="dxa"/>
            <w:tcBorders>
              <w:top w:val="single" w:sz="4" w:space="0" w:color="auto"/>
              <w:left w:val="single" w:sz="4" w:space="0" w:color="auto"/>
              <w:bottom w:val="nil"/>
              <w:right w:val="nil"/>
            </w:tcBorders>
            <w:shd w:val="clear" w:color="DDEBF7" w:fill="DDEBF7"/>
            <w:noWrap/>
            <w:vAlign w:val="center"/>
            <w:hideMark/>
          </w:tcPr>
          <w:p w14:paraId="6948BE60" w14:textId="4AF474F5"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nil"/>
              <w:right w:val="nil"/>
            </w:tcBorders>
            <w:shd w:val="clear" w:color="DDEBF7" w:fill="DDEBF7"/>
            <w:noWrap/>
            <w:vAlign w:val="center"/>
            <w:hideMark/>
          </w:tcPr>
          <w:p w14:paraId="26BC58D2" w14:textId="1F37C7F4"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nil"/>
              <w:right w:val="single" w:sz="4" w:space="0" w:color="auto"/>
            </w:tcBorders>
            <w:shd w:val="clear" w:color="DDEBF7" w:fill="DDEBF7"/>
            <w:noWrap/>
            <w:vAlign w:val="center"/>
            <w:hideMark/>
          </w:tcPr>
          <w:p w14:paraId="22A83201" w14:textId="39FE932A" w:rsidR="000E0100" w:rsidRPr="000E0100" w:rsidRDefault="000E0100" w:rsidP="004E48AD">
            <w:pPr>
              <w:jc w:val="center"/>
              <w:rPr>
                <w:rFonts w:ascii="Calibri" w:eastAsia="Times New Roman" w:hAnsi="Calibri" w:cs="Calibri"/>
                <w:color w:val="000000"/>
                <w:lang w:eastAsia="en-IE"/>
              </w:rPr>
            </w:pPr>
          </w:p>
        </w:tc>
      </w:tr>
      <w:tr w:rsidR="000E0100" w:rsidRPr="000E0100" w14:paraId="5B59807B" w14:textId="77777777" w:rsidTr="004E48AD">
        <w:trPr>
          <w:trHeight w:val="291"/>
        </w:trPr>
        <w:tc>
          <w:tcPr>
            <w:tcW w:w="2581" w:type="dxa"/>
            <w:tcBorders>
              <w:top w:val="single" w:sz="4" w:space="0" w:color="auto"/>
              <w:left w:val="single" w:sz="4" w:space="0" w:color="auto"/>
              <w:bottom w:val="nil"/>
              <w:right w:val="nil"/>
            </w:tcBorders>
            <w:shd w:val="clear" w:color="auto" w:fill="auto"/>
            <w:noWrap/>
            <w:vAlign w:val="center"/>
            <w:hideMark/>
          </w:tcPr>
          <w:p w14:paraId="09BEECFE" w14:textId="76607C95" w:rsidR="000E0100" w:rsidRPr="000E0100" w:rsidRDefault="000E0100" w:rsidP="004E48AD">
            <w:pPr>
              <w:jc w:val="center"/>
              <w:rPr>
                <w:rFonts w:ascii="Calibri" w:eastAsia="Times New Roman" w:hAnsi="Calibri" w:cs="Calibri"/>
                <w:color w:val="000000"/>
                <w:lang w:eastAsia="en-IE"/>
              </w:rPr>
            </w:pPr>
          </w:p>
        </w:tc>
        <w:tc>
          <w:tcPr>
            <w:tcW w:w="5888" w:type="dxa"/>
            <w:tcBorders>
              <w:top w:val="single" w:sz="4" w:space="0" w:color="auto"/>
              <w:left w:val="single" w:sz="4" w:space="0" w:color="auto"/>
              <w:bottom w:val="nil"/>
              <w:right w:val="nil"/>
            </w:tcBorders>
            <w:shd w:val="clear" w:color="auto" w:fill="auto"/>
            <w:noWrap/>
            <w:vAlign w:val="center"/>
            <w:hideMark/>
          </w:tcPr>
          <w:p w14:paraId="7C9694F3"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Post Warranty and calibration-year 4 (if not included in product cost)</w:t>
            </w:r>
          </w:p>
        </w:tc>
        <w:tc>
          <w:tcPr>
            <w:tcW w:w="1166" w:type="dxa"/>
            <w:tcBorders>
              <w:top w:val="single" w:sz="4" w:space="0" w:color="auto"/>
              <w:left w:val="single" w:sz="4" w:space="0" w:color="auto"/>
              <w:bottom w:val="nil"/>
              <w:right w:val="nil"/>
            </w:tcBorders>
            <w:shd w:val="clear" w:color="auto" w:fill="auto"/>
            <w:noWrap/>
            <w:vAlign w:val="center"/>
            <w:hideMark/>
          </w:tcPr>
          <w:p w14:paraId="37DD35D3" w14:textId="6E986786" w:rsidR="000E0100" w:rsidRPr="000E0100" w:rsidRDefault="000E0100" w:rsidP="004E48AD">
            <w:pPr>
              <w:jc w:val="center"/>
              <w:rPr>
                <w:rFonts w:ascii="Calibri" w:eastAsia="Times New Roman" w:hAnsi="Calibri" w:cs="Calibri"/>
                <w:color w:val="000000"/>
                <w:lang w:eastAsia="en-IE"/>
              </w:rPr>
            </w:pPr>
          </w:p>
        </w:tc>
        <w:tc>
          <w:tcPr>
            <w:tcW w:w="1347" w:type="dxa"/>
            <w:tcBorders>
              <w:top w:val="single" w:sz="4" w:space="0" w:color="auto"/>
              <w:left w:val="single" w:sz="4" w:space="0" w:color="auto"/>
              <w:bottom w:val="nil"/>
              <w:right w:val="nil"/>
            </w:tcBorders>
            <w:shd w:val="clear" w:color="auto" w:fill="auto"/>
            <w:noWrap/>
            <w:vAlign w:val="center"/>
            <w:hideMark/>
          </w:tcPr>
          <w:p w14:paraId="3C66A9C2" w14:textId="67C86235"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nil"/>
              <w:right w:val="nil"/>
            </w:tcBorders>
            <w:shd w:val="clear" w:color="auto" w:fill="auto"/>
            <w:noWrap/>
            <w:vAlign w:val="center"/>
            <w:hideMark/>
          </w:tcPr>
          <w:p w14:paraId="498B439A" w14:textId="0D6C8611"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nil"/>
              <w:right w:val="single" w:sz="4" w:space="0" w:color="auto"/>
            </w:tcBorders>
            <w:shd w:val="clear" w:color="auto" w:fill="auto"/>
            <w:noWrap/>
            <w:vAlign w:val="center"/>
            <w:hideMark/>
          </w:tcPr>
          <w:p w14:paraId="7EAD59C3" w14:textId="175FE27D" w:rsidR="000E0100" w:rsidRPr="000E0100" w:rsidRDefault="000E0100" w:rsidP="004E48AD">
            <w:pPr>
              <w:jc w:val="center"/>
              <w:rPr>
                <w:rFonts w:ascii="Calibri" w:eastAsia="Times New Roman" w:hAnsi="Calibri" w:cs="Calibri"/>
                <w:color w:val="000000"/>
                <w:lang w:eastAsia="en-IE"/>
              </w:rPr>
            </w:pPr>
          </w:p>
        </w:tc>
      </w:tr>
      <w:tr w:rsidR="000E0100" w:rsidRPr="000E0100" w14:paraId="27B2768A" w14:textId="77777777" w:rsidTr="004E48AD">
        <w:trPr>
          <w:trHeight w:val="291"/>
        </w:trPr>
        <w:tc>
          <w:tcPr>
            <w:tcW w:w="2581" w:type="dxa"/>
            <w:tcBorders>
              <w:top w:val="single" w:sz="4" w:space="0" w:color="auto"/>
              <w:left w:val="single" w:sz="4" w:space="0" w:color="auto"/>
              <w:bottom w:val="single" w:sz="4" w:space="0" w:color="auto"/>
              <w:right w:val="nil"/>
            </w:tcBorders>
            <w:shd w:val="clear" w:color="DDEBF7" w:fill="DDEBF7"/>
            <w:noWrap/>
            <w:vAlign w:val="center"/>
            <w:hideMark/>
          </w:tcPr>
          <w:p w14:paraId="13A2C53B" w14:textId="5480A49C" w:rsidR="000E0100" w:rsidRPr="000E0100" w:rsidRDefault="000E0100" w:rsidP="004E48AD">
            <w:pPr>
              <w:jc w:val="center"/>
              <w:rPr>
                <w:rFonts w:ascii="Calibri" w:eastAsia="Times New Roman" w:hAnsi="Calibri" w:cs="Calibri"/>
                <w:color w:val="000000"/>
                <w:lang w:eastAsia="en-IE"/>
              </w:rPr>
            </w:pPr>
          </w:p>
        </w:tc>
        <w:tc>
          <w:tcPr>
            <w:tcW w:w="5888" w:type="dxa"/>
            <w:tcBorders>
              <w:top w:val="single" w:sz="4" w:space="0" w:color="auto"/>
              <w:left w:val="single" w:sz="4" w:space="0" w:color="auto"/>
              <w:bottom w:val="single" w:sz="4" w:space="0" w:color="auto"/>
              <w:right w:val="nil"/>
            </w:tcBorders>
            <w:shd w:val="clear" w:color="DDEBF7" w:fill="DDEBF7"/>
            <w:noWrap/>
            <w:vAlign w:val="center"/>
            <w:hideMark/>
          </w:tcPr>
          <w:p w14:paraId="6675140A" w14:textId="77777777" w:rsidR="000E0100" w:rsidRPr="000E0100" w:rsidRDefault="000E0100" w:rsidP="004E48AD">
            <w:pPr>
              <w:jc w:val="center"/>
              <w:rPr>
                <w:rFonts w:ascii="Calibri" w:eastAsia="Times New Roman" w:hAnsi="Calibri" w:cs="Calibri"/>
                <w:color w:val="000000"/>
                <w:lang w:eastAsia="en-IE"/>
              </w:rPr>
            </w:pPr>
            <w:r w:rsidRPr="000E0100">
              <w:rPr>
                <w:rFonts w:ascii="Calibri" w:eastAsia="Times New Roman" w:hAnsi="Calibri" w:cs="Calibri"/>
                <w:color w:val="000000"/>
                <w:lang w:eastAsia="en-IE"/>
              </w:rPr>
              <w:t>Post Warranty and calibration-year 5 (if not included in product cost)</w:t>
            </w:r>
          </w:p>
        </w:tc>
        <w:tc>
          <w:tcPr>
            <w:tcW w:w="1166" w:type="dxa"/>
            <w:tcBorders>
              <w:top w:val="single" w:sz="4" w:space="0" w:color="auto"/>
              <w:left w:val="single" w:sz="4" w:space="0" w:color="auto"/>
              <w:bottom w:val="single" w:sz="4" w:space="0" w:color="auto"/>
              <w:right w:val="nil"/>
            </w:tcBorders>
            <w:shd w:val="clear" w:color="DDEBF7" w:fill="DDEBF7"/>
            <w:noWrap/>
            <w:vAlign w:val="center"/>
            <w:hideMark/>
          </w:tcPr>
          <w:p w14:paraId="348EB8E6" w14:textId="6637CE49" w:rsidR="000E0100" w:rsidRPr="000E0100" w:rsidRDefault="000E0100" w:rsidP="004E48AD">
            <w:pPr>
              <w:jc w:val="center"/>
              <w:rPr>
                <w:rFonts w:ascii="Calibri" w:eastAsia="Times New Roman" w:hAnsi="Calibri" w:cs="Calibri"/>
                <w:color w:val="000000"/>
                <w:lang w:eastAsia="en-IE"/>
              </w:rPr>
            </w:pPr>
          </w:p>
        </w:tc>
        <w:tc>
          <w:tcPr>
            <w:tcW w:w="1347" w:type="dxa"/>
            <w:tcBorders>
              <w:top w:val="single" w:sz="4" w:space="0" w:color="auto"/>
              <w:left w:val="single" w:sz="4" w:space="0" w:color="auto"/>
              <w:bottom w:val="single" w:sz="4" w:space="0" w:color="auto"/>
              <w:right w:val="nil"/>
            </w:tcBorders>
            <w:shd w:val="clear" w:color="DDEBF7" w:fill="DDEBF7"/>
            <w:noWrap/>
            <w:vAlign w:val="center"/>
            <w:hideMark/>
          </w:tcPr>
          <w:p w14:paraId="62580D4B" w14:textId="05F1A9A7"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single" w:sz="4" w:space="0" w:color="auto"/>
              <w:right w:val="nil"/>
            </w:tcBorders>
            <w:shd w:val="clear" w:color="DDEBF7" w:fill="DDEBF7"/>
            <w:noWrap/>
            <w:vAlign w:val="center"/>
            <w:hideMark/>
          </w:tcPr>
          <w:p w14:paraId="6702E9DC" w14:textId="23062B0F"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75D2812C" w14:textId="3EAEAB8D" w:rsidR="000E0100" w:rsidRPr="000E0100" w:rsidRDefault="000E0100" w:rsidP="004E48AD">
            <w:pPr>
              <w:jc w:val="center"/>
              <w:rPr>
                <w:rFonts w:ascii="Calibri" w:eastAsia="Times New Roman" w:hAnsi="Calibri" w:cs="Calibri"/>
                <w:color w:val="000000"/>
                <w:lang w:eastAsia="en-IE"/>
              </w:rPr>
            </w:pPr>
          </w:p>
        </w:tc>
      </w:tr>
      <w:tr w:rsidR="000E0100" w:rsidRPr="000E0100" w14:paraId="37EC831D" w14:textId="77777777" w:rsidTr="004E48AD">
        <w:trPr>
          <w:trHeight w:val="291"/>
        </w:trPr>
        <w:tc>
          <w:tcPr>
            <w:tcW w:w="2581" w:type="dxa"/>
            <w:tcBorders>
              <w:top w:val="nil"/>
              <w:left w:val="single" w:sz="4" w:space="0" w:color="auto"/>
              <w:bottom w:val="nil"/>
              <w:right w:val="nil"/>
            </w:tcBorders>
            <w:shd w:val="clear" w:color="auto" w:fill="auto"/>
            <w:noWrap/>
            <w:vAlign w:val="center"/>
            <w:hideMark/>
          </w:tcPr>
          <w:p w14:paraId="047A41DC" w14:textId="77777777" w:rsidR="000E0100" w:rsidRPr="000E0100" w:rsidRDefault="000E0100" w:rsidP="004E48AD">
            <w:pPr>
              <w:jc w:val="center"/>
              <w:rPr>
                <w:rFonts w:ascii="Calibri" w:eastAsia="Times New Roman" w:hAnsi="Calibri" w:cs="Calibri"/>
                <w:b/>
                <w:bCs/>
                <w:color w:val="000000"/>
                <w:lang w:eastAsia="en-IE"/>
              </w:rPr>
            </w:pPr>
            <w:r w:rsidRPr="000E0100">
              <w:rPr>
                <w:rFonts w:ascii="Calibri" w:eastAsia="Times New Roman" w:hAnsi="Calibri" w:cs="Calibri"/>
                <w:b/>
                <w:bCs/>
                <w:color w:val="000000"/>
                <w:lang w:eastAsia="en-IE"/>
              </w:rPr>
              <w:t>TOTAL</w:t>
            </w:r>
          </w:p>
        </w:tc>
        <w:tc>
          <w:tcPr>
            <w:tcW w:w="5888" w:type="dxa"/>
            <w:tcBorders>
              <w:top w:val="nil"/>
              <w:left w:val="single" w:sz="4" w:space="0" w:color="auto"/>
              <w:bottom w:val="nil"/>
              <w:right w:val="nil"/>
            </w:tcBorders>
            <w:shd w:val="clear" w:color="auto" w:fill="auto"/>
            <w:noWrap/>
            <w:vAlign w:val="center"/>
            <w:hideMark/>
          </w:tcPr>
          <w:p w14:paraId="613D5176" w14:textId="4DF8168A" w:rsidR="000E0100" w:rsidRPr="000E0100" w:rsidRDefault="000E0100" w:rsidP="004E48AD">
            <w:pPr>
              <w:jc w:val="center"/>
              <w:rPr>
                <w:rFonts w:ascii="Calibri" w:eastAsia="Times New Roman" w:hAnsi="Calibri" w:cs="Calibri"/>
                <w:color w:val="000000"/>
                <w:lang w:eastAsia="en-IE"/>
              </w:rPr>
            </w:pPr>
          </w:p>
        </w:tc>
        <w:tc>
          <w:tcPr>
            <w:tcW w:w="1166" w:type="dxa"/>
            <w:tcBorders>
              <w:top w:val="nil"/>
              <w:left w:val="single" w:sz="4" w:space="0" w:color="auto"/>
              <w:bottom w:val="nil"/>
              <w:right w:val="nil"/>
            </w:tcBorders>
            <w:shd w:val="clear" w:color="auto" w:fill="auto"/>
            <w:noWrap/>
            <w:vAlign w:val="center"/>
            <w:hideMark/>
          </w:tcPr>
          <w:p w14:paraId="086B1315" w14:textId="41858F90" w:rsidR="000E0100" w:rsidRPr="000E0100" w:rsidRDefault="000E0100" w:rsidP="004E48AD">
            <w:pPr>
              <w:jc w:val="center"/>
              <w:rPr>
                <w:rFonts w:ascii="Calibri" w:eastAsia="Times New Roman" w:hAnsi="Calibri" w:cs="Calibri"/>
                <w:color w:val="000000"/>
                <w:lang w:eastAsia="en-IE"/>
              </w:rPr>
            </w:pPr>
          </w:p>
        </w:tc>
        <w:tc>
          <w:tcPr>
            <w:tcW w:w="1347" w:type="dxa"/>
            <w:tcBorders>
              <w:top w:val="nil"/>
              <w:left w:val="single" w:sz="4" w:space="0" w:color="auto"/>
              <w:bottom w:val="nil"/>
              <w:right w:val="nil"/>
            </w:tcBorders>
            <w:shd w:val="clear" w:color="auto" w:fill="auto"/>
            <w:noWrap/>
            <w:vAlign w:val="center"/>
            <w:hideMark/>
          </w:tcPr>
          <w:p w14:paraId="0EC7BFBC" w14:textId="3BE16293" w:rsidR="000E0100" w:rsidRPr="000E0100" w:rsidRDefault="000E0100" w:rsidP="004E48AD">
            <w:pPr>
              <w:jc w:val="center"/>
              <w:rPr>
                <w:rFonts w:ascii="Calibri" w:eastAsia="Times New Roman" w:hAnsi="Calibri" w:cs="Calibri"/>
                <w:color w:val="000000"/>
                <w:lang w:eastAsia="en-IE"/>
              </w:rPr>
            </w:pPr>
          </w:p>
        </w:tc>
        <w:tc>
          <w:tcPr>
            <w:tcW w:w="1132" w:type="dxa"/>
            <w:tcBorders>
              <w:top w:val="nil"/>
              <w:left w:val="single" w:sz="4" w:space="0" w:color="auto"/>
              <w:bottom w:val="nil"/>
              <w:right w:val="nil"/>
            </w:tcBorders>
            <w:shd w:val="clear" w:color="auto" w:fill="auto"/>
            <w:noWrap/>
            <w:vAlign w:val="center"/>
            <w:hideMark/>
          </w:tcPr>
          <w:p w14:paraId="20133E21" w14:textId="71D8A6D8" w:rsidR="000E0100" w:rsidRPr="000E0100" w:rsidRDefault="000E0100" w:rsidP="004E48AD">
            <w:pPr>
              <w:jc w:val="center"/>
              <w:rPr>
                <w:rFonts w:ascii="Calibri" w:eastAsia="Times New Roman" w:hAnsi="Calibri" w:cs="Calibri"/>
                <w:color w:val="000000"/>
                <w:lang w:eastAsia="en-IE"/>
              </w:rPr>
            </w:pPr>
          </w:p>
        </w:tc>
        <w:tc>
          <w:tcPr>
            <w:tcW w:w="1939" w:type="dxa"/>
            <w:tcBorders>
              <w:top w:val="nil"/>
              <w:left w:val="single" w:sz="4" w:space="0" w:color="auto"/>
              <w:bottom w:val="nil"/>
              <w:right w:val="single" w:sz="4" w:space="0" w:color="auto"/>
            </w:tcBorders>
            <w:shd w:val="clear" w:color="auto" w:fill="auto"/>
            <w:noWrap/>
            <w:vAlign w:val="center"/>
            <w:hideMark/>
          </w:tcPr>
          <w:p w14:paraId="1D433F9F" w14:textId="508F8462" w:rsidR="000E0100" w:rsidRPr="000E0100" w:rsidRDefault="000E0100" w:rsidP="004E48AD">
            <w:pPr>
              <w:jc w:val="center"/>
              <w:rPr>
                <w:rFonts w:ascii="Calibri" w:eastAsia="Times New Roman" w:hAnsi="Calibri" w:cs="Calibri"/>
                <w:color w:val="000000"/>
                <w:lang w:eastAsia="en-IE"/>
              </w:rPr>
            </w:pPr>
          </w:p>
        </w:tc>
      </w:tr>
      <w:tr w:rsidR="000E0100" w:rsidRPr="000E0100" w14:paraId="20F1F9E2" w14:textId="77777777" w:rsidTr="004E48AD">
        <w:trPr>
          <w:trHeight w:val="291"/>
        </w:trPr>
        <w:tc>
          <w:tcPr>
            <w:tcW w:w="2581" w:type="dxa"/>
            <w:tcBorders>
              <w:top w:val="single" w:sz="4" w:space="0" w:color="auto"/>
              <w:left w:val="single" w:sz="4" w:space="0" w:color="auto"/>
              <w:bottom w:val="single" w:sz="4" w:space="0" w:color="auto"/>
              <w:right w:val="nil"/>
            </w:tcBorders>
            <w:shd w:val="clear" w:color="DDEBF7" w:fill="DDEBF7"/>
            <w:noWrap/>
            <w:vAlign w:val="center"/>
            <w:hideMark/>
          </w:tcPr>
          <w:p w14:paraId="076ECCE6" w14:textId="2CD67B6B" w:rsidR="000E0100" w:rsidRPr="000E0100" w:rsidRDefault="000E0100" w:rsidP="004E48AD">
            <w:pPr>
              <w:jc w:val="center"/>
              <w:rPr>
                <w:rFonts w:ascii="Calibri" w:eastAsia="Times New Roman" w:hAnsi="Calibri" w:cs="Calibri"/>
                <w:b/>
                <w:bCs/>
                <w:color w:val="000000"/>
                <w:lang w:eastAsia="en-IE"/>
              </w:rPr>
            </w:pPr>
            <w:r w:rsidRPr="000E0100">
              <w:rPr>
                <w:rFonts w:ascii="Calibri" w:eastAsia="Times New Roman" w:hAnsi="Calibri" w:cs="Calibri"/>
                <w:b/>
                <w:bCs/>
                <w:color w:val="000000"/>
                <w:lang w:eastAsia="en-IE"/>
              </w:rPr>
              <w:t>VAT Rate</w:t>
            </w:r>
          </w:p>
        </w:tc>
        <w:tc>
          <w:tcPr>
            <w:tcW w:w="5888" w:type="dxa"/>
            <w:tcBorders>
              <w:top w:val="single" w:sz="4" w:space="0" w:color="auto"/>
              <w:left w:val="single" w:sz="4" w:space="0" w:color="auto"/>
              <w:bottom w:val="single" w:sz="4" w:space="0" w:color="auto"/>
              <w:right w:val="nil"/>
            </w:tcBorders>
            <w:shd w:val="clear" w:color="DDEBF7" w:fill="DDEBF7"/>
            <w:noWrap/>
            <w:vAlign w:val="center"/>
            <w:hideMark/>
          </w:tcPr>
          <w:p w14:paraId="40B75378" w14:textId="3B498D37" w:rsidR="000E0100" w:rsidRPr="000E0100" w:rsidRDefault="000E0100" w:rsidP="004E48AD">
            <w:pPr>
              <w:jc w:val="center"/>
              <w:rPr>
                <w:rFonts w:ascii="Calibri" w:eastAsia="Times New Roman" w:hAnsi="Calibri" w:cs="Calibri"/>
                <w:color w:val="000000"/>
                <w:lang w:eastAsia="en-IE"/>
              </w:rPr>
            </w:pPr>
          </w:p>
        </w:tc>
        <w:tc>
          <w:tcPr>
            <w:tcW w:w="1166" w:type="dxa"/>
            <w:tcBorders>
              <w:top w:val="single" w:sz="4" w:space="0" w:color="auto"/>
              <w:left w:val="single" w:sz="4" w:space="0" w:color="auto"/>
              <w:bottom w:val="single" w:sz="4" w:space="0" w:color="auto"/>
              <w:right w:val="nil"/>
            </w:tcBorders>
            <w:shd w:val="clear" w:color="DDEBF7" w:fill="DDEBF7"/>
            <w:noWrap/>
            <w:vAlign w:val="center"/>
            <w:hideMark/>
          </w:tcPr>
          <w:p w14:paraId="5409FA1C" w14:textId="0FBB4C8D" w:rsidR="000E0100" w:rsidRPr="000E0100" w:rsidRDefault="000E0100" w:rsidP="004E48AD">
            <w:pPr>
              <w:jc w:val="center"/>
              <w:rPr>
                <w:rFonts w:ascii="Calibri" w:eastAsia="Times New Roman" w:hAnsi="Calibri" w:cs="Calibri"/>
                <w:color w:val="000000"/>
                <w:lang w:eastAsia="en-IE"/>
              </w:rPr>
            </w:pPr>
          </w:p>
        </w:tc>
        <w:tc>
          <w:tcPr>
            <w:tcW w:w="1347" w:type="dxa"/>
            <w:tcBorders>
              <w:top w:val="single" w:sz="4" w:space="0" w:color="auto"/>
              <w:left w:val="single" w:sz="4" w:space="0" w:color="auto"/>
              <w:bottom w:val="single" w:sz="4" w:space="0" w:color="auto"/>
              <w:right w:val="nil"/>
            </w:tcBorders>
            <w:shd w:val="clear" w:color="DDEBF7" w:fill="DDEBF7"/>
            <w:noWrap/>
            <w:vAlign w:val="center"/>
            <w:hideMark/>
          </w:tcPr>
          <w:p w14:paraId="1DCCE402" w14:textId="1F748156" w:rsidR="000E0100" w:rsidRPr="000E0100" w:rsidRDefault="000E0100" w:rsidP="004E48AD">
            <w:pPr>
              <w:jc w:val="center"/>
              <w:rPr>
                <w:rFonts w:ascii="Calibri" w:eastAsia="Times New Roman" w:hAnsi="Calibri" w:cs="Calibri"/>
                <w:color w:val="000000"/>
                <w:lang w:eastAsia="en-IE"/>
              </w:rPr>
            </w:pPr>
          </w:p>
        </w:tc>
        <w:tc>
          <w:tcPr>
            <w:tcW w:w="1132" w:type="dxa"/>
            <w:tcBorders>
              <w:top w:val="single" w:sz="4" w:space="0" w:color="auto"/>
              <w:left w:val="single" w:sz="4" w:space="0" w:color="auto"/>
              <w:bottom w:val="single" w:sz="4" w:space="0" w:color="auto"/>
              <w:right w:val="nil"/>
            </w:tcBorders>
            <w:shd w:val="clear" w:color="DDEBF7" w:fill="DDEBF7"/>
            <w:noWrap/>
            <w:vAlign w:val="center"/>
            <w:hideMark/>
          </w:tcPr>
          <w:p w14:paraId="5853E06A" w14:textId="539277FD" w:rsidR="000E0100" w:rsidRPr="000E0100" w:rsidRDefault="000E0100" w:rsidP="004E48AD">
            <w:pPr>
              <w:jc w:val="center"/>
              <w:rPr>
                <w:rFonts w:ascii="Calibri" w:eastAsia="Times New Roman" w:hAnsi="Calibri" w:cs="Calibri"/>
                <w:color w:val="000000"/>
                <w:lang w:eastAsia="en-IE"/>
              </w:rPr>
            </w:pPr>
          </w:p>
        </w:tc>
        <w:tc>
          <w:tcPr>
            <w:tcW w:w="1939" w:type="dxa"/>
            <w:tcBorders>
              <w:top w:val="single" w:sz="4" w:space="0" w:color="auto"/>
              <w:left w:val="single" w:sz="4" w:space="0" w:color="auto"/>
              <w:bottom w:val="single" w:sz="4" w:space="0" w:color="auto"/>
              <w:right w:val="single" w:sz="4" w:space="0" w:color="auto"/>
            </w:tcBorders>
            <w:shd w:val="clear" w:color="DDEBF7" w:fill="DDEBF7"/>
            <w:noWrap/>
            <w:vAlign w:val="center"/>
            <w:hideMark/>
          </w:tcPr>
          <w:p w14:paraId="24D52B7C" w14:textId="35120425" w:rsidR="000E0100" w:rsidRPr="000E0100" w:rsidRDefault="000E0100" w:rsidP="004E48AD">
            <w:pPr>
              <w:jc w:val="center"/>
              <w:rPr>
                <w:rFonts w:ascii="Calibri" w:eastAsia="Times New Roman" w:hAnsi="Calibri" w:cs="Calibri"/>
                <w:color w:val="000000"/>
                <w:lang w:eastAsia="en-IE"/>
              </w:rPr>
            </w:pPr>
          </w:p>
        </w:tc>
      </w:tr>
    </w:tbl>
    <w:p w14:paraId="59118EC6" w14:textId="77777777" w:rsidR="003720DB" w:rsidRPr="003720DB" w:rsidRDefault="003720DB" w:rsidP="003720DB"/>
    <w:p w14:paraId="21C7F16B" w14:textId="77777777" w:rsidR="003720DB" w:rsidRPr="003720DB" w:rsidRDefault="003720DB" w:rsidP="003720DB"/>
    <w:p w14:paraId="2E581F18" w14:textId="77777777" w:rsidR="003720DB" w:rsidRPr="003720DB" w:rsidRDefault="003720DB" w:rsidP="003720DB"/>
    <w:p w14:paraId="73436A51" w14:textId="77777777" w:rsidR="003720DB" w:rsidRPr="003720DB" w:rsidRDefault="003720DB" w:rsidP="003720DB"/>
    <w:p w14:paraId="09EB0057" w14:textId="77777777" w:rsidR="003720DB" w:rsidRPr="003720DB" w:rsidRDefault="003720DB" w:rsidP="003720DB"/>
    <w:sectPr w:rsidR="003720DB" w:rsidRPr="003720DB" w:rsidSect="000E0100">
      <w:pgSz w:w="16838" w:h="11906" w:orient="landscape" w:code="9"/>
      <w:pgMar w:top="1080" w:right="1440" w:bottom="1080" w:left="1440"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DD40B" w14:textId="77777777" w:rsidR="00D874CD" w:rsidRDefault="00D874CD">
      <w:r>
        <w:separator/>
      </w:r>
    </w:p>
  </w:endnote>
  <w:endnote w:type="continuationSeparator" w:id="0">
    <w:p w14:paraId="2852CD7C" w14:textId="77777777" w:rsidR="00D874CD" w:rsidRDefault="00D87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Normal">
    <w:altName w:val="Times New Roman"/>
    <w:charset w:val="00"/>
    <w:family w:val="auto"/>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imes New Roman Bold">
    <w:panose1 w:val="00000000000000000000"/>
    <w:charset w:val="00"/>
    <w:family w:val="roman"/>
    <w:notTrueType/>
    <w:pitch w:val="default"/>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163846"/>
      <w:docPartObj>
        <w:docPartGallery w:val="Page Numbers (Bottom of Page)"/>
        <w:docPartUnique/>
      </w:docPartObj>
    </w:sdtPr>
    <w:sdtEndPr>
      <w:rPr>
        <w:noProof/>
      </w:rPr>
    </w:sdtEndPr>
    <w:sdtContent>
      <w:p w14:paraId="7116FA65" w14:textId="71B18D55" w:rsidR="00A75B2D" w:rsidRDefault="00A75B2D">
        <w:pPr>
          <w:pStyle w:val="Footer"/>
          <w:jc w:val="right"/>
        </w:pPr>
        <w:r>
          <w:fldChar w:fldCharType="begin"/>
        </w:r>
        <w:r>
          <w:instrText xml:space="preserve"> PAGE   \* MERGEFORMAT </w:instrText>
        </w:r>
        <w:r>
          <w:fldChar w:fldCharType="separate"/>
        </w:r>
        <w:r w:rsidR="00450CB6">
          <w:rPr>
            <w:noProof/>
          </w:rPr>
          <w:t>2</w:t>
        </w:r>
        <w:r>
          <w:rPr>
            <w:noProof/>
          </w:rPr>
          <w:fldChar w:fldCharType="end"/>
        </w:r>
      </w:p>
    </w:sdtContent>
  </w:sdt>
  <w:p w14:paraId="4690EA27" w14:textId="77777777" w:rsidR="00A75B2D" w:rsidRDefault="00A75B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951DD" w14:textId="77777777" w:rsidR="00D874CD" w:rsidRDefault="00D874CD">
      <w:r>
        <w:separator/>
      </w:r>
    </w:p>
  </w:footnote>
  <w:footnote w:type="continuationSeparator" w:id="0">
    <w:p w14:paraId="0B673AA5" w14:textId="77777777" w:rsidR="00D874CD" w:rsidRDefault="00D874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0622"/>
    <w:multiLevelType w:val="hybridMultilevel"/>
    <w:tmpl w:val="0818E45C"/>
    <w:lvl w:ilvl="0" w:tplc="FFFFFFFF">
      <w:start w:val="1"/>
      <w:numFmt w:val="bullet"/>
      <w:lvlText w:val=""/>
      <w:lvlJc w:val="left"/>
      <w:pPr>
        <w:tabs>
          <w:tab w:val="num" w:pos="720"/>
        </w:tabs>
        <w:ind w:left="720" w:hanging="360"/>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491C38"/>
    <w:multiLevelType w:val="hybridMultilevel"/>
    <w:tmpl w:val="ADC60468"/>
    <w:lvl w:ilvl="0" w:tplc="18090001">
      <w:start w:val="1"/>
      <w:numFmt w:val="bullet"/>
      <w:lvlText w:val=""/>
      <w:lvlJc w:val="left"/>
      <w:pPr>
        <w:ind w:left="1146" w:hanging="360"/>
      </w:pPr>
      <w:rPr>
        <w:rFonts w:ascii="Symbol" w:hAnsi="Symbol" w:hint="default"/>
      </w:rPr>
    </w:lvl>
    <w:lvl w:ilvl="1" w:tplc="18090003" w:tentative="1">
      <w:start w:val="1"/>
      <w:numFmt w:val="bullet"/>
      <w:lvlText w:val="o"/>
      <w:lvlJc w:val="left"/>
      <w:pPr>
        <w:ind w:left="1866" w:hanging="360"/>
      </w:pPr>
      <w:rPr>
        <w:rFonts w:ascii="Courier New" w:hAnsi="Courier New" w:cs="Courier New" w:hint="default"/>
      </w:rPr>
    </w:lvl>
    <w:lvl w:ilvl="2" w:tplc="18090005" w:tentative="1">
      <w:start w:val="1"/>
      <w:numFmt w:val="bullet"/>
      <w:lvlText w:val=""/>
      <w:lvlJc w:val="left"/>
      <w:pPr>
        <w:ind w:left="2586" w:hanging="360"/>
      </w:pPr>
      <w:rPr>
        <w:rFonts w:ascii="Wingdings" w:hAnsi="Wingdings" w:hint="default"/>
      </w:rPr>
    </w:lvl>
    <w:lvl w:ilvl="3" w:tplc="18090001" w:tentative="1">
      <w:start w:val="1"/>
      <w:numFmt w:val="bullet"/>
      <w:lvlText w:val=""/>
      <w:lvlJc w:val="left"/>
      <w:pPr>
        <w:ind w:left="3306" w:hanging="360"/>
      </w:pPr>
      <w:rPr>
        <w:rFonts w:ascii="Symbol" w:hAnsi="Symbol" w:hint="default"/>
      </w:rPr>
    </w:lvl>
    <w:lvl w:ilvl="4" w:tplc="18090003" w:tentative="1">
      <w:start w:val="1"/>
      <w:numFmt w:val="bullet"/>
      <w:lvlText w:val="o"/>
      <w:lvlJc w:val="left"/>
      <w:pPr>
        <w:ind w:left="4026" w:hanging="360"/>
      </w:pPr>
      <w:rPr>
        <w:rFonts w:ascii="Courier New" w:hAnsi="Courier New" w:cs="Courier New" w:hint="default"/>
      </w:rPr>
    </w:lvl>
    <w:lvl w:ilvl="5" w:tplc="18090005" w:tentative="1">
      <w:start w:val="1"/>
      <w:numFmt w:val="bullet"/>
      <w:lvlText w:val=""/>
      <w:lvlJc w:val="left"/>
      <w:pPr>
        <w:ind w:left="4746" w:hanging="360"/>
      </w:pPr>
      <w:rPr>
        <w:rFonts w:ascii="Wingdings" w:hAnsi="Wingdings" w:hint="default"/>
      </w:rPr>
    </w:lvl>
    <w:lvl w:ilvl="6" w:tplc="18090001" w:tentative="1">
      <w:start w:val="1"/>
      <w:numFmt w:val="bullet"/>
      <w:lvlText w:val=""/>
      <w:lvlJc w:val="left"/>
      <w:pPr>
        <w:ind w:left="5466" w:hanging="360"/>
      </w:pPr>
      <w:rPr>
        <w:rFonts w:ascii="Symbol" w:hAnsi="Symbol" w:hint="default"/>
      </w:rPr>
    </w:lvl>
    <w:lvl w:ilvl="7" w:tplc="18090003" w:tentative="1">
      <w:start w:val="1"/>
      <w:numFmt w:val="bullet"/>
      <w:lvlText w:val="o"/>
      <w:lvlJc w:val="left"/>
      <w:pPr>
        <w:ind w:left="6186" w:hanging="360"/>
      </w:pPr>
      <w:rPr>
        <w:rFonts w:ascii="Courier New" w:hAnsi="Courier New" w:cs="Courier New" w:hint="default"/>
      </w:rPr>
    </w:lvl>
    <w:lvl w:ilvl="8" w:tplc="18090005" w:tentative="1">
      <w:start w:val="1"/>
      <w:numFmt w:val="bullet"/>
      <w:lvlText w:val=""/>
      <w:lvlJc w:val="left"/>
      <w:pPr>
        <w:ind w:left="6906" w:hanging="360"/>
      </w:pPr>
      <w:rPr>
        <w:rFonts w:ascii="Wingdings" w:hAnsi="Wingdings" w:hint="default"/>
      </w:rPr>
    </w:lvl>
  </w:abstractNum>
  <w:abstractNum w:abstractNumId="2" w15:restartNumberingAfterBreak="0">
    <w:nsid w:val="058A37F1"/>
    <w:multiLevelType w:val="hybridMultilevel"/>
    <w:tmpl w:val="E0D86BC2"/>
    <w:lvl w:ilvl="0" w:tplc="C35401B6">
      <w:start w:val="1"/>
      <w:numFmt w:val="lowerLetter"/>
      <w:lvlText w:val="(%1)"/>
      <w:lvlJc w:val="left"/>
      <w:pPr>
        <w:ind w:left="545" w:hanging="360"/>
      </w:pPr>
      <w:rPr>
        <w:rFonts w:hint="default"/>
      </w:rPr>
    </w:lvl>
    <w:lvl w:ilvl="1" w:tplc="18090019" w:tentative="1">
      <w:start w:val="1"/>
      <w:numFmt w:val="lowerLetter"/>
      <w:lvlText w:val="%2."/>
      <w:lvlJc w:val="left"/>
      <w:pPr>
        <w:ind w:left="1265" w:hanging="360"/>
      </w:pPr>
    </w:lvl>
    <w:lvl w:ilvl="2" w:tplc="1809001B" w:tentative="1">
      <w:start w:val="1"/>
      <w:numFmt w:val="lowerRoman"/>
      <w:lvlText w:val="%3."/>
      <w:lvlJc w:val="right"/>
      <w:pPr>
        <w:ind w:left="1985" w:hanging="180"/>
      </w:pPr>
    </w:lvl>
    <w:lvl w:ilvl="3" w:tplc="1809000F" w:tentative="1">
      <w:start w:val="1"/>
      <w:numFmt w:val="decimal"/>
      <w:lvlText w:val="%4."/>
      <w:lvlJc w:val="left"/>
      <w:pPr>
        <w:ind w:left="2705" w:hanging="360"/>
      </w:pPr>
    </w:lvl>
    <w:lvl w:ilvl="4" w:tplc="18090019" w:tentative="1">
      <w:start w:val="1"/>
      <w:numFmt w:val="lowerLetter"/>
      <w:lvlText w:val="%5."/>
      <w:lvlJc w:val="left"/>
      <w:pPr>
        <w:ind w:left="3425" w:hanging="360"/>
      </w:pPr>
    </w:lvl>
    <w:lvl w:ilvl="5" w:tplc="1809001B" w:tentative="1">
      <w:start w:val="1"/>
      <w:numFmt w:val="lowerRoman"/>
      <w:lvlText w:val="%6."/>
      <w:lvlJc w:val="right"/>
      <w:pPr>
        <w:ind w:left="4145" w:hanging="180"/>
      </w:pPr>
    </w:lvl>
    <w:lvl w:ilvl="6" w:tplc="1809000F" w:tentative="1">
      <w:start w:val="1"/>
      <w:numFmt w:val="decimal"/>
      <w:lvlText w:val="%7."/>
      <w:lvlJc w:val="left"/>
      <w:pPr>
        <w:ind w:left="4865" w:hanging="360"/>
      </w:pPr>
    </w:lvl>
    <w:lvl w:ilvl="7" w:tplc="18090019" w:tentative="1">
      <w:start w:val="1"/>
      <w:numFmt w:val="lowerLetter"/>
      <w:lvlText w:val="%8."/>
      <w:lvlJc w:val="left"/>
      <w:pPr>
        <w:ind w:left="5585" w:hanging="360"/>
      </w:pPr>
    </w:lvl>
    <w:lvl w:ilvl="8" w:tplc="1809001B" w:tentative="1">
      <w:start w:val="1"/>
      <w:numFmt w:val="lowerRoman"/>
      <w:lvlText w:val="%9."/>
      <w:lvlJc w:val="right"/>
      <w:pPr>
        <w:ind w:left="6305" w:hanging="180"/>
      </w:pPr>
    </w:lvl>
  </w:abstractNum>
  <w:abstractNum w:abstractNumId="3" w15:restartNumberingAfterBreak="0">
    <w:nsid w:val="07E33C2A"/>
    <w:multiLevelType w:val="multilevel"/>
    <w:tmpl w:val="AB8CBF98"/>
    <w:lvl w:ilvl="0">
      <w:start w:val="12"/>
      <w:numFmt w:val="none"/>
      <w:lvlText w:val="Appendix K."/>
      <w:lvlJc w:val="left"/>
      <w:pPr>
        <w:tabs>
          <w:tab w:val="num" w:pos="2268"/>
        </w:tabs>
        <w:ind w:left="2268" w:hanging="226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Paragraph1"/>
      <w:lvlText w:val="%1.%2"/>
      <w:lvlJc w:val="left"/>
      <w:pPr>
        <w:tabs>
          <w:tab w:val="num" w:pos="540"/>
        </w:tabs>
        <w:ind w:left="54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odyTextIndent2"/>
      <w:lvlText w:val="%1.%2.%3"/>
      <w:lvlJc w:val="left"/>
      <w:pPr>
        <w:tabs>
          <w:tab w:val="num" w:pos="964"/>
        </w:tabs>
        <w:ind w:left="964" w:hanging="964"/>
      </w:pPr>
      <w:rPr>
        <w:rFonts w:hint="default"/>
        <w:sz w:val="24"/>
        <w:szCs w:val="24"/>
      </w:rPr>
    </w:lvl>
    <w:lvl w:ilvl="3">
      <w:start w:val="1"/>
      <w:numFmt w:val="decimal"/>
      <w:pStyle w:val="AppendixHeading"/>
      <w:lvlText w:val="%1.%2.%3.%4"/>
      <w:lvlJc w:val="left"/>
      <w:pPr>
        <w:tabs>
          <w:tab w:val="num" w:pos="964"/>
        </w:tabs>
        <w:ind w:left="964" w:hanging="964"/>
      </w:pPr>
      <w:rPr>
        <w:rFonts w:hint="default"/>
        <w:b w:val="0"/>
        <w:i/>
        <w:sz w:val="24"/>
        <w:szCs w:val="24"/>
      </w:rPr>
    </w:lvl>
    <w:lvl w:ilvl="4">
      <w:start w:val="1"/>
      <w:numFmt w:val="decimal"/>
      <w:pStyle w:val="AppendixHeading1"/>
      <w:lvlText w:val="%1.%2.%3.%4.%5"/>
      <w:lvlJc w:val="left"/>
      <w:pPr>
        <w:tabs>
          <w:tab w:val="num" w:pos="1260"/>
        </w:tabs>
        <w:ind w:left="828" w:hanging="1008"/>
      </w:pPr>
      <w:rPr>
        <w:rFonts w:hint="default"/>
        <w:b w:val="0"/>
        <w:i/>
        <w:sz w:val="22"/>
        <w:szCs w:val="22"/>
      </w:rPr>
    </w:lvl>
    <w:lvl w:ilvl="5">
      <w:start w:val="1"/>
      <w:numFmt w:val="decimal"/>
      <w:lvlText w:val="%1.%2.%3.%4.%5.%6"/>
      <w:lvlJc w:val="left"/>
      <w:pPr>
        <w:tabs>
          <w:tab w:val="num" w:pos="972"/>
        </w:tabs>
        <w:ind w:left="972" w:hanging="1152"/>
      </w:pPr>
      <w:rPr>
        <w:rFonts w:hint="default"/>
      </w:rPr>
    </w:lvl>
    <w:lvl w:ilvl="6">
      <w:start w:val="1"/>
      <w:numFmt w:val="decimal"/>
      <w:lvlText w:val="%1.%2.%3.%4.%5.%6.%7"/>
      <w:lvlJc w:val="left"/>
      <w:pPr>
        <w:tabs>
          <w:tab w:val="num" w:pos="1116"/>
        </w:tabs>
        <w:ind w:left="1116" w:hanging="1296"/>
      </w:pPr>
      <w:rPr>
        <w:rFonts w:hint="default"/>
      </w:rPr>
    </w:lvl>
    <w:lvl w:ilvl="7">
      <w:start w:val="1"/>
      <w:numFmt w:val="decimal"/>
      <w:lvlText w:val="%1.%2.%3.%4.%5.%6.%7.%8"/>
      <w:lvlJc w:val="left"/>
      <w:pPr>
        <w:tabs>
          <w:tab w:val="num" w:pos="1260"/>
        </w:tabs>
        <w:ind w:left="1260" w:hanging="1440"/>
      </w:pPr>
      <w:rPr>
        <w:rFonts w:hint="default"/>
      </w:rPr>
    </w:lvl>
    <w:lvl w:ilvl="8">
      <w:start w:val="1"/>
      <w:numFmt w:val="upperLetter"/>
      <w:lvlRestart w:val="0"/>
      <w:lvlText w:val="Appendix %9.   "/>
      <w:lvlJc w:val="left"/>
      <w:pPr>
        <w:tabs>
          <w:tab w:val="num" w:pos="1980"/>
        </w:tabs>
        <w:ind w:left="1404" w:hanging="1584"/>
      </w:pPr>
      <w:rPr>
        <w:rFonts w:hint="default"/>
      </w:rPr>
    </w:lvl>
  </w:abstractNum>
  <w:abstractNum w:abstractNumId="4" w15:restartNumberingAfterBreak="0">
    <w:nsid w:val="08711238"/>
    <w:multiLevelType w:val="hybridMultilevel"/>
    <w:tmpl w:val="9A7868A2"/>
    <w:lvl w:ilvl="0" w:tplc="18090011">
      <w:start w:val="1"/>
      <w:numFmt w:val="decimal"/>
      <w:lvlText w:val="%1)"/>
      <w:lvlJc w:val="left"/>
      <w:pPr>
        <w:ind w:left="1440" w:hanging="360"/>
      </w:pPr>
    </w:lvl>
    <w:lvl w:ilvl="1" w:tplc="AE240608">
      <w:start w:val="1"/>
      <w:numFmt w:val="lowerLetter"/>
      <w:lvlText w:val="(%2)"/>
      <w:lvlJc w:val="left"/>
      <w:pPr>
        <w:ind w:left="2520" w:hanging="720"/>
      </w:pPr>
      <w:rPr>
        <w:rFonts w:hint="default"/>
        <w:b/>
      </w:r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8AD0DD7"/>
    <w:multiLevelType w:val="hybridMultilevel"/>
    <w:tmpl w:val="16401554"/>
    <w:lvl w:ilvl="0" w:tplc="78B40D98">
      <w:start w:val="1"/>
      <w:numFmt w:val="lowerLetter"/>
      <w:lvlText w:val="(%1)"/>
      <w:lvlJc w:val="left"/>
      <w:pPr>
        <w:ind w:left="831" w:hanging="360"/>
      </w:pPr>
      <w:rPr>
        <w:rFonts w:hint="default"/>
        <w:b/>
        <w:i w:val="0"/>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C7C203F"/>
    <w:multiLevelType w:val="hybridMultilevel"/>
    <w:tmpl w:val="93C8FBE2"/>
    <w:name w:val="WDX-Rule-Numbering"/>
    <w:lvl w:ilvl="0" w:tplc="1CE4D190">
      <w:start w:val="3"/>
      <w:numFmt w:val="upperLetter"/>
      <w:lvlText w:val="%1."/>
      <w:lvlJc w:val="left"/>
      <w:pPr>
        <w:tabs>
          <w:tab w:val="num" w:pos="2340"/>
        </w:tabs>
        <w:ind w:left="2340" w:hanging="360"/>
      </w:pPr>
      <w:rPr>
        <w:rFonts w:hint="default"/>
        <w:b/>
      </w:rPr>
    </w:lvl>
    <w:lvl w:ilvl="1" w:tplc="112ABF9E" w:tentative="1">
      <w:start w:val="1"/>
      <w:numFmt w:val="lowerLetter"/>
      <w:lvlText w:val="%2."/>
      <w:lvlJc w:val="left"/>
      <w:pPr>
        <w:ind w:left="1440" w:hanging="360"/>
      </w:pPr>
    </w:lvl>
    <w:lvl w:ilvl="2" w:tplc="9C10A512" w:tentative="1">
      <w:start w:val="1"/>
      <w:numFmt w:val="lowerRoman"/>
      <w:lvlText w:val="%3."/>
      <w:lvlJc w:val="right"/>
      <w:pPr>
        <w:ind w:left="2160" w:hanging="180"/>
      </w:pPr>
    </w:lvl>
    <w:lvl w:ilvl="3" w:tplc="3CB8C430" w:tentative="1">
      <w:start w:val="1"/>
      <w:numFmt w:val="decimal"/>
      <w:lvlText w:val="%4."/>
      <w:lvlJc w:val="left"/>
      <w:pPr>
        <w:ind w:left="2880" w:hanging="360"/>
      </w:pPr>
    </w:lvl>
    <w:lvl w:ilvl="4" w:tplc="F01C011E" w:tentative="1">
      <w:start w:val="1"/>
      <w:numFmt w:val="lowerLetter"/>
      <w:lvlText w:val="%5."/>
      <w:lvlJc w:val="left"/>
      <w:pPr>
        <w:ind w:left="3600" w:hanging="360"/>
      </w:pPr>
    </w:lvl>
    <w:lvl w:ilvl="5" w:tplc="4A006486" w:tentative="1">
      <w:start w:val="1"/>
      <w:numFmt w:val="lowerRoman"/>
      <w:lvlText w:val="%6."/>
      <w:lvlJc w:val="right"/>
      <w:pPr>
        <w:ind w:left="4320" w:hanging="180"/>
      </w:pPr>
    </w:lvl>
    <w:lvl w:ilvl="6" w:tplc="E85EDC74" w:tentative="1">
      <w:start w:val="1"/>
      <w:numFmt w:val="decimal"/>
      <w:lvlText w:val="%7."/>
      <w:lvlJc w:val="left"/>
      <w:pPr>
        <w:ind w:left="5040" w:hanging="360"/>
      </w:pPr>
    </w:lvl>
    <w:lvl w:ilvl="7" w:tplc="C960DEEA" w:tentative="1">
      <w:start w:val="1"/>
      <w:numFmt w:val="lowerLetter"/>
      <w:lvlText w:val="%8."/>
      <w:lvlJc w:val="left"/>
      <w:pPr>
        <w:ind w:left="5760" w:hanging="360"/>
      </w:pPr>
    </w:lvl>
    <w:lvl w:ilvl="8" w:tplc="65887CBC" w:tentative="1">
      <w:start w:val="1"/>
      <w:numFmt w:val="lowerRoman"/>
      <w:lvlText w:val="%9."/>
      <w:lvlJc w:val="right"/>
      <w:pPr>
        <w:ind w:left="6480" w:hanging="180"/>
      </w:pPr>
    </w:lvl>
  </w:abstractNum>
  <w:abstractNum w:abstractNumId="7" w15:restartNumberingAfterBreak="0">
    <w:nsid w:val="0D2F74F0"/>
    <w:multiLevelType w:val="hybridMultilevel"/>
    <w:tmpl w:val="A76C51DC"/>
    <w:lvl w:ilvl="0" w:tplc="DE9A369E">
      <w:start w:val="1"/>
      <w:numFmt w:val="lowerLetter"/>
      <w:lvlText w:val="(%1)"/>
      <w:lvlJc w:val="left"/>
      <w:pPr>
        <w:ind w:left="393" w:hanging="360"/>
      </w:pPr>
      <w:rPr>
        <w:rFonts w:hint="default"/>
        <w:b/>
      </w:rPr>
    </w:lvl>
    <w:lvl w:ilvl="1" w:tplc="18090019" w:tentative="1">
      <w:start w:val="1"/>
      <w:numFmt w:val="lowerLetter"/>
      <w:lvlText w:val="%2."/>
      <w:lvlJc w:val="left"/>
      <w:pPr>
        <w:ind w:left="1113" w:hanging="360"/>
      </w:pPr>
    </w:lvl>
    <w:lvl w:ilvl="2" w:tplc="1809001B" w:tentative="1">
      <w:start w:val="1"/>
      <w:numFmt w:val="lowerRoman"/>
      <w:lvlText w:val="%3."/>
      <w:lvlJc w:val="right"/>
      <w:pPr>
        <w:ind w:left="1833" w:hanging="180"/>
      </w:pPr>
    </w:lvl>
    <w:lvl w:ilvl="3" w:tplc="1809000F" w:tentative="1">
      <w:start w:val="1"/>
      <w:numFmt w:val="decimal"/>
      <w:lvlText w:val="%4."/>
      <w:lvlJc w:val="left"/>
      <w:pPr>
        <w:ind w:left="2553" w:hanging="360"/>
      </w:pPr>
    </w:lvl>
    <w:lvl w:ilvl="4" w:tplc="18090019" w:tentative="1">
      <w:start w:val="1"/>
      <w:numFmt w:val="lowerLetter"/>
      <w:lvlText w:val="%5."/>
      <w:lvlJc w:val="left"/>
      <w:pPr>
        <w:ind w:left="3273" w:hanging="360"/>
      </w:pPr>
    </w:lvl>
    <w:lvl w:ilvl="5" w:tplc="1809001B" w:tentative="1">
      <w:start w:val="1"/>
      <w:numFmt w:val="lowerRoman"/>
      <w:lvlText w:val="%6."/>
      <w:lvlJc w:val="right"/>
      <w:pPr>
        <w:ind w:left="3993" w:hanging="180"/>
      </w:pPr>
    </w:lvl>
    <w:lvl w:ilvl="6" w:tplc="1809000F" w:tentative="1">
      <w:start w:val="1"/>
      <w:numFmt w:val="decimal"/>
      <w:lvlText w:val="%7."/>
      <w:lvlJc w:val="left"/>
      <w:pPr>
        <w:ind w:left="4713" w:hanging="360"/>
      </w:pPr>
    </w:lvl>
    <w:lvl w:ilvl="7" w:tplc="18090019" w:tentative="1">
      <w:start w:val="1"/>
      <w:numFmt w:val="lowerLetter"/>
      <w:lvlText w:val="%8."/>
      <w:lvlJc w:val="left"/>
      <w:pPr>
        <w:ind w:left="5433" w:hanging="360"/>
      </w:pPr>
    </w:lvl>
    <w:lvl w:ilvl="8" w:tplc="1809001B" w:tentative="1">
      <w:start w:val="1"/>
      <w:numFmt w:val="lowerRoman"/>
      <w:lvlText w:val="%9."/>
      <w:lvlJc w:val="right"/>
      <w:pPr>
        <w:ind w:left="6153" w:hanging="180"/>
      </w:pPr>
    </w:lvl>
  </w:abstractNum>
  <w:abstractNum w:abstractNumId="8" w15:restartNumberingAfterBreak="0">
    <w:nsid w:val="141810BE"/>
    <w:multiLevelType w:val="hybridMultilevel"/>
    <w:tmpl w:val="CE88CECA"/>
    <w:lvl w:ilvl="0" w:tplc="92789664">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A0273C9"/>
    <w:multiLevelType w:val="multilevel"/>
    <w:tmpl w:val="4B4046AA"/>
    <w:name w:val="NALT23"/>
    <w:lvl w:ilvl="0">
      <w:start w:val="2"/>
      <w:numFmt w:val="decimal"/>
      <w:lvlText w:val="%1"/>
      <w:lvlJc w:val="left"/>
      <w:pPr>
        <w:ind w:left="420" w:hanging="420"/>
      </w:pPr>
      <w:rPr>
        <w:rFonts w:hint="default"/>
      </w:rPr>
    </w:lvl>
    <w:lvl w:ilvl="1">
      <w:start w:val="1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8529C9"/>
    <w:multiLevelType w:val="hybridMultilevel"/>
    <w:tmpl w:val="F0F20FE4"/>
    <w:lvl w:ilvl="0" w:tplc="18090015">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E5D0BDE"/>
    <w:multiLevelType w:val="hybridMultilevel"/>
    <w:tmpl w:val="04D608A4"/>
    <w:lvl w:ilvl="0" w:tplc="D4A430D4">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23924110"/>
    <w:multiLevelType w:val="hybridMultilevel"/>
    <w:tmpl w:val="83C8F204"/>
    <w:lvl w:ilvl="0" w:tplc="38625098">
      <w:start w:val="1"/>
      <w:numFmt w:val="lowerLetter"/>
      <w:lvlText w:val="(%1)"/>
      <w:lvlJc w:val="left"/>
      <w:pPr>
        <w:ind w:left="393" w:hanging="360"/>
      </w:pPr>
      <w:rPr>
        <w:rFonts w:hint="default"/>
        <w:b/>
      </w:rPr>
    </w:lvl>
    <w:lvl w:ilvl="1" w:tplc="18090019" w:tentative="1">
      <w:start w:val="1"/>
      <w:numFmt w:val="lowerLetter"/>
      <w:lvlText w:val="%2."/>
      <w:lvlJc w:val="left"/>
      <w:pPr>
        <w:ind w:left="1113" w:hanging="360"/>
      </w:pPr>
    </w:lvl>
    <w:lvl w:ilvl="2" w:tplc="1809001B" w:tentative="1">
      <w:start w:val="1"/>
      <w:numFmt w:val="lowerRoman"/>
      <w:lvlText w:val="%3."/>
      <w:lvlJc w:val="right"/>
      <w:pPr>
        <w:ind w:left="1833" w:hanging="180"/>
      </w:pPr>
    </w:lvl>
    <w:lvl w:ilvl="3" w:tplc="1809000F" w:tentative="1">
      <w:start w:val="1"/>
      <w:numFmt w:val="decimal"/>
      <w:lvlText w:val="%4."/>
      <w:lvlJc w:val="left"/>
      <w:pPr>
        <w:ind w:left="2553" w:hanging="360"/>
      </w:pPr>
    </w:lvl>
    <w:lvl w:ilvl="4" w:tplc="18090019" w:tentative="1">
      <w:start w:val="1"/>
      <w:numFmt w:val="lowerLetter"/>
      <w:lvlText w:val="%5."/>
      <w:lvlJc w:val="left"/>
      <w:pPr>
        <w:ind w:left="3273" w:hanging="360"/>
      </w:pPr>
    </w:lvl>
    <w:lvl w:ilvl="5" w:tplc="1809001B" w:tentative="1">
      <w:start w:val="1"/>
      <w:numFmt w:val="lowerRoman"/>
      <w:lvlText w:val="%6."/>
      <w:lvlJc w:val="right"/>
      <w:pPr>
        <w:ind w:left="3993" w:hanging="180"/>
      </w:pPr>
    </w:lvl>
    <w:lvl w:ilvl="6" w:tplc="1809000F" w:tentative="1">
      <w:start w:val="1"/>
      <w:numFmt w:val="decimal"/>
      <w:lvlText w:val="%7."/>
      <w:lvlJc w:val="left"/>
      <w:pPr>
        <w:ind w:left="4713" w:hanging="360"/>
      </w:pPr>
    </w:lvl>
    <w:lvl w:ilvl="7" w:tplc="18090019" w:tentative="1">
      <w:start w:val="1"/>
      <w:numFmt w:val="lowerLetter"/>
      <w:lvlText w:val="%8."/>
      <w:lvlJc w:val="left"/>
      <w:pPr>
        <w:ind w:left="5433" w:hanging="360"/>
      </w:pPr>
    </w:lvl>
    <w:lvl w:ilvl="8" w:tplc="1809001B" w:tentative="1">
      <w:start w:val="1"/>
      <w:numFmt w:val="lowerRoman"/>
      <w:lvlText w:val="%9."/>
      <w:lvlJc w:val="right"/>
      <w:pPr>
        <w:ind w:left="6153" w:hanging="180"/>
      </w:pPr>
    </w:lvl>
  </w:abstractNum>
  <w:abstractNum w:abstractNumId="13" w15:restartNumberingAfterBreak="0">
    <w:nsid w:val="27790FA2"/>
    <w:multiLevelType w:val="hybridMultilevel"/>
    <w:tmpl w:val="CDACF12C"/>
    <w:lvl w:ilvl="0" w:tplc="FFFFFFFF">
      <w:start w:val="1"/>
      <w:numFmt w:val="lowerLetter"/>
      <w:lvlText w:val="(%1)"/>
      <w:lvlJc w:val="left"/>
      <w:pPr>
        <w:ind w:left="396" w:hanging="360"/>
      </w:pPr>
      <w:rPr>
        <w:rFonts w:hint="default"/>
      </w:rPr>
    </w:lvl>
    <w:lvl w:ilvl="1" w:tplc="FFFFFFFF" w:tentative="1">
      <w:start w:val="1"/>
      <w:numFmt w:val="lowerLetter"/>
      <w:lvlText w:val="%2."/>
      <w:lvlJc w:val="left"/>
      <w:pPr>
        <w:ind w:left="1116" w:hanging="360"/>
      </w:pPr>
    </w:lvl>
    <w:lvl w:ilvl="2" w:tplc="FFFFFFFF" w:tentative="1">
      <w:start w:val="1"/>
      <w:numFmt w:val="lowerRoman"/>
      <w:lvlText w:val="%3."/>
      <w:lvlJc w:val="right"/>
      <w:pPr>
        <w:ind w:left="1836" w:hanging="180"/>
      </w:pPr>
    </w:lvl>
    <w:lvl w:ilvl="3" w:tplc="FFFFFFFF" w:tentative="1">
      <w:start w:val="1"/>
      <w:numFmt w:val="decimal"/>
      <w:lvlText w:val="%4."/>
      <w:lvlJc w:val="left"/>
      <w:pPr>
        <w:ind w:left="2556" w:hanging="360"/>
      </w:pPr>
    </w:lvl>
    <w:lvl w:ilvl="4" w:tplc="FFFFFFFF" w:tentative="1">
      <w:start w:val="1"/>
      <w:numFmt w:val="lowerLetter"/>
      <w:lvlText w:val="%5."/>
      <w:lvlJc w:val="left"/>
      <w:pPr>
        <w:ind w:left="3276" w:hanging="360"/>
      </w:pPr>
    </w:lvl>
    <w:lvl w:ilvl="5" w:tplc="FFFFFFFF" w:tentative="1">
      <w:start w:val="1"/>
      <w:numFmt w:val="lowerRoman"/>
      <w:lvlText w:val="%6."/>
      <w:lvlJc w:val="right"/>
      <w:pPr>
        <w:ind w:left="3996" w:hanging="180"/>
      </w:pPr>
    </w:lvl>
    <w:lvl w:ilvl="6" w:tplc="FFFFFFFF" w:tentative="1">
      <w:start w:val="1"/>
      <w:numFmt w:val="decimal"/>
      <w:lvlText w:val="%7."/>
      <w:lvlJc w:val="left"/>
      <w:pPr>
        <w:ind w:left="4716" w:hanging="360"/>
      </w:pPr>
    </w:lvl>
    <w:lvl w:ilvl="7" w:tplc="FFFFFFFF" w:tentative="1">
      <w:start w:val="1"/>
      <w:numFmt w:val="lowerLetter"/>
      <w:lvlText w:val="%8."/>
      <w:lvlJc w:val="left"/>
      <w:pPr>
        <w:ind w:left="5436" w:hanging="360"/>
      </w:pPr>
    </w:lvl>
    <w:lvl w:ilvl="8" w:tplc="FFFFFFFF" w:tentative="1">
      <w:start w:val="1"/>
      <w:numFmt w:val="lowerRoman"/>
      <w:lvlText w:val="%9."/>
      <w:lvlJc w:val="right"/>
      <w:pPr>
        <w:ind w:left="6156" w:hanging="180"/>
      </w:pPr>
    </w:lvl>
  </w:abstractNum>
  <w:abstractNum w:abstractNumId="14" w15:restartNumberingAfterBreak="0">
    <w:nsid w:val="27AA7149"/>
    <w:multiLevelType w:val="hybridMultilevel"/>
    <w:tmpl w:val="3DC40460"/>
    <w:lvl w:ilvl="0" w:tplc="5352C2EA">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CA2601"/>
    <w:multiLevelType w:val="hybridMultilevel"/>
    <w:tmpl w:val="A2040D3E"/>
    <w:lvl w:ilvl="0" w:tplc="4D90208E">
      <w:start w:val="1"/>
      <w:numFmt w:val="lowerLetter"/>
      <w:lvlText w:val="(%1)"/>
      <w:lvlJc w:val="left"/>
      <w:pPr>
        <w:ind w:left="720" w:hanging="360"/>
      </w:pPr>
      <w:rPr>
        <w:rFonts w:hint="default"/>
        <w:b/>
        <w:color w:val="auto"/>
        <w:sz w:val="23"/>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83C51A1"/>
    <w:multiLevelType w:val="hybridMultilevel"/>
    <w:tmpl w:val="761C7686"/>
    <w:lvl w:ilvl="0" w:tplc="7C78891E">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DFC66E0"/>
    <w:multiLevelType w:val="hybridMultilevel"/>
    <w:tmpl w:val="26144758"/>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8" w15:restartNumberingAfterBreak="0">
    <w:nsid w:val="33A929CA"/>
    <w:multiLevelType w:val="hybridMultilevel"/>
    <w:tmpl w:val="0A5A807A"/>
    <w:lvl w:ilvl="0" w:tplc="4D3EB6FC">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54F5834"/>
    <w:multiLevelType w:val="hybridMultilevel"/>
    <w:tmpl w:val="32C660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8512CA3"/>
    <w:multiLevelType w:val="hybridMultilevel"/>
    <w:tmpl w:val="BFA00DC0"/>
    <w:lvl w:ilvl="0" w:tplc="51DCC47C">
      <w:start w:val="2"/>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9053239"/>
    <w:multiLevelType w:val="hybridMultilevel"/>
    <w:tmpl w:val="D0BEBB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9B47D06"/>
    <w:multiLevelType w:val="hybridMultilevel"/>
    <w:tmpl w:val="E84C5862"/>
    <w:lvl w:ilvl="0" w:tplc="C5D29D08">
      <w:start w:val="1"/>
      <w:numFmt w:val="decimal"/>
      <w:lvlText w:val="%1."/>
      <w:lvlJc w:val="left"/>
      <w:pPr>
        <w:tabs>
          <w:tab w:val="num" w:pos="1146"/>
        </w:tabs>
        <w:ind w:left="1146" w:hanging="1146"/>
      </w:pPr>
      <w:rPr>
        <w:rFonts w:hint="default"/>
        <w:b/>
        <w:color w:val="auto"/>
      </w:rPr>
    </w:lvl>
    <w:lvl w:ilvl="1" w:tplc="08090019">
      <w:start w:val="7"/>
      <w:numFmt w:val="decimal"/>
      <w:lvlText w:val="%2."/>
      <w:lvlJc w:val="left"/>
      <w:pPr>
        <w:tabs>
          <w:tab w:val="num" w:pos="1506"/>
        </w:tabs>
        <w:ind w:left="1506" w:hanging="360"/>
      </w:pPr>
      <w:rPr>
        <w:rFonts w:hint="default"/>
      </w:rPr>
    </w:lvl>
    <w:lvl w:ilvl="2" w:tplc="0809001B" w:tentative="1">
      <w:start w:val="1"/>
      <w:numFmt w:val="lowerRoman"/>
      <w:lvlText w:val="%3."/>
      <w:lvlJc w:val="right"/>
      <w:pPr>
        <w:tabs>
          <w:tab w:val="num" w:pos="2226"/>
        </w:tabs>
        <w:ind w:left="2226" w:hanging="180"/>
      </w:pPr>
    </w:lvl>
    <w:lvl w:ilvl="3" w:tplc="0809000F" w:tentative="1">
      <w:start w:val="1"/>
      <w:numFmt w:val="decimal"/>
      <w:lvlText w:val="%4."/>
      <w:lvlJc w:val="left"/>
      <w:pPr>
        <w:tabs>
          <w:tab w:val="num" w:pos="2946"/>
        </w:tabs>
        <w:ind w:left="2946" w:hanging="360"/>
      </w:pPr>
    </w:lvl>
    <w:lvl w:ilvl="4" w:tplc="08090019" w:tentative="1">
      <w:start w:val="1"/>
      <w:numFmt w:val="lowerLetter"/>
      <w:lvlText w:val="%5."/>
      <w:lvlJc w:val="left"/>
      <w:pPr>
        <w:tabs>
          <w:tab w:val="num" w:pos="3666"/>
        </w:tabs>
        <w:ind w:left="3666" w:hanging="360"/>
      </w:pPr>
    </w:lvl>
    <w:lvl w:ilvl="5" w:tplc="0809001B" w:tentative="1">
      <w:start w:val="1"/>
      <w:numFmt w:val="lowerRoman"/>
      <w:lvlText w:val="%6."/>
      <w:lvlJc w:val="right"/>
      <w:pPr>
        <w:tabs>
          <w:tab w:val="num" w:pos="4386"/>
        </w:tabs>
        <w:ind w:left="4386" w:hanging="180"/>
      </w:pPr>
    </w:lvl>
    <w:lvl w:ilvl="6" w:tplc="0809000F" w:tentative="1">
      <w:start w:val="1"/>
      <w:numFmt w:val="decimal"/>
      <w:lvlText w:val="%7."/>
      <w:lvlJc w:val="left"/>
      <w:pPr>
        <w:tabs>
          <w:tab w:val="num" w:pos="5106"/>
        </w:tabs>
        <w:ind w:left="5106" w:hanging="360"/>
      </w:pPr>
    </w:lvl>
    <w:lvl w:ilvl="7" w:tplc="08090019" w:tentative="1">
      <w:start w:val="1"/>
      <w:numFmt w:val="lowerLetter"/>
      <w:lvlText w:val="%8."/>
      <w:lvlJc w:val="left"/>
      <w:pPr>
        <w:tabs>
          <w:tab w:val="num" w:pos="5826"/>
        </w:tabs>
        <w:ind w:left="5826" w:hanging="360"/>
      </w:pPr>
    </w:lvl>
    <w:lvl w:ilvl="8" w:tplc="0809001B" w:tentative="1">
      <w:start w:val="1"/>
      <w:numFmt w:val="lowerRoman"/>
      <w:lvlText w:val="%9."/>
      <w:lvlJc w:val="right"/>
      <w:pPr>
        <w:tabs>
          <w:tab w:val="num" w:pos="6546"/>
        </w:tabs>
        <w:ind w:left="6546" w:hanging="180"/>
      </w:pPr>
    </w:lvl>
  </w:abstractNum>
  <w:abstractNum w:abstractNumId="23" w15:restartNumberingAfterBreak="0">
    <w:nsid w:val="3A063543"/>
    <w:multiLevelType w:val="hybridMultilevel"/>
    <w:tmpl w:val="3F027C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3A200F55"/>
    <w:multiLevelType w:val="hybridMultilevel"/>
    <w:tmpl w:val="53AC6712"/>
    <w:lvl w:ilvl="0" w:tplc="FFFFFFFF">
      <w:start w:val="1"/>
      <w:numFmt w:val="decimal"/>
      <w:lvlText w:val="%1."/>
      <w:lvlJc w:val="left"/>
      <w:pPr>
        <w:ind w:left="831" w:hanging="360"/>
      </w:pPr>
      <w:rPr>
        <w:rFonts w:hint="default"/>
        <w:b/>
        <w:i/>
        <w:color w:val="auto"/>
      </w:rPr>
    </w:lvl>
    <w:lvl w:ilvl="1" w:tplc="FFFFFFFF" w:tentative="1">
      <w:start w:val="1"/>
      <w:numFmt w:val="lowerLetter"/>
      <w:lvlText w:val="%2."/>
      <w:lvlJc w:val="left"/>
      <w:pPr>
        <w:ind w:left="1551" w:hanging="360"/>
      </w:pPr>
    </w:lvl>
    <w:lvl w:ilvl="2" w:tplc="FFFFFFFF" w:tentative="1">
      <w:start w:val="1"/>
      <w:numFmt w:val="lowerRoman"/>
      <w:lvlText w:val="%3."/>
      <w:lvlJc w:val="right"/>
      <w:pPr>
        <w:ind w:left="2271" w:hanging="180"/>
      </w:pPr>
    </w:lvl>
    <w:lvl w:ilvl="3" w:tplc="FFFFFFFF" w:tentative="1">
      <w:start w:val="1"/>
      <w:numFmt w:val="decimal"/>
      <w:lvlText w:val="%4."/>
      <w:lvlJc w:val="left"/>
      <w:pPr>
        <w:ind w:left="2991" w:hanging="360"/>
      </w:pPr>
    </w:lvl>
    <w:lvl w:ilvl="4" w:tplc="FFFFFFFF" w:tentative="1">
      <w:start w:val="1"/>
      <w:numFmt w:val="lowerLetter"/>
      <w:lvlText w:val="%5."/>
      <w:lvlJc w:val="left"/>
      <w:pPr>
        <w:ind w:left="3711" w:hanging="360"/>
      </w:pPr>
    </w:lvl>
    <w:lvl w:ilvl="5" w:tplc="FFFFFFFF" w:tentative="1">
      <w:start w:val="1"/>
      <w:numFmt w:val="lowerRoman"/>
      <w:lvlText w:val="%6."/>
      <w:lvlJc w:val="right"/>
      <w:pPr>
        <w:ind w:left="4431" w:hanging="180"/>
      </w:pPr>
    </w:lvl>
    <w:lvl w:ilvl="6" w:tplc="FFFFFFFF" w:tentative="1">
      <w:start w:val="1"/>
      <w:numFmt w:val="decimal"/>
      <w:lvlText w:val="%7."/>
      <w:lvlJc w:val="left"/>
      <w:pPr>
        <w:ind w:left="5151" w:hanging="360"/>
      </w:pPr>
    </w:lvl>
    <w:lvl w:ilvl="7" w:tplc="FFFFFFFF" w:tentative="1">
      <w:start w:val="1"/>
      <w:numFmt w:val="lowerLetter"/>
      <w:lvlText w:val="%8."/>
      <w:lvlJc w:val="left"/>
      <w:pPr>
        <w:ind w:left="5871" w:hanging="360"/>
      </w:pPr>
    </w:lvl>
    <w:lvl w:ilvl="8" w:tplc="FFFFFFFF" w:tentative="1">
      <w:start w:val="1"/>
      <w:numFmt w:val="lowerRoman"/>
      <w:lvlText w:val="%9."/>
      <w:lvlJc w:val="right"/>
      <w:pPr>
        <w:ind w:left="6591" w:hanging="180"/>
      </w:pPr>
    </w:lvl>
  </w:abstractNum>
  <w:abstractNum w:abstractNumId="25" w15:restartNumberingAfterBreak="0">
    <w:nsid w:val="3CFE2655"/>
    <w:multiLevelType w:val="multilevel"/>
    <w:tmpl w:val="ED1AA670"/>
    <w:lvl w:ilvl="0">
      <w:start w:val="1"/>
      <w:numFmt w:val="decimal"/>
      <w:pStyle w:val="NALevel1"/>
      <w:lvlText w:val="%1."/>
      <w:lvlJc w:val="left"/>
      <w:pPr>
        <w:tabs>
          <w:tab w:val="num" w:pos="567"/>
        </w:tabs>
        <w:ind w:left="567" w:hanging="567"/>
      </w:pPr>
      <w:rPr>
        <w:rFonts w:hint="default"/>
      </w:rPr>
    </w:lvl>
    <w:lvl w:ilvl="1">
      <w:start w:val="1"/>
      <w:numFmt w:val="lowerLetter"/>
      <w:pStyle w:val="NALevel2"/>
      <w:lvlText w:val="(%2)"/>
      <w:lvlJc w:val="left"/>
      <w:pPr>
        <w:tabs>
          <w:tab w:val="num" w:pos="1134"/>
        </w:tabs>
        <w:ind w:left="1134" w:hanging="567"/>
      </w:pPr>
      <w:rPr>
        <w:rFonts w:hint="default"/>
      </w:rPr>
    </w:lvl>
    <w:lvl w:ilvl="2">
      <w:start w:val="1"/>
      <w:numFmt w:val="lowerRoman"/>
      <w:pStyle w:val="NALevel3"/>
      <w:lvlText w:val="(%3)"/>
      <w:lvlJc w:val="left"/>
      <w:pPr>
        <w:tabs>
          <w:tab w:val="num" w:pos="1854"/>
        </w:tabs>
        <w:ind w:left="1701" w:hanging="567"/>
      </w:pPr>
      <w:rPr>
        <w:rFonts w:hint="default"/>
      </w:rPr>
    </w:lvl>
    <w:lvl w:ilvl="3">
      <w:start w:val="1"/>
      <w:numFmt w:val="upperLetter"/>
      <w:pStyle w:val="NALevel4"/>
      <w:lvlText w:val="%4."/>
      <w:lvlJc w:val="left"/>
      <w:pPr>
        <w:tabs>
          <w:tab w:val="num" w:pos="2268"/>
        </w:tabs>
        <w:ind w:left="2268" w:hanging="567"/>
      </w:pPr>
      <w:rPr>
        <w:rFonts w:hint="default"/>
      </w:rPr>
    </w:lvl>
    <w:lvl w:ilvl="4">
      <w:start w:val="1"/>
      <w:numFmt w:val="upperRoman"/>
      <w:pStyle w:val="NALevel5"/>
      <w:lvlText w:val="%5."/>
      <w:lvlJc w:val="left"/>
      <w:pPr>
        <w:tabs>
          <w:tab w:val="num" w:pos="2835"/>
        </w:tabs>
        <w:ind w:left="2835" w:hanging="567"/>
      </w:pPr>
      <w:rPr>
        <w:rFonts w:hint="default"/>
      </w:rPr>
    </w:lvl>
    <w:lvl w:ilvl="5">
      <w:start w:val="1"/>
      <w:numFmt w:val="decimal"/>
      <w:pStyle w:val="NALevel6"/>
      <w:lvlText w:val="(%6)"/>
      <w:lvlJc w:val="left"/>
      <w:pPr>
        <w:tabs>
          <w:tab w:val="num" w:pos="3402"/>
        </w:tabs>
        <w:ind w:left="3402" w:hanging="567"/>
      </w:pPr>
      <w:rPr>
        <w:rFonts w:hint="default"/>
      </w:rPr>
    </w:lvl>
    <w:lvl w:ilvl="6">
      <w:start w:val="1"/>
      <w:numFmt w:val="lowerLetter"/>
      <w:pStyle w:val="NALevel7"/>
      <w:lvlText w:val="%7"/>
      <w:lvlJc w:val="left"/>
      <w:pPr>
        <w:tabs>
          <w:tab w:val="num" w:pos="3969"/>
        </w:tabs>
        <w:ind w:left="3969" w:hanging="567"/>
      </w:pPr>
      <w:rPr>
        <w:rFonts w:hint="default"/>
      </w:rPr>
    </w:lvl>
    <w:lvl w:ilvl="7">
      <w:start w:val="1"/>
      <w:numFmt w:val="upperLetter"/>
      <w:pStyle w:val="NALevel8"/>
      <w:lvlText w:val="(%8)"/>
      <w:lvlJc w:val="left"/>
      <w:pPr>
        <w:tabs>
          <w:tab w:val="num" w:pos="4536"/>
        </w:tabs>
        <w:ind w:left="4536" w:hanging="567"/>
      </w:pPr>
      <w:rPr>
        <w:rFonts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4D980952"/>
    <w:multiLevelType w:val="hybridMultilevel"/>
    <w:tmpl w:val="8EEA483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7" w15:restartNumberingAfterBreak="0">
    <w:nsid w:val="4DC70CE2"/>
    <w:multiLevelType w:val="hybridMultilevel"/>
    <w:tmpl w:val="F5F2D0A8"/>
    <w:name w:val="EV-Bullet-Numbering2"/>
    <w:lvl w:ilvl="0" w:tplc="7D022C1C">
      <w:start w:val="5"/>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53204468"/>
    <w:multiLevelType w:val="hybridMultilevel"/>
    <w:tmpl w:val="105CF4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49C2D23"/>
    <w:multiLevelType w:val="hybridMultilevel"/>
    <w:tmpl w:val="8BC47A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52F390E"/>
    <w:multiLevelType w:val="hybridMultilevel"/>
    <w:tmpl w:val="32A4064E"/>
    <w:name w:val="NALT232"/>
    <w:lvl w:ilvl="0" w:tplc="368E479C">
      <w:start w:val="1"/>
      <w:numFmt w:val="lowerLetter"/>
      <w:lvlText w:val="(%1)"/>
      <w:lvlJc w:val="left"/>
      <w:pPr>
        <w:ind w:left="406" w:hanging="360"/>
      </w:pPr>
      <w:rPr>
        <w:rFonts w:hint="default"/>
        <w:b/>
        <w:color w:val="auto"/>
        <w:sz w:val="23"/>
      </w:rPr>
    </w:lvl>
    <w:lvl w:ilvl="1" w:tplc="08090019" w:tentative="1">
      <w:start w:val="1"/>
      <w:numFmt w:val="lowerLetter"/>
      <w:lvlText w:val="%2."/>
      <w:lvlJc w:val="left"/>
      <w:pPr>
        <w:ind w:left="1126" w:hanging="360"/>
      </w:pPr>
    </w:lvl>
    <w:lvl w:ilvl="2" w:tplc="0809001B" w:tentative="1">
      <w:start w:val="1"/>
      <w:numFmt w:val="lowerRoman"/>
      <w:lvlText w:val="%3."/>
      <w:lvlJc w:val="right"/>
      <w:pPr>
        <w:ind w:left="1846" w:hanging="180"/>
      </w:pPr>
    </w:lvl>
    <w:lvl w:ilvl="3" w:tplc="0809000F" w:tentative="1">
      <w:start w:val="1"/>
      <w:numFmt w:val="decimal"/>
      <w:lvlText w:val="%4."/>
      <w:lvlJc w:val="left"/>
      <w:pPr>
        <w:ind w:left="2566" w:hanging="360"/>
      </w:pPr>
    </w:lvl>
    <w:lvl w:ilvl="4" w:tplc="08090019" w:tentative="1">
      <w:start w:val="1"/>
      <w:numFmt w:val="lowerLetter"/>
      <w:lvlText w:val="%5."/>
      <w:lvlJc w:val="left"/>
      <w:pPr>
        <w:ind w:left="3286" w:hanging="360"/>
      </w:pPr>
    </w:lvl>
    <w:lvl w:ilvl="5" w:tplc="0809001B" w:tentative="1">
      <w:start w:val="1"/>
      <w:numFmt w:val="lowerRoman"/>
      <w:lvlText w:val="%6."/>
      <w:lvlJc w:val="right"/>
      <w:pPr>
        <w:ind w:left="4006" w:hanging="180"/>
      </w:pPr>
    </w:lvl>
    <w:lvl w:ilvl="6" w:tplc="0809000F" w:tentative="1">
      <w:start w:val="1"/>
      <w:numFmt w:val="decimal"/>
      <w:lvlText w:val="%7."/>
      <w:lvlJc w:val="left"/>
      <w:pPr>
        <w:ind w:left="4726" w:hanging="360"/>
      </w:pPr>
    </w:lvl>
    <w:lvl w:ilvl="7" w:tplc="08090019" w:tentative="1">
      <w:start w:val="1"/>
      <w:numFmt w:val="lowerLetter"/>
      <w:lvlText w:val="%8."/>
      <w:lvlJc w:val="left"/>
      <w:pPr>
        <w:ind w:left="5446" w:hanging="360"/>
      </w:pPr>
    </w:lvl>
    <w:lvl w:ilvl="8" w:tplc="0809001B" w:tentative="1">
      <w:start w:val="1"/>
      <w:numFmt w:val="lowerRoman"/>
      <w:lvlText w:val="%9."/>
      <w:lvlJc w:val="right"/>
      <w:pPr>
        <w:ind w:left="6166" w:hanging="180"/>
      </w:pPr>
    </w:lvl>
  </w:abstractNum>
  <w:abstractNum w:abstractNumId="31" w15:restartNumberingAfterBreak="0">
    <w:nsid w:val="60E325F2"/>
    <w:multiLevelType w:val="hybridMultilevel"/>
    <w:tmpl w:val="1D907976"/>
    <w:lvl w:ilvl="0" w:tplc="E47ABD5E">
      <w:start w:val="1"/>
      <w:numFmt w:val="bullet"/>
      <w:pStyle w:val="Bullet"/>
      <w:lvlText w:val=""/>
      <w:lvlJc w:val="left"/>
      <w:pPr>
        <w:tabs>
          <w:tab w:val="num" w:pos="397"/>
        </w:tabs>
        <w:ind w:left="397" w:hanging="397"/>
      </w:pPr>
      <w:rPr>
        <w:rFonts w:ascii="Webdings" w:hAnsi="Webdings" w:hint="default"/>
        <w:color w:val="333399"/>
        <w:sz w:val="16"/>
        <w:szCs w:val="16"/>
      </w:rPr>
    </w:lvl>
    <w:lvl w:ilvl="1" w:tplc="18090019">
      <w:start w:val="1"/>
      <w:numFmt w:val="bullet"/>
      <w:lvlText w:val="o"/>
      <w:lvlJc w:val="left"/>
      <w:pPr>
        <w:tabs>
          <w:tab w:val="num" w:pos="1440"/>
        </w:tabs>
        <w:ind w:left="1440" w:hanging="360"/>
      </w:pPr>
      <w:rPr>
        <w:rFonts w:ascii="Courier New" w:hAnsi="Courier New" w:cs="Courier New" w:hint="default"/>
      </w:rPr>
    </w:lvl>
    <w:lvl w:ilvl="2" w:tplc="1809001B">
      <w:start w:val="1"/>
      <w:numFmt w:val="bullet"/>
      <w:lvlText w:val=""/>
      <w:lvlJc w:val="left"/>
      <w:pPr>
        <w:tabs>
          <w:tab w:val="num" w:pos="2160"/>
        </w:tabs>
        <w:ind w:left="2160" w:hanging="360"/>
      </w:pPr>
      <w:rPr>
        <w:rFonts w:ascii="Wingdings" w:hAnsi="Wingdings" w:hint="default"/>
      </w:rPr>
    </w:lvl>
    <w:lvl w:ilvl="3" w:tplc="1809000F">
      <w:start w:val="1"/>
      <w:numFmt w:val="bullet"/>
      <w:lvlText w:val=""/>
      <w:lvlJc w:val="left"/>
      <w:pPr>
        <w:tabs>
          <w:tab w:val="num" w:pos="2880"/>
        </w:tabs>
        <w:ind w:left="2880" w:hanging="360"/>
      </w:pPr>
      <w:rPr>
        <w:rFonts w:ascii="Symbol" w:hAnsi="Symbol" w:hint="default"/>
      </w:rPr>
    </w:lvl>
    <w:lvl w:ilvl="4" w:tplc="18090019">
      <w:start w:val="1"/>
      <w:numFmt w:val="bullet"/>
      <w:lvlText w:val="o"/>
      <w:lvlJc w:val="left"/>
      <w:pPr>
        <w:tabs>
          <w:tab w:val="num" w:pos="3600"/>
        </w:tabs>
        <w:ind w:left="3600" w:hanging="360"/>
      </w:pPr>
      <w:rPr>
        <w:rFonts w:ascii="Courier New" w:hAnsi="Courier New" w:cs="Courier New" w:hint="default"/>
      </w:rPr>
    </w:lvl>
    <w:lvl w:ilvl="5" w:tplc="1809001B">
      <w:start w:val="1"/>
      <w:numFmt w:val="bullet"/>
      <w:lvlText w:val=""/>
      <w:lvlJc w:val="left"/>
      <w:pPr>
        <w:tabs>
          <w:tab w:val="num" w:pos="4320"/>
        </w:tabs>
        <w:ind w:left="4320" w:hanging="360"/>
      </w:pPr>
      <w:rPr>
        <w:rFonts w:ascii="Wingdings" w:hAnsi="Wingdings" w:hint="default"/>
      </w:rPr>
    </w:lvl>
    <w:lvl w:ilvl="6" w:tplc="1809000F">
      <w:start w:val="1"/>
      <w:numFmt w:val="bullet"/>
      <w:lvlText w:val=""/>
      <w:lvlJc w:val="left"/>
      <w:pPr>
        <w:tabs>
          <w:tab w:val="num" w:pos="5040"/>
        </w:tabs>
        <w:ind w:left="5040" w:hanging="360"/>
      </w:pPr>
      <w:rPr>
        <w:rFonts w:ascii="Symbol" w:hAnsi="Symbol" w:hint="default"/>
      </w:rPr>
    </w:lvl>
    <w:lvl w:ilvl="7" w:tplc="18090019">
      <w:start w:val="1"/>
      <w:numFmt w:val="bullet"/>
      <w:lvlText w:val="o"/>
      <w:lvlJc w:val="left"/>
      <w:pPr>
        <w:tabs>
          <w:tab w:val="num" w:pos="5760"/>
        </w:tabs>
        <w:ind w:left="5760" w:hanging="360"/>
      </w:pPr>
      <w:rPr>
        <w:rFonts w:ascii="Courier New" w:hAnsi="Courier New" w:cs="Courier New" w:hint="default"/>
      </w:rPr>
    </w:lvl>
    <w:lvl w:ilvl="8" w:tplc="1809001B">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041738"/>
    <w:multiLevelType w:val="hybridMultilevel"/>
    <w:tmpl w:val="D4705676"/>
    <w:lvl w:ilvl="0" w:tplc="3D72B354">
      <w:start w:val="1"/>
      <w:numFmt w:val="lowerRoman"/>
      <w:lvlText w:val="(%1)"/>
      <w:lvlJc w:val="left"/>
      <w:pPr>
        <w:ind w:left="1146" w:hanging="72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33" w15:restartNumberingAfterBreak="0">
    <w:nsid w:val="65751319"/>
    <w:multiLevelType w:val="hybridMultilevel"/>
    <w:tmpl w:val="2668C2D4"/>
    <w:lvl w:ilvl="0" w:tplc="DACC6462">
      <w:start w:val="1"/>
      <w:numFmt w:val="lowerLetter"/>
      <w:lvlText w:val="(%1)"/>
      <w:lvlJc w:val="left"/>
      <w:pPr>
        <w:ind w:left="393" w:hanging="360"/>
      </w:pPr>
      <w:rPr>
        <w:rFonts w:hint="default"/>
        <w:b/>
      </w:rPr>
    </w:lvl>
    <w:lvl w:ilvl="1" w:tplc="18090019" w:tentative="1">
      <w:start w:val="1"/>
      <w:numFmt w:val="lowerLetter"/>
      <w:lvlText w:val="%2."/>
      <w:lvlJc w:val="left"/>
      <w:pPr>
        <w:ind w:left="1113" w:hanging="360"/>
      </w:pPr>
    </w:lvl>
    <w:lvl w:ilvl="2" w:tplc="1809001B" w:tentative="1">
      <w:start w:val="1"/>
      <w:numFmt w:val="lowerRoman"/>
      <w:lvlText w:val="%3."/>
      <w:lvlJc w:val="right"/>
      <w:pPr>
        <w:ind w:left="1833" w:hanging="180"/>
      </w:pPr>
    </w:lvl>
    <w:lvl w:ilvl="3" w:tplc="1809000F" w:tentative="1">
      <w:start w:val="1"/>
      <w:numFmt w:val="decimal"/>
      <w:lvlText w:val="%4."/>
      <w:lvlJc w:val="left"/>
      <w:pPr>
        <w:ind w:left="2553" w:hanging="360"/>
      </w:pPr>
    </w:lvl>
    <w:lvl w:ilvl="4" w:tplc="18090019" w:tentative="1">
      <w:start w:val="1"/>
      <w:numFmt w:val="lowerLetter"/>
      <w:lvlText w:val="%5."/>
      <w:lvlJc w:val="left"/>
      <w:pPr>
        <w:ind w:left="3273" w:hanging="360"/>
      </w:pPr>
    </w:lvl>
    <w:lvl w:ilvl="5" w:tplc="1809001B" w:tentative="1">
      <w:start w:val="1"/>
      <w:numFmt w:val="lowerRoman"/>
      <w:lvlText w:val="%6."/>
      <w:lvlJc w:val="right"/>
      <w:pPr>
        <w:ind w:left="3993" w:hanging="180"/>
      </w:pPr>
    </w:lvl>
    <w:lvl w:ilvl="6" w:tplc="1809000F" w:tentative="1">
      <w:start w:val="1"/>
      <w:numFmt w:val="decimal"/>
      <w:lvlText w:val="%7."/>
      <w:lvlJc w:val="left"/>
      <w:pPr>
        <w:ind w:left="4713" w:hanging="360"/>
      </w:pPr>
    </w:lvl>
    <w:lvl w:ilvl="7" w:tplc="18090019" w:tentative="1">
      <w:start w:val="1"/>
      <w:numFmt w:val="lowerLetter"/>
      <w:lvlText w:val="%8."/>
      <w:lvlJc w:val="left"/>
      <w:pPr>
        <w:ind w:left="5433" w:hanging="360"/>
      </w:pPr>
    </w:lvl>
    <w:lvl w:ilvl="8" w:tplc="1809001B" w:tentative="1">
      <w:start w:val="1"/>
      <w:numFmt w:val="lowerRoman"/>
      <w:lvlText w:val="%9."/>
      <w:lvlJc w:val="right"/>
      <w:pPr>
        <w:ind w:left="6153" w:hanging="180"/>
      </w:pPr>
    </w:lvl>
  </w:abstractNum>
  <w:abstractNum w:abstractNumId="34" w15:restartNumberingAfterBreak="0">
    <w:nsid w:val="66AB004F"/>
    <w:multiLevelType w:val="hybridMultilevel"/>
    <w:tmpl w:val="F81042A8"/>
    <w:name w:val="NALT2"/>
    <w:lvl w:ilvl="0" w:tplc="B9DE037C">
      <w:start w:val="1"/>
      <w:numFmt w:val="upperLetter"/>
      <w:lvlText w:val="%1."/>
      <w:lvlJc w:val="left"/>
      <w:pPr>
        <w:tabs>
          <w:tab w:val="num" w:pos="720"/>
        </w:tabs>
        <w:ind w:left="720" w:hanging="360"/>
      </w:pPr>
      <w:rPr>
        <w:b/>
      </w:rPr>
    </w:lvl>
    <w:lvl w:ilvl="1" w:tplc="EC62FB0E">
      <w:start w:val="1"/>
      <w:numFmt w:val="decimal"/>
      <w:lvlText w:val="%2."/>
      <w:lvlJc w:val="left"/>
      <w:pPr>
        <w:tabs>
          <w:tab w:val="num" w:pos="1440"/>
        </w:tabs>
        <w:ind w:left="1440" w:hanging="360"/>
      </w:pPr>
      <w:rPr>
        <w:rFonts w:hint="default"/>
        <w:b/>
      </w:rPr>
    </w:lvl>
    <w:lvl w:ilvl="2" w:tplc="D83E5618" w:tentative="1">
      <w:start w:val="1"/>
      <w:numFmt w:val="lowerRoman"/>
      <w:lvlText w:val="%3."/>
      <w:lvlJc w:val="right"/>
      <w:pPr>
        <w:tabs>
          <w:tab w:val="num" w:pos="2160"/>
        </w:tabs>
        <w:ind w:left="2160" w:hanging="180"/>
      </w:pPr>
    </w:lvl>
    <w:lvl w:ilvl="3" w:tplc="56A8D28C" w:tentative="1">
      <w:start w:val="1"/>
      <w:numFmt w:val="decimal"/>
      <w:lvlText w:val="%4."/>
      <w:lvlJc w:val="left"/>
      <w:pPr>
        <w:tabs>
          <w:tab w:val="num" w:pos="2880"/>
        </w:tabs>
        <w:ind w:left="2880" w:hanging="360"/>
      </w:pPr>
    </w:lvl>
    <w:lvl w:ilvl="4" w:tplc="D0D64224" w:tentative="1">
      <w:start w:val="1"/>
      <w:numFmt w:val="lowerLetter"/>
      <w:lvlText w:val="%5."/>
      <w:lvlJc w:val="left"/>
      <w:pPr>
        <w:tabs>
          <w:tab w:val="num" w:pos="3600"/>
        </w:tabs>
        <w:ind w:left="3600" w:hanging="360"/>
      </w:pPr>
    </w:lvl>
    <w:lvl w:ilvl="5" w:tplc="D4EE6404" w:tentative="1">
      <w:start w:val="1"/>
      <w:numFmt w:val="lowerRoman"/>
      <w:lvlText w:val="%6."/>
      <w:lvlJc w:val="right"/>
      <w:pPr>
        <w:tabs>
          <w:tab w:val="num" w:pos="4320"/>
        </w:tabs>
        <w:ind w:left="4320" w:hanging="180"/>
      </w:pPr>
    </w:lvl>
    <w:lvl w:ilvl="6" w:tplc="79C61CE6" w:tentative="1">
      <w:start w:val="1"/>
      <w:numFmt w:val="decimal"/>
      <w:lvlText w:val="%7."/>
      <w:lvlJc w:val="left"/>
      <w:pPr>
        <w:tabs>
          <w:tab w:val="num" w:pos="5040"/>
        </w:tabs>
        <w:ind w:left="5040" w:hanging="360"/>
      </w:pPr>
    </w:lvl>
    <w:lvl w:ilvl="7" w:tplc="E9841A58" w:tentative="1">
      <w:start w:val="1"/>
      <w:numFmt w:val="lowerLetter"/>
      <w:lvlText w:val="%8."/>
      <w:lvlJc w:val="left"/>
      <w:pPr>
        <w:tabs>
          <w:tab w:val="num" w:pos="5760"/>
        </w:tabs>
        <w:ind w:left="5760" w:hanging="360"/>
      </w:pPr>
    </w:lvl>
    <w:lvl w:ilvl="8" w:tplc="E44026FC" w:tentative="1">
      <w:start w:val="1"/>
      <w:numFmt w:val="lowerRoman"/>
      <w:lvlText w:val="%9."/>
      <w:lvlJc w:val="right"/>
      <w:pPr>
        <w:tabs>
          <w:tab w:val="num" w:pos="6480"/>
        </w:tabs>
        <w:ind w:left="6480" w:hanging="180"/>
      </w:pPr>
    </w:lvl>
  </w:abstractNum>
  <w:abstractNum w:abstractNumId="35" w15:restartNumberingAfterBreak="0">
    <w:nsid w:val="6C332BD7"/>
    <w:multiLevelType w:val="hybridMultilevel"/>
    <w:tmpl w:val="2D14AF4E"/>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6" w15:restartNumberingAfterBreak="0">
    <w:nsid w:val="6C6F1D00"/>
    <w:multiLevelType w:val="hybridMultilevel"/>
    <w:tmpl w:val="999A281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FF971A5"/>
    <w:multiLevelType w:val="hybridMultilevel"/>
    <w:tmpl w:val="C05637E4"/>
    <w:name w:val="NALT2323"/>
    <w:lvl w:ilvl="0" w:tplc="BFDCD2D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665638D"/>
    <w:multiLevelType w:val="hybridMultilevel"/>
    <w:tmpl w:val="D7A44C06"/>
    <w:lvl w:ilvl="0" w:tplc="E0EC6F28">
      <w:start w:val="1"/>
      <w:numFmt w:val="decimal"/>
      <w:lvlText w:val="%1."/>
      <w:lvlJc w:val="left"/>
      <w:pPr>
        <w:ind w:left="957" w:hanging="361"/>
      </w:pPr>
      <w:rPr>
        <w:rFonts w:ascii="Calibri" w:eastAsia="Calibri" w:hAnsi="Calibri" w:cs="Calibri" w:hint="default"/>
        <w:b w:val="0"/>
        <w:bCs w:val="0"/>
        <w:i w:val="0"/>
        <w:iCs w:val="0"/>
        <w:spacing w:val="-2"/>
        <w:w w:val="100"/>
        <w:sz w:val="22"/>
        <w:szCs w:val="22"/>
        <w:lang w:val="en-US" w:eastAsia="en-US" w:bidi="ar-SA"/>
      </w:rPr>
    </w:lvl>
    <w:lvl w:ilvl="1" w:tplc="BE2C549E">
      <w:start w:val="1"/>
      <w:numFmt w:val="lowerLetter"/>
      <w:lvlText w:val="%2."/>
      <w:lvlJc w:val="left"/>
      <w:pPr>
        <w:ind w:left="1317" w:hanging="360"/>
      </w:pPr>
      <w:rPr>
        <w:rFonts w:ascii="Calibri" w:eastAsia="Calibri" w:hAnsi="Calibri" w:cs="Calibri" w:hint="default"/>
        <w:b w:val="0"/>
        <w:bCs w:val="0"/>
        <w:i w:val="0"/>
        <w:iCs w:val="0"/>
        <w:spacing w:val="-1"/>
        <w:w w:val="100"/>
        <w:sz w:val="22"/>
        <w:szCs w:val="22"/>
        <w:lang w:val="en-US" w:eastAsia="en-US" w:bidi="ar-SA"/>
      </w:rPr>
    </w:lvl>
    <w:lvl w:ilvl="2" w:tplc="918C3B52">
      <w:numFmt w:val="bullet"/>
      <w:lvlText w:val="•"/>
      <w:lvlJc w:val="left"/>
      <w:pPr>
        <w:ind w:left="1360" w:hanging="360"/>
      </w:pPr>
      <w:rPr>
        <w:rFonts w:hint="default"/>
        <w:lang w:val="en-US" w:eastAsia="en-US" w:bidi="ar-SA"/>
      </w:rPr>
    </w:lvl>
    <w:lvl w:ilvl="3" w:tplc="383827B4">
      <w:numFmt w:val="bullet"/>
      <w:lvlText w:val="•"/>
      <w:lvlJc w:val="left"/>
      <w:pPr>
        <w:ind w:left="2383" w:hanging="360"/>
      </w:pPr>
      <w:rPr>
        <w:rFonts w:hint="default"/>
        <w:lang w:val="en-US" w:eastAsia="en-US" w:bidi="ar-SA"/>
      </w:rPr>
    </w:lvl>
    <w:lvl w:ilvl="4" w:tplc="91EEF778">
      <w:numFmt w:val="bullet"/>
      <w:lvlText w:val="•"/>
      <w:lvlJc w:val="left"/>
      <w:pPr>
        <w:ind w:left="3407" w:hanging="360"/>
      </w:pPr>
      <w:rPr>
        <w:rFonts w:hint="default"/>
        <w:lang w:val="en-US" w:eastAsia="en-US" w:bidi="ar-SA"/>
      </w:rPr>
    </w:lvl>
    <w:lvl w:ilvl="5" w:tplc="782220A6">
      <w:numFmt w:val="bullet"/>
      <w:lvlText w:val="•"/>
      <w:lvlJc w:val="left"/>
      <w:pPr>
        <w:ind w:left="4430" w:hanging="360"/>
      </w:pPr>
      <w:rPr>
        <w:rFonts w:hint="default"/>
        <w:lang w:val="en-US" w:eastAsia="en-US" w:bidi="ar-SA"/>
      </w:rPr>
    </w:lvl>
    <w:lvl w:ilvl="6" w:tplc="EF22B306">
      <w:numFmt w:val="bullet"/>
      <w:lvlText w:val="•"/>
      <w:lvlJc w:val="left"/>
      <w:pPr>
        <w:ind w:left="5454" w:hanging="360"/>
      </w:pPr>
      <w:rPr>
        <w:rFonts w:hint="default"/>
        <w:lang w:val="en-US" w:eastAsia="en-US" w:bidi="ar-SA"/>
      </w:rPr>
    </w:lvl>
    <w:lvl w:ilvl="7" w:tplc="70DAC2F6">
      <w:numFmt w:val="bullet"/>
      <w:lvlText w:val="•"/>
      <w:lvlJc w:val="left"/>
      <w:pPr>
        <w:ind w:left="6478" w:hanging="360"/>
      </w:pPr>
      <w:rPr>
        <w:rFonts w:hint="default"/>
        <w:lang w:val="en-US" w:eastAsia="en-US" w:bidi="ar-SA"/>
      </w:rPr>
    </w:lvl>
    <w:lvl w:ilvl="8" w:tplc="CDC22C2A">
      <w:numFmt w:val="bullet"/>
      <w:lvlText w:val="•"/>
      <w:lvlJc w:val="left"/>
      <w:pPr>
        <w:ind w:left="7501" w:hanging="360"/>
      </w:pPr>
      <w:rPr>
        <w:rFonts w:hint="default"/>
        <w:lang w:val="en-US" w:eastAsia="en-US" w:bidi="ar-SA"/>
      </w:rPr>
    </w:lvl>
  </w:abstractNum>
  <w:abstractNum w:abstractNumId="39" w15:restartNumberingAfterBreak="0">
    <w:nsid w:val="766D040F"/>
    <w:multiLevelType w:val="hybridMultilevel"/>
    <w:tmpl w:val="D6643672"/>
    <w:lvl w:ilvl="0" w:tplc="0E261470">
      <w:start w:val="1"/>
      <w:numFmt w:val="lowerLetter"/>
      <w:lvlText w:val="(%1)"/>
      <w:lvlJc w:val="left"/>
      <w:pPr>
        <w:ind w:left="393" w:hanging="360"/>
      </w:pPr>
      <w:rPr>
        <w:rFonts w:hint="default"/>
        <w:b/>
      </w:rPr>
    </w:lvl>
    <w:lvl w:ilvl="1" w:tplc="18090019" w:tentative="1">
      <w:start w:val="1"/>
      <w:numFmt w:val="lowerLetter"/>
      <w:lvlText w:val="%2."/>
      <w:lvlJc w:val="left"/>
      <w:pPr>
        <w:ind w:left="1113" w:hanging="360"/>
      </w:pPr>
    </w:lvl>
    <w:lvl w:ilvl="2" w:tplc="1809001B" w:tentative="1">
      <w:start w:val="1"/>
      <w:numFmt w:val="lowerRoman"/>
      <w:lvlText w:val="%3."/>
      <w:lvlJc w:val="right"/>
      <w:pPr>
        <w:ind w:left="1833" w:hanging="180"/>
      </w:pPr>
    </w:lvl>
    <w:lvl w:ilvl="3" w:tplc="1809000F" w:tentative="1">
      <w:start w:val="1"/>
      <w:numFmt w:val="decimal"/>
      <w:lvlText w:val="%4."/>
      <w:lvlJc w:val="left"/>
      <w:pPr>
        <w:ind w:left="2553" w:hanging="360"/>
      </w:pPr>
    </w:lvl>
    <w:lvl w:ilvl="4" w:tplc="18090019" w:tentative="1">
      <w:start w:val="1"/>
      <w:numFmt w:val="lowerLetter"/>
      <w:lvlText w:val="%5."/>
      <w:lvlJc w:val="left"/>
      <w:pPr>
        <w:ind w:left="3273" w:hanging="360"/>
      </w:pPr>
    </w:lvl>
    <w:lvl w:ilvl="5" w:tplc="1809001B" w:tentative="1">
      <w:start w:val="1"/>
      <w:numFmt w:val="lowerRoman"/>
      <w:lvlText w:val="%6."/>
      <w:lvlJc w:val="right"/>
      <w:pPr>
        <w:ind w:left="3993" w:hanging="180"/>
      </w:pPr>
    </w:lvl>
    <w:lvl w:ilvl="6" w:tplc="1809000F" w:tentative="1">
      <w:start w:val="1"/>
      <w:numFmt w:val="decimal"/>
      <w:lvlText w:val="%7."/>
      <w:lvlJc w:val="left"/>
      <w:pPr>
        <w:ind w:left="4713" w:hanging="360"/>
      </w:pPr>
    </w:lvl>
    <w:lvl w:ilvl="7" w:tplc="18090019" w:tentative="1">
      <w:start w:val="1"/>
      <w:numFmt w:val="lowerLetter"/>
      <w:lvlText w:val="%8."/>
      <w:lvlJc w:val="left"/>
      <w:pPr>
        <w:ind w:left="5433" w:hanging="360"/>
      </w:pPr>
    </w:lvl>
    <w:lvl w:ilvl="8" w:tplc="1809001B" w:tentative="1">
      <w:start w:val="1"/>
      <w:numFmt w:val="lowerRoman"/>
      <w:lvlText w:val="%9."/>
      <w:lvlJc w:val="right"/>
      <w:pPr>
        <w:ind w:left="6153" w:hanging="180"/>
      </w:pPr>
    </w:lvl>
  </w:abstractNum>
  <w:abstractNum w:abstractNumId="40" w15:restartNumberingAfterBreak="0">
    <w:nsid w:val="79225F8E"/>
    <w:multiLevelType w:val="hybridMultilevel"/>
    <w:tmpl w:val="429608B0"/>
    <w:lvl w:ilvl="0" w:tplc="ABBCC07A">
      <w:start w:val="1"/>
      <w:numFmt w:val="decimal"/>
      <w:lvlText w:val="%1."/>
      <w:lvlJc w:val="left"/>
      <w:pPr>
        <w:ind w:left="1105" w:hanging="759"/>
      </w:pPr>
      <w:rPr>
        <w:rFonts w:ascii="Calibri" w:eastAsia="Calibri" w:hAnsi="Calibri" w:cs="Calibri" w:hint="default"/>
        <w:b w:val="0"/>
        <w:bCs w:val="0"/>
        <w:i w:val="0"/>
        <w:iCs w:val="0"/>
        <w:color w:val="000080"/>
        <w:spacing w:val="-2"/>
        <w:w w:val="100"/>
        <w:sz w:val="22"/>
        <w:szCs w:val="22"/>
        <w:lang w:val="en-US" w:eastAsia="en-US" w:bidi="ar-SA"/>
      </w:rPr>
    </w:lvl>
    <w:lvl w:ilvl="1" w:tplc="92984CFC">
      <w:numFmt w:val="bullet"/>
      <w:lvlText w:val="•"/>
      <w:lvlJc w:val="left"/>
      <w:pPr>
        <w:ind w:left="1944" w:hanging="759"/>
      </w:pPr>
      <w:rPr>
        <w:rFonts w:hint="default"/>
        <w:lang w:val="en-US" w:eastAsia="en-US" w:bidi="ar-SA"/>
      </w:rPr>
    </w:lvl>
    <w:lvl w:ilvl="2" w:tplc="EF9011A2">
      <w:numFmt w:val="bullet"/>
      <w:lvlText w:val="•"/>
      <w:lvlJc w:val="left"/>
      <w:pPr>
        <w:ind w:left="2789" w:hanging="759"/>
      </w:pPr>
      <w:rPr>
        <w:rFonts w:hint="default"/>
        <w:lang w:val="en-US" w:eastAsia="en-US" w:bidi="ar-SA"/>
      </w:rPr>
    </w:lvl>
    <w:lvl w:ilvl="3" w:tplc="BE8819AC">
      <w:numFmt w:val="bullet"/>
      <w:lvlText w:val="•"/>
      <w:lvlJc w:val="left"/>
      <w:pPr>
        <w:ind w:left="3634" w:hanging="759"/>
      </w:pPr>
      <w:rPr>
        <w:rFonts w:hint="default"/>
        <w:lang w:val="en-US" w:eastAsia="en-US" w:bidi="ar-SA"/>
      </w:rPr>
    </w:lvl>
    <w:lvl w:ilvl="4" w:tplc="61FC6B40">
      <w:numFmt w:val="bullet"/>
      <w:lvlText w:val="•"/>
      <w:lvlJc w:val="left"/>
      <w:pPr>
        <w:ind w:left="4479" w:hanging="759"/>
      </w:pPr>
      <w:rPr>
        <w:rFonts w:hint="default"/>
        <w:lang w:val="en-US" w:eastAsia="en-US" w:bidi="ar-SA"/>
      </w:rPr>
    </w:lvl>
    <w:lvl w:ilvl="5" w:tplc="CFC44056">
      <w:numFmt w:val="bullet"/>
      <w:lvlText w:val="•"/>
      <w:lvlJc w:val="left"/>
      <w:pPr>
        <w:ind w:left="5324" w:hanging="759"/>
      </w:pPr>
      <w:rPr>
        <w:rFonts w:hint="default"/>
        <w:lang w:val="en-US" w:eastAsia="en-US" w:bidi="ar-SA"/>
      </w:rPr>
    </w:lvl>
    <w:lvl w:ilvl="6" w:tplc="A434FD74">
      <w:numFmt w:val="bullet"/>
      <w:lvlText w:val="•"/>
      <w:lvlJc w:val="left"/>
      <w:pPr>
        <w:ind w:left="6169" w:hanging="759"/>
      </w:pPr>
      <w:rPr>
        <w:rFonts w:hint="default"/>
        <w:lang w:val="en-US" w:eastAsia="en-US" w:bidi="ar-SA"/>
      </w:rPr>
    </w:lvl>
    <w:lvl w:ilvl="7" w:tplc="F64AFD2C">
      <w:numFmt w:val="bullet"/>
      <w:lvlText w:val="•"/>
      <w:lvlJc w:val="left"/>
      <w:pPr>
        <w:ind w:left="7014" w:hanging="759"/>
      </w:pPr>
      <w:rPr>
        <w:rFonts w:hint="default"/>
        <w:lang w:val="en-US" w:eastAsia="en-US" w:bidi="ar-SA"/>
      </w:rPr>
    </w:lvl>
    <w:lvl w:ilvl="8" w:tplc="22AC8DFC">
      <w:numFmt w:val="bullet"/>
      <w:lvlText w:val="•"/>
      <w:lvlJc w:val="left"/>
      <w:pPr>
        <w:ind w:left="7859" w:hanging="759"/>
      </w:pPr>
      <w:rPr>
        <w:rFonts w:hint="default"/>
        <w:lang w:val="en-US" w:eastAsia="en-US" w:bidi="ar-SA"/>
      </w:rPr>
    </w:lvl>
  </w:abstractNum>
  <w:abstractNum w:abstractNumId="41" w15:restartNumberingAfterBreak="0">
    <w:nsid w:val="7AF43262"/>
    <w:multiLevelType w:val="hybridMultilevel"/>
    <w:tmpl w:val="827EBFFE"/>
    <w:lvl w:ilvl="0" w:tplc="13A86286">
      <w:start w:val="1"/>
      <w:numFmt w:val="lowerLetter"/>
      <w:lvlText w:val="(%1)"/>
      <w:lvlJc w:val="left"/>
      <w:pPr>
        <w:ind w:left="502" w:hanging="360"/>
      </w:pPr>
      <w:rPr>
        <w:rFonts w:hint="default"/>
        <w:b/>
      </w:r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42" w15:restartNumberingAfterBreak="0">
    <w:nsid w:val="7CFF2079"/>
    <w:multiLevelType w:val="hybridMultilevel"/>
    <w:tmpl w:val="A942C3D0"/>
    <w:lvl w:ilvl="0" w:tplc="843EBFDE">
      <w:start w:val="1"/>
      <w:numFmt w:val="lowerRoman"/>
      <w:lvlText w:val="(%1)"/>
      <w:lvlJc w:val="left"/>
      <w:pPr>
        <w:ind w:left="1080" w:hanging="72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F0A7C2E"/>
    <w:multiLevelType w:val="hybridMultilevel"/>
    <w:tmpl w:val="171AB88E"/>
    <w:lvl w:ilvl="0" w:tplc="9F4CD180">
      <w:start w:val="1"/>
      <w:numFmt w:val="lowerLetter"/>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829444962">
    <w:abstractNumId w:val="21"/>
  </w:num>
  <w:num w:numId="2" w16cid:durableId="855968100">
    <w:abstractNumId w:val="25"/>
  </w:num>
  <w:num w:numId="3" w16cid:durableId="1313944581">
    <w:abstractNumId w:val="20"/>
  </w:num>
  <w:num w:numId="4" w16cid:durableId="954943028">
    <w:abstractNumId w:val="14"/>
  </w:num>
  <w:num w:numId="5" w16cid:durableId="378283671">
    <w:abstractNumId w:val="22"/>
  </w:num>
  <w:num w:numId="6" w16cid:durableId="1381787747">
    <w:abstractNumId w:val="3"/>
  </w:num>
  <w:num w:numId="7" w16cid:durableId="135683543">
    <w:abstractNumId w:val="13"/>
  </w:num>
  <w:num w:numId="8" w16cid:durableId="1191139702">
    <w:abstractNumId w:val="24"/>
  </w:num>
  <w:num w:numId="9" w16cid:durableId="1954633291">
    <w:abstractNumId w:val="2"/>
  </w:num>
  <w:num w:numId="10" w16cid:durableId="6635601">
    <w:abstractNumId w:val="37"/>
  </w:num>
  <w:num w:numId="11" w16cid:durableId="2006585999">
    <w:abstractNumId w:val="30"/>
  </w:num>
  <w:num w:numId="12" w16cid:durableId="418717951">
    <w:abstractNumId w:val="31"/>
  </w:num>
  <w:num w:numId="13" w16cid:durableId="1635478520">
    <w:abstractNumId w:val="7"/>
  </w:num>
  <w:num w:numId="14" w16cid:durableId="1779981088">
    <w:abstractNumId w:val="15"/>
  </w:num>
  <w:num w:numId="15" w16cid:durableId="312487864">
    <w:abstractNumId w:val="41"/>
  </w:num>
  <w:num w:numId="16" w16cid:durableId="1532914914">
    <w:abstractNumId w:val="8"/>
  </w:num>
  <w:num w:numId="17" w16cid:durableId="1586765963">
    <w:abstractNumId w:val="11"/>
  </w:num>
  <w:num w:numId="18" w16cid:durableId="986934923">
    <w:abstractNumId w:val="27"/>
  </w:num>
  <w:num w:numId="19" w16cid:durableId="1544950059">
    <w:abstractNumId w:val="18"/>
  </w:num>
  <w:num w:numId="20" w16cid:durableId="495073982">
    <w:abstractNumId w:val="5"/>
  </w:num>
  <w:num w:numId="21" w16cid:durableId="1566135967">
    <w:abstractNumId w:val="12"/>
  </w:num>
  <w:num w:numId="22" w16cid:durableId="454376465">
    <w:abstractNumId w:val="39"/>
  </w:num>
  <w:num w:numId="23" w16cid:durableId="1088117723">
    <w:abstractNumId w:val="33"/>
  </w:num>
  <w:num w:numId="24" w16cid:durableId="695932841">
    <w:abstractNumId w:val="43"/>
  </w:num>
  <w:num w:numId="25" w16cid:durableId="1326666971">
    <w:abstractNumId w:val="16"/>
  </w:num>
  <w:num w:numId="26" w16cid:durableId="1043402932">
    <w:abstractNumId w:val="0"/>
  </w:num>
  <w:num w:numId="27" w16cid:durableId="1593706769">
    <w:abstractNumId w:val="1"/>
  </w:num>
  <w:num w:numId="28" w16cid:durableId="995836887">
    <w:abstractNumId w:val="17"/>
  </w:num>
  <w:num w:numId="29" w16cid:durableId="1637223627">
    <w:abstractNumId w:val="26"/>
  </w:num>
  <w:num w:numId="30" w16cid:durableId="1018698060">
    <w:abstractNumId w:val="35"/>
  </w:num>
  <w:num w:numId="31" w16cid:durableId="1914729441">
    <w:abstractNumId w:val="36"/>
  </w:num>
  <w:num w:numId="32" w16cid:durableId="1876966899">
    <w:abstractNumId w:val="42"/>
  </w:num>
  <w:num w:numId="33" w16cid:durableId="1613777738">
    <w:abstractNumId w:val="10"/>
  </w:num>
  <w:num w:numId="34" w16cid:durableId="48891087">
    <w:abstractNumId w:val="19"/>
  </w:num>
  <w:num w:numId="35" w16cid:durableId="662010517">
    <w:abstractNumId w:val="32"/>
  </w:num>
  <w:num w:numId="36" w16cid:durableId="1139304840">
    <w:abstractNumId w:val="4"/>
  </w:num>
  <w:num w:numId="37" w16cid:durableId="249125871">
    <w:abstractNumId w:val="23"/>
  </w:num>
  <w:num w:numId="38" w16cid:durableId="160969213">
    <w:abstractNumId w:val="29"/>
  </w:num>
  <w:num w:numId="39" w16cid:durableId="2105808578">
    <w:abstractNumId w:val="28"/>
  </w:num>
  <w:num w:numId="40" w16cid:durableId="56519407">
    <w:abstractNumId w:val="40"/>
  </w:num>
  <w:num w:numId="41" w16cid:durableId="742726817">
    <w:abstractNumId w:val="3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hideSpellingErrors/>
  <w:hideGrammaticalErrors/>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C31"/>
    <w:rsid w:val="00003CAB"/>
    <w:rsid w:val="00004FE6"/>
    <w:rsid w:val="000056E3"/>
    <w:rsid w:val="0000571B"/>
    <w:rsid w:val="00005A35"/>
    <w:rsid w:val="00006A32"/>
    <w:rsid w:val="00006E89"/>
    <w:rsid w:val="00007F77"/>
    <w:rsid w:val="000107E6"/>
    <w:rsid w:val="00011737"/>
    <w:rsid w:val="00011812"/>
    <w:rsid w:val="000118B3"/>
    <w:rsid w:val="000131AC"/>
    <w:rsid w:val="00013E6E"/>
    <w:rsid w:val="00017F94"/>
    <w:rsid w:val="000226D8"/>
    <w:rsid w:val="00022C4F"/>
    <w:rsid w:val="000243AC"/>
    <w:rsid w:val="00024678"/>
    <w:rsid w:val="00024861"/>
    <w:rsid w:val="00026E58"/>
    <w:rsid w:val="00030B4B"/>
    <w:rsid w:val="000312B5"/>
    <w:rsid w:val="00032069"/>
    <w:rsid w:val="00032FA8"/>
    <w:rsid w:val="00033B70"/>
    <w:rsid w:val="0003427C"/>
    <w:rsid w:val="00034C8E"/>
    <w:rsid w:val="000356B6"/>
    <w:rsid w:val="000363B1"/>
    <w:rsid w:val="000365F2"/>
    <w:rsid w:val="00037D27"/>
    <w:rsid w:val="00037F38"/>
    <w:rsid w:val="00037F44"/>
    <w:rsid w:val="000404D7"/>
    <w:rsid w:val="00046471"/>
    <w:rsid w:val="000464A0"/>
    <w:rsid w:val="000501D5"/>
    <w:rsid w:val="0005120B"/>
    <w:rsid w:val="0005158F"/>
    <w:rsid w:val="000519C9"/>
    <w:rsid w:val="0005243E"/>
    <w:rsid w:val="000530E3"/>
    <w:rsid w:val="000550E7"/>
    <w:rsid w:val="00056AD8"/>
    <w:rsid w:val="00060555"/>
    <w:rsid w:val="0006124B"/>
    <w:rsid w:val="00064308"/>
    <w:rsid w:val="00067544"/>
    <w:rsid w:val="0007018D"/>
    <w:rsid w:val="00071CCF"/>
    <w:rsid w:val="00072FDB"/>
    <w:rsid w:val="000734D0"/>
    <w:rsid w:val="00073B1F"/>
    <w:rsid w:val="000755CA"/>
    <w:rsid w:val="00076D70"/>
    <w:rsid w:val="00080F7C"/>
    <w:rsid w:val="000816AD"/>
    <w:rsid w:val="00083584"/>
    <w:rsid w:val="0008436D"/>
    <w:rsid w:val="00084404"/>
    <w:rsid w:val="00084889"/>
    <w:rsid w:val="00085235"/>
    <w:rsid w:val="00086580"/>
    <w:rsid w:val="00086FB0"/>
    <w:rsid w:val="0008735C"/>
    <w:rsid w:val="0008752B"/>
    <w:rsid w:val="000900A6"/>
    <w:rsid w:val="000906FD"/>
    <w:rsid w:val="00092E0F"/>
    <w:rsid w:val="00093F04"/>
    <w:rsid w:val="00095128"/>
    <w:rsid w:val="0009600F"/>
    <w:rsid w:val="000A17A9"/>
    <w:rsid w:val="000A5400"/>
    <w:rsid w:val="000A565F"/>
    <w:rsid w:val="000A5926"/>
    <w:rsid w:val="000A6B03"/>
    <w:rsid w:val="000A7110"/>
    <w:rsid w:val="000A7C99"/>
    <w:rsid w:val="000B460F"/>
    <w:rsid w:val="000B484F"/>
    <w:rsid w:val="000B53F8"/>
    <w:rsid w:val="000B5FEA"/>
    <w:rsid w:val="000B67BF"/>
    <w:rsid w:val="000B74FB"/>
    <w:rsid w:val="000C0632"/>
    <w:rsid w:val="000C0A81"/>
    <w:rsid w:val="000C19C4"/>
    <w:rsid w:val="000C20F3"/>
    <w:rsid w:val="000C2BE0"/>
    <w:rsid w:val="000C3504"/>
    <w:rsid w:val="000C43C0"/>
    <w:rsid w:val="000C4EA5"/>
    <w:rsid w:val="000C776D"/>
    <w:rsid w:val="000D009C"/>
    <w:rsid w:val="000D2487"/>
    <w:rsid w:val="000D63B4"/>
    <w:rsid w:val="000D7816"/>
    <w:rsid w:val="000E0100"/>
    <w:rsid w:val="000E0861"/>
    <w:rsid w:val="000E09FE"/>
    <w:rsid w:val="000E23E5"/>
    <w:rsid w:val="000E3961"/>
    <w:rsid w:val="000E4995"/>
    <w:rsid w:val="000E6DA9"/>
    <w:rsid w:val="000E74F1"/>
    <w:rsid w:val="000F421A"/>
    <w:rsid w:val="00101323"/>
    <w:rsid w:val="0010179D"/>
    <w:rsid w:val="00101CFC"/>
    <w:rsid w:val="00102924"/>
    <w:rsid w:val="00106EF9"/>
    <w:rsid w:val="001072D0"/>
    <w:rsid w:val="00107DA3"/>
    <w:rsid w:val="00113B79"/>
    <w:rsid w:val="00115F7D"/>
    <w:rsid w:val="001163FB"/>
    <w:rsid w:val="00117A81"/>
    <w:rsid w:val="00121EBE"/>
    <w:rsid w:val="00122079"/>
    <w:rsid w:val="001236FE"/>
    <w:rsid w:val="00123E05"/>
    <w:rsid w:val="001243AB"/>
    <w:rsid w:val="0012447E"/>
    <w:rsid w:val="00125024"/>
    <w:rsid w:val="0012665B"/>
    <w:rsid w:val="0012684F"/>
    <w:rsid w:val="0013312B"/>
    <w:rsid w:val="0013389E"/>
    <w:rsid w:val="00133A35"/>
    <w:rsid w:val="0013549A"/>
    <w:rsid w:val="001402B8"/>
    <w:rsid w:val="00141744"/>
    <w:rsid w:val="00142DBB"/>
    <w:rsid w:val="00151084"/>
    <w:rsid w:val="0015193D"/>
    <w:rsid w:val="00151DE7"/>
    <w:rsid w:val="001526A1"/>
    <w:rsid w:val="001526CC"/>
    <w:rsid w:val="00153390"/>
    <w:rsid w:val="001535B1"/>
    <w:rsid w:val="00153872"/>
    <w:rsid w:val="00153A61"/>
    <w:rsid w:val="0015566B"/>
    <w:rsid w:val="001557F1"/>
    <w:rsid w:val="00156CB8"/>
    <w:rsid w:val="001606CA"/>
    <w:rsid w:val="001643F2"/>
    <w:rsid w:val="00164E7D"/>
    <w:rsid w:val="00165ADF"/>
    <w:rsid w:val="00165E75"/>
    <w:rsid w:val="00165F8A"/>
    <w:rsid w:val="001674DB"/>
    <w:rsid w:val="00167E6B"/>
    <w:rsid w:val="001727AA"/>
    <w:rsid w:val="0017473F"/>
    <w:rsid w:val="001753BA"/>
    <w:rsid w:val="00176781"/>
    <w:rsid w:val="001769BD"/>
    <w:rsid w:val="00176E9F"/>
    <w:rsid w:val="00177CD6"/>
    <w:rsid w:val="00180120"/>
    <w:rsid w:val="0018203C"/>
    <w:rsid w:val="00182DCC"/>
    <w:rsid w:val="0018316B"/>
    <w:rsid w:val="00186024"/>
    <w:rsid w:val="00186165"/>
    <w:rsid w:val="00186892"/>
    <w:rsid w:val="00187E80"/>
    <w:rsid w:val="00190341"/>
    <w:rsid w:val="00192CB9"/>
    <w:rsid w:val="001959D5"/>
    <w:rsid w:val="00195DAE"/>
    <w:rsid w:val="001973EC"/>
    <w:rsid w:val="001A00C2"/>
    <w:rsid w:val="001A1B95"/>
    <w:rsid w:val="001A22EC"/>
    <w:rsid w:val="001A441A"/>
    <w:rsid w:val="001A618E"/>
    <w:rsid w:val="001A6937"/>
    <w:rsid w:val="001B0EB9"/>
    <w:rsid w:val="001B23AD"/>
    <w:rsid w:val="001B338B"/>
    <w:rsid w:val="001B500E"/>
    <w:rsid w:val="001B513D"/>
    <w:rsid w:val="001B6D25"/>
    <w:rsid w:val="001B7574"/>
    <w:rsid w:val="001C0270"/>
    <w:rsid w:val="001C2866"/>
    <w:rsid w:val="001C49DD"/>
    <w:rsid w:val="001C585B"/>
    <w:rsid w:val="001C5EEE"/>
    <w:rsid w:val="001C7032"/>
    <w:rsid w:val="001D2A42"/>
    <w:rsid w:val="001D5C4E"/>
    <w:rsid w:val="001D6DF2"/>
    <w:rsid w:val="001D7B94"/>
    <w:rsid w:val="001E19B6"/>
    <w:rsid w:val="001E271E"/>
    <w:rsid w:val="001E2BD7"/>
    <w:rsid w:val="001E2DCA"/>
    <w:rsid w:val="001E596D"/>
    <w:rsid w:val="001E6E68"/>
    <w:rsid w:val="001E7B10"/>
    <w:rsid w:val="001F043A"/>
    <w:rsid w:val="001F068D"/>
    <w:rsid w:val="001F4012"/>
    <w:rsid w:val="001F5C75"/>
    <w:rsid w:val="001F6C6E"/>
    <w:rsid w:val="001F716F"/>
    <w:rsid w:val="00200CAD"/>
    <w:rsid w:val="00201E0C"/>
    <w:rsid w:val="002022C0"/>
    <w:rsid w:val="00204D12"/>
    <w:rsid w:val="002056F3"/>
    <w:rsid w:val="0020699F"/>
    <w:rsid w:val="0020764C"/>
    <w:rsid w:val="00213F56"/>
    <w:rsid w:val="002144F4"/>
    <w:rsid w:val="00214943"/>
    <w:rsid w:val="002171EE"/>
    <w:rsid w:val="0022587A"/>
    <w:rsid w:val="00226F0E"/>
    <w:rsid w:val="0023041D"/>
    <w:rsid w:val="0023571E"/>
    <w:rsid w:val="002365E1"/>
    <w:rsid w:val="00240C9B"/>
    <w:rsid w:val="00241811"/>
    <w:rsid w:val="00242E26"/>
    <w:rsid w:val="00244F6C"/>
    <w:rsid w:val="002503EC"/>
    <w:rsid w:val="00250F54"/>
    <w:rsid w:val="00250F81"/>
    <w:rsid w:val="00251B47"/>
    <w:rsid w:val="002528F7"/>
    <w:rsid w:val="00256E3C"/>
    <w:rsid w:val="00260CAD"/>
    <w:rsid w:val="00260F08"/>
    <w:rsid w:val="00261917"/>
    <w:rsid w:val="0026573C"/>
    <w:rsid w:val="002657A9"/>
    <w:rsid w:val="00265DB4"/>
    <w:rsid w:val="00266C9E"/>
    <w:rsid w:val="00266E68"/>
    <w:rsid w:val="00266F1F"/>
    <w:rsid w:val="002702C8"/>
    <w:rsid w:val="00275DA4"/>
    <w:rsid w:val="00275F8B"/>
    <w:rsid w:val="00280529"/>
    <w:rsid w:val="00280D63"/>
    <w:rsid w:val="00282892"/>
    <w:rsid w:val="002872C6"/>
    <w:rsid w:val="0029005B"/>
    <w:rsid w:val="002904B4"/>
    <w:rsid w:val="00291ACF"/>
    <w:rsid w:val="00292F51"/>
    <w:rsid w:val="00293DA6"/>
    <w:rsid w:val="0029684F"/>
    <w:rsid w:val="002974C9"/>
    <w:rsid w:val="002A08DD"/>
    <w:rsid w:val="002A0FEB"/>
    <w:rsid w:val="002A2A46"/>
    <w:rsid w:val="002A5BAD"/>
    <w:rsid w:val="002A6FAD"/>
    <w:rsid w:val="002A712E"/>
    <w:rsid w:val="002B03F6"/>
    <w:rsid w:val="002B23E1"/>
    <w:rsid w:val="002B405E"/>
    <w:rsid w:val="002B4CFF"/>
    <w:rsid w:val="002B524A"/>
    <w:rsid w:val="002B63CC"/>
    <w:rsid w:val="002B6585"/>
    <w:rsid w:val="002B6F41"/>
    <w:rsid w:val="002B746B"/>
    <w:rsid w:val="002B74C3"/>
    <w:rsid w:val="002B7659"/>
    <w:rsid w:val="002B7A99"/>
    <w:rsid w:val="002C1BE1"/>
    <w:rsid w:val="002C6930"/>
    <w:rsid w:val="002C722F"/>
    <w:rsid w:val="002D0571"/>
    <w:rsid w:val="002D0C22"/>
    <w:rsid w:val="002D0DDC"/>
    <w:rsid w:val="002D16F6"/>
    <w:rsid w:val="002D1A01"/>
    <w:rsid w:val="002D2F8F"/>
    <w:rsid w:val="002D3BFC"/>
    <w:rsid w:val="002D49B0"/>
    <w:rsid w:val="002D53A6"/>
    <w:rsid w:val="002D6CC4"/>
    <w:rsid w:val="002E077D"/>
    <w:rsid w:val="002E0961"/>
    <w:rsid w:val="002E162D"/>
    <w:rsid w:val="002E18FA"/>
    <w:rsid w:val="002E2E18"/>
    <w:rsid w:val="002E309B"/>
    <w:rsid w:val="002E67D7"/>
    <w:rsid w:val="002E6A08"/>
    <w:rsid w:val="002E6A49"/>
    <w:rsid w:val="002E6EE0"/>
    <w:rsid w:val="002E7CA4"/>
    <w:rsid w:val="002F0436"/>
    <w:rsid w:val="002F1C78"/>
    <w:rsid w:val="002F21A4"/>
    <w:rsid w:val="002F2E14"/>
    <w:rsid w:val="002F3311"/>
    <w:rsid w:val="002F6FF1"/>
    <w:rsid w:val="00302C75"/>
    <w:rsid w:val="00304594"/>
    <w:rsid w:val="00305081"/>
    <w:rsid w:val="0030565C"/>
    <w:rsid w:val="00305EA6"/>
    <w:rsid w:val="00306E50"/>
    <w:rsid w:val="003079D2"/>
    <w:rsid w:val="003102B4"/>
    <w:rsid w:val="003103B4"/>
    <w:rsid w:val="00310A17"/>
    <w:rsid w:val="00315289"/>
    <w:rsid w:val="00316DA2"/>
    <w:rsid w:val="00317456"/>
    <w:rsid w:val="00317DFF"/>
    <w:rsid w:val="003201AA"/>
    <w:rsid w:val="003206D9"/>
    <w:rsid w:val="003210D7"/>
    <w:rsid w:val="003239D8"/>
    <w:rsid w:val="00324437"/>
    <w:rsid w:val="00324964"/>
    <w:rsid w:val="00324EEA"/>
    <w:rsid w:val="003265D2"/>
    <w:rsid w:val="003269B1"/>
    <w:rsid w:val="00327C95"/>
    <w:rsid w:val="0033100E"/>
    <w:rsid w:val="00336116"/>
    <w:rsid w:val="00336E68"/>
    <w:rsid w:val="0033735F"/>
    <w:rsid w:val="00340659"/>
    <w:rsid w:val="0034093D"/>
    <w:rsid w:val="00344C7B"/>
    <w:rsid w:val="00345CC4"/>
    <w:rsid w:val="003466A5"/>
    <w:rsid w:val="003477F3"/>
    <w:rsid w:val="00350A14"/>
    <w:rsid w:val="00351641"/>
    <w:rsid w:val="003516BE"/>
    <w:rsid w:val="00353AEB"/>
    <w:rsid w:val="00356AD3"/>
    <w:rsid w:val="003579BF"/>
    <w:rsid w:val="00360C70"/>
    <w:rsid w:val="003642EE"/>
    <w:rsid w:val="00364FFF"/>
    <w:rsid w:val="003655E2"/>
    <w:rsid w:val="00366A86"/>
    <w:rsid w:val="00367CBB"/>
    <w:rsid w:val="00370F6C"/>
    <w:rsid w:val="003720DB"/>
    <w:rsid w:val="00372658"/>
    <w:rsid w:val="00374184"/>
    <w:rsid w:val="00374354"/>
    <w:rsid w:val="00374579"/>
    <w:rsid w:val="0037498B"/>
    <w:rsid w:val="00374F2B"/>
    <w:rsid w:val="00375B94"/>
    <w:rsid w:val="00380BB6"/>
    <w:rsid w:val="00381E87"/>
    <w:rsid w:val="00384E17"/>
    <w:rsid w:val="00385DA5"/>
    <w:rsid w:val="0038611C"/>
    <w:rsid w:val="0038639C"/>
    <w:rsid w:val="003925BD"/>
    <w:rsid w:val="00393D92"/>
    <w:rsid w:val="003972D5"/>
    <w:rsid w:val="0039777A"/>
    <w:rsid w:val="0039798D"/>
    <w:rsid w:val="003A089A"/>
    <w:rsid w:val="003A2FAA"/>
    <w:rsid w:val="003A367B"/>
    <w:rsid w:val="003A554A"/>
    <w:rsid w:val="003A557B"/>
    <w:rsid w:val="003A5A39"/>
    <w:rsid w:val="003A62BA"/>
    <w:rsid w:val="003A7487"/>
    <w:rsid w:val="003B5BF1"/>
    <w:rsid w:val="003B5F53"/>
    <w:rsid w:val="003B66CB"/>
    <w:rsid w:val="003B7794"/>
    <w:rsid w:val="003C0599"/>
    <w:rsid w:val="003C08DC"/>
    <w:rsid w:val="003C1DEF"/>
    <w:rsid w:val="003C203E"/>
    <w:rsid w:val="003C37B3"/>
    <w:rsid w:val="003C5A65"/>
    <w:rsid w:val="003C5BFB"/>
    <w:rsid w:val="003C72D8"/>
    <w:rsid w:val="003D08B5"/>
    <w:rsid w:val="003D1F10"/>
    <w:rsid w:val="003D2171"/>
    <w:rsid w:val="003D2A56"/>
    <w:rsid w:val="003D36FD"/>
    <w:rsid w:val="003D3D39"/>
    <w:rsid w:val="003D72BC"/>
    <w:rsid w:val="003D7A8C"/>
    <w:rsid w:val="003D7CAC"/>
    <w:rsid w:val="003D7D04"/>
    <w:rsid w:val="003E0C10"/>
    <w:rsid w:val="003E11AE"/>
    <w:rsid w:val="003E1578"/>
    <w:rsid w:val="003E2A8E"/>
    <w:rsid w:val="003E3021"/>
    <w:rsid w:val="003E56DF"/>
    <w:rsid w:val="003E7CF9"/>
    <w:rsid w:val="003F29A8"/>
    <w:rsid w:val="003F33C9"/>
    <w:rsid w:val="003F3D3E"/>
    <w:rsid w:val="003F44A8"/>
    <w:rsid w:val="003F4B41"/>
    <w:rsid w:val="003F65F2"/>
    <w:rsid w:val="00400030"/>
    <w:rsid w:val="004001F7"/>
    <w:rsid w:val="00403AAB"/>
    <w:rsid w:val="00403C2B"/>
    <w:rsid w:val="00407E68"/>
    <w:rsid w:val="00411528"/>
    <w:rsid w:val="00415A34"/>
    <w:rsid w:val="00420865"/>
    <w:rsid w:val="00420AC2"/>
    <w:rsid w:val="0042264F"/>
    <w:rsid w:val="00422E8F"/>
    <w:rsid w:val="0043041E"/>
    <w:rsid w:val="00430568"/>
    <w:rsid w:val="0043268B"/>
    <w:rsid w:val="0043304C"/>
    <w:rsid w:val="004341A9"/>
    <w:rsid w:val="00434A10"/>
    <w:rsid w:val="00435587"/>
    <w:rsid w:val="00436807"/>
    <w:rsid w:val="00440B71"/>
    <w:rsid w:val="00443A48"/>
    <w:rsid w:val="0044507E"/>
    <w:rsid w:val="00445D78"/>
    <w:rsid w:val="00447583"/>
    <w:rsid w:val="0045000A"/>
    <w:rsid w:val="004503AC"/>
    <w:rsid w:val="00450CB6"/>
    <w:rsid w:val="00451A82"/>
    <w:rsid w:val="004536E0"/>
    <w:rsid w:val="00453C8B"/>
    <w:rsid w:val="00456B13"/>
    <w:rsid w:val="0045737A"/>
    <w:rsid w:val="00460CB1"/>
    <w:rsid w:val="00463861"/>
    <w:rsid w:val="00464560"/>
    <w:rsid w:val="00465D72"/>
    <w:rsid w:val="00466EF2"/>
    <w:rsid w:val="004706A6"/>
    <w:rsid w:val="004721A9"/>
    <w:rsid w:val="00472C67"/>
    <w:rsid w:val="00474028"/>
    <w:rsid w:val="0047406D"/>
    <w:rsid w:val="0047418C"/>
    <w:rsid w:val="00475FB8"/>
    <w:rsid w:val="00484429"/>
    <w:rsid w:val="00484AC2"/>
    <w:rsid w:val="004869CD"/>
    <w:rsid w:val="00487E23"/>
    <w:rsid w:val="0049030F"/>
    <w:rsid w:val="00490D1C"/>
    <w:rsid w:val="00494D96"/>
    <w:rsid w:val="004960CE"/>
    <w:rsid w:val="00496DC6"/>
    <w:rsid w:val="004A4FA7"/>
    <w:rsid w:val="004B001D"/>
    <w:rsid w:val="004B5429"/>
    <w:rsid w:val="004B653A"/>
    <w:rsid w:val="004B66C6"/>
    <w:rsid w:val="004C01BC"/>
    <w:rsid w:val="004C06CD"/>
    <w:rsid w:val="004C15BF"/>
    <w:rsid w:val="004C2DA5"/>
    <w:rsid w:val="004C3620"/>
    <w:rsid w:val="004C5555"/>
    <w:rsid w:val="004C565C"/>
    <w:rsid w:val="004C5DBE"/>
    <w:rsid w:val="004C61B3"/>
    <w:rsid w:val="004C7556"/>
    <w:rsid w:val="004D0190"/>
    <w:rsid w:val="004D1ED9"/>
    <w:rsid w:val="004D25CD"/>
    <w:rsid w:val="004D25D7"/>
    <w:rsid w:val="004D38A3"/>
    <w:rsid w:val="004D3C1E"/>
    <w:rsid w:val="004D6030"/>
    <w:rsid w:val="004D65E4"/>
    <w:rsid w:val="004E37F2"/>
    <w:rsid w:val="004E4331"/>
    <w:rsid w:val="004E43A3"/>
    <w:rsid w:val="004E47FA"/>
    <w:rsid w:val="004E48AD"/>
    <w:rsid w:val="004E5713"/>
    <w:rsid w:val="004E604B"/>
    <w:rsid w:val="004E6AF9"/>
    <w:rsid w:val="004E7A50"/>
    <w:rsid w:val="004F36B3"/>
    <w:rsid w:val="004F37D7"/>
    <w:rsid w:val="004F41A3"/>
    <w:rsid w:val="004F4AB0"/>
    <w:rsid w:val="004F58F8"/>
    <w:rsid w:val="004F604B"/>
    <w:rsid w:val="004F65E1"/>
    <w:rsid w:val="004F68EC"/>
    <w:rsid w:val="004F7F11"/>
    <w:rsid w:val="00500872"/>
    <w:rsid w:val="00503C85"/>
    <w:rsid w:val="0050475D"/>
    <w:rsid w:val="00510924"/>
    <w:rsid w:val="00510A8A"/>
    <w:rsid w:val="005126B9"/>
    <w:rsid w:val="00514047"/>
    <w:rsid w:val="00514F8E"/>
    <w:rsid w:val="00515641"/>
    <w:rsid w:val="00516C75"/>
    <w:rsid w:val="00517527"/>
    <w:rsid w:val="00517D12"/>
    <w:rsid w:val="00521486"/>
    <w:rsid w:val="00523699"/>
    <w:rsid w:val="00530091"/>
    <w:rsid w:val="0053164C"/>
    <w:rsid w:val="00532228"/>
    <w:rsid w:val="00532DA8"/>
    <w:rsid w:val="00532F47"/>
    <w:rsid w:val="0053350F"/>
    <w:rsid w:val="005349F5"/>
    <w:rsid w:val="00535294"/>
    <w:rsid w:val="00541E1A"/>
    <w:rsid w:val="005445F4"/>
    <w:rsid w:val="00547C0C"/>
    <w:rsid w:val="005501B7"/>
    <w:rsid w:val="00550460"/>
    <w:rsid w:val="00550C31"/>
    <w:rsid w:val="005524CA"/>
    <w:rsid w:val="00552E4C"/>
    <w:rsid w:val="005535F3"/>
    <w:rsid w:val="005541AB"/>
    <w:rsid w:val="00554960"/>
    <w:rsid w:val="0055570D"/>
    <w:rsid w:val="00557DF4"/>
    <w:rsid w:val="0056153E"/>
    <w:rsid w:val="00561DE4"/>
    <w:rsid w:val="005623CC"/>
    <w:rsid w:val="00562932"/>
    <w:rsid w:val="005631DB"/>
    <w:rsid w:val="00563521"/>
    <w:rsid w:val="00564E03"/>
    <w:rsid w:val="00566294"/>
    <w:rsid w:val="00566EE7"/>
    <w:rsid w:val="00571C3D"/>
    <w:rsid w:val="00572821"/>
    <w:rsid w:val="00574E5D"/>
    <w:rsid w:val="00577C4D"/>
    <w:rsid w:val="00584745"/>
    <w:rsid w:val="005854FF"/>
    <w:rsid w:val="00586E10"/>
    <w:rsid w:val="00587467"/>
    <w:rsid w:val="00587620"/>
    <w:rsid w:val="0059119B"/>
    <w:rsid w:val="00591DFC"/>
    <w:rsid w:val="005929CC"/>
    <w:rsid w:val="00592F52"/>
    <w:rsid w:val="00594870"/>
    <w:rsid w:val="005966A7"/>
    <w:rsid w:val="00596925"/>
    <w:rsid w:val="005A0275"/>
    <w:rsid w:val="005A05F9"/>
    <w:rsid w:val="005A09C4"/>
    <w:rsid w:val="005A17D6"/>
    <w:rsid w:val="005A2000"/>
    <w:rsid w:val="005B01EE"/>
    <w:rsid w:val="005B26AC"/>
    <w:rsid w:val="005B2982"/>
    <w:rsid w:val="005B33B5"/>
    <w:rsid w:val="005C0A82"/>
    <w:rsid w:val="005C47CB"/>
    <w:rsid w:val="005C4E97"/>
    <w:rsid w:val="005C67FA"/>
    <w:rsid w:val="005C6F70"/>
    <w:rsid w:val="005C723F"/>
    <w:rsid w:val="005C7826"/>
    <w:rsid w:val="005C79E0"/>
    <w:rsid w:val="005C7CD0"/>
    <w:rsid w:val="005D0151"/>
    <w:rsid w:val="005D2A0B"/>
    <w:rsid w:val="005D2FD9"/>
    <w:rsid w:val="005D3353"/>
    <w:rsid w:val="005D43D2"/>
    <w:rsid w:val="005D4F71"/>
    <w:rsid w:val="005D5E5D"/>
    <w:rsid w:val="005E0B70"/>
    <w:rsid w:val="005E19F3"/>
    <w:rsid w:val="005E1CE8"/>
    <w:rsid w:val="005E4D43"/>
    <w:rsid w:val="005F086B"/>
    <w:rsid w:val="005F5ADC"/>
    <w:rsid w:val="005F6AB7"/>
    <w:rsid w:val="005F6B08"/>
    <w:rsid w:val="005F6ED2"/>
    <w:rsid w:val="005F7397"/>
    <w:rsid w:val="005F756A"/>
    <w:rsid w:val="006003C0"/>
    <w:rsid w:val="00602EFF"/>
    <w:rsid w:val="006031D2"/>
    <w:rsid w:val="00603224"/>
    <w:rsid w:val="00605D36"/>
    <w:rsid w:val="00606D22"/>
    <w:rsid w:val="006074BB"/>
    <w:rsid w:val="006110D6"/>
    <w:rsid w:val="00611D69"/>
    <w:rsid w:val="00611E3F"/>
    <w:rsid w:val="00612236"/>
    <w:rsid w:val="00613893"/>
    <w:rsid w:val="00613E13"/>
    <w:rsid w:val="00617620"/>
    <w:rsid w:val="00617AD8"/>
    <w:rsid w:val="0062150D"/>
    <w:rsid w:val="00622437"/>
    <w:rsid w:val="006224A3"/>
    <w:rsid w:val="006229D2"/>
    <w:rsid w:val="00623C4D"/>
    <w:rsid w:val="00625C43"/>
    <w:rsid w:val="00626D9F"/>
    <w:rsid w:val="00627D03"/>
    <w:rsid w:val="00627F9C"/>
    <w:rsid w:val="0063062C"/>
    <w:rsid w:val="00631F96"/>
    <w:rsid w:val="0063516F"/>
    <w:rsid w:val="00636362"/>
    <w:rsid w:val="00637165"/>
    <w:rsid w:val="0063793A"/>
    <w:rsid w:val="00637EFD"/>
    <w:rsid w:val="0064173F"/>
    <w:rsid w:val="00643904"/>
    <w:rsid w:val="00643DEA"/>
    <w:rsid w:val="00643E46"/>
    <w:rsid w:val="006451E5"/>
    <w:rsid w:val="00645895"/>
    <w:rsid w:val="00650BCE"/>
    <w:rsid w:val="00651529"/>
    <w:rsid w:val="00655302"/>
    <w:rsid w:val="006579B7"/>
    <w:rsid w:val="00657A67"/>
    <w:rsid w:val="00662342"/>
    <w:rsid w:val="00665001"/>
    <w:rsid w:val="00665AF8"/>
    <w:rsid w:val="00667DAC"/>
    <w:rsid w:val="0067015E"/>
    <w:rsid w:val="00670A56"/>
    <w:rsid w:val="00670D52"/>
    <w:rsid w:val="00670E7C"/>
    <w:rsid w:val="00670F9A"/>
    <w:rsid w:val="00671220"/>
    <w:rsid w:val="00672C60"/>
    <w:rsid w:val="00673A71"/>
    <w:rsid w:val="00675866"/>
    <w:rsid w:val="00676645"/>
    <w:rsid w:val="00676659"/>
    <w:rsid w:val="00676A34"/>
    <w:rsid w:val="00677CE3"/>
    <w:rsid w:val="0068000B"/>
    <w:rsid w:val="00680C07"/>
    <w:rsid w:val="00681827"/>
    <w:rsid w:val="00682D2B"/>
    <w:rsid w:val="00685550"/>
    <w:rsid w:val="00686B95"/>
    <w:rsid w:val="00686D5E"/>
    <w:rsid w:val="00687D45"/>
    <w:rsid w:val="006901C0"/>
    <w:rsid w:val="006911DF"/>
    <w:rsid w:val="00691BE9"/>
    <w:rsid w:val="00692E39"/>
    <w:rsid w:val="00693BF9"/>
    <w:rsid w:val="00695933"/>
    <w:rsid w:val="006959FE"/>
    <w:rsid w:val="006974DD"/>
    <w:rsid w:val="00697E3C"/>
    <w:rsid w:val="00697FFA"/>
    <w:rsid w:val="006A16FC"/>
    <w:rsid w:val="006A47B4"/>
    <w:rsid w:val="006A4A16"/>
    <w:rsid w:val="006B0CF8"/>
    <w:rsid w:val="006B1E51"/>
    <w:rsid w:val="006B24F2"/>
    <w:rsid w:val="006B3C8D"/>
    <w:rsid w:val="006B5F06"/>
    <w:rsid w:val="006B69CE"/>
    <w:rsid w:val="006B77CE"/>
    <w:rsid w:val="006B7E4B"/>
    <w:rsid w:val="006C1440"/>
    <w:rsid w:val="006C3B7A"/>
    <w:rsid w:val="006C5A04"/>
    <w:rsid w:val="006C5E5E"/>
    <w:rsid w:val="006C6E88"/>
    <w:rsid w:val="006D0CE1"/>
    <w:rsid w:val="006D2677"/>
    <w:rsid w:val="006D289B"/>
    <w:rsid w:val="006D38F7"/>
    <w:rsid w:val="006D3AEC"/>
    <w:rsid w:val="006D49AF"/>
    <w:rsid w:val="006D4BAC"/>
    <w:rsid w:val="006D506A"/>
    <w:rsid w:val="006D6BDE"/>
    <w:rsid w:val="006D70ED"/>
    <w:rsid w:val="006E1245"/>
    <w:rsid w:val="006E2A83"/>
    <w:rsid w:val="006E2FFE"/>
    <w:rsid w:val="006E342A"/>
    <w:rsid w:val="006E3B51"/>
    <w:rsid w:val="006E41CA"/>
    <w:rsid w:val="006E6237"/>
    <w:rsid w:val="006E6276"/>
    <w:rsid w:val="006E670B"/>
    <w:rsid w:val="006F2651"/>
    <w:rsid w:val="006F4A34"/>
    <w:rsid w:val="006F5A0F"/>
    <w:rsid w:val="006F6EC6"/>
    <w:rsid w:val="00700600"/>
    <w:rsid w:val="007050C9"/>
    <w:rsid w:val="00705389"/>
    <w:rsid w:val="00710A68"/>
    <w:rsid w:val="00713912"/>
    <w:rsid w:val="007140CC"/>
    <w:rsid w:val="00714943"/>
    <w:rsid w:val="007157D0"/>
    <w:rsid w:val="00716DB9"/>
    <w:rsid w:val="00720244"/>
    <w:rsid w:val="00721346"/>
    <w:rsid w:val="00721DF5"/>
    <w:rsid w:val="00727532"/>
    <w:rsid w:val="00733DBF"/>
    <w:rsid w:val="007353C7"/>
    <w:rsid w:val="00736115"/>
    <w:rsid w:val="007370E2"/>
    <w:rsid w:val="007425FC"/>
    <w:rsid w:val="00743533"/>
    <w:rsid w:val="00743B18"/>
    <w:rsid w:val="00744ECA"/>
    <w:rsid w:val="007477D5"/>
    <w:rsid w:val="00752057"/>
    <w:rsid w:val="00753DFC"/>
    <w:rsid w:val="0075498C"/>
    <w:rsid w:val="00755085"/>
    <w:rsid w:val="00755BD8"/>
    <w:rsid w:val="00755DA4"/>
    <w:rsid w:val="0075652A"/>
    <w:rsid w:val="007568FF"/>
    <w:rsid w:val="00756A3E"/>
    <w:rsid w:val="00756F4E"/>
    <w:rsid w:val="007570C9"/>
    <w:rsid w:val="00760856"/>
    <w:rsid w:val="0076159E"/>
    <w:rsid w:val="00761CAF"/>
    <w:rsid w:val="007633DC"/>
    <w:rsid w:val="00764E80"/>
    <w:rsid w:val="00766AC0"/>
    <w:rsid w:val="00772DA1"/>
    <w:rsid w:val="00773B83"/>
    <w:rsid w:val="00775E59"/>
    <w:rsid w:val="00776F32"/>
    <w:rsid w:val="007803E1"/>
    <w:rsid w:val="00780BCF"/>
    <w:rsid w:val="00781A4A"/>
    <w:rsid w:val="00782884"/>
    <w:rsid w:val="0078393B"/>
    <w:rsid w:val="00786C27"/>
    <w:rsid w:val="00786DB5"/>
    <w:rsid w:val="0079029A"/>
    <w:rsid w:val="00790413"/>
    <w:rsid w:val="00790765"/>
    <w:rsid w:val="00790779"/>
    <w:rsid w:val="007937BF"/>
    <w:rsid w:val="00793B62"/>
    <w:rsid w:val="007950A2"/>
    <w:rsid w:val="007A3C3D"/>
    <w:rsid w:val="007A4DC9"/>
    <w:rsid w:val="007A6169"/>
    <w:rsid w:val="007A6863"/>
    <w:rsid w:val="007A7C4A"/>
    <w:rsid w:val="007B068A"/>
    <w:rsid w:val="007B309E"/>
    <w:rsid w:val="007B5201"/>
    <w:rsid w:val="007B7C6B"/>
    <w:rsid w:val="007C3797"/>
    <w:rsid w:val="007C430B"/>
    <w:rsid w:val="007C4A4A"/>
    <w:rsid w:val="007C7F6C"/>
    <w:rsid w:val="007D2AB4"/>
    <w:rsid w:val="007D2B46"/>
    <w:rsid w:val="007D2C3F"/>
    <w:rsid w:val="007D47A0"/>
    <w:rsid w:val="007D7ADD"/>
    <w:rsid w:val="007E3795"/>
    <w:rsid w:val="007E498C"/>
    <w:rsid w:val="007E5229"/>
    <w:rsid w:val="007E5383"/>
    <w:rsid w:val="007E57B4"/>
    <w:rsid w:val="007F05FB"/>
    <w:rsid w:val="007F0608"/>
    <w:rsid w:val="007F0853"/>
    <w:rsid w:val="007F0B49"/>
    <w:rsid w:val="007F249C"/>
    <w:rsid w:val="007F31BB"/>
    <w:rsid w:val="007F537A"/>
    <w:rsid w:val="007F74AC"/>
    <w:rsid w:val="007F7DBA"/>
    <w:rsid w:val="00800BC6"/>
    <w:rsid w:val="00800C44"/>
    <w:rsid w:val="00800E5F"/>
    <w:rsid w:val="00801427"/>
    <w:rsid w:val="00803E9F"/>
    <w:rsid w:val="00804790"/>
    <w:rsid w:val="0080528D"/>
    <w:rsid w:val="00806D8D"/>
    <w:rsid w:val="00811D5C"/>
    <w:rsid w:val="00812332"/>
    <w:rsid w:val="008123CD"/>
    <w:rsid w:val="00813059"/>
    <w:rsid w:val="00813169"/>
    <w:rsid w:val="00814842"/>
    <w:rsid w:val="00815F9B"/>
    <w:rsid w:val="008166E7"/>
    <w:rsid w:val="0081723A"/>
    <w:rsid w:val="008178A2"/>
    <w:rsid w:val="00820BF8"/>
    <w:rsid w:val="00821882"/>
    <w:rsid w:val="00822A41"/>
    <w:rsid w:val="00825377"/>
    <w:rsid w:val="00825CAC"/>
    <w:rsid w:val="00834BC9"/>
    <w:rsid w:val="00834EFB"/>
    <w:rsid w:val="00836CDA"/>
    <w:rsid w:val="008372FB"/>
    <w:rsid w:val="008416FE"/>
    <w:rsid w:val="008445F5"/>
    <w:rsid w:val="00845744"/>
    <w:rsid w:val="00846FEE"/>
    <w:rsid w:val="00847176"/>
    <w:rsid w:val="0084736F"/>
    <w:rsid w:val="00847F6F"/>
    <w:rsid w:val="0085043E"/>
    <w:rsid w:val="00850A33"/>
    <w:rsid w:val="008510F2"/>
    <w:rsid w:val="00851F11"/>
    <w:rsid w:val="0085221B"/>
    <w:rsid w:val="00852C07"/>
    <w:rsid w:val="008548A4"/>
    <w:rsid w:val="00855B8C"/>
    <w:rsid w:val="0085605B"/>
    <w:rsid w:val="00856AF9"/>
    <w:rsid w:val="00861995"/>
    <w:rsid w:val="008619CB"/>
    <w:rsid w:val="00861D73"/>
    <w:rsid w:val="00863286"/>
    <w:rsid w:val="00864064"/>
    <w:rsid w:val="008644A5"/>
    <w:rsid w:val="008660C7"/>
    <w:rsid w:val="00866192"/>
    <w:rsid w:val="00866840"/>
    <w:rsid w:val="00866B1A"/>
    <w:rsid w:val="00867E87"/>
    <w:rsid w:val="008709CD"/>
    <w:rsid w:val="00871299"/>
    <w:rsid w:val="008722A0"/>
    <w:rsid w:val="00872324"/>
    <w:rsid w:val="00873551"/>
    <w:rsid w:val="00876760"/>
    <w:rsid w:val="00877C27"/>
    <w:rsid w:val="00877CCE"/>
    <w:rsid w:val="008814B1"/>
    <w:rsid w:val="00881DDC"/>
    <w:rsid w:val="00885556"/>
    <w:rsid w:val="0088619B"/>
    <w:rsid w:val="008907E3"/>
    <w:rsid w:val="00890F01"/>
    <w:rsid w:val="008916ED"/>
    <w:rsid w:val="00891889"/>
    <w:rsid w:val="0089193A"/>
    <w:rsid w:val="0089365E"/>
    <w:rsid w:val="00893742"/>
    <w:rsid w:val="0089399D"/>
    <w:rsid w:val="00895480"/>
    <w:rsid w:val="00896D40"/>
    <w:rsid w:val="008A202C"/>
    <w:rsid w:val="008A3711"/>
    <w:rsid w:val="008B3997"/>
    <w:rsid w:val="008B4170"/>
    <w:rsid w:val="008B4DA7"/>
    <w:rsid w:val="008B5556"/>
    <w:rsid w:val="008B6A69"/>
    <w:rsid w:val="008C0A6F"/>
    <w:rsid w:val="008C1678"/>
    <w:rsid w:val="008C23DA"/>
    <w:rsid w:val="008C4A71"/>
    <w:rsid w:val="008C4AEA"/>
    <w:rsid w:val="008C54EE"/>
    <w:rsid w:val="008C62C9"/>
    <w:rsid w:val="008C68B0"/>
    <w:rsid w:val="008C6A8B"/>
    <w:rsid w:val="008C7664"/>
    <w:rsid w:val="008C7687"/>
    <w:rsid w:val="008D0923"/>
    <w:rsid w:val="008D75C1"/>
    <w:rsid w:val="008E1674"/>
    <w:rsid w:val="008E27CB"/>
    <w:rsid w:val="008E3AB9"/>
    <w:rsid w:val="008E4603"/>
    <w:rsid w:val="008E4DCE"/>
    <w:rsid w:val="008E50E7"/>
    <w:rsid w:val="008E58A8"/>
    <w:rsid w:val="008E58FA"/>
    <w:rsid w:val="008E7D33"/>
    <w:rsid w:val="008F0BEF"/>
    <w:rsid w:val="008F10CD"/>
    <w:rsid w:val="008F3680"/>
    <w:rsid w:val="008F44F8"/>
    <w:rsid w:val="008F5C3A"/>
    <w:rsid w:val="008F5D3D"/>
    <w:rsid w:val="008F7DD0"/>
    <w:rsid w:val="009021BA"/>
    <w:rsid w:val="0090342A"/>
    <w:rsid w:val="00903C68"/>
    <w:rsid w:val="009053C9"/>
    <w:rsid w:val="009127A3"/>
    <w:rsid w:val="00915D32"/>
    <w:rsid w:val="00915F7F"/>
    <w:rsid w:val="009168B9"/>
    <w:rsid w:val="009170D0"/>
    <w:rsid w:val="00921C2F"/>
    <w:rsid w:val="00923B59"/>
    <w:rsid w:val="00925223"/>
    <w:rsid w:val="0092543F"/>
    <w:rsid w:val="00926DE0"/>
    <w:rsid w:val="00930A43"/>
    <w:rsid w:val="00931CE7"/>
    <w:rsid w:val="00932B7A"/>
    <w:rsid w:val="00934A01"/>
    <w:rsid w:val="009351BB"/>
    <w:rsid w:val="009357EE"/>
    <w:rsid w:val="00935AEC"/>
    <w:rsid w:val="00936264"/>
    <w:rsid w:val="00936800"/>
    <w:rsid w:val="00936D3E"/>
    <w:rsid w:val="0094162D"/>
    <w:rsid w:val="0094242A"/>
    <w:rsid w:val="00942D93"/>
    <w:rsid w:val="00944C17"/>
    <w:rsid w:val="0095012F"/>
    <w:rsid w:val="009551BE"/>
    <w:rsid w:val="009562EF"/>
    <w:rsid w:val="0095685D"/>
    <w:rsid w:val="00960470"/>
    <w:rsid w:val="00960A44"/>
    <w:rsid w:val="00961C06"/>
    <w:rsid w:val="00964A6A"/>
    <w:rsid w:val="00965762"/>
    <w:rsid w:val="00967329"/>
    <w:rsid w:val="00967E0F"/>
    <w:rsid w:val="009703A9"/>
    <w:rsid w:val="00970714"/>
    <w:rsid w:val="0097274D"/>
    <w:rsid w:val="00973500"/>
    <w:rsid w:val="00973E7C"/>
    <w:rsid w:val="009750B5"/>
    <w:rsid w:val="00975EEB"/>
    <w:rsid w:val="00976124"/>
    <w:rsid w:val="00976B81"/>
    <w:rsid w:val="009773DE"/>
    <w:rsid w:val="009812A2"/>
    <w:rsid w:val="0098209B"/>
    <w:rsid w:val="00982936"/>
    <w:rsid w:val="00982C34"/>
    <w:rsid w:val="00987D0D"/>
    <w:rsid w:val="00991475"/>
    <w:rsid w:val="00995863"/>
    <w:rsid w:val="00996DBE"/>
    <w:rsid w:val="009A0E50"/>
    <w:rsid w:val="009A2D72"/>
    <w:rsid w:val="009A33FB"/>
    <w:rsid w:val="009A35C6"/>
    <w:rsid w:val="009A5E8A"/>
    <w:rsid w:val="009A5F79"/>
    <w:rsid w:val="009A6BB5"/>
    <w:rsid w:val="009B1B0F"/>
    <w:rsid w:val="009B205F"/>
    <w:rsid w:val="009B2F13"/>
    <w:rsid w:val="009B41E8"/>
    <w:rsid w:val="009B45C1"/>
    <w:rsid w:val="009B6A77"/>
    <w:rsid w:val="009B6EC4"/>
    <w:rsid w:val="009B7258"/>
    <w:rsid w:val="009C543E"/>
    <w:rsid w:val="009C5700"/>
    <w:rsid w:val="009C6B51"/>
    <w:rsid w:val="009C7E13"/>
    <w:rsid w:val="009D111C"/>
    <w:rsid w:val="009D139D"/>
    <w:rsid w:val="009D5846"/>
    <w:rsid w:val="009D5B31"/>
    <w:rsid w:val="009D677C"/>
    <w:rsid w:val="009D75AD"/>
    <w:rsid w:val="009D787F"/>
    <w:rsid w:val="009E1572"/>
    <w:rsid w:val="009E16FF"/>
    <w:rsid w:val="009E2417"/>
    <w:rsid w:val="009E6678"/>
    <w:rsid w:val="009F04BB"/>
    <w:rsid w:val="009F0893"/>
    <w:rsid w:val="009F2BB3"/>
    <w:rsid w:val="009F2ECC"/>
    <w:rsid w:val="009F315F"/>
    <w:rsid w:val="009F31E9"/>
    <w:rsid w:val="009F69F1"/>
    <w:rsid w:val="00A00EF9"/>
    <w:rsid w:val="00A0245D"/>
    <w:rsid w:val="00A05B5C"/>
    <w:rsid w:val="00A1183F"/>
    <w:rsid w:val="00A12573"/>
    <w:rsid w:val="00A12596"/>
    <w:rsid w:val="00A1336B"/>
    <w:rsid w:val="00A15AD8"/>
    <w:rsid w:val="00A15C8D"/>
    <w:rsid w:val="00A17553"/>
    <w:rsid w:val="00A2013C"/>
    <w:rsid w:val="00A203E8"/>
    <w:rsid w:val="00A20A13"/>
    <w:rsid w:val="00A21082"/>
    <w:rsid w:val="00A21CE3"/>
    <w:rsid w:val="00A253E4"/>
    <w:rsid w:val="00A27AED"/>
    <w:rsid w:val="00A3000A"/>
    <w:rsid w:val="00A30BAE"/>
    <w:rsid w:val="00A35CF2"/>
    <w:rsid w:val="00A3724E"/>
    <w:rsid w:val="00A37415"/>
    <w:rsid w:val="00A43CA2"/>
    <w:rsid w:val="00A44B9C"/>
    <w:rsid w:val="00A46012"/>
    <w:rsid w:val="00A462E9"/>
    <w:rsid w:val="00A46725"/>
    <w:rsid w:val="00A4726F"/>
    <w:rsid w:val="00A4748D"/>
    <w:rsid w:val="00A47A79"/>
    <w:rsid w:val="00A54C4B"/>
    <w:rsid w:val="00A600FD"/>
    <w:rsid w:val="00A60128"/>
    <w:rsid w:val="00A6085E"/>
    <w:rsid w:val="00A61455"/>
    <w:rsid w:val="00A617DD"/>
    <w:rsid w:val="00A62BFF"/>
    <w:rsid w:val="00A631B8"/>
    <w:rsid w:val="00A631E0"/>
    <w:rsid w:val="00A63D41"/>
    <w:rsid w:val="00A657F8"/>
    <w:rsid w:val="00A65A4D"/>
    <w:rsid w:val="00A65E40"/>
    <w:rsid w:val="00A72447"/>
    <w:rsid w:val="00A72F2F"/>
    <w:rsid w:val="00A74339"/>
    <w:rsid w:val="00A75840"/>
    <w:rsid w:val="00A75B2D"/>
    <w:rsid w:val="00A771EE"/>
    <w:rsid w:val="00A77EDD"/>
    <w:rsid w:val="00A80A69"/>
    <w:rsid w:val="00A81C6E"/>
    <w:rsid w:val="00A82AFB"/>
    <w:rsid w:val="00A83489"/>
    <w:rsid w:val="00A83BC8"/>
    <w:rsid w:val="00A86834"/>
    <w:rsid w:val="00A872C2"/>
    <w:rsid w:val="00A872FB"/>
    <w:rsid w:val="00A87D57"/>
    <w:rsid w:val="00A9104B"/>
    <w:rsid w:val="00A91B4A"/>
    <w:rsid w:val="00A948BE"/>
    <w:rsid w:val="00A96110"/>
    <w:rsid w:val="00A97092"/>
    <w:rsid w:val="00AA02BF"/>
    <w:rsid w:val="00AA2489"/>
    <w:rsid w:val="00AA3010"/>
    <w:rsid w:val="00AA344B"/>
    <w:rsid w:val="00AA371B"/>
    <w:rsid w:val="00AA55B5"/>
    <w:rsid w:val="00AA734A"/>
    <w:rsid w:val="00AB5315"/>
    <w:rsid w:val="00AB56C8"/>
    <w:rsid w:val="00AB6AAC"/>
    <w:rsid w:val="00AB7B14"/>
    <w:rsid w:val="00AC111F"/>
    <w:rsid w:val="00AC15CD"/>
    <w:rsid w:val="00AC21AA"/>
    <w:rsid w:val="00AC3E1F"/>
    <w:rsid w:val="00AC5C77"/>
    <w:rsid w:val="00AC70F6"/>
    <w:rsid w:val="00AD0CCD"/>
    <w:rsid w:val="00AD113C"/>
    <w:rsid w:val="00AD558E"/>
    <w:rsid w:val="00AD7063"/>
    <w:rsid w:val="00AD7B43"/>
    <w:rsid w:val="00AE09C9"/>
    <w:rsid w:val="00AE0D1A"/>
    <w:rsid w:val="00AE0E13"/>
    <w:rsid w:val="00AF2309"/>
    <w:rsid w:val="00AF2B71"/>
    <w:rsid w:val="00AF2BEB"/>
    <w:rsid w:val="00AF4CD0"/>
    <w:rsid w:val="00AF4F9B"/>
    <w:rsid w:val="00AF54BB"/>
    <w:rsid w:val="00B00474"/>
    <w:rsid w:val="00B00F95"/>
    <w:rsid w:val="00B02A07"/>
    <w:rsid w:val="00B04406"/>
    <w:rsid w:val="00B048ED"/>
    <w:rsid w:val="00B049D5"/>
    <w:rsid w:val="00B05342"/>
    <w:rsid w:val="00B073A9"/>
    <w:rsid w:val="00B12AC1"/>
    <w:rsid w:val="00B139B6"/>
    <w:rsid w:val="00B14312"/>
    <w:rsid w:val="00B14D24"/>
    <w:rsid w:val="00B202E3"/>
    <w:rsid w:val="00B21860"/>
    <w:rsid w:val="00B22F1A"/>
    <w:rsid w:val="00B274BE"/>
    <w:rsid w:val="00B3092F"/>
    <w:rsid w:val="00B30D6A"/>
    <w:rsid w:val="00B33403"/>
    <w:rsid w:val="00B33A1F"/>
    <w:rsid w:val="00B34615"/>
    <w:rsid w:val="00B34ECC"/>
    <w:rsid w:val="00B35A62"/>
    <w:rsid w:val="00B35F16"/>
    <w:rsid w:val="00B41F1B"/>
    <w:rsid w:val="00B46179"/>
    <w:rsid w:val="00B46CDC"/>
    <w:rsid w:val="00B4765D"/>
    <w:rsid w:val="00B513CE"/>
    <w:rsid w:val="00B54E3B"/>
    <w:rsid w:val="00B5518A"/>
    <w:rsid w:val="00B55B5C"/>
    <w:rsid w:val="00B610D7"/>
    <w:rsid w:val="00B62C4E"/>
    <w:rsid w:val="00B62D2F"/>
    <w:rsid w:val="00B63EB8"/>
    <w:rsid w:val="00B65A17"/>
    <w:rsid w:val="00B66F6C"/>
    <w:rsid w:val="00B7062A"/>
    <w:rsid w:val="00B70B62"/>
    <w:rsid w:val="00B716B9"/>
    <w:rsid w:val="00B72144"/>
    <w:rsid w:val="00B7358A"/>
    <w:rsid w:val="00B73D7C"/>
    <w:rsid w:val="00B741ED"/>
    <w:rsid w:val="00B749B0"/>
    <w:rsid w:val="00B777DB"/>
    <w:rsid w:val="00B777DE"/>
    <w:rsid w:val="00B81B9B"/>
    <w:rsid w:val="00B83FF1"/>
    <w:rsid w:val="00B90C9F"/>
    <w:rsid w:val="00B90E87"/>
    <w:rsid w:val="00B925E8"/>
    <w:rsid w:val="00B94EDE"/>
    <w:rsid w:val="00B9512F"/>
    <w:rsid w:val="00B955EF"/>
    <w:rsid w:val="00B968F8"/>
    <w:rsid w:val="00B96CFC"/>
    <w:rsid w:val="00B97C6D"/>
    <w:rsid w:val="00BA0799"/>
    <w:rsid w:val="00BA0B61"/>
    <w:rsid w:val="00BA0F01"/>
    <w:rsid w:val="00BA33D2"/>
    <w:rsid w:val="00BA34EE"/>
    <w:rsid w:val="00BA37E0"/>
    <w:rsid w:val="00BA5FF7"/>
    <w:rsid w:val="00BA7216"/>
    <w:rsid w:val="00BA7869"/>
    <w:rsid w:val="00BB1F95"/>
    <w:rsid w:val="00BB2D9A"/>
    <w:rsid w:val="00BB3C7F"/>
    <w:rsid w:val="00BB5DE5"/>
    <w:rsid w:val="00BB6F5A"/>
    <w:rsid w:val="00BC1D72"/>
    <w:rsid w:val="00BC3563"/>
    <w:rsid w:val="00BC3A3B"/>
    <w:rsid w:val="00BC3F97"/>
    <w:rsid w:val="00BC6BAE"/>
    <w:rsid w:val="00BC73A8"/>
    <w:rsid w:val="00BC7D3E"/>
    <w:rsid w:val="00BD09D8"/>
    <w:rsid w:val="00BD0B5D"/>
    <w:rsid w:val="00BD0BF5"/>
    <w:rsid w:val="00BD368C"/>
    <w:rsid w:val="00BD465E"/>
    <w:rsid w:val="00BD4D0B"/>
    <w:rsid w:val="00BD60C1"/>
    <w:rsid w:val="00BD65F1"/>
    <w:rsid w:val="00BD6E15"/>
    <w:rsid w:val="00BD7148"/>
    <w:rsid w:val="00BE1B55"/>
    <w:rsid w:val="00BE22FA"/>
    <w:rsid w:val="00BE2DFB"/>
    <w:rsid w:val="00BE3748"/>
    <w:rsid w:val="00BE4F17"/>
    <w:rsid w:val="00BE7467"/>
    <w:rsid w:val="00BE7680"/>
    <w:rsid w:val="00BF08F0"/>
    <w:rsid w:val="00BF16CE"/>
    <w:rsid w:val="00BF22A8"/>
    <w:rsid w:val="00BF3655"/>
    <w:rsid w:val="00BF5405"/>
    <w:rsid w:val="00BF59B1"/>
    <w:rsid w:val="00BF6472"/>
    <w:rsid w:val="00C00108"/>
    <w:rsid w:val="00C00123"/>
    <w:rsid w:val="00C0016A"/>
    <w:rsid w:val="00C01219"/>
    <w:rsid w:val="00C01544"/>
    <w:rsid w:val="00C03326"/>
    <w:rsid w:val="00C03B12"/>
    <w:rsid w:val="00C05F1B"/>
    <w:rsid w:val="00C06077"/>
    <w:rsid w:val="00C077CA"/>
    <w:rsid w:val="00C1087E"/>
    <w:rsid w:val="00C10A9B"/>
    <w:rsid w:val="00C122A1"/>
    <w:rsid w:val="00C12F51"/>
    <w:rsid w:val="00C15238"/>
    <w:rsid w:val="00C21459"/>
    <w:rsid w:val="00C23BAF"/>
    <w:rsid w:val="00C24DA3"/>
    <w:rsid w:val="00C25DEF"/>
    <w:rsid w:val="00C26147"/>
    <w:rsid w:val="00C261D3"/>
    <w:rsid w:val="00C264B3"/>
    <w:rsid w:val="00C317C0"/>
    <w:rsid w:val="00C32168"/>
    <w:rsid w:val="00C40E4B"/>
    <w:rsid w:val="00C461C6"/>
    <w:rsid w:val="00C46794"/>
    <w:rsid w:val="00C46D29"/>
    <w:rsid w:val="00C46DF9"/>
    <w:rsid w:val="00C47C96"/>
    <w:rsid w:val="00C55AB7"/>
    <w:rsid w:val="00C56FDA"/>
    <w:rsid w:val="00C5740A"/>
    <w:rsid w:val="00C57795"/>
    <w:rsid w:val="00C636AC"/>
    <w:rsid w:val="00C66749"/>
    <w:rsid w:val="00C671E7"/>
    <w:rsid w:val="00C70B0A"/>
    <w:rsid w:val="00C72EFF"/>
    <w:rsid w:val="00C75DED"/>
    <w:rsid w:val="00C7637E"/>
    <w:rsid w:val="00C80224"/>
    <w:rsid w:val="00C839CE"/>
    <w:rsid w:val="00C844E4"/>
    <w:rsid w:val="00C84A78"/>
    <w:rsid w:val="00C86A28"/>
    <w:rsid w:val="00C90639"/>
    <w:rsid w:val="00C90769"/>
    <w:rsid w:val="00C90F3F"/>
    <w:rsid w:val="00C914CC"/>
    <w:rsid w:val="00C9169E"/>
    <w:rsid w:val="00C927F9"/>
    <w:rsid w:val="00C93815"/>
    <w:rsid w:val="00C942CC"/>
    <w:rsid w:val="00C94A5A"/>
    <w:rsid w:val="00CA19C2"/>
    <w:rsid w:val="00CA3973"/>
    <w:rsid w:val="00CA49AF"/>
    <w:rsid w:val="00CA6790"/>
    <w:rsid w:val="00CA6A72"/>
    <w:rsid w:val="00CA76DC"/>
    <w:rsid w:val="00CA7E2C"/>
    <w:rsid w:val="00CB3240"/>
    <w:rsid w:val="00CB48A5"/>
    <w:rsid w:val="00CB568A"/>
    <w:rsid w:val="00CB6044"/>
    <w:rsid w:val="00CB6A78"/>
    <w:rsid w:val="00CC053D"/>
    <w:rsid w:val="00CC0FFF"/>
    <w:rsid w:val="00CC1B61"/>
    <w:rsid w:val="00CC515F"/>
    <w:rsid w:val="00CC643E"/>
    <w:rsid w:val="00CC7F56"/>
    <w:rsid w:val="00CD08BC"/>
    <w:rsid w:val="00CD11B1"/>
    <w:rsid w:val="00CD247B"/>
    <w:rsid w:val="00CD7A34"/>
    <w:rsid w:val="00CE0772"/>
    <w:rsid w:val="00CE1F96"/>
    <w:rsid w:val="00CE1FF4"/>
    <w:rsid w:val="00CE27FF"/>
    <w:rsid w:val="00CE41CA"/>
    <w:rsid w:val="00CE5021"/>
    <w:rsid w:val="00CE5A3D"/>
    <w:rsid w:val="00CE6364"/>
    <w:rsid w:val="00CE7A28"/>
    <w:rsid w:val="00CE7BDB"/>
    <w:rsid w:val="00CE7D78"/>
    <w:rsid w:val="00CF183B"/>
    <w:rsid w:val="00CF1ACD"/>
    <w:rsid w:val="00CF1B54"/>
    <w:rsid w:val="00CF7ED0"/>
    <w:rsid w:val="00D01AD1"/>
    <w:rsid w:val="00D01D58"/>
    <w:rsid w:val="00D0266A"/>
    <w:rsid w:val="00D0378D"/>
    <w:rsid w:val="00D03974"/>
    <w:rsid w:val="00D04259"/>
    <w:rsid w:val="00D05872"/>
    <w:rsid w:val="00D07C8E"/>
    <w:rsid w:val="00D07FE4"/>
    <w:rsid w:val="00D1198A"/>
    <w:rsid w:val="00D1300E"/>
    <w:rsid w:val="00D142F9"/>
    <w:rsid w:val="00D14C1D"/>
    <w:rsid w:val="00D153D4"/>
    <w:rsid w:val="00D15B5C"/>
    <w:rsid w:val="00D15E56"/>
    <w:rsid w:val="00D16034"/>
    <w:rsid w:val="00D17F3D"/>
    <w:rsid w:val="00D21FC7"/>
    <w:rsid w:val="00D225DA"/>
    <w:rsid w:val="00D24AC6"/>
    <w:rsid w:val="00D261B4"/>
    <w:rsid w:val="00D305AB"/>
    <w:rsid w:val="00D34A2C"/>
    <w:rsid w:val="00D35510"/>
    <w:rsid w:val="00D35C30"/>
    <w:rsid w:val="00D36F04"/>
    <w:rsid w:val="00D40544"/>
    <w:rsid w:val="00D40C81"/>
    <w:rsid w:val="00D42048"/>
    <w:rsid w:val="00D42EFB"/>
    <w:rsid w:val="00D442BE"/>
    <w:rsid w:val="00D4450F"/>
    <w:rsid w:val="00D44BBC"/>
    <w:rsid w:val="00D44E9A"/>
    <w:rsid w:val="00D45391"/>
    <w:rsid w:val="00D45C4C"/>
    <w:rsid w:val="00D46B77"/>
    <w:rsid w:val="00D46CD5"/>
    <w:rsid w:val="00D47430"/>
    <w:rsid w:val="00D50D0E"/>
    <w:rsid w:val="00D50DDD"/>
    <w:rsid w:val="00D5181D"/>
    <w:rsid w:val="00D5199F"/>
    <w:rsid w:val="00D550F8"/>
    <w:rsid w:val="00D561BF"/>
    <w:rsid w:val="00D563F8"/>
    <w:rsid w:val="00D56EB0"/>
    <w:rsid w:val="00D56F2D"/>
    <w:rsid w:val="00D57200"/>
    <w:rsid w:val="00D57246"/>
    <w:rsid w:val="00D57B22"/>
    <w:rsid w:val="00D61875"/>
    <w:rsid w:val="00D61B11"/>
    <w:rsid w:val="00D625CB"/>
    <w:rsid w:val="00D65B18"/>
    <w:rsid w:val="00D70312"/>
    <w:rsid w:val="00D7289F"/>
    <w:rsid w:val="00D73757"/>
    <w:rsid w:val="00D73AB8"/>
    <w:rsid w:val="00D740AE"/>
    <w:rsid w:val="00D7544B"/>
    <w:rsid w:val="00D82431"/>
    <w:rsid w:val="00D828AB"/>
    <w:rsid w:val="00D838FE"/>
    <w:rsid w:val="00D83D0E"/>
    <w:rsid w:val="00D874CD"/>
    <w:rsid w:val="00D90737"/>
    <w:rsid w:val="00D9377D"/>
    <w:rsid w:val="00D93E63"/>
    <w:rsid w:val="00D95380"/>
    <w:rsid w:val="00D967DA"/>
    <w:rsid w:val="00D97038"/>
    <w:rsid w:val="00D975AA"/>
    <w:rsid w:val="00D9761C"/>
    <w:rsid w:val="00D977CD"/>
    <w:rsid w:val="00DA168C"/>
    <w:rsid w:val="00DA1B16"/>
    <w:rsid w:val="00DA206B"/>
    <w:rsid w:val="00DA4274"/>
    <w:rsid w:val="00DA7965"/>
    <w:rsid w:val="00DB1EA0"/>
    <w:rsid w:val="00DB27EC"/>
    <w:rsid w:val="00DB2D95"/>
    <w:rsid w:val="00DB2DA6"/>
    <w:rsid w:val="00DB3519"/>
    <w:rsid w:val="00DB48BD"/>
    <w:rsid w:val="00DB7577"/>
    <w:rsid w:val="00DC06B3"/>
    <w:rsid w:val="00DC0A79"/>
    <w:rsid w:val="00DC3E03"/>
    <w:rsid w:val="00DC7040"/>
    <w:rsid w:val="00DD15E2"/>
    <w:rsid w:val="00DD1F7D"/>
    <w:rsid w:val="00DD236D"/>
    <w:rsid w:val="00DD47BC"/>
    <w:rsid w:val="00DD77A8"/>
    <w:rsid w:val="00DD7EC5"/>
    <w:rsid w:val="00DE1BFB"/>
    <w:rsid w:val="00DE249A"/>
    <w:rsid w:val="00DF150C"/>
    <w:rsid w:val="00DF15F2"/>
    <w:rsid w:val="00DF2A59"/>
    <w:rsid w:val="00DF2C4A"/>
    <w:rsid w:val="00DF4B08"/>
    <w:rsid w:val="00DF5A3C"/>
    <w:rsid w:val="00DF5EF3"/>
    <w:rsid w:val="00DF67B7"/>
    <w:rsid w:val="00DF7938"/>
    <w:rsid w:val="00E00A9B"/>
    <w:rsid w:val="00E019D7"/>
    <w:rsid w:val="00E01DDF"/>
    <w:rsid w:val="00E03297"/>
    <w:rsid w:val="00E0426D"/>
    <w:rsid w:val="00E0506D"/>
    <w:rsid w:val="00E05E51"/>
    <w:rsid w:val="00E070B1"/>
    <w:rsid w:val="00E14EC3"/>
    <w:rsid w:val="00E2035D"/>
    <w:rsid w:val="00E2191B"/>
    <w:rsid w:val="00E21E39"/>
    <w:rsid w:val="00E2261C"/>
    <w:rsid w:val="00E23D28"/>
    <w:rsid w:val="00E252BE"/>
    <w:rsid w:val="00E25E0D"/>
    <w:rsid w:val="00E27EA4"/>
    <w:rsid w:val="00E30E6F"/>
    <w:rsid w:val="00E31DF1"/>
    <w:rsid w:val="00E32111"/>
    <w:rsid w:val="00E330DE"/>
    <w:rsid w:val="00E33AC8"/>
    <w:rsid w:val="00E36C03"/>
    <w:rsid w:val="00E3726A"/>
    <w:rsid w:val="00E4138B"/>
    <w:rsid w:val="00E426AD"/>
    <w:rsid w:val="00E42CF7"/>
    <w:rsid w:val="00E45521"/>
    <w:rsid w:val="00E46692"/>
    <w:rsid w:val="00E47075"/>
    <w:rsid w:val="00E476A3"/>
    <w:rsid w:val="00E47940"/>
    <w:rsid w:val="00E47C92"/>
    <w:rsid w:val="00E52123"/>
    <w:rsid w:val="00E53F84"/>
    <w:rsid w:val="00E55E41"/>
    <w:rsid w:val="00E60706"/>
    <w:rsid w:val="00E62224"/>
    <w:rsid w:val="00E6420D"/>
    <w:rsid w:val="00E64D5F"/>
    <w:rsid w:val="00E66722"/>
    <w:rsid w:val="00E70A98"/>
    <w:rsid w:val="00E71038"/>
    <w:rsid w:val="00E72E0B"/>
    <w:rsid w:val="00E741CD"/>
    <w:rsid w:val="00E74737"/>
    <w:rsid w:val="00E74BD9"/>
    <w:rsid w:val="00E8097B"/>
    <w:rsid w:val="00E8389B"/>
    <w:rsid w:val="00E83FA4"/>
    <w:rsid w:val="00E86578"/>
    <w:rsid w:val="00E86D38"/>
    <w:rsid w:val="00E904A7"/>
    <w:rsid w:val="00E9096F"/>
    <w:rsid w:val="00E91735"/>
    <w:rsid w:val="00E92B8C"/>
    <w:rsid w:val="00E92D91"/>
    <w:rsid w:val="00E933DB"/>
    <w:rsid w:val="00E94D5E"/>
    <w:rsid w:val="00E95A2D"/>
    <w:rsid w:val="00E96F8A"/>
    <w:rsid w:val="00E97A7D"/>
    <w:rsid w:val="00EA090F"/>
    <w:rsid w:val="00EA0C01"/>
    <w:rsid w:val="00EA1CE7"/>
    <w:rsid w:val="00EA1F9E"/>
    <w:rsid w:val="00EA20B0"/>
    <w:rsid w:val="00EA253F"/>
    <w:rsid w:val="00EA48C3"/>
    <w:rsid w:val="00EA4EC5"/>
    <w:rsid w:val="00EA5835"/>
    <w:rsid w:val="00EA615B"/>
    <w:rsid w:val="00EA6E1A"/>
    <w:rsid w:val="00EA6E9E"/>
    <w:rsid w:val="00EA7D59"/>
    <w:rsid w:val="00EB2916"/>
    <w:rsid w:val="00EB47A6"/>
    <w:rsid w:val="00EB50BF"/>
    <w:rsid w:val="00EB541C"/>
    <w:rsid w:val="00EB63E6"/>
    <w:rsid w:val="00EB6F30"/>
    <w:rsid w:val="00EB6FA3"/>
    <w:rsid w:val="00EC046D"/>
    <w:rsid w:val="00EC279C"/>
    <w:rsid w:val="00EC473F"/>
    <w:rsid w:val="00EC6810"/>
    <w:rsid w:val="00EC6BCB"/>
    <w:rsid w:val="00EC6CFE"/>
    <w:rsid w:val="00EC6ED5"/>
    <w:rsid w:val="00EC71FC"/>
    <w:rsid w:val="00EC7677"/>
    <w:rsid w:val="00ED2B9C"/>
    <w:rsid w:val="00ED380D"/>
    <w:rsid w:val="00ED504A"/>
    <w:rsid w:val="00ED550C"/>
    <w:rsid w:val="00EE57F8"/>
    <w:rsid w:val="00EE611E"/>
    <w:rsid w:val="00EE669A"/>
    <w:rsid w:val="00EE68E3"/>
    <w:rsid w:val="00EF1A85"/>
    <w:rsid w:val="00EF4406"/>
    <w:rsid w:val="00EF5390"/>
    <w:rsid w:val="00F00F94"/>
    <w:rsid w:val="00F049AB"/>
    <w:rsid w:val="00F06056"/>
    <w:rsid w:val="00F06993"/>
    <w:rsid w:val="00F07852"/>
    <w:rsid w:val="00F07F79"/>
    <w:rsid w:val="00F11122"/>
    <w:rsid w:val="00F117F1"/>
    <w:rsid w:val="00F1430F"/>
    <w:rsid w:val="00F20CB6"/>
    <w:rsid w:val="00F23BAD"/>
    <w:rsid w:val="00F23D00"/>
    <w:rsid w:val="00F245E1"/>
    <w:rsid w:val="00F248F4"/>
    <w:rsid w:val="00F24F2E"/>
    <w:rsid w:val="00F27184"/>
    <w:rsid w:val="00F27846"/>
    <w:rsid w:val="00F320D4"/>
    <w:rsid w:val="00F328F3"/>
    <w:rsid w:val="00F33C99"/>
    <w:rsid w:val="00F41980"/>
    <w:rsid w:val="00F41D6A"/>
    <w:rsid w:val="00F4414B"/>
    <w:rsid w:val="00F443A0"/>
    <w:rsid w:val="00F4462B"/>
    <w:rsid w:val="00F47E2E"/>
    <w:rsid w:val="00F50E34"/>
    <w:rsid w:val="00F57FCE"/>
    <w:rsid w:val="00F614B8"/>
    <w:rsid w:val="00F61EC9"/>
    <w:rsid w:val="00F64ABD"/>
    <w:rsid w:val="00F661C4"/>
    <w:rsid w:val="00F67B2F"/>
    <w:rsid w:val="00F70FFE"/>
    <w:rsid w:val="00F720DA"/>
    <w:rsid w:val="00F776CB"/>
    <w:rsid w:val="00F835D5"/>
    <w:rsid w:val="00F843EC"/>
    <w:rsid w:val="00F8547D"/>
    <w:rsid w:val="00F87D71"/>
    <w:rsid w:val="00F87F08"/>
    <w:rsid w:val="00F91894"/>
    <w:rsid w:val="00F9305B"/>
    <w:rsid w:val="00F93EEE"/>
    <w:rsid w:val="00F94B83"/>
    <w:rsid w:val="00F960AD"/>
    <w:rsid w:val="00F96938"/>
    <w:rsid w:val="00FA2401"/>
    <w:rsid w:val="00FA348A"/>
    <w:rsid w:val="00FA6A91"/>
    <w:rsid w:val="00FB00C3"/>
    <w:rsid w:val="00FB08C0"/>
    <w:rsid w:val="00FB1D42"/>
    <w:rsid w:val="00FC2713"/>
    <w:rsid w:val="00FC294E"/>
    <w:rsid w:val="00FC2A96"/>
    <w:rsid w:val="00FC3D32"/>
    <w:rsid w:val="00FC59C1"/>
    <w:rsid w:val="00FC59CF"/>
    <w:rsid w:val="00FC73ED"/>
    <w:rsid w:val="00FC79D6"/>
    <w:rsid w:val="00FD0712"/>
    <w:rsid w:val="00FD0AFD"/>
    <w:rsid w:val="00FD2E07"/>
    <w:rsid w:val="00FD5237"/>
    <w:rsid w:val="00FD6B0E"/>
    <w:rsid w:val="00FD6B50"/>
    <w:rsid w:val="00FE0AFF"/>
    <w:rsid w:val="00FE3B28"/>
    <w:rsid w:val="00FE40E9"/>
    <w:rsid w:val="00FE603B"/>
    <w:rsid w:val="00FE6C24"/>
    <w:rsid w:val="00FF0CF5"/>
    <w:rsid w:val="00FF1C2B"/>
    <w:rsid w:val="00FF58E0"/>
    <w:rsid w:val="00FF5CFC"/>
    <w:rsid w:val="00FF6DF8"/>
  </w:rsids>
  <m:mathPr>
    <m:mathFont m:val="Cambria Math"/>
    <m:brkBin m:val="before"/>
    <m:brkBinSub m:val="--"/>
    <m:smallFrac m:val="0"/>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1D7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F10"/>
  </w:style>
  <w:style w:type="paragraph" w:styleId="Heading1">
    <w:name w:val="heading 1"/>
    <w:basedOn w:val="Default"/>
    <w:next w:val="Normal"/>
    <w:link w:val="Heading1Char"/>
    <w:qFormat/>
    <w:rsid w:val="00550C31"/>
    <w:pPr>
      <w:pageBreakBefore/>
      <w:outlineLvl w:val="0"/>
    </w:pPr>
    <w:rPr>
      <w:rFonts w:asciiTheme="minorHAnsi" w:hAnsiTheme="minorHAnsi" w:cs="Times New Roman"/>
      <w:b/>
      <w:bCs/>
      <w:color w:val="323E4F" w:themeColor="text2" w:themeShade="BF"/>
      <w:sz w:val="22"/>
      <w:szCs w:val="22"/>
    </w:rPr>
  </w:style>
  <w:style w:type="paragraph" w:styleId="Heading2">
    <w:name w:val="heading 2"/>
    <w:aliases w:val="2m,h2,h 2,Titre3,Heading 2 Hidden,heading 2,2,Level 2 Heading,Numbered indent 2,ni2,Hanging 2 Indent,numbered indent 2,l2,subhead 1,level 2 heading,Heading 2 CCBS,Major,Major1,Major2,Major11,Proposal,exercise,Heading 2 substyle,H21,H22,H23,H24"/>
    <w:basedOn w:val="Normal"/>
    <w:next w:val="Normal"/>
    <w:link w:val="Heading2Char"/>
    <w:unhideWhenUsed/>
    <w:qFormat/>
    <w:rsid w:val="00C23BA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nhideWhenUsed/>
    <w:qFormat/>
    <w:rsid w:val="00F64ABD"/>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aliases w:val="4m,Fourth level,T4,PR12,Sub-Minor,Project table,Propos,Level 2 - a,Bullet 11,Bullet 12,Bullet 13,Bullet 14,Bullet 15,Bullet 16,h4"/>
    <w:basedOn w:val="Normal"/>
    <w:next w:val="Normal"/>
    <w:link w:val="Heading4Char"/>
    <w:qFormat/>
    <w:rsid w:val="0078393B"/>
    <w:pPr>
      <w:tabs>
        <w:tab w:val="num" w:pos="864"/>
      </w:tabs>
      <w:ind w:left="864" w:hanging="864"/>
      <w:outlineLvl w:val="3"/>
    </w:pPr>
    <w:rPr>
      <w:rFonts w:ascii="Times New Roman" w:eastAsia="Times New Roman" w:hAnsi="Times New Roman" w:cs="Times New Roman"/>
      <w:sz w:val="24"/>
      <w:szCs w:val="24"/>
      <w:lang w:val="en-US" w:eastAsia="en-GB"/>
    </w:rPr>
  </w:style>
  <w:style w:type="paragraph" w:styleId="Heading5">
    <w:name w:val="heading 5"/>
    <w:aliases w:val="Block Label"/>
    <w:basedOn w:val="Normal"/>
    <w:next w:val="Normal"/>
    <w:link w:val="Heading5Char"/>
    <w:unhideWhenUsed/>
    <w:qFormat/>
    <w:rsid w:val="00550C31"/>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qFormat/>
    <w:rsid w:val="0078393B"/>
    <w:pPr>
      <w:tabs>
        <w:tab w:val="num" w:pos="1152"/>
      </w:tabs>
      <w:spacing w:before="240" w:after="60"/>
      <w:ind w:left="1152" w:hanging="1152"/>
      <w:outlineLvl w:val="5"/>
    </w:pPr>
    <w:rPr>
      <w:rFonts w:ascii="Times New Roman" w:eastAsia="Times New Roman" w:hAnsi="Times New Roman" w:cs="Times New Roman"/>
      <w:b/>
      <w:bCs/>
      <w:lang w:val="en-US" w:eastAsia="en-GB"/>
    </w:rPr>
  </w:style>
  <w:style w:type="paragraph" w:styleId="Heading7">
    <w:name w:val="heading 7"/>
    <w:basedOn w:val="Normal"/>
    <w:next w:val="Normal"/>
    <w:link w:val="Heading7Char"/>
    <w:qFormat/>
    <w:rsid w:val="0078393B"/>
    <w:pPr>
      <w:tabs>
        <w:tab w:val="num" w:pos="1296"/>
      </w:tabs>
      <w:spacing w:before="240" w:after="60"/>
      <w:ind w:left="1296" w:hanging="1296"/>
      <w:outlineLvl w:val="6"/>
    </w:pPr>
    <w:rPr>
      <w:rFonts w:ascii="Times New Roman" w:eastAsia="Times New Roman" w:hAnsi="Times New Roman" w:cs="Times New Roman"/>
      <w:sz w:val="24"/>
      <w:szCs w:val="24"/>
      <w:lang w:val="en-US" w:eastAsia="en-GB"/>
    </w:rPr>
  </w:style>
  <w:style w:type="paragraph" w:styleId="Heading8">
    <w:name w:val="heading 8"/>
    <w:basedOn w:val="Normal"/>
    <w:next w:val="Normal"/>
    <w:link w:val="Heading8Char"/>
    <w:qFormat/>
    <w:rsid w:val="0078393B"/>
    <w:pPr>
      <w:tabs>
        <w:tab w:val="num" w:pos="1440"/>
      </w:tabs>
      <w:ind w:left="1440" w:hanging="1440"/>
      <w:outlineLvl w:val="7"/>
    </w:pPr>
    <w:rPr>
      <w:rFonts w:ascii="Times New Roman" w:eastAsia="Times New Roman" w:hAnsi="Times New Roman" w:cs="Times New Roman"/>
      <w:sz w:val="24"/>
      <w:szCs w:val="24"/>
      <w:lang w:val="en-US" w:eastAsia="en-GB"/>
    </w:rPr>
  </w:style>
  <w:style w:type="paragraph" w:styleId="Heading9">
    <w:name w:val="heading 9"/>
    <w:basedOn w:val="Normal"/>
    <w:next w:val="Normal"/>
    <w:link w:val="Heading9Char"/>
    <w:qFormat/>
    <w:rsid w:val="0078393B"/>
    <w:pPr>
      <w:tabs>
        <w:tab w:val="num" w:pos="1584"/>
      </w:tabs>
      <w:spacing w:before="240" w:after="60"/>
      <w:ind w:left="1584" w:hanging="1584"/>
      <w:outlineLvl w:val="8"/>
    </w:pPr>
    <w:rPr>
      <w:rFonts w:ascii="Arial" w:eastAsia="Times New Roman" w:hAnsi="Arial" w:cs="Arial"/>
      <w:lang w:val="en-US"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50C31"/>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9"/>
    <w:rsid w:val="00550C31"/>
    <w:rPr>
      <w:rFonts w:cs="Times New Roman"/>
      <w:b/>
      <w:bCs/>
      <w:color w:val="323E4F" w:themeColor="text2" w:themeShade="BF"/>
    </w:rPr>
  </w:style>
  <w:style w:type="character" w:customStyle="1" w:styleId="Heading2Char">
    <w:name w:val="Heading 2 Char"/>
    <w:aliases w:val="2m Char,h2 Char,h 2 Char,Titre3 Char,Heading 2 Hidden Char,heading 2 Char,2 Char,Level 2 Heading Char,Numbered indent 2 Char,ni2 Char,Hanging 2 Indent Char,numbered indent 2 Char,l2 Char,subhead 1 Char,level 2 heading Char,Major Char"/>
    <w:basedOn w:val="DefaultParagraphFont"/>
    <w:link w:val="Heading2"/>
    <w:uiPriority w:val="9"/>
    <w:semiHidden/>
    <w:rsid w:val="00C23BAF"/>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F64ABD"/>
    <w:rPr>
      <w:rFonts w:asciiTheme="majorHAnsi" w:eastAsiaTheme="majorEastAsia" w:hAnsiTheme="majorHAnsi" w:cstheme="majorBidi"/>
      <w:b/>
      <w:bCs/>
      <w:color w:val="5B9BD5" w:themeColor="accent1"/>
    </w:rPr>
  </w:style>
  <w:style w:type="character" w:customStyle="1" w:styleId="Heading4Char">
    <w:name w:val="Heading 4 Char"/>
    <w:aliases w:val="4m Char,Fourth level Char,T4 Char,PR12 Char,Sub-Minor Char,Project table Char,Propos Char,Level 2 - a Char,Bullet 11 Char,Bullet 12 Char,Bullet 13 Char,Bullet 14 Char,Bullet 15 Char,Bullet 16 Char,h4 Char"/>
    <w:basedOn w:val="DefaultParagraphFont"/>
    <w:link w:val="Heading4"/>
    <w:rsid w:val="0078393B"/>
    <w:rPr>
      <w:rFonts w:ascii="Times New Roman" w:eastAsia="Times New Roman" w:hAnsi="Times New Roman" w:cs="Times New Roman"/>
      <w:sz w:val="24"/>
      <w:szCs w:val="24"/>
      <w:lang w:val="en-US" w:eastAsia="en-GB"/>
    </w:rPr>
  </w:style>
  <w:style w:type="character" w:customStyle="1" w:styleId="Heading5Char">
    <w:name w:val="Heading 5 Char"/>
    <w:aliases w:val="Block Label Char"/>
    <w:basedOn w:val="DefaultParagraphFont"/>
    <w:link w:val="Heading5"/>
    <w:uiPriority w:val="9"/>
    <w:rsid w:val="00550C31"/>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rsid w:val="0078393B"/>
    <w:rPr>
      <w:rFonts w:ascii="Times New Roman" w:eastAsia="Times New Roman" w:hAnsi="Times New Roman" w:cs="Times New Roman"/>
      <w:b/>
      <w:bCs/>
      <w:lang w:val="en-US" w:eastAsia="en-GB"/>
    </w:rPr>
  </w:style>
  <w:style w:type="character" w:customStyle="1" w:styleId="Heading7Char">
    <w:name w:val="Heading 7 Char"/>
    <w:basedOn w:val="DefaultParagraphFont"/>
    <w:link w:val="Heading7"/>
    <w:rsid w:val="0078393B"/>
    <w:rPr>
      <w:rFonts w:ascii="Times New Roman" w:eastAsia="Times New Roman" w:hAnsi="Times New Roman" w:cs="Times New Roman"/>
      <w:sz w:val="24"/>
      <w:szCs w:val="24"/>
      <w:lang w:val="en-US" w:eastAsia="en-GB"/>
    </w:rPr>
  </w:style>
  <w:style w:type="character" w:customStyle="1" w:styleId="Heading8Char">
    <w:name w:val="Heading 8 Char"/>
    <w:basedOn w:val="DefaultParagraphFont"/>
    <w:link w:val="Heading8"/>
    <w:rsid w:val="0078393B"/>
    <w:rPr>
      <w:rFonts w:ascii="Times New Roman" w:eastAsia="Times New Roman" w:hAnsi="Times New Roman" w:cs="Times New Roman"/>
      <w:sz w:val="24"/>
      <w:szCs w:val="24"/>
      <w:lang w:val="en-US" w:eastAsia="en-GB"/>
    </w:rPr>
  </w:style>
  <w:style w:type="character" w:customStyle="1" w:styleId="Heading9Char">
    <w:name w:val="Heading 9 Char"/>
    <w:basedOn w:val="DefaultParagraphFont"/>
    <w:link w:val="Heading9"/>
    <w:rsid w:val="0078393B"/>
    <w:rPr>
      <w:rFonts w:ascii="Arial" w:eastAsia="Times New Roman" w:hAnsi="Arial" w:cs="Arial"/>
      <w:lang w:val="en-US" w:eastAsia="en-GB"/>
    </w:rPr>
  </w:style>
  <w:style w:type="character" w:styleId="Hyperlink">
    <w:name w:val="Hyperlink"/>
    <w:basedOn w:val="DefaultParagraphFont"/>
    <w:uiPriority w:val="99"/>
    <w:unhideWhenUsed/>
    <w:rsid w:val="00550C31"/>
    <w:rPr>
      <w:color w:val="0563C1" w:themeColor="hyperlink"/>
      <w:u w:val="single"/>
    </w:rPr>
  </w:style>
  <w:style w:type="paragraph" w:styleId="Header">
    <w:name w:val="header"/>
    <w:aliases w:val="ho,header odd,foote,h"/>
    <w:basedOn w:val="Normal"/>
    <w:link w:val="HeaderChar"/>
    <w:uiPriority w:val="99"/>
    <w:unhideWhenUsed/>
    <w:rsid w:val="00550C31"/>
    <w:pPr>
      <w:tabs>
        <w:tab w:val="center" w:pos="4513"/>
        <w:tab w:val="right" w:pos="9026"/>
      </w:tabs>
    </w:pPr>
    <w:rPr>
      <w:rFonts w:ascii="Times New Roman" w:hAnsi="Times New Roman"/>
    </w:rPr>
  </w:style>
  <w:style w:type="character" w:customStyle="1" w:styleId="HeaderChar">
    <w:name w:val="Header Char"/>
    <w:aliases w:val="ho Char,header odd Char,foote Char,h Char"/>
    <w:basedOn w:val="DefaultParagraphFont"/>
    <w:link w:val="Header"/>
    <w:uiPriority w:val="99"/>
    <w:rsid w:val="00550C31"/>
    <w:rPr>
      <w:rFonts w:ascii="Times New Roman" w:hAnsi="Times New Roman"/>
    </w:rPr>
  </w:style>
  <w:style w:type="paragraph" w:styleId="Footer">
    <w:name w:val="footer"/>
    <w:basedOn w:val="Normal"/>
    <w:link w:val="FooterChar"/>
    <w:uiPriority w:val="99"/>
    <w:unhideWhenUsed/>
    <w:rsid w:val="00550C31"/>
    <w:pPr>
      <w:tabs>
        <w:tab w:val="center" w:pos="4513"/>
        <w:tab w:val="right" w:pos="9026"/>
      </w:tabs>
    </w:pPr>
    <w:rPr>
      <w:rFonts w:ascii="Times New Roman" w:hAnsi="Times New Roman"/>
    </w:rPr>
  </w:style>
  <w:style w:type="character" w:customStyle="1" w:styleId="FooterChar">
    <w:name w:val="Footer Char"/>
    <w:basedOn w:val="DefaultParagraphFont"/>
    <w:link w:val="Footer"/>
    <w:uiPriority w:val="99"/>
    <w:rsid w:val="00550C31"/>
    <w:rPr>
      <w:rFonts w:ascii="Times New Roman" w:hAnsi="Times New Roman"/>
    </w:rPr>
  </w:style>
  <w:style w:type="paragraph" w:styleId="ListParagraph">
    <w:name w:val="List Paragraph"/>
    <w:basedOn w:val="Normal"/>
    <w:link w:val="ListParagraphChar"/>
    <w:uiPriority w:val="1"/>
    <w:qFormat/>
    <w:rsid w:val="00550C31"/>
    <w:pPr>
      <w:spacing w:after="200" w:line="276" w:lineRule="auto"/>
      <w:ind w:left="720"/>
      <w:contextualSpacing/>
    </w:pPr>
    <w:rPr>
      <w:lang w:val="en-GB"/>
    </w:rPr>
  </w:style>
  <w:style w:type="character" w:customStyle="1" w:styleId="ListParagraphChar">
    <w:name w:val="List Paragraph Char"/>
    <w:link w:val="ListParagraph"/>
    <w:uiPriority w:val="34"/>
    <w:locked/>
    <w:rsid w:val="007950A2"/>
    <w:rPr>
      <w:lang w:val="en-GB"/>
    </w:rPr>
  </w:style>
  <w:style w:type="paragraph" w:styleId="BlockText">
    <w:name w:val="Block Text"/>
    <w:basedOn w:val="Normal"/>
    <w:rsid w:val="00550C31"/>
    <w:pPr>
      <w:ind w:left="-720" w:right="-1054"/>
    </w:pPr>
    <w:rPr>
      <w:rFonts w:ascii="Calibri" w:eastAsia="Times New Roman" w:hAnsi="Calibri" w:cs="Times New Roman"/>
      <w:b/>
      <w:bCs/>
      <w:lang w:val="en-GB" w:eastAsia="en-GB"/>
    </w:rPr>
  </w:style>
  <w:style w:type="paragraph" w:styleId="BodyText">
    <w:name w:val="Body Text"/>
    <w:aliases w:val="Normal H,HEA,Body Text Annual Report,Standard paragraph,Body Text Char1,Body Text Char Char Char Char Char,Body Text Char Char Char"/>
    <w:basedOn w:val="Normal"/>
    <w:link w:val="BodyTextChar"/>
    <w:rsid w:val="00550C31"/>
    <w:pPr>
      <w:spacing w:after="120"/>
    </w:pPr>
    <w:rPr>
      <w:rFonts w:ascii="Calibri" w:eastAsia="Times New Roman" w:hAnsi="Calibri" w:cs="Times New Roman"/>
      <w:lang w:val="en-GB" w:eastAsia="en-GB"/>
    </w:rPr>
  </w:style>
  <w:style w:type="character" w:customStyle="1" w:styleId="BodyTextChar">
    <w:name w:val="Body Text Char"/>
    <w:aliases w:val="Normal H Char,HEA Char,Body Text Annual Report Char,Standard paragraph Char,Body Text Char1 Char,Body Text Char Char Char Char Char Char,Body Text Char Char Char Char"/>
    <w:basedOn w:val="DefaultParagraphFont"/>
    <w:link w:val="BodyText"/>
    <w:rsid w:val="00550C31"/>
    <w:rPr>
      <w:rFonts w:ascii="Calibri" w:eastAsia="Times New Roman" w:hAnsi="Calibri" w:cs="Times New Roman"/>
      <w:lang w:val="en-GB" w:eastAsia="en-GB"/>
    </w:rPr>
  </w:style>
  <w:style w:type="paragraph" w:styleId="Title">
    <w:name w:val="Title"/>
    <w:basedOn w:val="Normal"/>
    <w:link w:val="TitleChar"/>
    <w:qFormat/>
    <w:rsid w:val="00550C31"/>
    <w:pPr>
      <w:jc w:val="center"/>
    </w:pPr>
    <w:rPr>
      <w:rFonts w:ascii="Verdana" w:eastAsia="Times New Roman" w:hAnsi="Verdana" w:cs="Times New Roman"/>
      <w:b/>
      <w:bCs/>
      <w:color w:val="000080"/>
      <w:sz w:val="28"/>
      <w:szCs w:val="24"/>
      <w:lang w:val="en-GB"/>
    </w:rPr>
  </w:style>
  <w:style w:type="character" w:customStyle="1" w:styleId="TitleChar">
    <w:name w:val="Title Char"/>
    <w:basedOn w:val="DefaultParagraphFont"/>
    <w:link w:val="Title"/>
    <w:rsid w:val="00550C31"/>
    <w:rPr>
      <w:rFonts w:ascii="Verdana" w:eastAsia="Times New Roman" w:hAnsi="Verdana" w:cs="Times New Roman"/>
      <w:b/>
      <w:bCs/>
      <w:color w:val="000080"/>
      <w:sz w:val="28"/>
      <w:szCs w:val="24"/>
      <w:lang w:val="en-GB"/>
    </w:rPr>
  </w:style>
  <w:style w:type="character" w:styleId="PlaceholderText">
    <w:name w:val="Placeholder Text"/>
    <w:basedOn w:val="DefaultParagraphFont"/>
    <w:uiPriority w:val="99"/>
    <w:semiHidden/>
    <w:rsid w:val="008166E7"/>
    <w:rPr>
      <w:color w:val="808080"/>
    </w:rPr>
  </w:style>
  <w:style w:type="paragraph" w:styleId="BalloonText">
    <w:name w:val="Balloon Text"/>
    <w:basedOn w:val="Normal"/>
    <w:link w:val="BalloonTextChar"/>
    <w:semiHidden/>
    <w:unhideWhenUsed/>
    <w:rsid w:val="003C08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8DC"/>
    <w:rPr>
      <w:rFonts w:ascii="Segoe UI" w:hAnsi="Segoe UI" w:cs="Segoe UI"/>
      <w:sz w:val="18"/>
      <w:szCs w:val="18"/>
    </w:rPr>
  </w:style>
  <w:style w:type="table" w:styleId="TableGrid">
    <w:name w:val="Table Grid"/>
    <w:basedOn w:val="TableNormal"/>
    <w:uiPriority w:val="39"/>
    <w:rsid w:val="00336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57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link w:val="DefaultTextChar"/>
    <w:rsid w:val="00C264B3"/>
    <w:pPr>
      <w:suppressAutoHyphens/>
      <w:overflowPunct w:val="0"/>
      <w:autoSpaceDE w:val="0"/>
    </w:pPr>
    <w:rPr>
      <w:rFonts w:ascii="Times New Roman" w:eastAsia="Times New Roman" w:hAnsi="Times New Roman" w:cs="Times New Roman"/>
      <w:sz w:val="24"/>
      <w:szCs w:val="20"/>
      <w:lang w:val="en-GB" w:eastAsia="ar-SA"/>
    </w:rPr>
  </w:style>
  <w:style w:type="character" w:customStyle="1" w:styleId="DefaultTextChar">
    <w:name w:val="Default Text Char"/>
    <w:link w:val="DefaultText"/>
    <w:rsid w:val="00C264B3"/>
    <w:rPr>
      <w:rFonts w:ascii="Times New Roman" w:eastAsia="Times New Roman" w:hAnsi="Times New Roman" w:cs="Times New Roman"/>
      <w:sz w:val="24"/>
      <w:szCs w:val="20"/>
      <w:lang w:val="en-GB" w:eastAsia="ar-SA"/>
    </w:rPr>
  </w:style>
  <w:style w:type="paragraph" w:customStyle="1" w:styleId="NALevel1">
    <w:name w:val="NA Level 1"/>
    <w:basedOn w:val="Normal"/>
    <w:next w:val="Normal"/>
    <w:rsid w:val="004D1ED9"/>
    <w:pPr>
      <w:numPr>
        <w:numId w:val="2"/>
      </w:numPr>
      <w:jc w:val="both"/>
    </w:pPr>
    <w:rPr>
      <w:rFonts w:ascii="Times New Roman" w:eastAsia="Times New Roman" w:hAnsi="Times New Roman" w:cs="Times New Roman"/>
      <w:sz w:val="24"/>
      <w:szCs w:val="20"/>
      <w:lang w:val="en-GB"/>
    </w:rPr>
  </w:style>
  <w:style w:type="paragraph" w:customStyle="1" w:styleId="NALevel2">
    <w:name w:val="NA Level 2"/>
    <w:basedOn w:val="Normal"/>
    <w:next w:val="Normal"/>
    <w:rsid w:val="004D1ED9"/>
    <w:pPr>
      <w:numPr>
        <w:ilvl w:val="1"/>
        <w:numId w:val="2"/>
      </w:numPr>
      <w:jc w:val="both"/>
    </w:pPr>
    <w:rPr>
      <w:rFonts w:ascii="Times New Roman" w:eastAsia="Times New Roman" w:hAnsi="Times New Roman" w:cs="Times New Roman"/>
      <w:sz w:val="24"/>
      <w:szCs w:val="20"/>
      <w:lang w:val="en-GB"/>
    </w:rPr>
  </w:style>
  <w:style w:type="paragraph" w:customStyle="1" w:styleId="NALevel3">
    <w:name w:val="NA Level 3"/>
    <w:basedOn w:val="Normal"/>
    <w:next w:val="Normal"/>
    <w:rsid w:val="004D1ED9"/>
    <w:pPr>
      <w:numPr>
        <w:ilvl w:val="2"/>
        <w:numId w:val="2"/>
      </w:numPr>
      <w:tabs>
        <w:tab w:val="clear" w:pos="1854"/>
        <w:tab w:val="left" w:pos="1701"/>
      </w:tabs>
      <w:jc w:val="both"/>
    </w:pPr>
    <w:rPr>
      <w:rFonts w:ascii="Times New Roman" w:eastAsia="Times New Roman" w:hAnsi="Times New Roman" w:cs="Times New Roman"/>
      <w:sz w:val="24"/>
      <w:szCs w:val="20"/>
      <w:lang w:val="en-GB"/>
    </w:rPr>
  </w:style>
  <w:style w:type="paragraph" w:customStyle="1" w:styleId="NALevel4">
    <w:name w:val="NA Level 4"/>
    <w:basedOn w:val="Normal"/>
    <w:next w:val="Normal"/>
    <w:rsid w:val="004D1ED9"/>
    <w:pPr>
      <w:numPr>
        <w:ilvl w:val="3"/>
        <w:numId w:val="2"/>
      </w:numPr>
      <w:jc w:val="both"/>
    </w:pPr>
    <w:rPr>
      <w:rFonts w:ascii="Times New Roman" w:eastAsia="Times New Roman" w:hAnsi="Times New Roman" w:cs="Times New Roman"/>
      <w:sz w:val="24"/>
      <w:szCs w:val="20"/>
      <w:lang w:val="en-GB"/>
    </w:rPr>
  </w:style>
  <w:style w:type="paragraph" w:customStyle="1" w:styleId="NALevel5">
    <w:name w:val="NA Level 5"/>
    <w:basedOn w:val="Normal"/>
    <w:next w:val="Normal"/>
    <w:rsid w:val="004D1ED9"/>
    <w:pPr>
      <w:numPr>
        <w:ilvl w:val="4"/>
        <w:numId w:val="2"/>
      </w:numPr>
      <w:jc w:val="both"/>
    </w:pPr>
    <w:rPr>
      <w:rFonts w:ascii="Times New Roman" w:eastAsia="Times New Roman" w:hAnsi="Times New Roman" w:cs="Times New Roman"/>
      <w:sz w:val="24"/>
      <w:szCs w:val="20"/>
      <w:lang w:val="en-GB"/>
    </w:rPr>
  </w:style>
  <w:style w:type="paragraph" w:customStyle="1" w:styleId="NALevel6">
    <w:name w:val="NA Level 6"/>
    <w:basedOn w:val="Normal"/>
    <w:next w:val="Normal"/>
    <w:rsid w:val="004D1ED9"/>
    <w:pPr>
      <w:numPr>
        <w:ilvl w:val="5"/>
        <w:numId w:val="2"/>
      </w:numPr>
      <w:jc w:val="both"/>
    </w:pPr>
    <w:rPr>
      <w:rFonts w:ascii="Times New Roman" w:eastAsia="Times New Roman" w:hAnsi="Times New Roman" w:cs="Times New Roman"/>
      <w:sz w:val="24"/>
      <w:szCs w:val="20"/>
      <w:lang w:val="en-GB"/>
    </w:rPr>
  </w:style>
  <w:style w:type="paragraph" w:customStyle="1" w:styleId="NALevel7">
    <w:name w:val="NA Level 7"/>
    <w:basedOn w:val="Normal"/>
    <w:next w:val="Normal"/>
    <w:rsid w:val="004D1ED9"/>
    <w:pPr>
      <w:numPr>
        <w:ilvl w:val="6"/>
        <w:numId w:val="2"/>
      </w:numPr>
      <w:jc w:val="both"/>
    </w:pPr>
    <w:rPr>
      <w:rFonts w:ascii="Times New Roman" w:eastAsia="Times New Roman" w:hAnsi="Times New Roman" w:cs="Times New Roman"/>
      <w:sz w:val="24"/>
      <w:szCs w:val="20"/>
      <w:lang w:val="en-GB"/>
    </w:rPr>
  </w:style>
  <w:style w:type="paragraph" w:customStyle="1" w:styleId="NALevel8">
    <w:name w:val="NA Level 8"/>
    <w:basedOn w:val="Normal"/>
    <w:next w:val="Normal"/>
    <w:rsid w:val="004D1ED9"/>
    <w:pPr>
      <w:numPr>
        <w:ilvl w:val="7"/>
        <w:numId w:val="2"/>
      </w:numPr>
      <w:jc w:val="both"/>
    </w:pPr>
    <w:rPr>
      <w:rFonts w:ascii="Times New Roman" w:eastAsia="Times New Roman" w:hAnsi="Times New Roman" w:cs="Times New Roman"/>
      <w:sz w:val="24"/>
      <w:szCs w:val="20"/>
      <w:lang w:val="en-GB"/>
    </w:rPr>
  </w:style>
  <w:style w:type="table" w:customStyle="1" w:styleId="TableGridLight1">
    <w:name w:val="Table Grid Light1"/>
    <w:basedOn w:val="TableNormal"/>
    <w:uiPriority w:val="40"/>
    <w:rsid w:val="009F089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786D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877CCE"/>
    <w:rPr>
      <w:sz w:val="16"/>
      <w:szCs w:val="16"/>
    </w:rPr>
  </w:style>
  <w:style w:type="paragraph" w:styleId="CommentText">
    <w:name w:val="annotation text"/>
    <w:basedOn w:val="Normal"/>
    <w:link w:val="CommentTextChar"/>
    <w:semiHidden/>
    <w:unhideWhenUsed/>
    <w:rsid w:val="00877CCE"/>
    <w:rPr>
      <w:sz w:val="20"/>
      <w:szCs w:val="20"/>
    </w:rPr>
  </w:style>
  <w:style w:type="character" w:customStyle="1" w:styleId="CommentTextChar">
    <w:name w:val="Comment Text Char"/>
    <w:basedOn w:val="DefaultParagraphFont"/>
    <w:link w:val="CommentText"/>
    <w:semiHidden/>
    <w:rsid w:val="00877CCE"/>
    <w:rPr>
      <w:sz w:val="20"/>
      <w:szCs w:val="20"/>
    </w:rPr>
  </w:style>
  <w:style w:type="paragraph" w:styleId="CommentSubject">
    <w:name w:val="annotation subject"/>
    <w:basedOn w:val="CommentText"/>
    <w:next w:val="CommentText"/>
    <w:link w:val="CommentSubjectChar"/>
    <w:semiHidden/>
    <w:unhideWhenUsed/>
    <w:rsid w:val="00877CCE"/>
    <w:rPr>
      <w:b/>
      <w:bCs/>
    </w:rPr>
  </w:style>
  <w:style w:type="character" w:customStyle="1" w:styleId="CommentSubjectChar">
    <w:name w:val="Comment Subject Char"/>
    <w:basedOn w:val="CommentTextChar"/>
    <w:link w:val="CommentSubject"/>
    <w:uiPriority w:val="99"/>
    <w:semiHidden/>
    <w:rsid w:val="00877CCE"/>
    <w:rPr>
      <w:b/>
      <w:bCs/>
      <w:sz w:val="20"/>
      <w:szCs w:val="20"/>
    </w:rPr>
  </w:style>
  <w:style w:type="character" w:styleId="FollowedHyperlink">
    <w:name w:val="FollowedHyperlink"/>
    <w:basedOn w:val="DefaultParagraphFont"/>
    <w:uiPriority w:val="99"/>
    <w:semiHidden/>
    <w:unhideWhenUsed/>
    <w:rsid w:val="003477F3"/>
    <w:rPr>
      <w:color w:val="954F72" w:themeColor="followedHyperlink"/>
      <w:u w:val="single"/>
    </w:rPr>
  </w:style>
  <w:style w:type="character" w:customStyle="1" w:styleId="apple-converted-space">
    <w:name w:val="apple-converted-space"/>
    <w:basedOn w:val="DefaultParagraphFont"/>
    <w:rsid w:val="0029005B"/>
  </w:style>
  <w:style w:type="paragraph" w:styleId="Subtitle">
    <w:name w:val="Subtitle"/>
    <w:basedOn w:val="Normal"/>
    <w:link w:val="SubtitleChar"/>
    <w:qFormat/>
    <w:rsid w:val="000464A0"/>
    <w:pPr>
      <w:jc w:val="center"/>
    </w:pPr>
    <w:rPr>
      <w:rFonts w:ascii="Times New Roman" w:eastAsia="Times New Roman" w:hAnsi="Times New Roman" w:cs="Times New Roman"/>
      <w:sz w:val="72"/>
      <w:szCs w:val="24"/>
    </w:rPr>
  </w:style>
  <w:style w:type="character" w:customStyle="1" w:styleId="SubtitleChar">
    <w:name w:val="Subtitle Char"/>
    <w:basedOn w:val="DefaultParagraphFont"/>
    <w:link w:val="Subtitle"/>
    <w:rsid w:val="000464A0"/>
    <w:rPr>
      <w:rFonts w:ascii="Times New Roman" w:eastAsia="Times New Roman" w:hAnsi="Times New Roman" w:cs="Times New Roman"/>
      <w:sz w:val="72"/>
      <w:szCs w:val="24"/>
    </w:rPr>
  </w:style>
  <w:style w:type="character" w:customStyle="1" w:styleId="InitialStyle">
    <w:name w:val="InitialStyle"/>
    <w:rsid w:val="00C15238"/>
    <w:rPr>
      <w:rFonts w:ascii="Courier New" w:hAnsi="Courier New"/>
      <w:color w:val="auto"/>
      <w:spacing w:val="0"/>
      <w:sz w:val="24"/>
    </w:rPr>
  </w:style>
  <w:style w:type="paragraph" w:styleId="NormalWeb">
    <w:name w:val="Normal (Web)"/>
    <w:basedOn w:val="Normal"/>
    <w:rsid w:val="00612236"/>
    <w:pPr>
      <w:spacing w:before="100" w:beforeAutospacing="1" w:after="100" w:afterAutospacing="1" w:line="276" w:lineRule="auto"/>
    </w:pPr>
    <w:rPr>
      <w:rFonts w:ascii="Helvetica" w:eastAsia="Times New Roman" w:hAnsi="Helvetica" w:cs="Times New Roman"/>
      <w:color w:val="FFFFCC"/>
      <w:sz w:val="20"/>
      <w:szCs w:val="20"/>
      <w:lang w:val="en-US" w:bidi="en-US"/>
    </w:rPr>
  </w:style>
  <w:style w:type="character" w:customStyle="1" w:styleId="BodyText11ptChar">
    <w:name w:val="Body Text + 11 pt Char"/>
    <w:aliases w:val="Justified Char,Before:  6 pt Char,After:  0 pt Char,Line spacing:  sin... ... Char Char"/>
    <w:basedOn w:val="DefaultParagraphFont"/>
    <w:rsid w:val="00612236"/>
    <w:rPr>
      <w:rFonts w:ascii="Normal" w:hAnsi="Normal"/>
      <w:b/>
      <w:sz w:val="22"/>
      <w:szCs w:val="22"/>
      <w:lang w:val="en-GB" w:eastAsia="en-US" w:bidi="ar-SA"/>
    </w:rPr>
  </w:style>
  <w:style w:type="paragraph" w:customStyle="1" w:styleId="Paragraph1">
    <w:name w:val="Paragraph 1"/>
    <w:basedOn w:val="Normal"/>
    <w:rsid w:val="00612236"/>
    <w:pPr>
      <w:widowControl w:val="0"/>
      <w:numPr>
        <w:ilvl w:val="1"/>
        <w:numId w:val="6"/>
      </w:numPr>
      <w:tabs>
        <w:tab w:val="clear" w:pos="540"/>
      </w:tabs>
      <w:suppressAutoHyphens/>
      <w:spacing w:before="200" w:after="200" w:line="276" w:lineRule="auto"/>
      <w:ind w:left="0" w:firstLine="0"/>
    </w:pPr>
    <w:rPr>
      <w:rFonts w:ascii="Calibri" w:eastAsia="Lucida Sans Unicode" w:hAnsi="Calibri" w:cs="Tahoma"/>
      <w:b/>
      <w:kern w:val="1"/>
      <w:sz w:val="20"/>
      <w:szCs w:val="20"/>
      <w:lang w:val="en-GB" w:eastAsia="hi-IN" w:bidi="hi-IN"/>
    </w:rPr>
  </w:style>
  <w:style w:type="paragraph" w:styleId="BodyTextIndent2">
    <w:name w:val="Body Text Indent 2"/>
    <w:basedOn w:val="Normal"/>
    <w:link w:val="BodyTextIndent2Char"/>
    <w:rsid w:val="00612236"/>
    <w:pPr>
      <w:numPr>
        <w:ilvl w:val="2"/>
        <w:numId w:val="6"/>
      </w:numPr>
      <w:tabs>
        <w:tab w:val="clear" w:pos="964"/>
      </w:tabs>
      <w:spacing w:before="200" w:after="120" w:line="480" w:lineRule="auto"/>
      <w:ind w:left="283" w:firstLine="0"/>
    </w:pPr>
    <w:rPr>
      <w:rFonts w:ascii="Calibri" w:eastAsia="Times New Roman" w:hAnsi="Calibri" w:cs="Times New Roman"/>
      <w:sz w:val="20"/>
      <w:szCs w:val="20"/>
      <w:lang w:val="en-US" w:bidi="en-US"/>
    </w:rPr>
  </w:style>
  <w:style w:type="character" w:customStyle="1" w:styleId="BodyTextIndent2Char">
    <w:name w:val="Body Text Indent 2 Char"/>
    <w:basedOn w:val="DefaultParagraphFont"/>
    <w:link w:val="BodyTextIndent2"/>
    <w:rsid w:val="00612236"/>
    <w:rPr>
      <w:rFonts w:ascii="Calibri" w:eastAsia="Times New Roman" w:hAnsi="Calibri" w:cs="Times New Roman"/>
      <w:sz w:val="20"/>
      <w:szCs w:val="20"/>
      <w:lang w:val="en-US" w:bidi="en-US"/>
    </w:rPr>
  </w:style>
  <w:style w:type="paragraph" w:customStyle="1" w:styleId="AppendixHeading">
    <w:name w:val="Appendix Heading"/>
    <w:basedOn w:val="Heading1"/>
    <w:rsid w:val="00612236"/>
    <w:pPr>
      <w:keepNext/>
      <w:pageBreakBefore w:val="0"/>
      <w:numPr>
        <w:ilvl w:val="3"/>
        <w:numId w:val="6"/>
      </w:numPr>
      <w:pBdr>
        <w:top w:val="single" w:sz="24" w:space="0" w:color="4F81BD"/>
        <w:left w:val="single" w:sz="24" w:space="0" w:color="4F81BD"/>
        <w:bottom w:val="single" w:sz="4" w:space="1" w:color="auto"/>
        <w:right w:val="single" w:sz="24" w:space="0" w:color="4F81BD"/>
      </w:pBdr>
      <w:shd w:val="clear" w:color="auto" w:fill="4F81BD"/>
      <w:tabs>
        <w:tab w:val="clear" w:pos="964"/>
        <w:tab w:val="num" w:pos="2268"/>
      </w:tabs>
      <w:autoSpaceDE/>
      <w:autoSpaceDN/>
      <w:adjustRightInd/>
      <w:spacing w:before="240" w:after="120" w:line="360" w:lineRule="auto"/>
      <w:ind w:left="2268" w:hanging="2268"/>
    </w:pPr>
    <w:rPr>
      <w:rFonts w:ascii="Calibri" w:eastAsia="Times New Roman" w:hAnsi="Calibri"/>
      <w:b w:val="0"/>
      <w:bCs w:val="0"/>
      <w:color w:val="FFFFFF"/>
      <w:spacing w:val="15"/>
      <w:sz w:val="32"/>
      <w:lang w:val="en-GB" w:bidi="en-US"/>
    </w:rPr>
  </w:style>
  <w:style w:type="paragraph" w:customStyle="1" w:styleId="AppendixHeading1">
    <w:name w:val="Appendix Heading 1"/>
    <w:basedOn w:val="Normal"/>
    <w:next w:val="NormalIndent"/>
    <w:rsid w:val="00612236"/>
    <w:pPr>
      <w:numPr>
        <w:ilvl w:val="4"/>
        <w:numId w:val="6"/>
      </w:numPr>
      <w:tabs>
        <w:tab w:val="clear" w:pos="1260"/>
        <w:tab w:val="num" w:pos="540"/>
      </w:tabs>
      <w:spacing w:before="240" w:after="120" w:line="360" w:lineRule="auto"/>
      <w:ind w:left="540" w:hanging="720"/>
    </w:pPr>
    <w:rPr>
      <w:rFonts w:ascii="Calibri" w:eastAsia="Times New Roman" w:hAnsi="Calibri" w:cs="Times New Roman"/>
      <w:b/>
      <w:caps/>
      <w:sz w:val="32"/>
      <w:szCs w:val="20"/>
      <w:lang w:val="en-GB" w:bidi="en-US"/>
    </w:rPr>
  </w:style>
  <w:style w:type="paragraph" w:styleId="NormalIndent">
    <w:name w:val="Normal Indent"/>
    <w:basedOn w:val="Normal"/>
    <w:unhideWhenUsed/>
    <w:rsid w:val="00612236"/>
    <w:pPr>
      <w:ind w:left="720"/>
    </w:pPr>
  </w:style>
  <w:style w:type="character" w:styleId="Strong">
    <w:name w:val="Strong"/>
    <w:qFormat/>
    <w:rsid w:val="00612236"/>
    <w:rPr>
      <w:b/>
      <w:bCs/>
    </w:rPr>
  </w:style>
  <w:style w:type="paragraph" w:styleId="FootnoteText">
    <w:name w:val="footnote text"/>
    <w:basedOn w:val="Normal"/>
    <w:link w:val="FootnoteTextChar"/>
    <w:semiHidden/>
    <w:rsid w:val="00EA6E1A"/>
    <w:pPr>
      <w:tabs>
        <w:tab w:val="left" w:pos="851"/>
      </w:tabs>
      <w:spacing w:after="60"/>
      <w:ind w:left="851" w:hanging="851"/>
      <w:jc w:val="both"/>
    </w:pPr>
    <w:rPr>
      <w:rFonts w:ascii="Arial" w:eastAsia="Times New Roman" w:hAnsi="Arial" w:cs="Times New Roman"/>
      <w:sz w:val="16"/>
      <w:szCs w:val="20"/>
      <w:lang w:val="en-GB" w:eastAsia="en-GB"/>
    </w:rPr>
  </w:style>
  <w:style w:type="character" w:customStyle="1" w:styleId="FootnoteTextChar">
    <w:name w:val="Footnote Text Char"/>
    <w:basedOn w:val="DefaultParagraphFont"/>
    <w:link w:val="FootnoteText"/>
    <w:semiHidden/>
    <w:rsid w:val="00EA6E1A"/>
    <w:rPr>
      <w:rFonts w:ascii="Arial" w:eastAsia="Times New Roman" w:hAnsi="Arial" w:cs="Times New Roman"/>
      <w:sz w:val="16"/>
      <w:szCs w:val="20"/>
      <w:lang w:val="en-GB" w:eastAsia="en-GB"/>
    </w:rPr>
  </w:style>
  <w:style w:type="character" w:styleId="FootnoteReference">
    <w:name w:val="footnote reference"/>
    <w:basedOn w:val="DefaultParagraphFont"/>
    <w:rsid w:val="00EA6E1A"/>
    <w:rPr>
      <w:rFonts w:ascii="Normal" w:hAnsi="Normal"/>
      <w:b/>
      <w:vertAlign w:val="superscript"/>
      <w:lang w:val="en-GB" w:eastAsia="en-US" w:bidi="ar-SA"/>
    </w:rPr>
  </w:style>
  <w:style w:type="paragraph" w:customStyle="1" w:styleId="Char">
    <w:name w:val="Char"/>
    <w:basedOn w:val="Normal"/>
    <w:rsid w:val="004F65E1"/>
    <w:pPr>
      <w:tabs>
        <w:tab w:val="num" w:pos="360"/>
      </w:tabs>
      <w:spacing w:after="160" w:line="240" w:lineRule="exact"/>
      <w:ind w:left="288" w:hanging="288"/>
    </w:pPr>
    <w:rPr>
      <w:rFonts w:ascii="Normal" w:eastAsia="Times New Roman" w:hAnsi="Normal" w:cs="Times New Roman"/>
      <w:b/>
      <w:sz w:val="20"/>
      <w:szCs w:val="20"/>
    </w:rPr>
  </w:style>
  <w:style w:type="paragraph" w:customStyle="1" w:styleId="Char1">
    <w:name w:val="Char1"/>
    <w:basedOn w:val="Normal"/>
    <w:rsid w:val="0078393B"/>
    <w:pPr>
      <w:tabs>
        <w:tab w:val="num" w:pos="360"/>
      </w:tabs>
      <w:spacing w:after="160" w:line="240" w:lineRule="exact"/>
      <w:ind w:left="288" w:hanging="288"/>
    </w:pPr>
    <w:rPr>
      <w:rFonts w:ascii="Normal" w:eastAsia="Times New Roman" w:hAnsi="Normal" w:cs="Times New Roman"/>
      <w:b/>
      <w:sz w:val="20"/>
      <w:szCs w:val="20"/>
      <w:lang w:val="en-GB"/>
    </w:rPr>
  </w:style>
  <w:style w:type="character" w:styleId="PageNumber">
    <w:name w:val="page number"/>
    <w:basedOn w:val="DefaultParagraphFont"/>
    <w:rsid w:val="0078393B"/>
  </w:style>
  <w:style w:type="paragraph" w:customStyle="1" w:styleId="CharCharCharChar">
    <w:name w:val="Char Char Char Char"/>
    <w:basedOn w:val="Normal"/>
    <w:rsid w:val="0078393B"/>
    <w:rPr>
      <w:rFonts w:ascii="Times New Roman" w:eastAsia="Times New Roman" w:hAnsi="Times New Roman" w:cs="Times New Roman"/>
      <w:sz w:val="24"/>
      <w:szCs w:val="24"/>
      <w:lang w:val="pl-PL" w:eastAsia="pl-PL"/>
    </w:rPr>
  </w:style>
  <w:style w:type="paragraph" w:customStyle="1" w:styleId="CharCharCharCharCharChar">
    <w:name w:val="Char Char Char Char Char Char"/>
    <w:basedOn w:val="Normal"/>
    <w:rsid w:val="0078393B"/>
    <w:rPr>
      <w:rFonts w:ascii="Times New Roman" w:eastAsia="Times New Roman" w:hAnsi="Times New Roman" w:cs="Times New Roman"/>
      <w:sz w:val="24"/>
      <w:szCs w:val="24"/>
      <w:lang w:val="pl-PL" w:eastAsia="pl-PL"/>
    </w:rPr>
  </w:style>
  <w:style w:type="paragraph" w:customStyle="1" w:styleId="No2">
    <w:name w:val="No 2"/>
    <w:basedOn w:val="Normal"/>
    <w:link w:val="No2Char"/>
    <w:rsid w:val="0078393B"/>
    <w:pPr>
      <w:tabs>
        <w:tab w:val="left" w:pos="-720"/>
      </w:tabs>
      <w:suppressAutoHyphens/>
      <w:spacing w:after="240"/>
      <w:ind w:left="720" w:hanging="720"/>
      <w:jc w:val="both"/>
    </w:pPr>
    <w:rPr>
      <w:rFonts w:ascii="Normal" w:eastAsia="Times New Roman" w:hAnsi="Normal" w:cs="Times New Roman"/>
      <w:b/>
      <w:spacing w:val="-3"/>
      <w:sz w:val="24"/>
      <w:szCs w:val="24"/>
      <w:lang w:val="en-US"/>
    </w:rPr>
  </w:style>
  <w:style w:type="character" w:customStyle="1" w:styleId="No2Char">
    <w:name w:val="No 2 Char"/>
    <w:basedOn w:val="DefaultParagraphFont"/>
    <w:link w:val="No2"/>
    <w:rsid w:val="0078393B"/>
    <w:rPr>
      <w:rFonts w:ascii="Normal" w:eastAsia="Times New Roman" w:hAnsi="Normal" w:cs="Times New Roman"/>
      <w:b/>
      <w:spacing w:val="-3"/>
      <w:sz w:val="24"/>
      <w:szCs w:val="24"/>
      <w:lang w:val="en-US"/>
    </w:rPr>
  </w:style>
  <w:style w:type="paragraph" w:customStyle="1" w:styleId="TextChar">
    <w:name w:val="Text Char"/>
    <w:basedOn w:val="Normal"/>
    <w:link w:val="TextCharChar"/>
    <w:rsid w:val="0078393B"/>
    <w:pPr>
      <w:spacing w:before="60" w:after="120" w:line="228" w:lineRule="auto"/>
      <w:ind w:left="720" w:hanging="720"/>
      <w:jc w:val="center"/>
    </w:pPr>
    <w:rPr>
      <w:rFonts w:ascii="Palatino" w:eastAsia="Times New Roman" w:hAnsi="Palatino" w:cs="Times New Roman"/>
      <w:szCs w:val="24"/>
      <w:lang w:val="en-GB"/>
    </w:rPr>
  </w:style>
  <w:style w:type="character" w:customStyle="1" w:styleId="TextCharChar">
    <w:name w:val="Text Char Char"/>
    <w:basedOn w:val="DefaultParagraphFont"/>
    <w:link w:val="TextChar"/>
    <w:rsid w:val="0078393B"/>
    <w:rPr>
      <w:rFonts w:ascii="Palatino" w:eastAsia="Times New Roman" w:hAnsi="Palatino" w:cs="Times New Roman"/>
      <w:szCs w:val="24"/>
      <w:lang w:val="en-GB"/>
    </w:rPr>
  </w:style>
  <w:style w:type="paragraph" w:customStyle="1" w:styleId="Char1CharChar">
    <w:name w:val="Char1 Char Char"/>
    <w:basedOn w:val="Normal"/>
    <w:rsid w:val="0078393B"/>
    <w:pPr>
      <w:tabs>
        <w:tab w:val="num" w:pos="360"/>
      </w:tabs>
      <w:spacing w:after="160" w:line="240" w:lineRule="exact"/>
      <w:ind w:left="288" w:hanging="288"/>
    </w:pPr>
    <w:rPr>
      <w:rFonts w:ascii="Normal" w:eastAsia="Times New Roman" w:hAnsi="Normal" w:cs="Times New Roman"/>
      <w:b/>
      <w:sz w:val="20"/>
      <w:szCs w:val="20"/>
      <w:lang w:val="en-GB"/>
    </w:rPr>
  </w:style>
  <w:style w:type="paragraph" w:customStyle="1" w:styleId="BodyText11pt">
    <w:name w:val="Body Text + 11 pt"/>
    <w:aliases w:val="Justified,Before:  6 pt,After:  0 pt,Line spacing:  sin... ..."/>
    <w:basedOn w:val="Normal"/>
    <w:rsid w:val="0078393B"/>
    <w:rPr>
      <w:rFonts w:ascii="Times New Roman" w:eastAsia="Times New Roman" w:hAnsi="Times New Roman" w:cs="Times New Roman"/>
      <w:lang w:val="en-GB"/>
    </w:rPr>
  </w:style>
  <w:style w:type="paragraph" w:styleId="BodyTextIndent">
    <w:name w:val="Body Text Indent"/>
    <w:basedOn w:val="Normal"/>
    <w:link w:val="BodyTextIndentChar"/>
    <w:rsid w:val="0078393B"/>
    <w:pPr>
      <w:spacing w:after="120"/>
      <w:ind w:left="283"/>
    </w:pPr>
    <w:rPr>
      <w:rFonts w:ascii="Times New Roman" w:eastAsia="Times New Roman" w:hAnsi="Times New Roman" w:cs="Times New Roman"/>
      <w:sz w:val="24"/>
      <w:szCs w:val="24"/>
      <w:lang w:val="en-US" w:eastAsia="en-GB"/>
    </w:rPr>
  </w:style>
  <w:style w:type="character" w:customStyle="1" w:styleId="BodyTextIndentChar">
    <w:name w:val="Body Text Indent Char"/>
    <w:basedOn w:val="DefaultParagraphFont"/>
    <w:link w:val="BodyTextIndent"/>
    <w:rsid w:val="0078393B"/>
    <w:rPr>
      <w:rFonts w:ascii="Times New Roman" w:eastAsia="Times New Roman" w:hAnsi="Times New Roman" w:cs="Times New Roman"/>
      <w:sz w:val="24"/>
      <w:szCs w:val="24"/>
      <w:lang w:val="en-US" w:eastAsia="en-GB"/>
    </w:rPr>
  </w:style>
  <w:style w:type="paragraph" w:styleId="BodyText2">
    <w:name w:val="Body Text 2"/>
    <w:basedOn w:val="Normal"/>
    <w:link w:val="BodyText2Char"/>
    <w:rsid w:val="0078393B"/>
    <w:pPr>
      <w:spacing w:after="120" w:line="480" w:lineRule="auto"/>
    </w:pPr>
    <w:rPr>
      <w:rFonts w:ascii="Times New Roman" w:eastAsia="Times New Roman" w:hAnsi="Times New Roman" w:cs="Times New Roman"/>
      <w:sz w:val="24"/>
      <w:szCs w:val="24"/>
      <w:lang w:val="en-US" w:eastAsia="en-GB"/>
    </w:rPr>
  </w:style>
  <w:style w:type="character" w:customStyle="1" w:styleId="BodyText2Char">
    <w:name w:val="Body Text 2 Char"/>
    <w:basedOn w:val="DefaultParagraphFont"/>
    <w:link w:val="BodyText2"/>
    <w:rsid w:val="0078393B"/>
    <w:rPr>
      <w:rFonts w:ascii="Times New Roman" w:eastAsia="Times New Roman" w:hAnsi="Times New Roman" w:cs="Times New Roman"/>
      <w:sz w:val="24"/>
      <w:szCs w:val="24"/>
      <w:lang w:val="en-US" w:eastAsia="en-GB"/>
    </w:rPr>
  </w:style>
  <w:style w:type="paragraph" w:styleId="TOC7">
    <w:name w:val="toc 7"/>
    <w:basedOn w:val="Normal"/>
    <w:next w:val="Normal"/>
    <w:autoRedefine/>
    <w:uiPriority w:val="39"/>
    <w:rsid w:val="0078393B"/>
    <w:pPr>
      <w:ind w:left="1200"/>
    </w:pPr>
    <w:rPr>
      <w:rFonts w:ascii="Times New Roman" w:eastAsia="Times New Roman" w:hAnsi="Times New Roman" w:cs="Times New Roman"/>
      <w:sz w:val="20"/>
      <w:szCs w:val="20"/>
      <w:lang w:val="en-GB"/>
    </w:rPr>
  </w:style>
  <w:style w:type="paragraph" w:styleId="TOC1">
    <w:name w:val="toc 1"/>
    <w:basedOn w:val="Normal"/>
    <w:next w:val="Normal"/>
    <w:autoRedefine/>
    <w:uiPriority w:val="39"/>
    <w:rsid w:val="0078393B"/>
    <w:pPr>
      <w:tabs>
        <w:tab w:val="right" w:leader="dot" w:pos="9530"/>
      </w:tabs>
      <w:ind w:firstLine="720"/>
    </w:pPr>
    <w:rPr>
      <w:rFonts w:ascii="Times New Roman" w:eastAsia="Times New Roman" w:hAnsi="Times New Roman" w:cs="Times New Roman"/>
      <w:sz w:val="24"/>
      <w:szCs w:val="24"/>
      <w:lang w:val="en-US" w:eastAsia="en-GB"/>
    </w:rPr>
  </w:style>
  <w:style w:type="paragraph" w:styleId="TOC2">
    <w:name w:val="toc 2"/>
    <w:basedOn w:val="Normal"/>
    <w:next w:val="Normal"/>
    <w:autoRedefine/>
    <w:uiPriority w:val="39"/>
    <w:rsid w:val="0078393B"/>
    <w:pPr>
      <w:ind w:left="240"/>
    </w:pPr>
    <w:rPr>
      <w:rFonts w:ascii="Times New Roman" w:eastAsia="Times New Roman" w:hAnsi="Times New Roman" w:cs="Times New Roman"/>
      <w:sz w:val="24"/>
      <w:szCs w:val="24"/>
      <w:lang w:val="en-US" w:eastAsia="en-GB"/>
    </w:rPr>
  </w:style>
  <w:style w:type="paragraph" w:customStyle="1" w:styleId="Style1">
    <w:name w:val="Style1"/>
    <w:basedOn w:val="Heading1"/>
    <w:rsid w:val="0078393B"/>
    <w:pPr>
      <w:pageBreakBefore w:val="0"/>
      <w:tabs>
        <w:tab w:val="num" w:pos="432"/>
      </w:tabs>
      <w:autoSpaceDE/>
      <w:autoSpaceDN/>
      <w:adjustRightInd/>
      <w:ind w:left="432" w:hanging="432"/>
      <w:jc w:val="center"/>
    </w:pPr>
    <w:rPr>
      <w:rFonts w:ascii="Arial Black" w:eastAsia="Times New Roman" w:hAnsi="Arial Black"/>
      <w:bCs w:val="0"/>
      <w:color w:val="auto"/>
      <w:sz w:val="40"/>
      <w:szCs w:val="24"/>
      <w:lang w:val="en-US" w:eastAsia="en-GB"/>
    </w:rPr>
  </w:style>
  <w:style w:type="paragraph" w:styleId="TOC3">
    <w:name w:val="toc 3"/>
    <w:basedOn w:val="Normal"/>
    <w:next w:val="Normal"/>
    <w:autoRedefine/>
    <w:uiPriority w:val="39"/>
    <w:rsid w:val="0078393B"/>
    <w:pPr>
      <w:tabs>
        <w:tab w:val="right" w:leader="dot" w:pos="9531"/>
      </w:tabs>
      <w:spacing w:before="120" w:after="120"/>
      <w:ind w:left="426"/>
    </w:pPr>
    <w:rPr>
      <w:rFonts w:ascii="Times New Roman" w:eastAsia="Times New Roman" w:hAnsi="Times New Roman" w:cs="Times New Roman"/>
      <w:sz w:val="24"/>
      <w:szCs w:val="24"/>
      <w:lang w:val="en-US" w:eastAsia="en-GB"/>
    </w:rPr>
  </w:style>
  <w:style w:type="paragraph" w:customStyle="1" w:styleId="Style2">
    <w:name w:val="Style2"/>
    <w:basedOn w:val="Heading4"/>
    <w:rsid w:val="0078393B"/>
    <w:pPr>
      <w:numPr>
        <w:ilvl w:val="3"/>
      </w:numPr>
      <w:tabs>
        <w:tab w:val="num" w:pos="864"/>
      </w:tabs>
      <w:ind w:left="864" w:hanging="864"/>
    </w:pPr>
    <w:rPr>
      <w:rFonts w:ascii="Times New Roman Bold" w:hAnsi="Times New Roman Bold"/>
      <w:b/>
      <w:smallCaps/>
    </w:rPr>
  </w:style>
  <w:style w:type="paragraph" w:styleId="TOC4">
    <w:name w:val="toc 4"/>
    <w:basedOn w:val="Normal"/>
    <w:next w:val="Normal"/>
    <w:autoRedefine/>
    <w:uiPriority w:val="39"/>
    <w:rsid w:val="0078393B"/>
    <w:pPr>
      <w:tabs>
        <w:tab w:val="left" w:pos="1260"/>
        <w:tab w:val="right" w:leader="dot" w:pos="9531"/>
      </w:tabs>
      <w:spacing w:before="60" w:after="60"/>
      <w:ind w:left="720"/>
    </w:pPr>
    <w:rPr>
      <w:rFonts w:ascii="Times New Roman" w:eastAsia="Times New Roman" w:hAnsi="Times New Roman" w:cs="Times New Roman"/>
      <w:sz w:val="24"/>
      <w:szCs w:val="24"/>
      <w:lang w:val="en-US" w:eastAsia="en-GB"/>
    </w:rPr>
  </w:style>
  <w:style w:type="paragraph" w:styleId="TOC5">
    <w:name w:val="toc 5"/>
    <w:basedOn w:val="Normal"/>
    <w:next w:val="Normal"/>
    <w:autoRedefine/>
    <w:uiPriority w:val="39"/>
    <w:rsid w:val="0078393B"/>
    <w:pPr>
      <w:ind w:left="960"/>
    </w:pPr>
    <w:rPr>
      <w:rFonts w:ascii="Times New Roman" w:eastAsia="Times New Roman" w:hAnsi="Times New Roman" w:cs="Times New Roman"/>
      <w:sz w:val="24"/>
      <w:szCs w:val="24"/>
      <w:lang w:val="en-US" w:eastAsia="en-GB"/>
    </w:rPr>
  </w:style>
  <w:style w:type="paragraph" w:styleId="TOC6">
    <w:name w:val="toc 6"/>
    <w:basedOn w:val="Normal"/>
    <w:next w:val="Normal"/>
    <w:autoRedefine/>
    <w:rsid w:val="0078393B"/>
    <w:pPr>
      <w:ind w:left="1200"/>
    </w:pPr>
    <w:rPr>
      <w:rFonts w:ascii="Times New Roman" w:eastAsia="Times New Roman" w:hAnsi="Times New Roman" w:cs="Times New Roman"/>
      <w:sz w:val="24"/>
      <w:szCs w:val="24"/>
      <w:lang w:val="en-US" w:eastAsia="en-GB"/>
    </w:rPr>
  </w:style>
  <w:style w:type="paragraph" w:customStyle="1" w:styleId="AppendixHeading2">
    <w:name w:val="Appendix Heading 2"/>
    <w:basedOn w:val="AppendixHeading1"/>
    <w:next w:val="NormalIndent"/>
    <w:rsid w:val="0078393B"/>
    <w:pPr>
      <w:numPr>
        <w:ilvl w:val="0"/>
        <w:numId w:val="0"/>
      </w:numPr>
      <w:tabs>
        <w:tab w:val="num" w:pos="964"/>
      </w:tabs>
      <w:spacing w:before="360" w:after="240"/>
      <w:ind w:left="964" w:hanging="964"/>
    </w:pPr>
    <w:rPr>
      <w:rFonts w:ascii="Times New Roman" w:hAnsi="Times New Roman"/>
      <w:caps w:val="0"/>
      <w:sz w:val="28"/>
      <w:szCs w:val="24"/>
      <w:lang w:bidi="ar-SA"/>
    </w:rPr>
  </w:style>
  <w:style w:type="paragraph" w:customStyle="1" w:styleId="AppendixHeading3">
    <w:name w:val="Appendix Heading 3"/>
    <w:basedOn w:val="AppendixHeading2"/>
    <w:next w:val="NormalIndent"/>
    <w:rsid w:val="0078393B"/>
    <w:pPr>
      <w:spacing w:before="240"/>
    </w:pPr>
    <w:rPr>
      <w:sz w:val="24"/>
    </w:rPr>
  </w:style>
  <w:style w:type="paragraph" w:customStyle="1" w:styleId="AppendixHeading4">
    <w:name w:val="Appendix Heading 4"/>
    <w:basedOn w:val="AppendixHeading3"/>
    <w:next w:val="NormalIndent"/>
    <w:rsid w:val="0078393B"/>
    <w:pPr>
      <w:tabs>
        <w:tab w:val="clear" w:pos="964"/>
        <w:tab w:val="num" w:pos="1260"/>
      </w:tabs>
      <w:ind w:left="828" w:hanging="1008"/>
    </w:pPr>
    <w:rPr>
      <w:i/>
    </w:rPr>
  </w:style>
  <w:style w:type="paragraph" w:customStyle="1" w:styleId="NormalText">
    <w:name w:val="Normal Text"/>
    <w:basedOn w:val="Normal"/>
    <w:link w:val="NormalTextChar"/>
    <w:rsid w:val="0078393B"/>
    <w:pPr>
      <w:spacing w:before="120"/>
    </w:pPr>
    <w:rPr>
      <w:rFonts w:ascii="Times New Roman" w:eastAsia="Times New Roman" w:hAnsi="Times New Roman" w:cs="Times New Roman"/>
      <w:szCs w:val="24"/>
      <w:lang w:val="en-GB"/>
    </w:rPr>
  </w:style>
  <w:style w:type="character" w:customStyle="1" w:styleId="NormalTextChar">
    <w:name w:val="Normal Text Char"/>
    <w:basedOn w:val="DefaultParagraphFont"/>
    <w:link w:val="NormalText"/>
    <w:rsid w:val="0078393B"/>
    <w:rPr>
      <w:rFonts w:ascii="Times New Roman" w:eastAsia="Times New Roman" w:hAnsi="Times New Roman" w:cs="Times New Roman"/>
      <w:szCs w:val="24"/>
      <w:lang w:val="en-GB"/>
    </w:rPr>
  </w:style>
  <w:style w:type="paragraph" w:customStyle="1" w:styleId="MainBodyText">
    <w:name w:val="Main Body Text"/>
    <w:basedOn w:val="Normal"/>
    <w:rsid w:val="0078393B"/>
    <w:pPr>
      <w:spacing w:before="120" w:after="120"/>
      <w:jc w:val="both"/>
    </w:pPr>
    <w:rPr>
      <w:rFonts w:ascii="Verdana" w:eastAsia="Times New Roman" w:hAnsi="Verdana" w:cs="Arial"/>
      <w:spacing w:val="-5"/>
      <w:sz w:val="18"/>
      <w:szCs w:val="20"/>
      <w:lang w:val="en-GB" w:eastAsia="en-IE"/>
    </w:rPr>
  </w:style>
  <w:style w:type="paragraph" w:customStyle="1" w:styleId="Bullet1">
    <w:name w:val="*Bullet 1"/>
    <w:rsid w:val="0078393B"/>
    <w:pPr>
      <w:keepLines/>
      <w:tabs>
        <w:tab w:val="num" w:pos="720"/>
      </w:tabs>
      <w:spacing w:after="120"/>
      <w:ind w:left="720" w:hanging="360"/>
    </w:pPr>
    <w:rPr>
      <w:rFonts w:ascii="Times New Roman" w:eastAsia="Times New Roman" w:hAnsi="Times New Roman" w:cs="Times New Roman"/>
      <w:color w:val="000000"/>
      <w:szCs w:val="20"/>
      <w:lang w:val="en-US"/>
    </w:rPr>
  </w:style>
  <w:style w:type="paragraph" w:customStyle="1" w:styleId="Tablebodytext">
    <w:name w:val="*Table body text"/>
    <w:basedOn w:val="Normal"/>
    <w:rsid w:val="0078393B"/>
    <w:pPr>
      <w:spacing w:before="120" w:after="120"/>
    </w:pPr>
    <w:rPr>
      <w:rFonts w:ascii="Verdana" w:eastAsia="Times New Roman" w:hAnsi="Verdana" w:cs="Times New Roman"/>
      <w:sz w:val="18"/>
      <w:szCs w:val="20"/>
      <w:lang w:val="en-US"/>
    </w:rPr>
  </w:style>
  <w:style w:type="paragraph" w:customStyle="1" w:styleId="ChartTitle">
    <w:name w:val="*Chart Title"/>
    <w:basedOn w:val="Normal"/>
    <w:autoRedefine/>
    <w:rsid w:val="0078393B"/>
    <w:pPr>
      <w:spacing w:before="120"/>
    </w:pPr>
    <w:rPr>
      <w:rFonts w:ascii="Times New Roman" w:eastAsia="Times New Roman" w:hAnsi="Times New Roman" w:cs="Times New Roman"/>
      <w:b/>
      <w:sz w:val="20"/>
      <w:lang w:val="en-GB"/>
    </w:rPr>
  </w:style>
  <w:style w:type="paragraph" w:customStyle="1" w:styleId="Tarts">
    <w:name w:val="Tarts"/>
    <w:basedOn w:val="Normal"/>
    <w:rsid w:val="0078393B"/>
    <w:rPr>
      <w:rFonts w:ascii="Palatino Linotype" w:eastAsia="Times New Roman" w:hAnsi="Palatino Linotype" w:cs="Times New Roman"/>
      <w:b/>
      <w:lang w:val="sv-SE" w:eastAsia="en-GB"/>
    </w:rPr>
  </w:style>
  <w:style w:type="paragraph" w:customStyle="1" w:styleId="Style4">
    <w:name w:val="Style 4"/>
    <w:basedOn w:val="Normal"/>
    <w:rsid w:val="0078393B"/>
    <w:pPr>
      <w:widowControl w:val="0"/>
    </w:pPr>
    <w:rPr>
      <w:rFonts w:ascii="Times New Roman" w:eastAsia="Times New Roman" w:hAnsi="Times New Roman" w:cs="Times New Roman"/>
      <w:sz w:val="24"/>
      <w:szCs w:val="24"/>
      <w:lang w:val="en-US"/>
    </w:rPr>
  </w:style>
  <w:style w:type="paragraph" w:styleId="BodyTextIndent3">
    <w:name w:val="Body Text Indent 3"/>
    <w:basedOn w:val="Normal"/>
    <w:link w:val="BodyTextIndent3Char"/>
    <w:rsid w:val="0078393B"/>
    <w:pPr>
      <w:spacing w:after="120"/>
      <w:ind w:left="283"/>
    </w:pPr>
    <w:rPr>
      <w:rFonts w:ascii="Times New Roman" w:eastAsia="Times New Roman" w:hAnsi="Times New Roman" w:cs="Times New Roman"/>
      <w:sz w:val="16"/>
      <w:szCs w:val="16"/>
      <w:lang w:val="en-US" w:eastAsia="en-GB"/>
    </w:rPr>
  </w:style>
  <w:style w:type="character" w:customStyle="1" w:styleId="BodyTextIndent3Char">
    <w:name w:val="Body Text Indent 3 Char"/>
    <w:basedOn w:val="DefaultParagraphFont"/>
    <w:link w:val="BodyTextIndent3"/>
    <w:rsid w:val="0078393B"/>
    <w:rPr>
      <w:rFonts w:ascii="Times New Roman" w:eastAsia="Times New Roman" w:hAnsi="Times New Roman" w:cs="Times New Roman"/>
      <w:sz w:val="16"/>
      <w:szCs w:val="16"/>
      <w:lang w:val="en-US" w:eastAsia="en-GB"/>
    </w:rPr>
  </w:style>
  <w:style w:type="paragraph" w:customStyle="1" w:styleId="Body4">
    <w:name w:val="Body 4"/>
    <w:basedOn w:val="Body3"/>
    <w:rsid w:val="0078393B"/>
    <w:pPr>
      <w:tabs>
        <w:tab w:val="clear" w:pos="1701"/>
        <w:tab w:val="left" w:pos="2835"/>
      </w:tabs>
      <w:ind w:left="2835"/>
    </w:pPr>
  </w:style>
  <w:style w:type="paragraph" w:customStyle="1" w:styleId="Body3">
    <w:name w:val="Body 3"/>
    <w:basedOn w:val="Body2"/>
    <w:rsid w:val="0078393B"/>
    <w:pPr>
      <w:tabs>
        <w:tab w:val="clear" w:pos="851"/>
        <w:tab w:val="left" w:pos="1701"/>
      </w:tabs>
      <w:ind w:left="1701"/>
    </w:pPr>
  </w:style>
  <w:style w:type="paragraph" w:customStyle="1" w:styleId="Body2">
    <w:name w:val="Body 2"/>
    <w:basedOn w:val="Body"/>
    <w:rsid w:val="0078393B"/>
    <w:pPr>
      <w:tabs>
        <w:tab w:val="clear" w:pos="1701"/>
        <w:tab w:val="clear" w:pos="2835"/>
        <w:tab w:val="clear" w:pos="4253"/>
      </w:tabs>
      <w:ind w:left="851"/>
    </w:pPr>
  </w:style>
  <w:style w:type="paragraph" w:customStyle="1" w:styleId="Body">
    <w:name w:val="Body"/>
    <w:basedOn w:val="Normal"/>
    <w:rsid w:val="0078393B"/>
    <w:pPr>
      <w:tabs>
        <w:tab w:val="left" w:pos="851"/>
        <w:tab w:val="left" w:pos="1701"/>
        <w:tab w:val="left" w:pos="2835"/>
        <w:tab w:val="left" w:pos="4253"/>
      </w:tabs>
      <w:spacing w:after="240" w:line="312" w:lineRule="auto"/>
      <w:jc w:val="both"/>
    </w:pPr>
    <w:rPr>
      <w:rFonts w:ascii="Times New Roman" w:eastAsia="Times New Roman" w:hAnsi="Times New Roman" w:cs="Times New Roman"/>
      <w:sz w:val="24"/>
      <w:szCs w:val="20"/>
      <w:lang w:val="en-GB" w:eastAsia="en-GB"/>
    </w:rPr>
  </w:style>
  <w:style w:type="paragraph" w:customStyle="1" w:styleId="Body1">
    <w:name w:val="Body 1"/>
    <w:basedOn w:val="Body"/>
    <w:rsid w:val="0078393B"/>
    <w:pPr>
      <w:tabs>
        <w:tab w:val="clear" w:pos="1701"/>
        <w:tab w:val="clear" w:pos="2835"/>
        <w:tab w:val="clear" w:pos="4253"/>
      </w:tabs>
      <w:ind w:left="851"/>
    </w:pPr>
  </w:style>
  <w:style w:type="paragraph" w:customStyle="1" w:styleId="Body5">
    <w:name w:val="Body 5"/>
    <w:basedOn w:val="Body3"/>
    <w:rsid w:val="0078393B"/>
    <w:pPr>
      <w:tabs>
        <w:tab w:val="clear" w:pos="1701"/>
        <w:tab w:val="left" w:pos="2835"/>
      </w:tabs>
      <w:ind w:left="2835"/>
    </w:pPr>
  </w:style>
  <w:style w:type="paragraph" w:customStyle="1" w:styleId="Level1">
    <w:name w:val="Level 1"/>
    <w:basedOn w:val="Body1"/>
    <w:rsid w:val="0078393B"/>
    <w:pPr>
      <w:tabs>
        <w:tab w:val="num" w:pos="851"/>
      </w:tabs>
      <w:ind w:hanging="851"/>
      <w:outlineLvl w:val="0"/>
    </w:pPr>
  </w:style>
  <w:style w:type="paragraph" w:customStyle="1" w:styleId="Level2">
    <w:name w:val="Level 2"/>
    <w:basedOn w:val="Body2"/>
    <w:rsid w:val="0078393B"/>
    <w:pPr>
      <w:tabs>
        <w:tab w:val="num" w:pos="1225"/>
      </w:tabs>
      <w:ind w:left="1225" w:hanging="851"/>
      <w:outlineLvl w:val="1"/>
    </w:pPr>
  </w:style>
  <w:style w:type="paragraph" w:customStyle="1" w:styleId="Level3">
    <w:name w:val="Level 3"/>
    <w:basedOn w:val="Body3"/>
    <w:rsid w:val="0078393B"/>
    <w:pPr>
      <w:tabs>
        <w:tab w:val="num" w:pos="1701"/>
      </w:tabs>
      <w:ind w:hanging="850"/>
      <w:outlineLvl w:val="2"/>
    </w:pPr>
  </w:style>
  <w:style w:type="paragraph" w:customStyle="1" w:styleId="Level4">
    <w:name w:val="Level 4"/>
    <w:basedOn w:val="Body4"/>
    <w:rsid w:val="0078393B"/>
    <w:pPr>
      <w:tabs>
        <w:tab w:val="num" w:pos="2835"/>
      </w:tabs>
      <w:ind w:hanging="1134"/>
      <w:outlineLvl w:val="3"/>
    </w:pPr>
  </w:style>
  <w:style w:type="paragraph" w:customStyle="1" w:styleId="Level5">
    <w:name w:val="Level 5"/>
    <w:basedOn w:val="Body5"/>
    <w:rsid w:val="0078393B"/>
    <w:pPr>
      <w:tabs>
        <w:tab w:val="num" w:pos="2835"/>
      </w:tabs>
      <w:ind w:hanging="1134"/>
      <w:outlineLvl w:val="4"/>
    </w:pPr>
  </w:style>
  <w:style w:type="paragraph" w:customStyle="1" w:styleId="Rule1">
    <w:name w:val="Rule 1"/>
    <w:basedOn w:val="Body1"/>
    <w:rsid w:val="0078393B"/>
    <w:pPr>
      <w:keepNext/>
      <w:tabs>
        <w:tab w:val="num" w:pos="851"/>
      </w:tabs>
      <w:ind w:hanging="851"/>
    </w:pPr>
    <w:rPr>
      <w:b/>
    </w:rPr>
  </w:style>
  <w:style w:type="paragraph" w:customStyle="1" w:styleId="Rule2">
    <w:name w:val="Rule 2"/>
    <w:basedOn w:val="Body2"/>
    <w:rsid w:val="0078393B"/>
    <w:pPr>
      <w:tabs>
        <w:tab w:val="num" w:pos="851"/>
      </w:tabs>
      <w:ind w:hanging="851"/>
    </w:pPr>
  </w:style>
  <w:style w:type="paragraph" w:customStyle="1" w:styleId="Rule3">
    <w:name w:val="Rule 3"/>
    <w:basedOn w:val="Body3"/>
    <w:rsid w:val="0078393B"/>
    <w:pPr>
      <w:tabs>
        <w:tab w:val="num" w:pos="1701"/>
      </w:tabs>
      <w:ind w:hanging="850"/>
    </w:pPr>
  </w:style>
  <w:style w:type="paragraph" w:customStyle="1" w:styleId="Rule4">
    <w:name w:val="Rule 4"/>
    <w:basedOn w:val="Body4"/>
    <w:rsid w:val="0078393B"/>
    <w:pPr>
      <w:tabs>
        <w:tab w:val="num" w:pos="2835"/>
      </w:tabs>
      <w:ind w:hanging="1134"/>
    </w:pPr>
  </w:style>
  <w:style w:type="paragraph" w:customStyle="1" w:styleId="Rule5">
    <w:name w:val="Rule 5"/>
    <w:basedOn w:val="Body5"/>
    <w:rsid w:val="0078393B"/>
    <w:pPr>
      <w:tabs>
        <w:tab w:val="num" w:pos="2835"/>
      </w:tabs>
      <w:ind w:hanging="1134"/>
    </w:pPr>
  </w:style>
  <w:style w:type="paragraph" w:customStyle="1" w:styleId="Schedule">
    <w:name w:val="Schedule"/>
    <w:basedOn w:val="Normal"/>
    <w:rsid w:val="0078393B"/>
    <w:pPr>
      <w:keepNext/>
      <w:tabs>
        <w:tab w:val="num" w:pos="0"/>
      </w:tabs>
      <w:spacing w:after="240"/>
      <w:jc w:val="center"/>
    </w:pPr>
    <w:rPr>
      <w:rFonts w:ascii="Times New Roman" w:eastAsia="Times New Roman" w:hAnsi="Times New Roman" w:cs="Times New Roman"/>
      <w:b/>
      <w:caps/>
      <w:sz w:val="28"/>
      <w:szCs w:val="20"/>
      <w:lang w:val="en-GB" w:eastAsia="en-GB"/>
    </w:rPr>
  </w:style>
  <w:style w:type="paragraph" w:customStyle="1" w:styleId="ScheduleTitle">
    <w:name w:val="Schedule Title"/>
    <w:basedOn w:val="Body"/>
    <w:rsid w:val="0078393B"/>
    <w:pPr>
      <w:keepNext/>
      <w:tabs>
        <w:tab w:val="clear" w:pos="851"/>
        <w:tab w:val="clear" w:pos="1701"/>
        <w:tab w:val="clear" w:pos="2835"/>
        <w:tab w:val="clear" w:pos="4253"/>
      </w:tabs>
      <w:spacing w:after="480" w:line="240" w:lineRule="auto"/>
      <w:jc w:val="center"/>
    </w:pPr>
    <w:rPr>
      <w:b/>
    </w:rPr>
  </w:style>
  <w:style w:type="paragraph" w:customStyle="1" w:styleId="aDefinition">
    <w:name w:val="(a) Definition"/>
    <w:basedOn w:val="Body"/>
    <w:rsid w:val="0078393B"/>
    <w:pPr>
      <w:tabs>
        <w:tab w:val="num" w:pos="851"/>
      </w:tabs>
      <w:ind w:left="851" w:hanging="851"/>
    </w:pPr>
  </w:style>
  <w:style w:type="paragraph" w:customStyle="1" w:styleId="iDefinition">
    <w:name w:val="(i) Definition"/>
    <w:basedOn w:val="Body"/>
    <w:rsid w:val="0078393B"/>
    <w:pPr>
      <w:tabs>
        <w:tab w:val="num" w:pos="1701"/>
      </w:tabs>
      <w:ind w:left="1701" w:hanging="850"/>
    </w:pPr>
  </w:style>
  <w:style w:type="character" w:customStyle="1" w:styleId="Level1asHeadingtext">
    <w:name w:val="Level 1 as Heading (text)"/>
    <w:basedOn w:val="DefaultParagraphFont"/>
    <w:rsid w:val="0078393B"/>
    <w:rPr>
      <w:b/>
    </w:rPr>
  </w:style>
  <w:style w:type="character" w:customStyle="1" w:styleId="Level2asHeadingtext">
    <w:name w:val="Level 2 as Heading (text)"/>
    <w:basedOn w:val="DefaultParagraphFont"/>
    <w:rsid w:val="0078393B"/>
    <w:rPr>
      <w:b/>
    </w:rPr>
  </w:style>
  <w:style w:type="character" w:customStyle="1" w:styleId="Level3asHeadingtext">
    <w:name w:val="Level 3 as Heading (text)"/>
    <w:basedOn w:val="DefaultParagraphFont"/>
    <w:rsid w:val="0078393B"/>
    <w:rPr>
      <w:b/>
    </w:rPr>
  </w:style>
  <w:style w:type="character" w:customStyle="1" w:styleId="CrossReference">
    <w:name w:val="Cross Reference"/>
    <w:basedOn w:val="DefaultParagraphFont"/>
    <w:rsid w:val="0078393B"/>
    <w:rPr>
      <w:rFonts w:ascii="Arial" w:hAnsi="Arial"/>
      <w:b/>
      <w:color w:val="auto"/>
      <w:sz w:val="24"/>
      <w:u w:val="none"/>
    </w:rPr>
  </w:style>
  <w:style w:type="paragraph" w:customStyle="1" w:styleId="Parties">
    <w:name w:val="Parties"/>
    <w:basedOn w:val="Body1"/>
    <w:rsid w:val="0078393B"/>
    <w:pPr>
      <w:tabs>
        <w:tab w:val="num" w:pos="851"/>
      </w:tabs>
      <w:ind w:hanging="851"/>
    </w:pPr>
  </w:style>
  <w:style w:type="paragraph" w:customStyle="1" w:styleId="Background">
    <w:name w:val="Background"/>
    <w:basedOn w:val="Body1"/>
    <w:rsid w:val="0078393B"/>
    <w:pPr>
      <w:tabs>
        <w:tab w:val="num" w:pos="851"/>
      </w:tabs>
      <w:ind w:hanging="851"/>
    </w:pPr>
  </w:style>
  <w:style w:type="paragraph" w:customStyle="1" w:styleId="Bullet10">
    <w:name w:val="Bullet 1"/>
    <w:basedOn w:val="Body1"/>
    <w:rsid w:val="0078393B"/>
    <w:pPr>
      <w:tabs>
        <w:tab w:val="num" w:pos="851"/>
      </w:tabs>
      <w:ind w:hanging="851"/>
    </w:pPr>
  </w:style>
  <w:style w:type="paragraph" w:customStyle="1" w:styleId="Bullet2">
    <w:name w:val="Bullet 2"/>
    <w:basedOn w:val="Body2"/>
    <w:rsid w:val="0078393B"/>
    <w:pPr>
      <w:tabs>
        <w:tab w:val="num" w:pos="1701"/>
      </w:tabs>
      <w:ind w:left="1701" w:hanging="850"/>
    </w:pPr>
  </w:style>
  <w:style w:type="paragraph" w:customStyle="1" w:styleId="Bullet3">
    <w:name w:val="Bullet 3"/>
    <w:basedOn w:val="Body3"/>
    <w:rsid w:val="0078393B"/>
    <w:pPr>
      <w:tabs>
        <w:tab w:val="num" w:pos="2835"/>
      </w:tabs>
      <w:ind w:left="2835" w:hanging="1134"/>
    </w:pPr>
  </w:style>
  <w:style w:type="paragraph" w:customStyle="1" w:styleId="HPTableText">
    <w:name w:val="HP Table Text"/>
    <w:basedOn w:val="Normal"/>
    <w:rsid w:val="0078393B"/>
    <w:pPr>
      <w:spacing w:line="240" w:lineRule="atLeast"/>
    </w:pPr>
    <w:rPr>
      <w:rFonts w:ascii="Arial" w:eastAsia="Times New Roman" w:hAnsi="Arial" w:cs="Times New Roman"/>
      <w:sz w:val="18"/>
      <w:szCs w:val="24"/>
      <w:lang w:val="en-GB"/>
    </w:rPr>
  </w:style>
  <w:style w:type="paragraph" w:customStyle="1" w:styleId="Sideheading">
    <w:name w:val="Sideheading"/>
    <w:basedOn w:val="Body"/>
    <w:rsid w:val="0078393B"/>
    <w:pPr>
      <w:tabs>
        <w:tab w:val="clear" w:pos="851"/>
        <w:tab w:val="clear" w:pos="1701"/>
        <w:tab w:val="clear" w:pos="2835"/>
        <w:tab w:val="clear" w:pos="4253"/>
      </w:tabs>
    </w:pPr>
    <w:rPr>
      <w:b/>
      <w:caps/>
    </w:rPr>
  </w:style>
  <w:style w:type="paragraph" w:customStyle="1" w:styleId="SealsCharChar">
    <w:name w:val="Seals Char Char"/>
    <w:basedOn w:val="Normal"/>
    <w:rsid w:val="0078393B"/>
    <w:pPr>
      <w:tabs>
        <w:tab w:val="right" w:pos="4535"/>
      </w:tabs>
      <w:ind w:right="4536"/>
      <w:jc w:val="both"/>
    </w:pPr>
    <w:rPr>
      <w:rFonts w:ascii="Times New Roman" w:eastAsia="Times New Roman" w:hAnsi="Times New Roman" w:cs="Times New Roman"/>
      <w:sz w:val="24"/>
      <w:szCs w:val="20"/>
      <w:lang w:val="en-GB" w:eastAsia="en-GB"/>
    </w:rPr>
  </w:style>
  <w:style w:type="character" w:customStyle="1" w:styleId="SealsCharCharChar">
    <w:name w:val="Seals Char Char Char"/>
    <w:basedOn w:val="DefaultParagraphFont"/>
    <w:rsid w:val="0078393B"/>
    <w:rPr>
      <w:sz w:val="24"/>
      <w:lang w:eastAsia="en-GB"/>
    </w:rPr>
  </w:style>
  <w:style w:type="paragraph" w:customStyle="1" w:styleId="SealsChar">
    <w:name w:val="Seals Char"/>
    <w:basedOn w:val="Normal"/>
    <w:rsid w:val="0078393B"/>
    <w:pPr>
      <w:tabs>
        <w:tab w:val="right" w:pos="4535"/>
      </w:tabs>
      <w:ind w:right="4536"/>
      <w:jc w:val="both"/>
    </w:pPr>
    <w:rPr>
      <w:rFonts w:ascii="Times New Roman" w:eastAsia="Times New Roman" w:hAnsi="Times New Roman" w:cs="Times New Roman"/>
      <w:sz w:val="24"/>
      <w:szCs w:val="20"/>
      <w:lang w:val="en-GB" w:eastAsia="en-GB"/>
    </w:rPr>
  </w:style>
  <w:style w:type="paragraph" w:customStyle="1" w:styleId="HPTableTextBold">
    <w:name w:val="HP Table Text Bold"/>
    <w:basedOn w:val="HPTableText"/>
    <w:rsid w:val="0078393B"/>
    <w:rPr>
      <w:b/>
    </w:rPr>
  </w:style>
  <w:style w:type="paragraph" w:styleId="Closing">
    <w:name w:val="Closing"/>
    <w:basedOn w:val="Normal"/>
    <w:link w:val="ClosingChar"/>
    <w:rsid w:val="0078393B"/>
    <w:pPr>
      <w:keepNext/>
      <w:keepLines/>
      <w:ind w:left="5040"/>
      <w:jc w:val="both"/>
    </w:pPr>
    <w:rPr>
      <w:rFonts w:ascii="Times New Roman" w:eastAsia="Times New Roman" w:hAnsi="Times New Roman" w:cs="Times New Roman"/>
      <w:sz w:val="24"/>
      <w:szCs w:val="20"/>
      <w:lang w:val="en-GB"/>
    </w:rPr>
  </w:style>
  <w:style w:type="character" w:customStyle="1" w:styleId="ClosingChar">
    <w:name w:val="Closing Char"/>
    <w:basedOn w:val="DefaultParagraphFont"/>
    <w:link w:val="Closing"/>
    <w:rsid w:val="0078393B"/>
    <w:rPr>
      <w:rFonts w:ascii="Times New Roman" w:eastAsia="Times New Roman" w:hAnsi="Times New Roman" w:cs="Times New Roman"/>
      <w:sz w:val="24"/>
      <w:szCs w:val="20"/>
      <w:lang w:val="en-GB"/>
    </w:rPr>
  </w:style>
  <w:style w:type="paragraph" w:customStyle="1" w:styleId="CharChar1CharCharCharCharCharCharCharCharCharCharCharCharCharCharCharCharCharCharChar1CharCharCharCharCharCharCharCharCharCharCharChar1Char">
    <w:name w:val="Char Char1 Char Char Char Char Char Char Char Char Char Char Char Char Char Char Char Char Char Char Char1 Char Char Char Char Char Char Char Char Char Char Char Char1 Char"/>
    <w:basedOn w:val="Normal"/>
    <w:rsid w:val="0078393B"/>
    <w:pPr>
      <w:spacing w:after="160" w:line="240" w:lineRule="exact"/>
    </w:pPr>
    <w:rPr>
      <w:rFonts w:ascii="Verdana" w:eastAsia="Times New Roman" w:hAnsi="Verdana" w:cs="Times New Roman"/>
      <w:sz w:val="20"/>
      <w:szCs w:val="20"/>
      <w:lang w:val="en-US"/>
    </w:rPr>
  </w:style>
  <w:style w:type="paragraph" w:customStyle="1" w:styleId="CharCharCharCharCharCharCharCharCharCharCharCharChar">
    <w:name w:val="Char Char Char Char Char Char Char Char Char Char Char Char Char"/>
    <w:basedOn w:val="Normal"/>
    <w:rsid w:val="0078393B"/>
    <w:pPr>
      <w:spacing w:after="160" w:line="240" w:lineRule="exact"/>
    </w:pPr>
    <w:rPr>
      <w:rFonts w:ascii="Normal" w:eastAsia="Times New Roman" w:hAnsi="Normal" w:cs="Times New Roman"/>
      <w:b/>
      <w:sz w:val="20"/>
      <w:szCs w:val="20"/>
      <w:lang w:val="en-GB"/>
    </w:rPr>
  </w:style>
  <w:style w:type="paragraph" w:customStyle="1" w:styleId="indent2">
    <w:name w:val="indent2"/>
    <w:basedOn w:val="Normal"/>
    <w:rsid w:val="0078393B"/>
    <w:pPr>
      <w:ind w:left="993" w:hanging="567"/>
    </w:pPr>
    <w:rPr>
      <w:rFonts w:ascii="Book Antiqua" w:eastAsia="Times New Roman" w:hAnsi="Book Antiqua" w:cs="Times New Roman"/>
      <w:szCs w:val="20"/>
      <w:lang w:val="en-US"/>
    </w:rPr>
  </w:style>
  <w:style w:type="paragraph" w:customStyle="1" w:styleId="indent3">
    <w:name w:val="indent 3"/>
    <w:basedOn w:val="indent2"/>
    <w:rsid w:val="0078393B"/>
    <w:pPr>
      <w:ind w:left="1418"/>
    </w:pPr>
  </w:style>
  <w:style w:type="paragraph" w:customStyle="1" w:styleId="indent1">
    <w:name w:val="indent1"/>
    <w:basedOn w:val="Normal"/>
    <w:rsid w:val="0078393B"/>
    <w:pPr>
      <w:ind w:left="426" w:hanging="426"/>
    </w:pPr>
    <w:rPr>
      <w:rFonts w:ascii="Book Antiqua" w:eastAsia="Times New Roman" w:hAnsi="Book Antiqua" w:cs="Times New Roman"/>
      <w:szCs w:val="20"/>
      <w:lang w:val="en-US"/>
    </w:rPr>
  </w:style>
  <w:style w:type="paragraph" w:styleId="BodyText3">
    <w:name w:val="Body Text 3"/>
    <w:basedOn w:val="Normal"/>
    <w:link w:val="BodyText3Char"/>
    <w:rsid w:val="0078393B"/>
    <w:pPr>
      <w:spacing w:after="120"/>
      <w:jc w:val="both"/>
    </w:pPr>
    <w:rPr>
      <w:rFonts w:ascii="Times New Roman" w:eastAsia="Times New Roman" w:hAnsi="Times New Roman" w:cs="Times New Roman"/>
      <w:sz w:val="16"/>
      <w:szCs w:val="16"/>
      <w:lang w:val="en-GB" w:eastAsia="en-GB"/>
    </w:rPr>
  </w:style>
  <w:style w:type="character" w:customStyle="1" w:styleId="BodyText3Char">
    <w:name w:val="Body Text 3 Char"/>
    <w:basedOn w:val="DefaultParagraphFont"/>
    <w:link w:val="BodyText3"/>
    <w:rsid w:val="0078393B"/>
    <w:rPr>
      <w:rFonts w:ascii="Times New Roman" w:eastAsia="Times New Roman" w:hAnsi="Times New Roman" w:cs="Times New Roman"/>
      <w:sz w:val="16"/>
      <w:szCs w:val="16"/>
      <w:lang w:val="en-GB" w:eastAsia="en-GB"/>
    </w:rPr>
  </w:style>
  <w:style w:type="paragraph" w:customStyle="1" w:styleId="CharChar1CharCharCharCharCharCharCharCharCharCharCharCharCharCharCharCharCharCharChar1CharCharCharCharCharCharCharCharCharCharCharChar">
    <w:name w:val="Char Char1 Char Char Char Char Char Char Char Char Char Char Char Char Char Char Char Char Char Char Char1 Char Char Char Char Char Char Char Char Char Char Char Char"/>
    <w:basedOn w:val="Normal"/>
    <w:rsid w:val="0078393B"/>
    <w:pPr>
      <w:spacing w:after="160" w:line="240" w:lineRule="exact"/>
    </w:pPr>
    <w:rPr>
      <w:rFonts w:ascii="Verdana" w:eastAsia="Times New Roman" w:hAnsi="Verdana" w:cs="Times New Roman"/>
      <w:sz w:val="20"/>
      <w:szCs w:val="20"/>
      <w:lang w:val="en-US"/>
    </w:rPr>
  </w:style>
  <w:style w:type="paragraph" w:customStyle="1" w:styleId="CharChar1CharCharCharCharCharCharCharCharCharCharCharCharCharCharCharCharCharCharChar1CharCharCharCharCharCharCharCharCharCharCharChar1CharCharChar">
    <w:name w:val="Char Char1 Char Char Char Char Char Char Char Char Char Char Char Char Char Char Char Char Char Char Char1 Char Char Char Char Char Char Char Char Char Char Char Char1 Char Char Char"/>
    <w:basedOn w:val="Normal"/>
    <w:rsid w:val="0078393B"/>
    <w:pPr>
      <w:spacing w:after="160" w:line="240" w:lineRule="exact"/>
    </w:pPr>
    <w:rPr>
      <w:rFonts w:ascii="Verdana" w:eastAsia="Times New Roman" w:hAnsi="Verdana" w:cs="Times New Roman"/>
      <w:sz w:val="20"/>
      <w:szCs w:val="20"/>
      <w:lang w:val="en-US"/>
    </w:rPr>
  </w:style>
  <w:style w:type="paragraph" w:customStyle="1" w:styleId="CharChar1CharCharCharCharCharCharCharCharCharCharCharCharCharCharCharCharCharCharChar1CharCharCharCharCharCharCharCharCharChar">
    <w:name w:val="Char Char1 Char Char Char Char Char Char Char Char Char Char Char Char Char Char Char Char Char Char Char1 Char Char Char Char Char Char Char Char Char Char"/>
    <w:basedOn w:val="Normal"/>
    <w:rsid w:val="0078393B"/>
    <w:pPr>
      <w:spacing w:after="160" w:line="240" w:lineRule="exact"/>
    </w:pPr>
    <w:rPr>
      <w:rFonts w:ascii="Verdana" w:eastAsia="Times New Roman" w:hAnsi="Verdana" w:cs="Times New Roman"/>
      <w:sz w:val="20"/>
      <w:szCs w:val="20"/>
      <w:lang w:val="en-US"/>
    </w:rPr>
  </w:style>
  <w:style w:type="paragraph" w:customStyle="1" w:styleId="Bullet">
    <w:name w:val="Bullet"/>
    <w:basedOn w:val="Normal"/>
    <w:uiPriority w:val="99"/>
    <w:semiHidden/>
    <w:rsid w:val="0078393B"/>
    <w:pPr>
      <w:numPr>
        <w:numId w:val="12"/>
      </w:numPr>
      <w:spacing w:after="100"/>
    </w:pPr>
    <w:rPr>
      <w:rFonts w:ascii="Times New Roman" w:eastAsia="MS Mincho" w:hAnsi="Times New Roman" w:cs="Times New Roman"/>
      <w:szCs w:val="24"/>
      <w:lang w:val="en-US" w:eastAsia="ja-JP"/>
    </w:rPr>
  </w:style>
  <w:style w:type="paragraph" w:customStyle="1" w:styleId="StyleBullet12ptAfter10ptLinespacingMultiple133li">
    <w:name w:val="Style Bullet + 12 pt After:  10 pt Line spacing:  Multiple 1.33 li"/>
    <w:basedOn w:val="Bullet"/>
    <w:rsid w:val="0078393B"/>
    <w:pPr>
      <w:numPr>
        <w:numId w:val="0"/>
      </w:numPr>
      <w:tabs>
        <w:tab w:val="num" w:pos="397"/>
      </w:tabs>
      <w:spacing w:after="200" w:line="320" w:lineRule="auto"/>
      <w:ind w:left="397" w:hanging="397"/>
    </w:pPr>
    <w:rPr>
      <w:sz w:val="24"/>
      <w:szCs w:val="20"/>
    </w:rPr>
  </w:style>
  <w:style w:type="paragraph" w:customStyle="1" w:styleId="Normal1">
    <w:name w:val="Normal1"/>
    <w:rsid w:val="0078393B"/>
    <w:pPr>
      <w:spacing w:after="200" w:line="276" w:lineRule="auto"/>
    </w:pPr>
    <w:rPr>
      <w:rFonts w:ascii="Calibri" w:eastAsia="Calibri" w:hAnsi="Calibri" w:cs="Calibri"/>
      <w:color w:val="000000"/>
      <w:lang w:eastAsia="en-IE"/>
    </w:rPr>
  </w:style>
  <w:style w:type="paragraph" w:styleId="NoSpacing">
    <w:name w:val="No Spacing"/>
    <w:link w:val="NoSpacingChar"/>
    <w:uiPriority w:val="1"/>
    <w:qFormat/>
    <w:rsid w:val="0078393B"/>
    <w:rPr>
      <w:rFonts w:ascii="Arial" w:eastAsia="Times New Roman" w:hAnsi="Arial" w:cs="Times New Roman"/>
      <w:sz w:val="24"/>
      <w:szCs w:val="20"/>
    </w:rPr>
  </w:style>
  <w:style w:type="character" w:customStyle="1" w:styleId="NoSpacingChar">
    <w:name w:val="No Spacing Char"/>
    <w:link w:val="NoSpacing"/>
    <w:uiPriority w:val="1"/>
    <w:rsid w:val="00755DA4"/>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2659966">
      <w:bodyDiv w:val="1"/>
      <w:marLeft w:val="0"/>
      <w:marRight w:val="0"/>
      <w:marTop w:val="0"/>
      <w:marBottom w:val="0"/>
      <w:divBdr>
        <w:top w:val="none" w:sz="0" w:space="0" w:color="auto"/>
        <w:left w:val="none" w:sz="0" w:space="0" w:color="auto"/>
        <w:bottom w:val="none" w:sz="0" w:space="0" w:color="auto"/>
        <w:right w:val="none" w:sz="0" w:space="0" w:color="auto"/>
      </w:divBdr>
    </w:div>
    <w:div w:id="1595091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46A7CF-8B41-43E1-8B07-F3AFA9F23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410</Words>
  <Characters>2341</Characters>
  <Application>Microsoft Office Word</Application>
  <DocSecurity>0</DocSecurity>
  <Lines>19</Lines>
  <Paragraphs>5</Paragraphs>
  <ScaleCrop>false</ScaleCrop>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2026-08-10T10:33:00Z</dcterms:created>
  <dcterms:modified xsi:type="dcterms:W3CDTF">2026-08-10T10:34:00Z</dcterms:modified>
</cp:coreProperties>
</file>